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181" w:rsidRPr="00D766FA" w:rsidRDefault="008B4181" w:rsidP="008B4181">
      <w:pPr>
        <w:ind w:left="2835"/>
        <w:jc w:val="right"/>
        <w:rPr>
          <w:rFonts w:cs="Arial"/>
          <w:b/>
          <w:color w:val="000000"/>
          <w:sz w:val="32"/>
          <w:szCs w:val="32"/>
        </w:rPr>
      </w:pPr>
    </w:p>
    <w:p w:rsidR="008B4181" w:rsidRPr="00D766FA" w:rsidRDefault="008B4181" w:rsidP="008B4181">
      <w:pPr>
        <w:ind w:left="2835"/>
        <w:jc w:val="right"/>
        <w:rPr>
          <w:rFonts w:cs="Arial"/>
          <w:b/>
          <w:color w:val="000000"/>
          <w:sz w:val="32"/>
          <w:szCs w:val="32"/>
        </w:rPr>
      </w:pPr>
    </w:p>
    <w:p w:rsidR="008B4181" w:rsidRDefault="008B4181" w:rsidP="008B4181">
      <w:pPr>
        <w:ind w:left="2835"/>
        <w:jc w:val="right"/>
        <w:rPr>
          <w:rFonts w:cs="Arial"/>
          <w:b/>
          <w:color w:val="000000"/>
          <w:sz w:val="32"/>
          <w:szCs w:val="32"/>
        </w:rPr>
      </w:pPr>
    </w:p>
    <w:p w:rsidR="008B4181" w:rsidRDefault="008B4181" w:rsidP="008B4181">
      <w:pPr>
        <w:ind w:left="2835"/>
        <w:jc w:val="right"/>
        <w:rPr>
          <w:rFonts w:cs="Arial"/>
          <w:b/>
          <w:color w:val="000000"/>
          <w:sz w:val="32"/>
          <w:szCs w:val="32"/>
        </w:rPr>
      </w:pPr>
    </w:p>
    <w:p w:rsidR="008B4181" w:rsidRPr="00D766FA" w:rsidRDefault="008B4181" w:rsidP="008B4181">
      <w:pPr>
        <w:ind w:left="2835"/>
        <w:jc w:val="right"/>
        <w:rPr>
          <w:rFonts w:cs="Arial"/>
          <w:b/>
          <w:color w:val="000000"/>
          <w:sz w:val="32"/>
          <w:szCs w:val="32"/>
        </w:rPr>
      </w:pPr>
    </w:p>
    <w:p w:rsidR="008B4181" w:rsidRPr="00D766FA" w:rsidRDefault="008B4181" w:rsidP="008B4181">
      <w:pPr>
        <w:ind w:left="2835"/>
        <w:jc w:val="right"/>
        <w:rPr>
          <w:rFonts w:cs="Arial"/>
          <w:b/>
          <w:color w:val="000000"/>
          <w:sz w:val="32"/>
          <w:szCs w:val="32"/>
        </w:rPr>
      </w:pPr>
    </w:p>
    <w:p w:rsidR="008B4181" w:rsidRPr="00D766FA" w:rsidRDefault="008B4181" w:rsidP="008B4181">
      <w:pPr>
        <w:ind w:left="2835"/>
        <w:jc w:val="right"/>
        <w:rPr>
          <w:b/>
          <w:color w:val="000000"/>
          <w:sz w:val="32"/>
          <w:szCs w:val="32"/>
        </w:rPr>
      </w:pPr>
    </w:p>
    <w:p w:rsidR="008B4181" w:rsidRPr="008B4181" w:rsidRDefault="008B4181" w:rsidP="008B4181">
      <w:pPr>
        <w:jc w:val="center"/>
        <w:rPr>
          <w:b/>
          <w:sz w:val="40"/>
          <w:szCs w:val="40"/>
          <w:lang w:val="es-AR"/>
        </w:rPr>
      </w:pPr>
      <w:r w:rsidRPr="008B4181">
        <w:rPr>
          <w:b/>
          <w:sz w:val="40"/>
          <w:szCs w:val="40"/>
          <w:lang w:val="es-AR"/>
        </w:rPr>
        <w:t>PPP Transmisión Eléctrica</w:t>
      </w:r>
    </w:p>
    <w:p w:rsidR="008B4181" w:rsidRPr="008B4181" w:rsidRDefault="008B4181" w:rsidP="008B4181">
      <w:pPr>
        <w:jc w:val="center"/>
        <w:rPr>
          <w:b/>
          <w:sz w:val="28"/>
          <w:szCs w:val="28"/>
          <w:lang w:val="es-AR"/>
        </w:rPr>
      </w:pPr>
    </w:p>
    <w:p w:rsidR="008B4181" w:rsidRPr="008B4181" w:rsidRDefault="008B4181" w:rsidP="008B4181">
      <w:pPr>
        <w:jc w:val="center"/>
        <w:rPr>
          <w:b/>
          <w:sz w:val="36"/>
          <w:szCs w:val="36"/>
          <w:lang w:val="es-AR"/>
        </w:rPr>
      </w:pPr>
      <w:r w:rsidRPr="008B4181">
        <w:rPr>
          <w:b/>
          <w:sz w:val="36"/>
          <w:szCs w:val="36"/>
          <w:lang w:val="es-AR"/>
        </w:rPr>
        <w:t xml:space="preserve">Línea de Extra Alta Tensión en 500 </w:t>
      </w:r>
      <w:proofErr w:type="spellStart"/>
      <w:r w:rsidRPr="008B4181">
        <w:rPr>
          <w:b/>
          <w:sz w:val="36"/>
          <w:szCs w:val="36"/>
          <w:lang w:val="es-AR"/>
        </w:rPr>
        <w:t>kV</w:t>
      </w:r>
      <w:proofErr w:type="spellEnd"/>
    </w:p>
    <w:p w:rsidR="008B4181" w:rsidRPr="008B4181" w:rsidRDefault="008B4181" w:rsidP="008B4181">
      <w:pPr>
        <w:jc w:val="center"/>
        <w:rPr>
          <w:b/>
          <w:sz w:val="36"/>
          <w:szCs w:val="36"/>
          <w:lang w:val="es-AR"/>
        </w:rPr>
      </w:pPr>
      <w:r w:rsidRPr="008B4181">
        <w:rPr>
          <w:b/>
          <w:sz w:val="36"/>
          <w:szCs w:val="36"/>
          <w:lang w:val="es-AR"/>
        </w:rPr>
        <w:t xml:space="preserve">E.T. Río Diamante - Nueva E.T. </w:t>
      </w:r>
      <w:proofErr w:type="spellStart"/>
      <w:r w:rsidRPr="008B4181">
        <w:rPr>
          <w:b/>
          <w:sz w:val="36"/>
          <w:szCs w:val="36"/>
          <w:lang w:val="es-AR"/>
        </w:rPr>
        <w:t>Charlone</w:t>
      </w:r>
      <w:proofErr w:type="spellEnd"/>
      <w:r w:rsidRPr="008B4181">
        <w:rPr>
          <w:b/>
          <w:sz w:val="36"/>
          <w:szCs w:val="36"/>
          <w:lang w:val="es-AR"/>
        </w:rPr>
        <w:t>,</w:t>
      </w:r>
    </w:p>
    <w:p w:rsidR="008B4181" w:rsidRPr="008B4181" w:rsidRDefault="008B4181" w:rsidP="008B4181">
      <w:pPr>
        <w:jc w:val="center"/>
        <w:rPr>
          <w:b/>
          <w:sz w:val="36"/>
          <w:szCs w:val="36"/>
          <w:lang w:val="es-AR"/>
        </w:rPr>
      </w:pPr>
      <w:r w:rsidRPr="008B4181">
        <w:rPr>
          <w:b/>
          <w:sz w:val="36"/>
          <w:szCs w:val="36"/>
          <w:lang w:val="es-AR"/>
        </w:rPr>
        <w:t>Estaciones Transformadoras y</w:t>
      </w:r>
    </w:p>
    <w:p w:rsidR="008B4181" w:rsidRPr="008B4181" w:rsidRDefault="008B4181" w:rsidP="008B4181">
      <w:pPr>
        <w:jc w:val="center"/>
        <w:rPr>
          <w:b/>
          <w:sz w:val="36"/>
          <w:szCs w:val="36"/>
          <w:lang w:val="es-AR"/>
        </w:rPr>
      </w:pPr>
      <w:r w:rsidRPr="008B4181">
        <w:rPr>
          <w:b/>
          <w:sz w:val="36"/>
          <w:szCs w:val="36"/>
          <w:lang w:val="es-AR"/>
        </w:rPr>
        <w:t xml:space="preserve">Obras Complementarias en 132 </w:t>
      </w:r>
      <w:proofErr w:type="spellStart"/>
      <w:r w:rsidRPr="008B4181">
        <w:rPr>
          <w:b/>
          <w:sz w:val="36"/>
          <w:szCs w:val="36"/>
          <w:lang w:val="es-AR"/>
        </w:rPr>
        <w:t>kV</w:t>
      </w:r>
      <w:proofErr w:type="spellEnd"/>
    </w:p>
    <w:p w:rsidR="008B4181" w:rsidRPr="008B4181" w:rsidRDefault="008B4181" w:rsidP="008B4181">
      <w:pPr>
        <w:jc w:val="center"/>
        <w:rPr>
          <w:b/>
          <w:sz w:val="36"/>
          <w:szCs w:val="36"/>
          <w:lang w:val="es-ES"/>
        </w:rPr>
      </w:pPr>
    </w:p>
    <w:p w:rsidR="008B4181" w:rsidRPr="008B4181" w:rsidRDefault="008B4181" w:rsidP="008B4181">
      <w:pPr>
        <w:jc w:val="center"/>
        <w:rPr>
          <w:b/>
          <w:sz w:val="36"/>
          <w:szCs w:val="36"/>
          <w:lang w:val="es-ES"/>
        </w:rPr>
      </w:pPr>
    </w:p>
    <w:p w:rsidR="008B4181" w:rsidRPr="008B4181" w:rsidRDefault="008B4181" w:rsidP="008B4181">
      <w:pPr>
        <w:jc w:val="center"/>
        <w:rPr>
          <w:b/>
          <w:sz w:val="36"/>
          <w:szCs w:val="36"/>
          <w:lang w:val="es-ES"/>
        </w:rPr>
      </w:pPr>
      <w:r w:rsidRPr="008B4181">
        <w:rPr>
          <w:b/>
          <w:sz w:val="36"/>
          <w:szCs w:val="36"/>
          <w:lang w:val="es-ES"/>
        </w:rPr>
        <w:t>Pliego de Bases y Condiciones</w:t>
      </w:r>
    </w:p>
    <w:p w:rsidR="008B4181" w:rsidRDefault="008B4181" w:rsidP="008B4181">
      <w:pPr>
        <w:jc w:val="center"/>
        <w:rPr>
          <w:sz w:val="36"/>
          <w:szCs w:val="36"/>
          <w:lang w:val="es-ES"/>
        </w:rPr>
      </w:pPr>
    </w:p>
    <w:p w:rsidR="008B4181" w:rsidRDefault="008B4181" w:rsidP="008B4181">
      <w:pPr>
        <w:jc w:val="center"/>
        <w:rPr>
          <w:sz w:val="36"/>
          <w:szCs w:val="36"/>
          <w:lang w:val="es-ES"/>
        </w:rPr>
      </w:pPr>
    </w:p>
    <w:p w:rsidR="008B4181" w:rsidRPr="008B4181" w:rsidRDefault="008B4181" w:rsidP="008B4181">
      <w:pPr>
        <w:jc w:val="center"/>
        <w:rPr>
          <w:sz w:val="36"/>
          <w:szCs w:val="36"/>
          <w:lang w:val="es-ES"/>
        </w:rPr>
      </w:pPr>
    </w:p>
    <w:p w:rsidR="008B4181" w:rsidRPr="008B4181" w:rsidRDefault="008B4181" w:rsidP="008B4181">
      <w:pPr>
        <w:jc w:val="center"/>
        <w:rPr>
          <w:sz w:val="36"/>
          <w:szCs w:val="36"/>
          <w:lang w:val="es-ES"/>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F066BB" w:rsidRPr="00B20C12" w:rsidTr="00B20C12">
        <w:trPr>
          <w:trHeight w:val="1040"/>
        </w:trPr>
        <w:tc>
          <w:tcPr>
            <w:tcW w:w="9089" w:type="dxa"/>
            <w:shd w:val="clear" w:color="auto" w:fill="auto"/>
          </w:tcPr>
          <w:p w:rsidR="00F066BB" w:rsidRPr="00B20C12" w:rsidRDefault="00F066BB" w:rsidP="008B4181">
            <w:pPr>
              <w:spacing w:before="240" w:line="360" w:lineRule="auto"/>
              <w:ind w:right="142"/>
              <w:jc w:val="center"/>
              <w:rPr>
                <w:rFonts w:cs="Arial"/>
                <w:b/>
                <w:sz w:val="24"/>
                <w:szCs w:val="24"/>
                <w:lang w:val="es-AR"/>
              </w:rPr>
            </w:pPr>
            <w:r w:rsidRPr="00B20C12">
              <w:rPr>
                <w:rFonts w:cs="Arial"/>
                <w:b/>
                <w:sz w:val="24"/>
                <w:szCs w:val="24"/>
                <w:lang w:val="es-AR"/>
              </w:rPr>
              <w:t>ANEXO VIII</w:t>
            </w:r>
          </w:p>
          <w:p w:rsidR="008B4181" w:rsidRPr="008B4181" w:rsidRDefault="008B4181" w:rsidP="008B4181">
            <w:pPr>
              <w:spacing w:line="276" w:lineRule="auto"/>
              <w:ind w:right="-90"/>
              <w:jc w:val="center"/>
              <w:rPr>
                <w:rFonts w:cs="Arial"/>
                <w:b/>
                <w:sz w:val="24"/>
                <w:szCs w:val="24"/>
                <w:lang w:val="es-AR"/>
              </w:rPr>
            </w:pPr>
            <w:r w:rsidRPr="008B4181">
              <w:rPr>
                <w:rFonts w:cs="Arial"/>
                <w:b/>
                <w:sz w:val="24"/>
                <w:szCs w:val="24"/>
                <w:lang w:val="es-AR"/>
              </w:rPr>
              <w:t xml:space="preserve">LÍNEA EXTRA ALTA TENSIÓN 500 </w:t>
            </w:r>
            <w:proofErr w:type="spellStart"/>
            <w:r w:rsidRPr="008B4181">
              <w:rPr>
                <w:rFonts w:cs="Arial"/>
                <w:b/>
                <w:sz w:val="24"/>
                <w:szCs w:val="24"/>
                <w:lang w:val="es-AR"/>
              </w:rPr>
              <w:t>kV</w:t>
            </w:r>
            <w:proofErr w:type="spellEnd"/>
            <w:r w:rsidRPr="008B4181">
              <w:rPr>
                <w:rFonts w:cs="Arial"/>
                <w:b/>
                <w:sz w:val="24"/>
                <w:szCs w:val="24"/>
                <w:lang w:val="es-AR"/>
              </w:rPr>
              <w:t xml:space="preserve"> ENTRE</w:t>
            </w:r>
          </w:p>
          <w:p w:rsidR="00F066BB" w:rsidRPr="008B4181" w:rsidRDefault="008B4181" w:rsidP="008B4181">
            <w:pPr>
              <w:spacing w:line="360" w:lineRule="auto"/>
              <w:ind w:right="142"/>
              <w:jc w:val="center"/>
              <w:rPr>
                <w:rFonts w:cs="Arial"/>
                <w:b/>
                <w:sz w:val="24"/>
                <w:szCs w:val="24"/>
                <w:lang w:val="es-AR"/>
              </w:rPr>
            </w:pPr>
            <w:r w:rsidRPr="008B4181">
              <w:rPr>
                <w:rFonts w:cs="Arial"/>
                <w:b/>
                <w:sz w:val="24"/>
                <w:szCs w:val="24"/>
                <w:lang w:val="es-AR"/>
              </w:rPr>
              <w:t xml:space="preserve">ET RÍO DIAMANTE 500/220 </w:t>
            </w:r>
            <w:proofErr w:type="spellStart"/>
            <w:r w:rsidRPr="008B4181">
              <w:rPr>
                <w:rFonts w:cs="Arial"/>
                <w:b/>
                <w:sz w:val="24"/>
                <w:szCs w:val="24"/>
                <w:lang w:val="es-AR"/>
              </w:rPr>
              <w:t>kV</w:t>
            </w:r>
            <w:proofErr w:type="spellEnd"/>
            <w:r w:rsidRPr="008B4181">
              <w:rPr>
                <w:rFonts w:cs="Arial"/>
                <w:b/>
                <w:sz w:val="24"/>
                <w:szCs w:val="24"/>
                <w:lang w:val="es-AR"/>
              </w:rPr>
              <w:t xml:space="preserve"> Y ET CORONEL CHARLONE 500/132 </w:t>
            </w:r>
            <w:proofErr w:type="spellStart"/>
            <w:r w:rsidRPr="008B4181">
              <w:rPr>
                <w:rFonts w:cs="Arial"/>
                <w:b/>
                <w:sz w:val="24"/>
                <w:szCs w:val="24"/>
                <w:lang w:val="es-AR"/>
              </w:rPr>
              <w:t>kV</w:t>
            </w:r>
            <w:proofErr w:type="spellEnd"/>
          </w:p>
          <w:p w:rsidR="00F066BB" w:rsidRPr="00B20C12" w:rsidRDefault="00F066BB" w:rsidP="00B20C12">
            <w:pPr>
              <w:spacing w:before="120" w:line="360" w:lineRule="auto"/>
              <w:ind w:right="142"/>
              <w:jc w:val="center"/>
              <w:rPr>
                <w:rFonts w:cs="Arial"/>
                <w:b/>
                <w:sz w:val="24"/>
                <w:szCs w:val="24"/>
                <w:lang w:val="es-AR"/>
              </w:rPr>
            </w:pPr>
            <w:r w:rsidRPr="00B20C12">
              <w:rPr>
                <w:rFonts w:cs="Arial"/>
                <w:b/>
                <w:sz w:val="24"/>
                <w:szCs w:val="24"/>
                <w:lang w:val="es-AR"/>
              </w:rPr>
              <w:t>SECCI</w:t>
            </w:r>
            <w:r w:rsidR="00BB1E95">
              <w:rPr>
                <w:rFonts w:cs="Arial"/>
                <w:b/>
                <w:sz w:val="24"/>
                <w:szCs w:val="24"/>
                <w:lang w:val="es-AR"/>
              </w:rPr>
              <w:t>Ó</w:t>
            </w:r>
            <w:r w:rsidRPr="00B20C12">
              <w:rPr>
                <w:rFonts w:cs="Arial"/>
                <w:b/>
                <w:sz w:val="24"/>
                <w:szCs w:val="24"/>
                <w:lang w:val="es-AR"/>
              </w:rPr>
              <w:t>N VIII k</w:t>
            </w:r>
            <w:r w:rsidR="00BB1E95">
              <w:rPr>
                <w:rFonts w:cs="Arial"/>
                <w:b/>
                <w:sz w:val="24"/>
                <w:szCs w:val="24"/>
                <w:lang w:val="es-AR"/>
              </w:rPr>
              <w:t>2</w:t>
            </w:r>
          </w:p>
          <w:p w:rsidR="008B4181" w:rsidRDefault="00F066BB" w:rsidP="008B4181">
            <w:pPr>
              <w:spacing w:line="276" w:lineRule="auto"/>
              <w:ind w:right="142"/>
              <w:jc w:val="center"/>
              <w:rPr>
                <w:rFonts w:cs="Arial"/>
                <w:b/>
                <w:caps/>
                <w:sz w:val="24"/>
                <w:szCs w:val="24"/>
                <w:lang w:val="es-AR"/>
              </w:rPr>
            </w:pPr>
            <w:r w:rsidRPr="00B20C12">
              <w:rPr>
                <w:rFonts w:cs="Arial"/>
                <w:b/>
                <w:caps/>
                <w:sz w:val="24"/>
                <w:szCs w:val="24"/>
                <w:lang w:val="es-ES"/>
              </w:rPr>
              <w:t>TRAZA DE LA L</w:t>
            </w:r>
            <w:r w:rsidR="008B4181">
              <w:rPr>
                <w:rFonts w:cs="Arial"/>
                <w:b/>
                <w:caps/>
                <w:sz w:val="24"/>
                <w:szCs w:val="24"/>
                <w:lang w:val="es-ES"/>
              </w:rPr>
              <w:t>Í</w:t>
            </w:r>
            <w:r w:rsidRPr="00B20C12">
              <w:rPr>
                <w:rFonts w:cs="Arial"/>
                <w:b/>
                <w:caps/>
                <w:sz w:val="24"/>
                <w:szCs w:val="24"/>
                <w:lang w:val="es-ES"/>
              </w:rPr>
              <w:t xml:space="preserve">NEA </w:t>
            </w:r>
            <w:r w:rsidRPr="00B20C12">
              <w:rPr>
                <w:rFonts w:cs="Arial"/>
                <w:b/>
                <w:caps/>
                <w:sz w:val="24"/>
                <w:szCs w:val="24"/>
                <w:lang w:val="es-AR"/>
              </w:rPr>
              <w:t>DE TRANSMISI</w:t>
            </w:r>
            <w:r w:rsidR="008B4181">
              <w:rPr>
                <w:rFonts w:cs="Arial"/>
                <w:b/>
                <w:caps/>
                <w:sz w:val="24"/>
                <w:szCs w:val="24"/>
                <w:lang w:val="es-AR"/>
              </w:rPr>
              <w:t>Ó</w:t>
            </w:r>
            <w:r w:rsidRPr="00B20C12">
              <w:rPr>
                <w:rFonts w:cs="Arial"/>
                <w:b/>
                <w:caps/>
                <w:sz w:val="24"/>
                <w:szCs w:val="24"/>
                <w:lang w:val="es-AR"/>
              </w:rPr>
              <w:t>N</w:t>
            </w:r>
          </w:p>
          <w:p w:rsidR="00F066BB" w:rsidRPr="00F066BB" w:rsidRDefault="00F066BB" w:rsidP="005353E3">
            <w:pPr>
              <w:spacing w:after="120" w:line="360" w:lineRule="auto"/>
              <w:ind w:right="142"/>
              <w:jc w:val="center"/>
              <w:rPr>
                <w:rFonts w:ascii="Arial Bold" w:hAnsi="Arial Bold" w:cs="Arial"/>
                <w:i/>
                <w:caps/>
                <w:lang w:val="es-AR"/>
              </w:rPr>
            </w:pPr>
            <w:r w:rsidRPr="00B20C12">
              <w:rPr>
                <w:rFonts w:cs="Arial"/>
                <w:b/>
                <w:caps/>
                <w:sz w:val="24"/>
                <w:szCs w:val="24"/>
                <w:lang w:val="es-AR"/>
              </w:rPr>
              <w:t>R</w:t>
            </w:r>
            <w:r w:rsidR="008B4181">
              <w:rPr>
                <w:rFonts w:cs="Arial"/>
                <w:b/>
                <w:caps/>
                <w:sz w:val="24"/>
                <w:szCs w:val="24"/>
                <w:lang w:val="es-AR"/>
              </w:rPr>
              <w:t>Í</w:t>
            </w:r>
            <w:r w:rsidRPr="00B20C12">
              <w:rPr>
                <w:rFonts w:cs="Arial"/>
                <w:b/>
                <w:caps/>
                <w:sz w:val="24"/>
                <w:szCs w:val="24"/>
                <w:lang w:val="es-AR"/>
              </w:rPr>
              <w:t xml:space="preserve">O DIAMANTE – </w:t>
            </w:r>
            <w:r w:rsidR="00962718" w:rsidRPr="00B20C12">
              <w:rPr>
                <w:rFonts w:cs="Arial"/>
                <w:b/>
                <w:caps/>
                <w:sz w:val="24"/>
                <w:szCs w:val="24"/>
                <w:lang w:val="es-AR"/>
              </w:rPr>
              <w:t>CORONEL CHARLONE</w:t>
            </w:r>
          </w:p>
        </w:tc>
      </w:tr>
    </w:tbl>
    <w:p w:rsidR="00F066BB" w:rsidRPr="00966792" w:rsidRDefault="00F066BB" w:rsidP="00F066BB">
      <w:pPr>
        <w:ind w:left="142" w:right="158"/>
        <w:jc w:val="center"/>
        <w:rPr>
          <w:rFonts w:cs="Arial"/>
          <w:b/>
          <w:szCs w:val="24"/>
          <w:lang w:val="es-AR"/>
        </w:rPr>
      </w:pPr>
    </w:p>
    <w:p w:rsidR="00F066BB" w:rsidRDefault="00F066BB" w:rsidP="00F066BB">
      <w:pPr>
        <w:ind w:left="142" w:right="158"/>
        <w:jc w:val="center"/>
        <w:rPr>
          <w:rFonts w:cs="Arial"/>
          <w:b/>
          <w:szCs w:val="24"/>
          <w:lang w:val="es-AR"/>
        </w:rPr>
      </w:pPr>
    </w:p>
    <w:p w:rsidR="008B4181" w:rsidRDefault="008B4181" w:rsidP="00F066BB">
      <w:pPr>
        <w:ind w:left="142" w:right="158"/>
        <w:jc w:val="center"/>
        <w:rPr>
          <w:rFonts w:cs="Arial"/>
          <w:b/>
          <w:szCs w:val="24"/>
          <w:lang w:val="es-AR"/>
        </w:rPr>
      </w:pPr>
    </w:p>
    <w:p w:rsidR="008B4181" w:rsidRDefault="008B4181" w:rsidP="00F066BB">
      <w:pPr>
        <w:ind w:left="142" w:right="158"/>
        <w:jc w:val="center"/>
        <w:rPr>
          <w:rFonts w:cs="Arial"/>
          <w:b/>
          <w:szCs w:val="24"/>
          <w:lang w:val="es-AR"/>
        </w:rPr>
      </w:pPr>
    </w:p>
    <w:p w:rsidR="008B4181" w:rsidRDefault="008B4181" w:rsidP="00F066BB">
      <w:pPr>
        <w:ind w:left="142" w:right="158"/>
        <w:jc w:val="center"/>
        <w:rPr>
          <w:rFonts w:cs="Arial"/>
          <w:b/>
          <w:szCs w:val="24"/>
          <w:lang w:val="es-AR"/>
        </w:rPr>
      </w:pPr>
    </w:p>
    <w:p w:rsidR="008B4181" w:rsidRDefault="008B4181" w:rsidP="00F066BB">
      <w:pPr>
        <w:ind w:left="142" w:right="158"/>
        <w:jc w:val="center"/>
        <w:rPr>
          <w:rFonts w:cs="Arial"/>
          <w:b/>
          <w:szCs w:val="24"/>
          <w:lang w:val="es-AR"/>
        </w:rPr>
      </w:pPr>
    </w:p>
    <w:p w:rsidR="008B4181" w:rsidRDefault="008B4181" w:rsidP="00F066BB">
      <w:pPr>
        <w:ind w:left="142" w:right="158"/>
        <w:jc w:val="center"/>
        <w:rPr>
          <w:rFonts w:cs="Arial"/>
          <w:b/>
          <w:szCs w:val="24"/>
          <w:lang w:val="es-AR"/>
        </w:rPr>
      </w:pPr>
    </w:p>
    <w:p w:rsidR="008B4181" w:rsidRDefault="008B4181" w:rsidP="00F066BB">
      <w:pPr>
        <w:ind w:left="142" w:right="158"/>
        <w:jc w:val="center"/>
        <w:rPr>
          <w:rFonts w:cs="Arial"/>
          <w:b/>
          <w:szCs w:val="24"/>
          <w:lang w:val="es-AR"/>
        </w:rPr>
      </w:pPr>
    </w:p>
    <w:p w:rsidR="008B4181" w:rsidRDefault="008B4181" w:rsidP="00F066BB">
      <w:pPr>
        <w:ind w:left="142" w:right="158"/>
        <w:jc w:val="center"/>
        <w:rPr>
          <w:rFonts w:cs="Arial"/>
          <w:b/>
          <w:szCs w:val="24"/>
          <w:lang w:val="es-AR"/>
        </w:rPr>
      </w:pPr>
    </w:p>
    <w:p w:rsidR="00F066BB" w:rsidRDefault="00F066BB" w:rsidP="00F066BB"/>
    <w:p w:rsidR="00F066BB" w:rsidRDefault="00F066BB" w:rsidP="00F066BB">
      <w:r>
        <w:br w:type="page"/>
      </w:r>
    </w:p>
    <w:p w:rsidR="00F066BB" w:rsidRDefault="00F066BB"/>
    <w:p w:rsidR="00F066BB" w:rsidRDefault="00F066BB"/>
    <w:p w:rsidR="00F44E00" w:rsidRPr="00F44E00" w:rsidRDefault="00F44E00" w:rsidP="00D74F20">
      <w:pPr>
        <w:pStyle w:val="Textoindependiente"/>
        <w:jc w:val="center"/>
        <w:rPr>
          <w:u w:val="single"/>
        </w:rPr>
      </w:pPr>
      <w:r w:rsidRPr="00F44E00">
        <w:rPr>
          <w:u w:val="single"/>
        </w:rPr>
        <w:t>INDICE</w:t>
      </w:r>
    </w:p>
    <w:p w:rsidR="00F44E00" w:rsidRDefault="00F44E00" w:rsidP="00F44E00"/>
    <w:p w:rsidR="00F44E00" w:rsidRDefault="00F44E00" w:rsidP="00F44E00">
      <w:pPr>
        <w:numPr>
          <w:ilvl w:val="0"/>
          <w:numId w:val="16"/>
        </w:numPr>
        <w:tabs>
          <w:tab w:val="left" w:pos="7938"/>
        </w:tabs>
        <w:rPr>
          <w:sz w:val="22"/>
        </w:rPr>
      </w:pPr>
      <w:r>
        <w:rPr>
          <w:sz w:val="22"/>
        </w:rPr>
        <w:t>GENERALIDADES</w:t>
      </w:r>
      <w:r>
        <w:rPr>
          <w:sz w:val="22"/>
          <w:u w:val="dotted"/>
        </w:rPr>
        <w:tab/>
      </w:r>
      <w:r>
        <w:rPr>
          <w:sz w:val="22"/>
        </w:rPr>
        <w:t>3</w:t>
      </w:r>
    </w:p>
    <w:p w:rsidR="00A07810" w:rsidRPr="00F44E00" w:rsidRDefault="00A07810" w:rsidP="00BE00D7">
      <w:pPr>
        <w:tabs>
          <w:tab w:val="left" w:pos="7938"/>
        </w:tabs>
        <w:spacing w:before="120"/>
        <w:ind w:left="357"/>
        <w:rPr>
          <w:sz w:val="22"/>
          <w:lang w:val="es-ES"/>
        </w:rPr>
      </w:pPr>
      <w:r>
        <w:rPr>
          <w:sz w:val="22"/>
          <w:lang w:val="es-ES"/>
        </w:rPr>
        <w:t>1</w:t>
      </w:r>
      <w:r w:rsidRPr="00F44E00">
        <w:rPr>
          <w:sz w:val="22"/>
          <w:lang w:val="es-ES"/>
        </w:rPr>
        <w:t xml:space="preserve">.1 </w:t>
      </w:r>
      <w:r>
        <w:rPr>
          <w:sz w:val="22"/>
          <w:lang w:val="es-ES"/>
        </w:rPr>
        <w:t>DESCRIPCIÓN GENERAL</w:t>
      </w:r>
      <w:r w:rsidRPr="00F44E00">
        <w:rPr>
          <w:sz w:val="22"/>
          <w:u w:val="dotted"/>
          <w:lang w:val="es-ES"/>
        </w:rPr>
        <w:tab/>
      </w:r>
      <w:r w:rsidR="00072BBF">
        <w:rPr>
          <w:sz w:val="22"/>
          <w:lang w:val="es-ES"/>
        </w:rPr>
        <w:t>3</w:t>
      </w:r>
    </w:p>
    <w:p w:rsidR="00A07810" w:rsidRPr="00F44E00" w:rsidRDefault="00A07810" w:rsidP="00BE00D7">
      <w:pPr>
        <w:tabs>
          <w:tab w:val="left" w:leader="dot" w:pos="7938"/>
        </w:tabs>
        <w:spacing w:before="120"/>
        <w:ind w:left="357"/>
        <w:rPr>
          <w:sz w:val="22"/>
          <w:lang w:val="es-ES"/>
        </w:rPr>
      </w:pPr>
      <w:r>
        <w:rPr>
          <w:sz w:val="22"/>
          <w:lang w:val="es-ES"/>
        </w:rPr>
        <w:t>1.</w:t>
      </w:r>
      <w:r w:rsidR="00E80243">
        <w:rPr>
          <w:sz w:val="22"/>
          <w:lang w:val="es-ES"/>
        </w:rPr>
        <w:t>2</w:t>
      </w:r>
      <w:r>
        <w:rPr>
          <w:sz w:val="22"/>
          <w:lang w:val="es-ES"/>
        </w:rPr>
        <w:t xml:space="preserve"> COMPARATIVO ENTRE LINEA RECTA Y TRAZA REAL</w:t>
      </w:r>
      <w:r w:rsidR="00BE00D7" w:rsidRPr="00F44E00">
        <w:rPr>
          <w:sz w:val="22"/>
          <w:lang w:val="es-ES"/>
        </w:rPr>
        <w:tab/>
      </w:r>
      <w:r>
        <w:rPr>
          <w:sz w:val="22"/>
          <w:lang w:val="es-ES"/>
        </w:rPr>
        <w:t>5</w:t>
      </w:r>
    </w:p>
    <w:p w:rsidR="00A07810" w:rsidRPr="00A07810" w:rsidRDefault="00A07810" w:rsidP="00BE00D7">
      <w:pPr>
        <w:tabs>
          <w:tab w:val="left" w:pos="7938"/>
        </w:tabs>
        <w:spacing w:before="120"/>
        <w:rPr>
          <w:sz w:val="22"/>
          <w:lang w:val="es-ES"/>
        </w:rPr>
      </w:pPr>
    </w:p>
    <w:p w:rsidR="00F44E00" w:rsidRPr="00A07810" w:rsidRDefault="00F44E00" w:rsidP="00BE00D7">
      <w:pPr>
        <w:tabs>
          <w:tab w:val="left" w:pos="0"/>
          <w:tab w:val="left" w:pos="7938"/>
        </w:tabs>
        <w:spacing w:before="120"/>
        <w:rPr>
          <w:sz w:val="22"/>
          <w:lang w:val="es-ES"/>
        </w:rPr>
      </w:pPr>
    </w:p>
    <w:p w:rsidR="00F44E00" w:rsidRDefault="00A91616" w:rsidP="00BE00D7">
      <w:pPr>
        <w:numPr>
          <w:ilvl w:val="0"/>
          <w:numId w:val="16"/>
        </w:numPr>
        <w:tabs>
          <w:tab w:val="left" w:pos="0"/>
          <w:tab w:val="left" w:pos="7938"/>
        </w:tabs>
        <w:spacing w:before="120"/>
        <w:rPr>
          <w:sz w:val="22"/>
        </w:rPr>
      </w:pPr>
      <w:r>
        <w:rPr>
          <w:sz w:val="22"/>
        </w:rPr>
        <w:t>TRAZADO</w:t>
      </w:r>
      <w:r w:rsidR="00F44E00">
        <w:rPr>
          <w:sz w:val="22"/>
          <w:u w:val="dotted"/>
        </w:rPr>
        <w:tab/>
      </w:r>
      <w:r w:rsidR="00072BBF">
        <w:rPr>
          <w:sz w:val="22"/>
        </w:rPr>
        <w:t>5</w:t>
      </w:r>
    </w:p>
    <w:p w:rsidR="00072BBF" w:rsidRDefault="00072BBF" w:rsidP="00BE00D7">
      <w:pPr>
        <w:tabs>
          <w:tab w:val="left" w:pos="7938"/>
        </w:tabs>
        <w:spacing w:before="120"/>
        <w:ind w:left="567" w:hanging="283"/>
        <w:rPr>
          <w:sz w:val="22"/>
          <w:lang w:val="es-ES"/>
        </w:rPr>
      </w:pPr>
      <w:r>
        <w:rPr>
          <w:sz w:val="22"/>
          <w:lang w:val="es-ES"/>
        </w:rPr>
        <w:t>2.1 TRAMO OESTE</w:t>
      </w:r>
      <w:r>
        <w:rPr>
          <w:sz w:val="22"/>
          <w:u w:val="dotted"/>
        </w:rPr>
        <w:tab/>
      </w:r>
      <w:r>
        <w:rPr>
          <w:sz w:val="22"/>
          <w:lang w:val="es-ES"/>
        </w:rPr>
        <w:t>5</w:t>
      </w:r>
    </w:p>
    <w:p w:rsidR="00F44E00" w:rsidRPr="00F44E00" w:rsidRDefault="00072BBF" w:rsidP="00BE00D7">
      <w:pPr>
        <w:tabs>
          <w:tab w:val="left" w:pos="7938"/>
        </w:tabs>
        <w:spacing w:before="120"/>
        <w:ind w:left="567" w:hanging="283"/>
        <w:rPr>
          <w:sz w:val="22"/>
          <w:lang w:val="es-ES"/>
        </w:rPr>
      </w:pPr>
      <w:r>
        <w:rPr>
          <w:sz w:val="22"/>
          <w:lang w:val="es-ES"/>
        </w:rPr>
        <w:t xml:space="preserve">2.1.1 </w:t>
      </w:r>
      <w:r w:rsidR="00096E5B">
        <w:rPr>
          <w:sz w:val="22"/>
          <w:lang w:val="es-ES"/>
        </w:rPr>
        <w:t>UBICACIÓN DE LOS VERTICES</w:t>
      </w:r>
      <w:r w:rsidR="00F44E00" w:rsidRPr="00F44E00">
        <w:rPr>
          <w:sz w:val="22"/>
          <w:u w:val="dotted"/>
          <w:lang w:val="es-ES"/>
        </w:rPr>
        <w:tab/>
      </w:r>
      <w:r w:rsidR="00F44E00" w:rsidRPr="00F44E00">
        <w:rPr>
          <w:sz w:val="22"/>
          <w:lang w:val="es-ES"/>
        </w:rPr>
        <w:t>5</w:t>
      </w:r>
    </w:p>
    <w:p w:rsidR="00F44E00" w:rsidRDefault="00096E5B" w:rsidP="00BE00D7">
      <w:pPr>
        <w:tabs>
          <w:tab w:val="left" w:leader="dot" w:pos="7938"/>
        </w:tabs>
        <w:spacing w:before="120"/>
        <w:ind w:left="567" w:hanging="283"/>
        <w:rPr>
          <w:sz w:val="22"/>
          <w:lang w:val="es-ES"/>
        </w:rPr>
      </w:pPr>
      <w:r>
        <w:rPr>
          <w:sz w:val="22"/>
          <w:lang w:val="es-ES"/>
        </w:rPr>
        <w:t>2.</w:t>
      </w:r>
      <w:r w:rsidR="00072BBF">
        <w:rPr>
          <w:sz w:val="22"/>
          <w:lang w:val="es-ES"/>
        </w:rPr>
        <w:t>1.</w:t>
      </w:r>
      <w:r>
        <w:rPr>
          <w:sz w:val="22"/>
          <w:lang w:val="es-ES"/>
        </w:rPr>
        <w:t>2 DISTRIBUCION DE ESTRUCTURAS</w:t>
      </w:r>
      <w:r w:rsidR="00F44E00" w:rsidRPr="00F44E00">
        <w:rPr>
          <w:sz w:val="22"/>
          <w:lang w:val="es-ES"/>
        </w:rPr>
        <w:tab/>
      </w:r>
      <w:r w:rsidR="00072BBF">
        <w:rPr>
          <w:sz w:val="22"/>
          <w:lang w:val="es-ES"/>
        </w:rPr>
        <w:t>6</w:t>
      </w:r>
    </w:p>
    <w:p w:rsidR="00096E5B" w:rsidRDefault="00096E5B" w:rsidP="00BE00D7">
      <w:pPr>
        <w:tabs>
          <w:tab w:val="left" w:pos="7938"/>
        </w:tabs>
        <w:spacing w:before="120"/>
        <w:ind w:left="567" w:hanging="283"/>
        <w:rPr>
          <w:sz w:val="22"/>
          <w:lang w:val="es-ES"/>
        </w:rPr>
      </w:pPr>
      <w:r>
        <w:rPr>
          <w:sz w:val="22"/>
          <w:lang w:val="es-ES"/>
        </w:rPr>
        <w:t>2.</w:t>
      </w:r>
      <w:r w:rsidR="00072BBF">
        <w:rPr>
          <w:sz w:val="22"/>
          <w:lang w:val="es-ES"/>
        </w:rPr>
        <w:t>1.</w:t>
      </w:r>
      <w:r>
        <w:rPr>
          <w:sz w:val="22"/>
          <w:lang w:val="es-ES"/>
        </w:rPr>
        <w:t>3 COMPARATIVO ENTRE L</w:t>
      </w:r>
      <w:r w:rsidR="00072BBF">
        <w:rPr>
          <w:sz w:val="22"/>
          <w:lang w:val="es-ES"/>
        </w:rPr>
        <w:t>INEA RECTA Y TRAZA REAL</w:t>
      </w:r>
      <w:r w:rsidR="00072BBF" w:rsidRPr="00072BBF">
        <w:rPr>
          <w:sz w:val="22"/>
          <w:u w:val="dotted"/>
          <w:lang w:val="es-ES"/>
        </w:rPr>
        <w:tab/>
      </w:r>
      <w:r w:rsidR="00072BBF">
        <w:rPr>
          <w:sz w:val="22"/>
          <w:lang w:val="es-ES"/>
        </w:rPr>
        <w:t>6</w:t>
      </w:r>
    </w:p>
    <w:p w:rsidR="00072BBF" w:rsidRPr="00F44E00" w:rsidRDefault="00072BBF" w:rsidP="00BE00D7">
      <w:pPr>
        <w:tabs>
          <w:tab w:val="left" w:pos="7938"/>
        </w:tabs>
        <w:spacing w:before="120"/>
        <w:ind w:left="567" w:hanging="283"/>
        <w:rPr>
          <w:sz w:val="22"/>
          <w:lang w:val="es-ES"/>
        </w:rPr>
      </w:pPr>
      <w:r>
        <w:rPr>
          <w:sz w:val="22"/>
          <w:lang w:val="es-ES"/>
        </w:rPr>
        <w:t>2.1.4 CARACTERÍSTICAS FÍSICAS</w:t>
      </w:r>
      <w:r w:rsidRPr="00072BBF">
        <w:rPr>
          <w:sz w:val="22"/>
          <w:u w:val="dotted"/>
          <w:lang w:val="es-ES"/>
        </w:rPr>
        <w:tab/>
      </w:r>
      <w:r>
        <w:rPr>
          <w:sz w:val="22"/>
          <w:lang w:val="es-ES"/>
        </w:rPr>
        <w:t>7</w:t>
      </w:r>
    </w:p>
    <w:p w:rsidR="00072BBF" w:rsidRDefault="00072BBF" w:rsidP="00BE00D7">
      <w:pPr>
        <w:tabs>
          <w:tab w:val="left" w:pos="7938"/>
        </w:tabs>
        <w:spacing w:before="120"/>
        <w:ind w:left="567" w:hanging="283"/>
        <w:rPr>
          <w:sz w:val="22"/>
          <w:lang w:val="es-ES"/>
        </w:rPr>
      </w:pPr>
    </w:p>
    <w:p w:rsidR="00072BBF" w:rsidRDefault="00072BBF" w:rsidP="00BE00D7">
      <w:pPr>
        <w:tabs>
          <w:tab w:val="left" w:pos="7938"/>
        </w:tabs>
        <w:spacing w:before="120"/>
        <w:ind w:left="567" w:hanging="283"/>
        <w:rPr>
          <w:sz w:val="22"/>
          <w:lang w:val="es-ES"/>
        </w:rPr>
      </w:pPr>
      <w:r>
        <w:rPr>
          <w:sz w:val="22"/>
          <w:lang w:val="es-ES"/>
        </w:rPr>
        <w:t>2.2 TRAMO ESTE</w:t>
      </w:r>
      <w:r w:rsidRPr="00072BBF">
        <w:rPr>
          <w:sz w:val="22"/>
          <w:u w:val="dotted"/>
          <w:lang w:val="es-ES"/>
        </w:rPr>
        <w:tab/>
      </w:r>
      <w:r>
        <w:rPr>
          <w:sz w:val="22"/>
          <w:lang w:val="es-ES"/>
        </w:rPr>
        <w:t>7</w:t>
      </w:r>
    </w:p>
    <w:p w:rsidR="00072BBF" w:rsidRPr="00F44E00" w:rsidRDefault="00072BBF" w:rsidP="00BE00D7">
      <w:pPr>
        <w:tabs>
          <w:tab w:val="left" w:pos="7938"/>
        </w:tabs>
        <w:spacing w:before="120"/>
        <w:ind w:left="567" w:hanging="283"/>
        <w:rPr>
          <w:sz w:val="22"/>
          <w:lang w:val="es-ES"/>
        </w:rPr>
      </w:pPr>
      <w:r>
        <w:rPr>
          <w:sz w:val="22"/>
          <w:lang w:val="es-ES"/>
        </w:rPr>
        <w:t>2.2.1 UBICACIÓN DE LOS VERTICES</w:t>
      </w:r>
      <w:r w:rsidRPr="00F44E00">
        <w:rPr>
          <w:sz w:val="22"/>
          <w:u w:val="dotted"/>
          <w:lang w:val="es-ES"/>
        </w:rPr>
        <w:tab/>
      </w:r>
      <w:r>
        <w:rPr>
          <w:sz w:val="22"/>
          <w:lang w:val="es-ES"/>
        </w:rPr>
        <w:t>7</w:t>
      </w:r>
    </w:p>
    <w:p w:rsidR="00072BBF" w:rsidRDefault="00072BBF" w:rsidP="00BE00D7">
      <w:pPr>
        <w:tabs>
          <w:tab w:val="left" w:leader="dot" w:pos="7938"/>
        </w:tabs>
        <w:spacing w:before="120"/>
        <w:ind w:left="567" w:hanging="283"/>
        <w:rPr>
          <w:sz w:val="22"/>
          <w:lang w:val="es-ES"/>
        </w:rPr>
      </w:pPr>
      <w:r>
        <w:rPr>
          <w:sz w:val="22"/>
          <w:lang w:val="es-ES"/>
        </w:rPr>
        <w:t>2.2.2 DISTRIBUCION DE ESTRUCTURAS</w:t>
      </w:r>
      <w:r w:rsidRPr="00F44E00">
        <w:rPr>
          <w:sz w:val="22"/>
          <w:lang w:val="es-ES"/>
        </w:rPr>
        <w:tab/>
      </w:r>
      <w:r>
        <w:rPr>
          <w:sz w:val="22"/>
          <w:lang w:val="es-ES"/>
        </w:rPr>
        <w:t>9</w:t>
      </w:r>
    </w:p>
    <w:p w:rsidR="00072BBF" w:rsidRDefault="00072BBF" w:rsidP="00BE00D7">
      <w:pPr>
        <w:tabs>
          <w:tab w:val="left" w:pos="7797"/>
        </w:tabs>
        <w:spacing w:before="120"/>
        <w:ind w:left="567" w:hanging="283"/>
        <w:rPr>
          <w:sz w:val="22"/>
          <w:lang w:val="es-ES"/>
        </w:rPr>
      </w:pPr>
      <w:r>
        <w:rPr>
          <w:sz w:val="22"/>
          <w:lang w:val="es-ES"/>
        </w:rPr>
        <w:t>2.2.3 COMPARATIVO ENTRE LINEA RECTA Y TRAZA REAL</w:t>
      </w:r>
      <w:r w:rsidRPr="00072BBF">
        <w:rPr>
          <w:sz w:val="22"/>
          <w:u w:val="dotted"/>
          <w:lang w:val="es-ES"/>
        </w:rPr>
        <w:tab/>
      </w:r>
      <w:r>
        <w:rPr>
          <w:sz w:val="22"/>
          <w:lang w:val="es-ES"/>
        </w:rPr>
        <w:t>10</w:t>
      </w:r>
    </w:p>
    <w:p w:rsidR="00072BBF" w:rsidRPr="00F44E00" w:rsidRDefault="00072BBF" w:rsidP="00BE00D7">
      <w:pPr>
        <w:tabs>
          <w:tab w:val="left" w:pos="7797"/>
        </w:tabs>
        <w:spacing w:before="120"/>
        <w:ind w:left="567" w:hanging="283"/>
        <w:rPr>
          <w:sz w:val="22"/>
          <w:lang w:val="es-ES"/>
        </w:rPr>
      </w:pPr>
      <w:r>
        <w:rPr>
          <w:sz w:val="22"/>
          <w:lang w:val="es-ES"/>
        </w:rPr>
        <w:t>2.2.4 CARACTERÍSTICAS FÍSICAS</w:t>
      </w:r>
      <w:r w:rsidRPr="00072BBF">
        <w:rPr>
          <w:sz w:val="22"/>
          <w:u w:val="dotted"/>
          <w:lang w:val="es-ES"/>
        </w:rPr>
        <w:tab/>
      </w:r>
      <w:r>
        <w:rPr>
          <w:sz w:val="22"/>
          <w:lang w:val="es-ES"/>
        </w:rPr>
        <w:t>10</w:t>
      </w:r>
    </w:p>
    <w:p w:rsidR="00072BBF" w:rsidRPr="00F44E00" w:rsidRDefault="00072BBF" w:rsidP="00BE00D7">
      <w:pPr>
        <w:tabs>
          <w:tab w:val="left" w:pos="7938"/>
        </w:tabs>
        <w:spacing w:before="120"/>
        <w:ind w:left="567" w:hanging="283"/>
        <w:rPr>
          <w:sz w:val="22"/>
          <w:lang w:val="es-ES"/>
        </w:rPr>
      </w:pPr>
    </w:p>
    <w:p w:rsidR="00F44E00" w:rsidRPr="00F44E00" w:rsidRDefault="00F44E00" w:rsidP="00BE00D7">
      <w:pPr>
        <w:tabs>
          <w:tab w:val="left" w:pos="0"/>
          <w:tab w:val="left" w:pos="7938"/>
        </w:tabs>
        <w:spacing w:before="120"/>
        <w:rPr>
          <w:sz w:val="22"/>
          <w:lang w:val="es-ES"/>
        </w:rPr>
      </w:pPr>
      <w:r w:rsidRPr="00F44E00">
        <w:rPr>
          <w:sz w:val="22"/>
          <w:lang w:val="es-ES"/>
        </w:rPr>
        <w:tab/>
      </w:r>
    </w:p>
    <w:p w:rsidR="001E6978" w:rsidRDefault="00F44E00" w:rsidP="00BE00D7">
      <w:pPr>
        <w:numPr>
          <w:ilvl w:val="0"/>
          <w:numId w:val="16"/>
        </w:numPr>
        <w:tabs>
          <w:tab w:val="right" w:pos="8080"/>
        </w:tabs>
        <w:spacing w:before="120"/>
        <w:rPr>
          <w:sz w:val="22"/>
          <w:lang w:val="es-ES"/>
        </w:rPr>
      </w:pPr>
      <w:r w:rsidRPr="00F44E00">
        <w:rPr>
          <w:sz w:val="22"/>
          <w:lang w:val="es-ES"/>
        </w:rPr>
        <w:t>CARACTERIZACION TOPOGRAFICA</w:t>
      </w:r>
      <w:r w:rsidR="00BE00D7">
        <w:rPr>
          <w:sz w:val="22"/>
          <w:u w:val="dotted"/>
          <w:lang w:val="es-ES"/>
        </w:rPr>
        <w:tab/>
      </w:r>
      <w:r w:rsidR="00072BBF">
        <w:rPr>
          <w:sz w:val="22"/>
          <w:lang w:val="es-ES"/>
        </w:rPr>
        <w:t>10</w:t>
      </w:r>
    </w:p>
    <w:p w:rsidR="00072BBF" w:rsidRDefault="00072BBF" w:rsidP="00BE00D7">
      <w:pPr>
        <w:tabs>
          <w:tab w:val="right" w:pos="8080"/>
        </w:tabs>
        <w:spacing w:before="120"/>
        <w:ind w:left="360"/>
        <w:rPr>
          <w:sz w:val="22"/>
          <w:u w:val="dotted"/>
          <w:lang w:val="es-ES"/>
        </w:rPr>
      </w:pPr>
      <w:r>
        <w:rPr>
          <w:sz w:val="22"/>
          <w:lang w:val="es-ES"/>
        </w:rPr>
        <w:t>3.1 – TRAMO OESTE</w:t>
      </w:r>
      <w:r w:rsidR="00BE00D7">
        <w:rPr>
          <w:sz w:val="22"/>
          <w:u w:val="dotted"/>
          <w:lang w:val="es-ES"/>
        </w:rPr>
        <w:tab/>
        <w:t>10</w:t>
      </w:r>
    </w:p>
    <w:p w:rsidR="00BE00D7" w:rsidRDefault="00BE00D7" w:rsidP="00BE00D7">
      <w:pPr>
        <w:tabs>
          <w:tab w:val="right" w:pos="8080"/>
        </w:tabs>
        <w:spacing w:before="120"/>
        <w:ind w:left="360"/>
        <w:rPr>
          <w:sz w:val="22"/>
          <w:u w:val="dotted"/>
          <w:lang w:val="es-ES"/>
        </w:rPr>
      </w:pPr>
      <w:r>
        <w:rPr>
          <w:sz w:val="22"/>
          <w:lang w:val="es-ES"/>
        </w:rPr>
        <w:t>3.2 – TRAMO ESTE</w:t>
      </w:r>
      <w:r>
        <w:rPr>
          <w:sz w:val="22"/>
          <w:u w:val="dotted"/>
          <w:lang w:val="es-ES"/>
        </w:rPr>
        <w:tab/>
        <w:t>12</w:t>
      </w:r>
    </w:p>
    <w:p w:rsidR="00BE00D7" w:rsidRDefault="00BE00D7" w:rsidP="00BE00D7">
      <w:pPr>
        <w:tabs>
          <w:tab w:val="right" w:pos="8080"/>
        </w:tabs>
        <w:spacing w:before="120"/>
        <w:ind w:left="360"/>
        <w:rPr>
          <w:sz w:val="22"/>
          <w:lang w:val="es-ES"/>
        </w:rPr>
      </w:pPr>
    </w:p>
    <w:p w:rsidR="00B80D5B" w:rsidRDefault="00096E5B" w:rsidP="00BE00D7">
      <w:pPr>
        <w:numPr>
          <w:ilvl w:val="0"/>
          <w:numId w:val="16"/>
        </w:numPr>
        <w:tabs>
          <w:tab w:val="right" w:pos="8080"/>
        </w:tabs>
        <w:spacing w:before="120"/>
        <w:rPr>
          <w:sz w:val="22"/>
          <w:lang w:val="es-ES"/>
        </w:rPr>
      </w:pPr>
      <w:r>
        <w:rPr>
          <w:sz w:val="22"/>
          <w:lang w:val="es-ES"/>
        </w:rPr>
        <w:t>CARACTERIZACION GEOLOGICA</w:t>
      </w:r>
      <w:r w:rsidR="00BE00D7">
        <w:rPr>
          <w:sz w:val="22"/>
          <w:u w:val="dotted"/>
          <w:lang w:val="es-ES"/>
        </w:rPr>
        <w:tab/>
      </w:r>
      <w:r w:rsidR="00BE00D7">
        <w:rPr>
          <w:sz w:val="22"/>
          <w:lang w:val="es-ES"/>
        </w:rPr>
        <w:t>12</w:t>
      </w:r>
    </w:p>
    <w:p w:rsidR="00B80D5B" w:rsidRDefault="00096E5B" w:rsidP="00BE00D7">
      <w:pPr>
        <w:numPr>
          <w:ilvl w:val="0"/>
          <w:numId w:val="16"/>
        </w:numPr>
        <w:tabs>
          <w:tab w:val="right" w:pos="8080"/>
        </w:tabs>
        <w:spacing w:before="120"/>
        <w:rPr>
          <w:sz w:val="22"/>
          <w:lang w:val="es-ES"/>
        </w:rPr>
      </w:pPr>
      <w:r>
        <w:rPr>
          <w:sz w:val="22"/>
          <w:lang w:val="es-ES"/>
        </w:rPr>
        <w:t xml:space="preserve"> CARACTERIZACION GEOTECNICA</w:t>
      </w:r>
      <w:r w:rsidR="00BE00D7">
        <w:rPr>
          <w:sz w:val="22"/>
          <w:u w:val="dotted"/>
          <w:lang w:val="es-ES"/>
        </w:rPr>
        <w:tab/>
      </w:r>
      <w:r w:rsidR="00BE00D7">
        <w:rPr>
          <w:sz w:val="22"/>
          <w:lang w:val="es-ES"/>
        </w:rPr>
        <w:t>14</w:t>
      </w:r>
    </w:p>
    <w:p w:rsidR="00B80D5B" w:rsidRDefault="00096E5B" w:rsidP="00BE00D7">
      <w:pPr>
        <w:numPr>
          <w:ilvl w:val="0"/>
          <w:numId w:val="16"/>
        </w:numPr>
        <w:tabs>
          <w:tab w:val="right" w:pos="8080"/>
        </w:tabs>
        <w:spacing w:before="120"/>
        <w:rPr>
          <w:sz w:val="22"/>
          <w:lang w:val="es-ES"/>
        </w:rPr>
      </w:pPr>
      <w:r>
        <w:rPr>
          <w:sz w:val="22"/>
          <w:lang w:val="es-ES"/>
        </w:rPr>
        <w:t>ZONIFICACION SISMICA</w:t>
      </w:r>
      <w:r w:rsidR="00BE00D7">
        <w:rPr>
          <w:sz w:val="22"/>
          <w:u w:val="dotted"/>
          <w:lang w:val="es-ES"/>
        </w:rPr>
        <w:tab/>
      </w:r>
      <w:r>
        <w:rPr>
          <w:sz w:val="22"/>
          <w:lang w:val="es-ES"/>
        </w:rPr>
        <w:t>1</w:t>
      </w:r>
      <w:r w:rsidR="00BE00D7">
        <w:rPr>
          <w:sz w:val="22"/>
          <w:lang w:val="es-ES"/>
        </w:rPr>
        <w:t>5</w:t>
      </w:r>
    </w:p>
    <w:p w:rsidR="007F30CF" w:rsidRDefault="007F30CF" w:rsidP="00F44E00">
      <w:pPr>
        <w:rPr>
          <w:lang w:val="es-ES"/>
        </w:rPr>
      </w:pPr>
    </w:p>
    <w:p w:rsidR="00080730" w:rsidRDefault="00480B14" w:rsidP="005353E3">
      <w:pPr>
        <w:pStyle w:val="Ttulo1"/>
        <w:numPr>
          <w:ilvl w:val="0"/>
          <w:numId w:val="20"/>
        </w:numPr>
        <w:ind w:left="567" w:hanging="567"/>
      </w:pPr>
      <w:bookmarkStart w:id="0" w:name="_Toc533267449"/>
      <w:r>
        <w:rPr>
          <w:b w:val="0"/>
          <w:sz w:val="20"/>
          <w:lang w:val="es-ES"/>
        </w:rPr>
        <w:br w:type="page"/>
      </w:r>
      <w:r w:rsidR="00080730">
        <w:lastRenderedPageBreak/>
        <w:t>GENERALIDADES</w:t>
      </w:r>
      <w:bookmarkEnd w:id="0"/>
    </w:p>
    <w:p w:rsidR="00E80243" w:rsidRPr="00E80243" w:rsidRDefault="00E80243" w:rsidP="00E80243">
      <w:pPr>
        <w:rPr>
          <w:lang w:val="es-ES_tradnl"/>
        </w:rPr>
      </w:pPr>
    </w:p>
    <w:p w:rsidR="00080730" w:rsidRDefault="00080730" w:rsidP="008249E2">
      <w:pPr>
        <w:jc w:val="both"/>
        <w:rPr>
          <w:rFonts w:cs="Arial"/>
          <w:sz w:val="22"/>
          <w:szCs w:val="22"/>
          <w:lang w:val="es-MX"/>
        </w:rPr>
      </w:pPr>
      <w:r w:rsidRPr="00080730">
        <w:rPr>
          <w:rFonts w:cs="Arial"/>
          <w:sz w:val="22"/>
          <w:szCs w:val="22"/>
          <w:lang w:val="es-MX"/>
        </w:rPr>
        <w:t xml:space="preserve">La traza propuesta para la LEAT de 500 </w:t>
      </w:r>
      <w:proofErr w:type="spellStart"/>
      <w:r w:rsidRPr="00080730">
        <w:rPr>
          <w:rFonts w:cs="Arial"/>
          <w:sz w:val="22"/>
          <w:szCs w:val="22"/>
          <w:lang w:val="es-MX"/>
        </w:rPr>
        <w:t>kV</w:t>
      </w:r>
      <w:proofErr w:type="spellEnd"/>
      <w:r w:rsidRPr="00080730">
        <w:rPr>
          <w:rFonts w:cs="Arial"/>
          <w:sz w:val="22"/>
          <w:szCs w:val="22"/>
          <w:lang w:val="es-MX"/>
        </w:rPr>
        <w:t xml:space="preserve">, que se desarrollará entre la E.T. </w:t>
      </w:r>
      <w:r w:rsidR="00E139DB">
        <w:rPr>
          <w:rFonts w:cs="Arial"/>
          <w:sz w:val="22"/>
          <w:szCs w:val="22"/>
          <w:lang w:val="es-MX"/>
        </w:rPr>
        <w:t>RIO DIAMANTE</w:t>
      </w:r>
      <w:r w:rsidRPr="00080730">
        <w:rPr>
          <w:rFonts w:cs="Arial"/>
          <w:sz w:val="22"/>
          <w:szCs w:val="22"/>
          <w:lang w:val="es-MX"/>
        </w:rPr>
        <w:t xml:space="preserve"> 500/</w:t>
      </w:r>
      <w:r w:rsidR="00EE224E">
        <w:rPr>
          <w:rFonts w:cs="Arial"/>
          <w:sz w:val="22"/>
          <w:szCs w:val="22"/>
          <w:lang w:val="es-MX"/>
        </w:rPr>
        <w:t>220</w:t>
      </w:r>
      <w:r w:rsidR="0027526A">
        <w:rPr>
          <w:rFonts w:cs="Arial"/>
          <w:sz w:val="22"/>
          <w:szCs w:val="22"/>
          <w:lang w:val="es-MX"/>
        </w:rPr>
        <w:t xml:space="preserve"> </w:t>
      </w:r>
      <w:proofErr w:type="spellStart"/>
      <w:r w:rsidRPr="00080730">
        <w:rPr>
          <w:rFonts w:cs="Arial"/>
          <w:sz w:val="22"/>
          <w:szCs w:val="22"/>
          <w:lang w:val="es-MX"/>
        </w:rPr>
        <w:t>kV</w:t>
      </w:r>
      <w:proofErr w:type="spellEnd"/>
      <w:r w:rsidRPr="00080730">
        <w:rPr>
          <w:rFonts w:cs="Arial"/>
          <w:sz w:val="22"/>
          <w:szCs w:val="22"/>
          <w:lang w:val="es-MX"/>
        </w:rPr>
        <w:t xml:space="preserve"> y la E.T.</w:t>
      </w:r>
      <w:r w:rsidRPr="00080730">
        <w:rPr>
          <w:rFonts w:cs="Arial"/>
          <w:smallCaps/>
          <w:snapToGrid w:val="0"/>
          <w:color w:val="000000"/>
          <w:sz w:val="22"/>
          <w:szCs w:val="22"/>
          <w:lang w:val="es-ES"/>
        </w:rPr>
        <w:t xml:space="preserve"> </w:t>
      </w:r>
      <w:r w:rsidR="00962718">
        <w:rPr>
          <w:rFonts w:cs="Arial"/>
          <w:smallCaps/>
          <w:snapToGrid w:val="0"/>
          <w:color w:val="000000"/>
          <w:sz w:val="22"/>
          <w:szCs w:val="22"/>
          <w:lang w:val="es-ES"/>
        </w:rPr>
        <w:t>CORONEL CHARLONE</w:t>
      </w:r>
      <w:r w:rsidRPr="00080730">
        <w:rPr>
          <w:rFonts w:cs="Arial"/>
          <w:smallCaps/>
          <w:snapToGrid w:val="0"/>
          <w:color w:val="000000"/>
          <w:sz w:val="22"/>
          <w:szCs w:val="22"/>
          <w:lang w:val="es-ES"/>
        </w:rPr>
        <w:t xml:space="preserve"> </w:t>
      </w:r>
      <w:r w:rsidRPr="00080730">
        <w:rPr>
          <w:rFonts w:cs="Arial"/>
          <w:sz w:val="22"/>
          <w:szCs w:val="22"/>
          <w:lang w:val="es-MX"/>
        </w:rPr>
        <w:t>500/132kV a construir se aproxima a una línea recta que unirá ambas EE.TT., con sus lógicos y obligados apartamientos por razones geográficas, topográficas, geológicas, geotécnicas e interferencias propias, derivadas de las actividades antrópicas, ya sean agrícolas, ganaderas, mineras, etc.</w:t>
      </w:r>
    </w:p>
    <w:p w:rsidR="002A471C" w:rsidRDefault="002A471C" w:rsidP="00B80D5B">
      <w:pPr>
        <w:spacing w:before="120"/>
        <w:jc w:val="both"/>
        <w:rPr>
          <w:rFonts w:cs="Arial"/>
          <w:sz w:val="22"/>
          <w:szCs w:val="22"/>
          <w:lang w:val="es-MX"/>
        </w:rPr>
      </w:pPr>
      <w:r>
        <w:rPr>
          <w:rFonts w:cs="Arial"/>
          <w:sz w:val="22"/>
          <w:szCs w:val="22"/>
          <w:lang w:val="es-MX"/>
        </w:rPr>
        <w:t>La Línea parte</w:t>
      </w:r>
      <w:r w:rsidR="00080730" w:rsidRPr="00080730">
        <w:rPr>
          <w:rFonts w:cs="Arial"/>
          <w:sz w:val="22"/>
          <w:szCs w:val="22"/>
          <w:lang w:val="es-MX"/>
        </w:rPr>
        <w:t xml:space="preserve"> de la Nueva E.T. </w:t>
      </w:r>
      <w:r w:rsidR="00E139DB">
        <w:rPr>
          <w:rFonts w:cs="Arial"/>
          <w:sz w:val="22"/>
          <w:szCs w:val="22"/>
          <w:lang w:val="es-MX"/>
        </w:rPr>
        <w:t>RIO DIAMANTE</w:t>
      </w:r>
      <w:r w:rsidR="00080730" w:rsidRPr="00080730">
        <w:rPr>
          <w:rFonts w:cs="Arial"/>
          <w:sz w:val="22"/>
          <w:szCs w:val="22"/>
          <w:lang w:val="es-MX"/>
        </w:rPr>
        <w:t xml:space="preserve">, cuya </w:t>
      </w:r>
      <w:r>
        <w:rPr>
          <w:rFonts w:cs="Arial"/>
          <w:sz w:val="22"/>
          <w:szCs w:val="22"/>
          <w:lang w:val="es-MX"/>
        </w:rPr>
        <w:t xml:space="preserve">primera </w:t>
      </w:r>
      <w:r w:rsidR="00080730" w:rsidRPr="00080730">
        <w:rPr>
          <w:rFonts w:cs="Arial"/>
          <w:sz w:val="22"/>
          <w:szCs w:val="22"/>
          <w:lang w:val="es-MX"/>
        </w:rPr>
        <w:t xml:space="preserve">Estructura </w:t>
      </w:r>
      <w:r>
        <w:rPr>
          <w:rFonts w:cs="Arial"/>
          <w:sz w:val="22"/>
          <w:szCs w:val="22"/>
          <w:lang w:val="es-MX"/>
        </w:rPr>
        <w:t xml:space="preserve">de acometida a Pórtico de la ET que ocupa la posición del vértice </w:t>
      </w:r>
      <w:r w:rsidR="00E80243">
        <w:rPr>
          <w:rFonts w:cs="Arial"/>
          <w:sz w:val="22"/>
          <w:szCs w:val="22"/>
          <w:lang w:val="es-MX"/>
        </w:rPr>
        <w:t>CD-Ch</w:t>
      </w:r>
      <w:r>
        <w:rPr>
          <w:rFonts w:cs="Arial"/>
          <w:sz w:val="22"/>
          <w:szCs w:val="22"/>
          <w:lang w:val="es-MX"/>
        </w:rPr>
        <w:t xml:space="preserve">-00, de coordenadas geográficas aproximadas </w:t>
      </w:r>
      <w:r w:rsidRPr="0027526A">
        <w:rPr>
          <w:rFonts w:cs="Arial"/>
          <w:sz w:val="22"/>
          <w:szCs w:val="22"/>
          <w:lang w:val="es-MX"/>
        </w:rPr>
        <w:t xml:space="preserve">34º 33’ </w:t>
      </w:r>
      <w:r w:rsidR="00E80243">
        <w:rPr>
          <w:rFonts w:cs="Arial"/>
          <w:sz w:val="22"/>
          <w:szCs w:val="22"/>
          <w:lang w:val="es-MX"/>
        </w:rPr>
        <w:t>4,87</w:t>
      </w:r>
      <w:r w:rsidRPr="0027526A">
        <w:rPr>
          <w:rFonts w:cs="Arial"/>
          <w:sz w:val="22"/>
          <w:szCs w:val="22"/>
          <w:lang w:val="es-MX"/>
        </w:rPr>
        <w:t>” de latitud Sur y 68º 35’ 2</w:t>
      </w:r>
      <w:r w:rsidR="00E80243">
        <w:rPr>
          <w:rFonts w:cs="Arial"/>
          <w:sz w:val="22"/>
          <w:szCs w:val="22"/>
          <w:lang w:val="es-MX"/>
        </w:rPr>
        <w:t>5</w:t>
      </w:r>
      <w:r w:rsidRPr="0027526A">
        <w:rPr>
          <w:rFonts w:cs="Arial"/>
          <w:sz w:val="22"/>
          <w:szCs w:val="22"/>
          <w:lang w:val="es-MX"/>
        </w:rPr>
        <w:t>,</w:t>
      </w:r>
      <w:r>
        <w:rPr>
          <w:rFonts w:cs="Arial"/>
          <w:sz w:val="22"/>
          <w:szCs w:val="22"/>
          <w:lang w:val="es-MX"/>
        </w:rPr>
        <w:t>9</w:t>
      </w:r>
      <w:r w:rsidR="00E80243">
        <w:rPr>
          <w:rFonts w:cs="Arial"/>
          <w:sz w:val="22"/>
          <w:szCs w:val="22"/>
          <w:lang w:val="es-MX"/>
        </w:rPr>
        <w:t>7</w:t>
      </w:r>
      <w:r w:rsidRPr="0027526A">
        <w:rPr>
          <w:rFonts w:cs="Arial"/>
          <w:sz w:val="22"/>
          <w:szCs w:val="22"/>
          <w:lang w:val="es-MX"/>
        </w:rPr>
        <w:t>” de longitud Oeste</w:t>
      </w:r>
      <w:r w:rsidRPr="00080730">
        <w:rPr>
          <w:rFonts w:cs="Arial"/>
          <w:sz w:val="22"/>
          <w:szCs w:val="22"/>
          <w:lang w:val="es-MX"/>
        </w:rPr>
        <w:t xml:space="preserve"> </w:t>
      </w:r>
    </w:p>
    <w:p w:rsidR="00080730" w:rsidRDefault="002A471C" w:rsidP="00B80D5B">
      <w:pPr>
        <w:spacing w:before="120"/>
        <w:jc w:val="both"/>
        <w:rPr>
          <w:rFonts w:cs="Arial"/>
          <w:sz w:val="22"/>
          <w:szCs w:val="22"/>
          <w:lang w:val="es-MX"/>
        </w:rPr>
      </w:pPr>
      <w:r>
        <w:rPr>
          <w:rFonts w:cs="Arial"/>
          <w:sz w:val="22"/>
          <w:szCs w:val="22"/>
          <w:lang w:val="es-MX"/>
        </w:rPr>
        <w:t xml:space="preserve">Inmediatamente continúa con la Estructura </w:t>
      </w:r>
      <w:r w:rsidR="00080730" w:rsidRPr="00080730">
        <w:rPr>
          <w:rFonts w:cs="Arial"/>
          <w:sz w:val="22"/>
          <w:szCs w:val="22"/>
          <w:lang w:val="es-MX"/>
        </w:rPr>
        <w:t xml:space="preserve">Terminal </w:t>
      </w:r>
      <w:r w:rsidR="00E80243">
        <w:rPr>
          <w:rFonts w:cs="Arial"/>
          <w:sz w:val="22"/>
          <w:szCs w:val="22"/>
          <w:lang w:val="es-MX"/>
        </w:rPr>
        <w:t>RD-Ch</w:t>
      </w:r>
      <w:r w:rsidR="00517F06">
        <w:rPr>
          <w:rFonts w:cs="Arial"/>
          <w:sz w:val="22"/>
          <w:szCs w:val="22"/>
          <w:lang w:val="es-MX"/>
        </w:rPr>
        <w:t>-01</w:t>
      </w:r>
      <w:r w:rsidR="00080730" w:rsidRPr="00080730">
        <w:rPr>
          <w:rFonts w:cs="Arial"/>
          <w:sz w:val="22"/>
          <w:szCs w:val="22"/>
          <w:lang w:val="es-MX"/>
        </w:rPr>
        <w:t xml:space="preserve"> </w:t>
      </w:r>
      <w:r>
        <w:rPr>
          <w:rFonts w:cs="Arial"/>
          <w:sz w:val="22"/>
          <w:szCs w:val="22"/>
          <w:lang w:val="es-MX"/>
        </w:rPr>
        <w:t xml:space="preserve">que </w:t>
      </w:r>
      <w:r w:rsidR="00080730" w:rsidRPr="0027526A">
        <w:rPr>
          <w:rFonts w:cs="Arial"/>
          <w:sz w:val="22"/>
          <w:szCs w:val="22"/>
          <w:lang w:val="es-MX"/>
        </w:rPr>
        <w:t xml:space="preserve">posee coordenadas aproximadas </w:t>
      </w:r>
      <w:r w:rsidR="0027526A" w:rsidRPr="0027526A">
        <w:rPr>
          <w:rFonts w:cs="Arial"/>
          <w:sz w:val="22"/>
          <w:szCs w:val="22"/>
          <w:lang w:val="es-MX"/>
        </w:rPr>
        <w:t>34</w:t>
      </w:r>
      <w:r w:rsidR="00080730" w:rsidRPr="0027526A">
        <w:rPr>
          <w:rFonts w:cs="Arial"/>
          <w:sz w:val="22"/>
          <w:szCs w:val="22"/>
          <w:lang w:val="es-MX"/>
        </w:rPr>
        <w:t xml:space="preserve">º </w:t>
      </w:r>
      <w:r w:rsidR="0027526A" w:rsidRPr="0027526A">
        <w:rPr>
          <w:rFonts w:cs="Arial"/>
          <w:sz w:val="22"/>
          <w:szCs w:val="22"/>
          <w:lang w:val="es-MX"/>
        </w:rPr>
        <w:t>33</w:t>
      </w:r>
      <w:r w:rsidR="00080730" w:rsidRPr="0027526A">
        <w:rPr>
          <w:rFonts w:cs="Arial"/>
          <w:sz w:val="22"/>
          <w:szCs w:val="22"/>
          <w:lang w:val="es-MX"/>
        </w:rPr>
        <w:t xml:space="preserve">’ </w:t>
      </w:r>
      <w:r w:rsidR="00E80243">
        <w:rPr>
          <w:rFonts w:cs="Arial"/>
          <w:sz w:val="22"/>
          <w:szCs w:val="22"/>
          <w:lang w:val="es-MX"/>
        </w:rPr>
        <w:t>5</w:t>
      </w:r>
      <w:r w:rsidR="0027526A" w:rsidRPr="0027526A">
        <w:rPr>
          <w:rFonts w:cs="Arial"/>
          <w:sz w:val="22"/>
          <w:szCs w:val="22"/>
          <w:lang w:val="es-MX"/>
        </w:rPr>
        <w:t>,00</w:t>
      </w:r>
      <w:r w:rsidR="00080730" w:rsidRPr="0027526A">
        <w:rPr>
          <w:rFonts w:cs="Arial"/>
          <w:sz w:val="22"/>
          <w:szCs w:val="22"/>
          <w:lang w:val="es-MX"/>
        </w:rPr>
        <w:t>” de latitud Sur y 6</w:t>
      </w:r>
      <w:r w:rsidR="0027526A" w:rsidRPr="0027526A">
        <w:rPr>
          <w:rFonts w:cs="Arial"/>
          <w:sz w:val="22"/>
          <w:szCs w:val="22"/>
          <w:lang w:val="es-MX"/>
        </w:rPr>
        <w:t>8</w:t>
      </w:r>
      <w:r w:rsidR="00080730" w:rsidRPr="0027526A">
        <w:rPr>
          <w:rFonts w:cs="Arial"/>
          <w:sz w:val="22"/>
          <w:szCs w:val="22"/>
          <w:lang w:val="es-MX"/>
        </w:rPr>
        <w:t xml:space="preserve">º </w:t>
      </w:r>
      <w:r w:rsidR="0027526A" w:rsidRPr="0027526A">
        <w:rPr>
          <w:rFonts w:cs="Arial"/>
          <w:sz w:val="22"/>
          <w:szCs w:val="22"/>
          <w:lang w:val="es-MX"/>
        </w:rPr>
        <w:t>35</w:t>
      </w:r>
      <w:r w:rsidR="00080730" w:rsidRPr="0027526A">
        <w:rPr>
          <w:rFonts w:cs="Arial"/>
          <w:sz w:val="22"/>
          <w:szCs w:val="22"/>
          <w:lang w:val="es-MX"/>
        </w:rPr>
        <w:t xml:space="preserve">’ </w:t>
      </w:r>
      <w:r w:rsidR="0027526A" w:rsidRPr="0027526A">
        <w:rPr>
          <w:rFonts w:cs="Arial"/>
          <w:sz w:val="22"/>
          <w:szCs w:val="22"/>
          <w:lang w:val="es-MX"/>
        </w:rPr>
        <w:t>2</w:t>
      </w:r>
      <w:r w:rsidR="00E80243">
        <w:rPr>
          <w:rFonts w:cs="Arial"/>
          <w:sz w:val="22"/>
          <w:szCs w:val="22"/>
          <w:lang w:val="es-MX"/>
        </w:rPr>
        <w:t>4</w:t>
      </w:r>
      <w:r w:rsidR="0027526A" w:rsidRPr="0027526A">
        <w:rPr>
          <w:rFonts w:cs="Arial"/>
          <w:sz w:val="22"/>
          <w:szCs w:val="22"/>
          <w:lang w:val="es-MX"/>
        </w:rPr>
        <w:t>,</w:t>
      </w:r>
      <w:r w:rsidR="00E80243">
        <w:rPr>
          <w:rFonts w:cs="Arial"/>
          <w:sz w:val="22"/>
          <w:szCs w:val="22"/>
          <w:lang w:val="es-MX"/>
        </w:rPr>
        <w:t>05</w:t>
      </w:r>
      <w:r w:rsidR="00080730" w:rsidRPr="0027526A">
        <w:rPr>
          <w:rFonts w:cs="Arial"/>
          <w:sz w:val="22"/>
          <w:szCs w:val="22"/>
          <w:lang w:val="es-MX"/>
        </w:rPr>
        <w:t>” de longitud Oeste</w:t>
      </w:r>
      <w:r w:rsidR="00080730" w:rsidRPr="00080730">
        <w:rPr>
          <w:rFonts w:cs="Arial"/>
          <w:sz w:val="22"/>
          <w:szCs w:val="22"/>
          <w:lang w:val="es-MX"/>
        </w:rPr>
        <w:t xml:space="preserve">, </w:t>
      </w:r>
      <w:r>
        <w:rPr>
          <w:rFonts w:cs="Arial"/>
          <w:sz w:val="22"/>
          <w:szCs w:val="22"/>
          <w:lang w:val="es-MX"/>
        </w:rPr>
        <w:t xml:space="preserve">a partir del cual </w:t>
      </w:r>
      <w:r w:rsidR="00080730" w:rsidRPr="00080730">
        <w:rPr>
          <w:rFonts w:cs="Arial"/>
          <w:sz w:val="22"/>
          <w:szCs w:val="22"/>
          <w:lang w:val="es-MX"/>
        </w:rPr>
        <w:t xml:space="preserve">el trazado se orienta hacia el </w:t>
      </w:r>
      <w:proofErr w:type="spellStart"/>
      <w:r w:rsidR="00517F06">
        <w:rPr>
          <w:rFonts w:cs="Arial"/>
          <w:sz w:val="22"/>
          <w:szCs w:val="22"/>
          <w:lang w:val="es-MX"/>
        </w:rPr>
        <w:t>Nor</w:t>
      </w:r>
      <w:proofErr w:type="spellEnd"/>
      <w:r w:rsidR="00517F06">
        <w:rPr>
          <w:rFonts w:cs="Arial"/>
          <w:sz w:val="22"/>
          <w:szCs w:val="22"/>
          <w:lang w:val="es-MX"/>
        </w:rPr>
        <w:t>-</w:t>
      </w:r>
      <w:r w:rsidR="0027526A">
        <w:rPr>
          <w:rFonts w:cs="Arial"/>
          <w:sz w:val="22"/>
          <w:szCs w:val="22"/>
          <w:lang w:val="es-MX"/>
        </w:rPr>
        <w:t>Es</w:t>
      </w:r>
      <w:r w:rsidR="00080730" w:rsidRPr="00080730">
        <w:rPr>
          <w:rFonts w:cs="Arial"/>
          <w:sz w:val="22"/>
          <w:szCs w:val="22"/>
          <w:lang w:val="es-MX"/>
        </w:rPr>
        <w:t>te</w:t>
      </w:r>
      <w:r w:rsidR="00517F06">
        <w:rPr>
          <w:rFonts w:cs="Arial"/>
          <w:sz w:val="22"/>
          <w:szCs w:val="22"/>
          <w:lang w:val="es-MX"/>
        </w:rPr>
        <w:t xml:space="preserve"> hasta alcanzar el vértice </w:t>
      </w:r>
      <w:r w:rsidR="00E80243">
        <w:rPr>
          <w:rFonts w:cs="Arial"/>
          <w:sz w:val="22"/>
          <w:szCs w:val="22"/>
          <w:lang w:val="es-MX"/>
        </w:rPr>
        <w:t>RD-Ch</w:t>
      </w:r>
      <w:r w:rsidR="00517F06">
        <w:rPr>
          <w:rFonts w:cs="Arial"/>
          <w:sz w:val="22"/>
          <w:szCs w:val="22"/>
          <w:lang w:val="es-MX"/>
        </w:rPr>
        <w:t xml:space="preserve">-02 para luego tomar </w:t>
      </w:r>
      <w:r w:rsidR="007D62BC">
        <w:rPr>
          <w:rFonts w:cs="Arial"/>
          <w:sz w:val="22"/>
          <w:szCs w:val="22"/>
          <w:lang w:val="es-MX"/>
        </w:rPr>
        <w:t>dirección</w:t>
      </w:r>
      <w:r w:rsidR="00517F06">
        <w:rPr>
          <w:rFonts w:cs="Arial"/>
          <w:sz w:val="22"/>
          <w:szCs w:val="22"/>
          <w:lang w:val="es-MX"/>
        </w:rPr>
        <w:t xml:space="preserve"> franc</w:t>
      </w:r>
      <w:r w:rsidR="007D62BC">
        <w:rPr>
          <w:rFonts w:cs="Arial"/>
          <w:sz w:val="22"/>
          <w:szCs w:val="22"/>
          <w:lang w:val="es-MX"/>
        </w:rPr>
        <w:t>a</w:t>
      </w:r>
      <w:r w:rsidR="00517F06">
        <w:rPr>
          <w:rFonts w:cs="Arial"/>
          <w:sz w:val="22"/>
          <w:szCs w:val="22"/>
          <w:lang w:val="es-MX"/>
        </w:rPr>
        <w:t xml:space="preserve"> hacia el Este</w:t>
      </w:r>
      <w:r w:rsidR="00080730" w:rsidRPr="00080730">
        <w:rPr>
          <w:rFonts w:cs="Arial"/>
          <w:sz w:val="22"/>
          <w:szCs w:val="22"/>
          <w:lang w:val="es-MX"/>
        </w:rPr>
        <w:t xml:space="preserve">, con rumbo promedio general </w:t>
      </w:r>
      <w:r w:rsidR="00227C89">
        <w:rPr>
          <w:rFonts w:cs="Arial"/>
          <w:sz w:val="22"/>
          <w:szCs w:val="22"/>
          <w:lang w:val="es-ES"/>
        </w:rPr>
        <w:t>93° 36’</w:t>
      </w:r>
      <w:r w:rsidR="00080730" w:rsidRPr="00080730">
        <w:rPr>
          <w:rFonts w:cs="Arial"/>
          <w:sz w:val="22"/>
          <w:szCs w:val="22"/>
          <w:lang w:val="es-MX"/>
        </w:rPr>
        <w:t xml:space="preserve"> para llegar a</w:t>
      </w:r>
      <w:r w:rsidR="00517F06">
        <w:rPr>
          <w:rFonts w:cs="Arial"/>
          <w:sz w:val="22"/>
          <w:szCs w:val="22"/>
          <w:lang w:val="es-MX"/>
        </w:rPr>
        <w:t>l</w:t>
      </w:r>
      <w:r w:rsidR="00080730" w:rsidRPr="00080730">
        <w:rPr>
          <w:rFonts w:cs="Arial"/>
          <w:sz w:val="22"/>
          <w:szCs w:val="22"/>
          <w:lang w:val="es-MX"/>
        </w:rPr>
        <w:t xml:space="preserve"> </w:t>
      </w:r>
      <w:r w:rsidR="00517F06">
        <w:rPr>
          <w:rFonts w:cs="Arial"/>
          <w:sz w:val="22"/>
          <w:szCs w:val="22"/>
          <w:lang w:val="es-MX"/>
        </w:rPr>
        <w:t xml:space="preserve">vértice </w:t>
      </w:r>
      <w:r w:rsidR="00E80243">
        <w:rPr>
          <w:rFonts w:cs="Arial"/>
          <w:sz w:val="22"/>
          <w:szCs w:val="22"/>
          <w:lang w:val="es-MX"/>
        </w:rPr>
        <w:t>RD-Ch</w:t>
      </w:r>
      <w:r w:rsidR="00517F06">
        <w:rPr>
          <w:rFonts w:cs="Arial"/>
          <w:sz w:val="22"/>
          <w:szCs w:val="22"/>
          <w:lang w:val="es-MX"/>
        </w:rPr>
        <w:t>-0</w:t>
      </w:r>
      <w:r w:rsidR="00E80243">
        <w:rPr>
          <w:rFonts w:cs="Arial"/>
          <w:sz w:val="22"/>
          <w:szCs w:val="22"/>
          <w:lang w:val="es-MX"/>
        </w:rPr>
        <w:t>4</w:t>
      </w:r>
      <w:r w:rsidR="00517F06">
        <w:rPr>
          <w:rFonts w:cs="Arial"/>
          <w:sz w:val="22"/>
          <w:szCs w:val="22"/>
          <w:lang w:val="es-MX"/>
        </w:rPr>
        <w:t xml:space="preserve">, </w:t>
      </w:r>
      <w:r w:rsidR="003C6865">
        <w:rPr>
          <w:rFonts w:cs="Arial"/>
          <w:sz w:val="22"/>
          <w:szCs w:val="22"/>
          <w:lang w:val="es-MX"/>
        </w:rPr>
        <w:t xml:space="preserve">ubicado en el sur de la Provincia de Córdoba, a 28 km al Norte de la Ciudad de Huinca </w:t>
      </w:r>
      <w:proofErr w:type="spellStart"/>
      <w:r w:rsidR="003C6865">
        <w:rPr>
          <w:rFonts w:cs="Arial"/>
          <w:sz w:val="22"/>
          <w:szCs w:val="22"/>
          <w:lang w:val="es-MX"/>
        </w:rPr>
        <w:t>Renancó</w:t>
      </w:r>
      <w:proofErr w:type="spellEnd"/>
      <w:r w:rsidR="003C6865">
        <w:rPr>
          <w:rFonts w:cs="Arial"/>
          <w:sz w:val="22"/>
          <w:szCs w:val="22"/>
          <w:lang w:val="es-MX"/>
        </w:rPr>
        <w:t xml:space="preserve"> por la Ruta Nacional N° 35, y a </w:t>
      </w:r>
      <w:r w:rsidR="00E80243">
        <w:rPr>
          <w:rFonts w:cs="Arial"/>
          <w:sz w:val="22"/>
          <w:szCs w:val="22"/>
          <w:lang w:val="es-MX"/>
        </w:rPr>
        <w:t>3.97</w:t>
      </w:r>
      <w:r w:rsidR="003C6865">
        <w:rPr>
          <w:rFonts w:cs="Arial"/>
          <w:sz w:val="22"/>
          <w:szCs w:val="22"/>
          <w:lang w:val="es-MX"/>
        </w:rPr>
        <w:t xml:space="preserve"> km al </w:t>
      </w:r>
      <w:r w:rsidR="00E80243">
        <w:rPr>
          <w:rFonts w:cs="Arial"/>
          <w:sz w:val="22"/>
          <w:szCs w:val="22"/>
          <w:lang w:val="es-MX"/>
        </w:rPr>
        <w:t>E</w:t>
      </w:r>
      <w:r w:rsidR="003C6865">
        <w:rPr>
          <w:rFonts w:cs="Arial"/>
          <w:sz w:val="22"/>
          <w:szCs w:val="22"/>
          <w:lang w:val="es-MX"/>
        </w:rPr>
        <w:t>ste de dicha ruta con</w:t>
      </w:r>
      <w:r w:rsidR="00517F06">
        <w:rPr>
          <w:rFonts w:cs="Arial"/>
          <w:sz w:val="22"/>
          <w:szCs w:val="22"/>
          <w:lang w:val="es-MX"/>
        </w:rPr>
        <w:t xml:space="preserve"> coordenadas geográficas aproximadas</w:t>
      </w:r>
      <w:r w:rsidR="003C6865">
        <w:rPr>
          <w:rFonts w:cs="Arial"/>
          <w:sz w:val="22"/>
          <w:szCs w:val="22"/>
          <w:lang w:val="es-MX"/>
        </w:rPr>
        <w:t>:</w:t>
      </w:r>
      <w:r w:rsidR="00E80243">
        <w:rPr>
          <w:rFonts w:cs="Arial"/>
          <w:sz w:val="22"/>
          <w:szCs w:val="22"/>
          <w:lang w:val="es-MX"/>
        </w:rPr>
        <w:t xml:space="preserve"> </w:t>
      </w:r>
      <w:r w:rsidR="00517F06" w:rsidRPr="0027526A">
        <w:rPr>
          <w:rFonts w:cs="Arial"/>
          <w:sz w:val="22"/>
          <w:szCs w:val="22"/>
          <w:lang w:val="es-MX"/>
        </w:rPr>
        <w:t>34º 3</w:t>
      </w:r>
      <w:r w:rsidR="00517F06">
        <w:rPr>
          <w:rFonts w:cs="Arial"/>
          <w:sz w:val="22"/>
          <w:szCs w:val="22"/>
          <w:lang w:val="es-MX"/>
        </w:rPr>
        <w:t>4</w:t>
      </w:r>
      <w:r w:rsidR="00517F06" w:rsidRPr="0027526A">
        <w:rPr>
          <w:rFonts w:cs="Arial"/>
          <w:sz w:val="22"/>
          <w:szCs w:val="22"/>
          <w:lang w:val="es-MX"/>
        </w:rPr>
        <w:t xml:space="preserve">’ </w:t>
      </w:r>
      <w:r w:rsidR="00517F06">
        <w:rPr>
          <w:rFonts w:cs="Arial"/>
          <w:sz w:val="22"/>
          <w:szCs w:val="22"/>
          <w:lang w:val="es-MX"/>
        </w:rPr>
        <w:t>5</w:t>
      </w:r>
      <w:r w:rsidR="00E80243">
        <w:rPr>
          <w:rFonts w:cs="Arial"/>
          <w:sz w:val="22"/>
          <w:szCs w:val="22"/>
          <w:lang w:val="es-MX"/>
        </w:rPr>
        <w:t>4</w:t>
      </w:r>
      <w:r w:rsidR="00517F06">
        <w:rPr>
          <w:rFonts w:cs="Arial"/>
          <w:sz w:val="22"/>
          <w:szCs w:val="22"/>
          <w:lang w:val="es-MX"/>
        </w:rPr>
        <w:t>,</w:t>
      </w:r>
      <w:r w:rsidR="00E80243">
        <w:rPr>
          <w:rFonts w:cs="Arial"/>
          <w:sz w:val="22"/>
          <w:szCs w:val="22"/>
          <w:lang w:val="es-MX"/>
        </w:rPr>
        <w:t>96</w:t>
      </w:r>
      <w:r w:rsidR="00517F06" w:rsidRPr="0027526A">
        <w:rPr>
          <w:rFonts w:cs="Arial"/>
          <w:sz w:val="22"/>
          <w:szCs w:val="22"/>
          <w:lang w:val="es-MX"/>
        </w:rPr>
        <w:t>” de latitud Sur y 6</w:t>
      </w:r>
      <w:r w:rsidR="00517F06">
        <w:rPr>
          <w:rFonts w:cs="Arial"/>
          <w:sz w:val="22"/>
          <w:szCs w:val="22"/>
          <w:lang w:val="es-MX"/>
        </w:rPr>
        <w:t>4</w:t>
      </w:r>
      <w:r w:rsidR="00517F06" w:rsidRPr="0027526A">
        <w:rPr>
          <w:rFonts w:cs="Arial"/>
          <w:sz w:val="22"/>
          <w:szCs w:val="22"/>
          <w:lang w:val="es-MX"/>
        </w:rPr>
        <w:t xml:space="preserve">º </w:t>
      </w:r>
      <w:r w:rsidR="00E80243">
        <w:rPr>
          <w:rFonts w:cs="Arial"/>
          <w:sz w:val="22"/>
          <w:szCs w:val="22"/>
          <w:lang w:val="es-MX"/>
        </w:rPr>
        <w:t>19</w:t>
      </w:r>
      <w:r w:rsidR="00517F06" w:rsidRPr="0027526A">
        <w:rPr>
          <w:rFonts w:cs="Arial"/>
          <w:sz w:val="22"/>
          <w:szCs w:val="22"/>
          <w:lang w:val="es-MX"/>
        </w:rPr>
        <w:t xml:space="preserve">’ </w:t>
      </w:r>
      <w:r w:rsidR="00E80243">
        <w:rPr>
          <w:rFonts w:cs="Arial"/>
          <w:sz w:val="22"/>
          <w:szCs w:val="22"/>
          <w:lang w:val="es-MX"/>
        </w:rPr>
        <w:t>59,12</w:t>
      </w:r>
      <w:r w:rsidR="00517F06" w:rsidRPr="0027526A">
        <w:rPr>
          <w:rFonts w:cs="Arial"/>
          <w:sz w:val="22"/>
          <w:szCs w:val="22"/>
          <w:lang w:val="es-MX"/>
        </w:rPr>
        <w:t>” de longitud Oeste</w:t>
      </w:r>
      <w:r w:rsidR="00490906">
        <w:rPr>
          <w:rFonts w:cs="Arial"/>
          <w:sz w:val="22"/>
          <w:szCs w:val="22"/>
          <w:lang w:val="es-MX"/>
        </w:rPr>
        <w:t>.</w:t>
      </w:r>
    </w:p>
    <w:p w:rsidR="00852130" w:rsidRDefault="00490906" w:rsidP="000F4415">
      <w:pPr>
        <w:tabs>
          <w:tab w:val="left" w:pos="2835"/>
          <w:tab w:val="left" w:pos="4111"/>
          <w:tab w:val="left" w:pos="6096"/>
        </w:tabs>
        <w:spacing w:before="120"/>
        <w:jc w:val="both"/>
        <w:rPr>
          <w:rFonts w:cs="Arial"/>
          <w:sz w:val="22"/>
          <w:szCs w:val="22"/>
          <w:lang w:val="es-MX"/>
        </w:rPr>
      </w:pPr>
      <w:r>
        <w:rPr>
          <w:rFonts w:cs="Arial"/>
          <w:sz w:val="22"/>
          <w:szCs w:val="22"/>
          <w:lang w:val="es-MX"/>
        </w:rPr>
        <w:t xml:space="preserve">A partir de este punto la línea </w:t>
      </w:r>
      <w:proofErr w:type="spellStart"/>
      <w:r w:rsidR="00852130">
        <w:rPr>
          <w:rFonts w:cs="Arial"/>
          <w:sz w:val="22"/>
          <w:szCs w:val="22"/>
          <w:lang w:val="es-MX"/>
        </w:rPr>
        <w:t>continúa</w:t>
      </w:r>
      <w:proofErr w:type="spellEnd"/>
      <w:r w:rsidR="00852130">
        <w:rPr>
          <w:rFonts w:cs="Arial"/>
          <w:sz w:val="22"/>
          <w:szCs w:val="22"/>
          <w:lang w:val="es-MX"/>
        </w:rPr>
        <w:t xml:space="preserve"> con </w:t>
      </w:r>
      <w:r w:rsidR="00261AC7">
        <w:rPr>
          <w:rFonts w:cs="Arial"/>
          <w:sz w:val="22"/>
          <w:szCs w:val="22"/>
          <w:lang w:val="es-MX"/>
        </w:rPr>
        <w:t xml:space="preserve">mayores </w:t>
      </w:r>
      <w:r w:rsidR="00852130">
        <w:rPr>
          <w:rFonts w:cs="Arial"/>
          <w:sz w:val="22"/>
          <w:szCs w:val="22"/>
          <w:lang w:val="es-MX"/>
        </w:rPr>
        <w:t xml:space="preserve">cambios de dirección con el objeto de evitar lagunas y áreas de anegamiento frecuente hasta llega a la estructura terminal de la nueva ET </w:t>
      </w:r>
      <w:r w:rsidR="00962718">
        <w:rPr>
          <w:rFonts w:cs="Arial"/>
          <w:sz w:val="22"/>
          <w:szCs w:val="22"/>
          <w:lang w:val="es-MX"/>
        </w:rPr>
        <w:t xml:space="preserve">Coronel </w:t>
      </w:r>
      <w:proofErr w:type="spellStart"/>
      <w:r w:rsidR="00962718">
        <w:rPr>
          <w:rFonts w:cs="Arial"/>
          <w:sz w:val="22"/>
          <w:szCs w:val="22"/>
          <w:lang w:val="es-MX"/>
        </w:rPr>
        <w:t>Charlone</w:t>
      </w:r>
      <w:proofErr w:type="spellEnd"/>
      <w:r w:rsidR="00852130">
        <w:rPr>
          <w:rFonts w:cs="Arial"/>
          <w:sz w:val="22"/>
          <w:szCs w:val="22"/>
          <w:lang w:val="es-MX"/>
        </w:rPr>
        <w:t xml:space="preserve">, nominada </w:t>
      </w:r>
      <w:r w:rsidR="00E80243">
        <w:rPr>
          <w:rFonts w:cs="Arial"/>
          <w:sz w:val="22"/>
          <w:szCs w:val="22"/>
          <w:lang w:val="es-MX"/>
        </w:rPr>
        <w:t>RD-Ch</w:t>
      </w:r>
      <w:r w:rsidR="00852130">
        <w:rPr>
          <w:rFonts w:cs="Arial"/>
          <w:sz w:val="22"/>
          <w:szCs w:val="22"/>
          <w:lang w:val="es-MX"/>
        </w:rPr>
        <w:t>-</w:t>
      </w:r>
      <w:r w:rsidR="00E80243">
        <w:rPr>
          <w:rFonts w:cs="Arial"/>
          <w:sz w:val="22"/>
          <w:szCs w:val="22"/>
          <w:lang w:val="es-MX"/>
        </w:rPr>
        <w:t xml:space="preserve">12 </w:t>
      </w:r>
      <w:r w:rsidR="00852130">
        <w:rPr>
          <w:rFonts w:cs="Arial"/>
          <w:sz w:val="22"/>
          <w:szCs w:val="22"/>
          <w:lang w:val="es-MX"/>
        </w:rPr>
        <w:t xml:space="preserve">de coordenadas geográficas: </w:t>
      </w:r>
    </w:p>
    <w:p w:rsidR="00852130" w:rsidRDefault="00852130" w:rsidP="000F4415">
      <w:pPr>
        <w:tabs>
          <w:tab w:val="left" w:pos="2835"/>
          <w:tab w:val="left" w:pos="4111"/>
          <w:tab w:val="left" w:pos="6096"/>
        </w:tabs>
        <w:spacing w:before="120"/>
        <w:jc w:val="both"/>
        <w:rPr>
          <w:rFonts w:cs="Arial"/>
          <w:sz w:val="22"/>
          <w:szCs w:val="22"/>
          <w:lang w:val="es-MX"/>
        </w:rPr>
      </w:pPr>
      <w:r>
        <w:rPr>
          <w:rFonts w:cs="Arial"/>
          <w:sz w:val="22"/>
          <w:szCs w:val="22"/>
          <w:lang w:val="es-MX"/>
        </w:rPr>
        <w:t>Latitud Sur: 34</w:t>
      </w:r>
      <w:r w:rsidRPr="00080730">
        <w:rPr>
          <w:rFonts w:cs="Arial"/>
          <w:sz w:val="22"/>
          <w:szCs w:val="22"/>
          <w:lang w:val="es-MX"/>
        </w:rPr>
        <w:t xml:space="preserve">º </w:t>
      </w:r>
      <w:r>
        <w:rPr>
          <w:rFonts w:cs="Arial"/>
          <w:sz w:val="22"/>
          <w:szCs w:val="22"/>
          <w:lang w:val="es-MX"/>
        </w:rPr>
        <w:t>42</w:t>
      </w:r>
      <w:r w:rsidRPr="00080730">
        <w:rPr>
          <w:rFonts w:cs="Arial"/>
          <w:sz w:val="22"/>
          <w:szCs w:val="22"/>
          <w:lang w:val="es-MX"/>
        </w:rPr>
        <w:t xml:space="preserve">’ </w:t>
      </w:r>
      <w:r w:rsidR="00E80243">
        <w:rPr>
          <w:rFonts w:cs="Arial"/>
          <w:sz w:val="22"/>
          <w:szCs w:val="22"/>
          <w:lang w:val="es-MX"/>
        </w:rPr>
        <w:t>41,</w:t>
      </w:r>
      <w:r w:rsidR="00D616B3">
        <w:rPr>
          <w:rFonts w:cs="Arial"/>
          <w:sz w:val="22"/>
          <w:szCs w:val="22"/>
          <w:lang w:val="es-MX"/>
        </w:rPr>
        <w:t>8</w:t>
      </w:r>
      <w:r w:rsidR="00E80243">
        <w:rPr>
          <w:rFonts w:cs="Arial"/>
          <w:sz w:val="22"/>
          <w:szCs w:val="22"/>
          <w:lang w:val="es-MX"/>
        </w:rPr>
        <w:t>2</w:t>
      </w:r>
      <w:r w:rsidRPr="00080730">
        <w:rPr>
          <w:rFonts w:cs="Arial"/>
          <w:sz w:val="22"/>
          <w:szCs w:val="22"/>
          <w:lang w:val="es-MX"/>
        </w:rPr>
        <w:t>”</w:t>
      </w:r>
      <w:r w:rsidRPr="00080730">
        <w:rPr>
          <w:rFonts w:cs="Arial"/>
          <w:sz w:val="22"/>
          <w:szCs w:val="22"/>
          <w:lang w:val="es-MX"/>
        </w:rPr>
        <w:tab/>
        <w:t>Longitud Oeste:</w:t>
      </w:r>
      <w:r>
        <w:rPr>
          <w:rFonts w:cs="Arial"/>
          <w:sz w:val="22"/>
          <w:szCs w:val="22"/>
          <w:lang w:val="es-MX"/>
        </w:rPr>
        <w:t xml:space="preserve"> 63</w:t>
      </w:r>
      <w:r w:rsidRPr="00080730">
        <w:rPr>
          <w:rFonts w:cs="Arial"/>
          <w:sz w:val="22"/>
          <w:szCs w:val="22"/>
          <w:lang w:val="es-MX"/>
        </w:rPr>
        <w:t xml:space="preserve">º </w:t>
      </w:r>
      <w:r>
        <w:rPr>
          <w:rFonts w:cs="Arial"/>
          <w:sz w:val="22"/>
          <w:szCs w:val="22"/>
          <w:lang w:val="es-MX"/>
        </w:rPr>
        <w:t>1</w:t>
      </w:r>
      <w:r w:rsidR="00E80243">
        <w:rPr>
          <w:rFonts w:cs="Arial"/>
          <w:sz w:val="22"/>
          <w:szCs w:val="22"/>
          <w:lang w:val="es-MX"/>
        </w:rPr>
        <w:t>9</w:t>
      </w:r>
      <w:r w:rsidRPr="00080730">
        <w:rPr>
          <w:rFonts w:cs="Arial"/>
          <w:sz w:val="22"/>
          <w:szCs w:val="22"/>
          <w:lang w:val="es-MX"/>
        </w:rPr>
        <w:t xml:space="preserve">’ </w:t>
      </w:r>
      <w:r w:rsidR="00E80243">
        <w:rPr>
          <w:rFonts w:cs="Arial"/>
          <w:sz w:val="22"/>
          <w:szCs w:val="22"/>
          <w:lang w:val="es-MX"/>
        </w:rPr>
        <w:t>1,4</w:t>
      </w:r>
      <w:r w:rsidR="00D616B3">
        <w:rPr>
          <w:rFonts w:cs="Arial"/>
          <w:sz w:val="22"/>
          <w:szCs w:val="22"/>
          <w:lang w:val="es-MX"/>
        </w:rPr>
        <w:t>3</w:t>
      </w:r>
      <w:r w:rsidRPr="00080730">
        <w:rPr>
          <w:rFonts w:cs="Arial"/>
          <w:sz w:val="22"/>
          <w:szCs w:val="22"/>
          <w:lang w:val="es-MX"/>
        </w:rPr>
        <w:t>”</w:t>
      </w:r>
      <w:r>
        <w:rPr>
          <w:rFonts w:cs="Arial"/>
          <w:sz w:val="22"/>
          <w:szCs w:val="22"/>
          <w:lang w:val="es-MX"/>
        </w:rPr>
        <w:t xml:space="preserve"> </w:t>
      </w:r>
    </w:p>
    <w:p w:rsidR="00852130" w:rsidRPr="00080730" w:rsidRDefault="00852130" w:rsidP="000F4415">
      <w:pPr>
        <w:tabs>
          <w:tab w:val="left" w:pos="2835"/>
          <w:tab w:val="left" w:pos="4111"/>
          <w:tab w:val="left" w:pos="6096"/>
        </w:tabs>
        <w:spacing w:before="120"/>
        <w:jc w:val="both"/>
        <w:rPr>
          <w:rFonts w:cs="Arial"/>
          <w:sz w:val="22"/>
          <w:szCs w:val="22"/>
          <w:lang w:val="es-MX"/>
        </w:rPr>
      </w:pPr>
      <w:r>
        <w:rPr>
          <w:rFonts w:cs="Arial"/>
          <w:sz w:val="22"/>
          <w:szCs w:val="22"/>
          <w:lang w:val="es-MX"/>
        </w:rPr>
        <w:t>La dirección promedio de este tramo es Este-Sudeste, de 98° 19’</w:t>
      </w:r>
    </w:p>
    <w:p w:rsidR="00E80243" w:rsidRDefault="00080730" w:rsidP="00B80D5B">
      <w:pPr>
        <w:spacing w:before="120"/>
        <w:jc w:val="both"/>
        <w:rPr>
          <w:sz w:val="22"/>
          <w:szCs w:val="22"/>
          <w:lang w:val="es-MX"/>
        </w:rPr>
      </w:pPr>
      <w:r w:rsidRPr="00080730">
        <w:rPr>
          <w:rFonts w:cs="Arial"/>
          <w:sz w:val="22"/>
          <w:szCs w:val="22"/>
          <w:lang w:val="es-MX"/>
        </w:rPr>
        <w:t>Ver plano</w:t>
      </w:r>
      <w:r w:rsidR="002A471C">
        <w:rPr>
          <w:rFonts w:cs="Arial"/>
          <w:sz w:val="22"/>
          <w:szCs w:val="22"/>
          <w:lang w:val="es-MX"/>
        </w:rPr>
        <w:t>s</w:t>
      </w:r>
      <w:r w:rsidR="00E26DCD">
        <w:rPr>
          <w:rFonts w:cs="Arial"/>
          <w:sz w:val="22"/>
          <w:szCs w:val="22"/>
          <w:lang w:val="es-MX"/>
        </w:rPr>
        <w:t xml:space="preserve"> </w:t>
      </w:r>
      <w:r w:rsidR="00981CDA">
        <w:rPr>
          <w:rFonts w:cs="Arial"/>
          <w:sz w:val="22"/>
          <w:szCs w:val="22"/>
          <w:lang w:val="es-MX"/>
        </w:rPr>
        <w:t>CAF-RDCH-PL-L-P-</w:t>
      </w:r>
      <w:proofErr w:type="gramStart"/>
      <w:r w:rsidR="00981CDA">
        <w:rPr>
          <w:rFonts w:cs="Arial"/>
          <w:sz w:val="22"/>
          <w:szCs w:val="22"/>
          <w:lang w:val="es-MX"/>
        </w:rPr>
        <w:t xml:space="preserve">001 </w:t>
      </w:r>
      <w:r w:rsidR="002A471C">
        <w:rPr>
          <w:rFonts w:cs="Arial"/>
          <w:sz w:val="22"/>
          <w:szCs w:val="22"/>
          <w:lang w:val="es-MX"/>
        </w:rPr>
        <w:t xml:space="preserve"> e</w:t>
      </w:r>
      <w:proofErr w:type="gramEnd"/>
      <w:r w:rsidR="002A471C">
        <w:rPr>
          <w:rFonts w:cs="Arial"/>
          <w:sz w:val="22"/>
          <w:szCs w:val="22"/>
          <w:lang w:val="es-MX"/>
        </w:rPr>
        <w:t xml:space="preserve"> Imágenes Satelitales </w:t>
      </w:r>
      <w:r w:rsidR="00981CDA">
        <w:rPr>
          <w:rFonts w:cs="Arial"/>
          <w:sz w:val="22"/>
          <w:szCs w:val="22"/>
          <w:lang w:val="es-MX"/>
        </w:rPr>
        <w:t xml:space="preserve">CAF-RDCH-PL-L-IS-001  </w:t>
      </w:r>
    </w:p>
    <w:p w:rsidR="000F4415" w:rsidRPr="00E80243" w:rsidRDefault="00E80243" w:rsidP="00B80D5B">
      <w:pPr>
        <w:spacing w:before="120"/>
        <w:jc w:val="both"/>
        <w:rPr>
          <w:sz w:val="22"/>
          <w:szCs w:val="22"/>
          <w:lang w:val="es-MX"/>
        </w:rPr>
      </w:pPr>
      <w:r>
        <w:rPr>
          <w:b/>
          <w:sz w:val="22"/>
          <w:szCs w:val="22"/>
          <w:lang w:val="es-MX"/>
        </w:rPr>
        <w:t xml:space="preserve">1.1. </w:t>
      </w:r>
      <w:r w:rsidR="001C5B2E">
        <w:rPr>
          <w:b/>
          <w:sz w:val="22"/>
          <w:szCs w:val="22"/>
          <w:lang w:val="es-MX"/>
        </w:rPr>
        <w:t>DESCRIPCIÓN GENERAL</w:t>
      </w:r>
      <w:r w:rsidR="008249E2">
        <w:rPr>
          <w:b/>
          <w:sz w:val="22"/>
          <w:szCs w:val="22"/>
          <w:lang w:val="es-MX"/>
        </w:rPr>
        <w:t xml:space="preserve"> </w:t>
      </w:r>
    </w:p>
    <w:p w:rsidR="002D0A95" w:rsidRPr="00B80D5B" w:rsidRDefault="00080730" w:rsidP="00E80243">
      <w:pPr>
        <w:spacing w:before="120"/>
        <w:jc w:val="both"/>
        <w:rPr>
          <w:rFonts w:cs="Arial"/>
          <w:sz w:val="22"/>
          <w:szCs w:val="22"/>
          <w:lang w:val="es-MX"/>
        </w:rPr>
      </w:pPr>
      <w:r w:rsidRPr="001C5B2E">
        <w:rPr>
          <w:rFonts w:cs="Arial"/>
          <w:sz w:val="22"/>
          <w:szCs w:val="22"/>
          <w:lang w:val="es-MX"/>
        </w:rPr>
        <w:t xml:space="preserve">La zona ocupada por la traza pertenece </w:t>
      </w:r>
      <w:r w:rsidR="0009089B" w:rsidRPr="001C5B2E">
        <w:rPr>
          <w:rFonts w:cs="Arial"/>
          <w:sz w:val="22"/>
          <w:szCs w:val="22"/>
          <w:lang w:val="es-MX"/>
        </w:rPr>
        <w:t>al</w:t>
      </w:r>
      <w:r w:rsidRPr="001C5B2E">
        <w:rPr>
          <w:rFonts w:cs="Arial"/>
          <w:sz w:val="22"/>
          <w:szCs w:val="22"/>
          <w:lang w:val="es-MX"/>
        </w:rPr>
        <w:t xml:space="preserve"> Departamento </w:t>
      </w:r>
      <w:r w:rsidR="003E3421" w:rsidRPr="001C5B2E">
        <w:rPr>
          <w:rFonts w:cs="Arial"/>
          <w:sz w:val="22"/>
          <w:szCs w:val="22"/>
          <w:lang w:val="es-MX"/>
        </w:rPr>
        <w:t xml:space="preserve">San Rafael </w:t>
      </w:r>
      <w:r w:rsidR="0009089B" w:rsidRPr="001C5B2E">
        <w:rPr>
          <w:rFonts w:cs="Arial"/>
          <w:sz w:val="22"/>
          <w:szCs w:val="22"/>
          <w:lang w:val="es-MX"/>
        </w:rPr>
        <w:t>y extremo Noreste del</w:t>
      </w:r>
      <w:r w:rsidR="0009089B" w:rsidRPr="00B80D5B">
        <w:rPr>
          <w:rFonts w:cs="Arial"/>
          <w:sz w:val="22"/>
          <w:szCs w:val="22"/>
          <w:lang w:val="es-MX"/>
        </w:rPr>
        <w:t xml:space="preserve"> departamento General Alvear </w:t>
      </w:r>
      <w:r w:rsidR="003E3421" w:rsidRPr="00B80D5B">
        <w:rPr>
          <w:rFonts w:cs="Arial"/>
          <w:sz w:val="22"/>
          <w:szCs w:val="22"/>
          <w:lang w:val="es-MX"/>
        </w:rPr>
        <w:t xml:space="preserve">de la Provincia de </w:t>
      </w:r>
      <w:r w:rsidR="006F048C" w:rsidRPr="00B80D5B">
        <w:rPr>
          <w:rFonts w:cs="Arial"/>
          <w:sz w:val="22"/>
          <w:szCs w:val="22"/>
          <w:lang w:val="es-MX"/>
        </w:rPr>
        <w:t>Mendoza</w:t>
      </w:r>
      <w:r w:rsidR="003E3421" w:rsidRPr="00B80D5B">
        <w:rPr>
          <w:rFonts w:cs="Arial"/>
          <w:sz w:val="22"/>
          <w:szCs w:val="22"/>
          <w:lang w:val="es-MX"/>
        </w:rPr>
        <w:t xml:space="preserve">; </w:t>
      </w:r>
      <w:r w:rsidR="0009089B" w:rsidRPr="00B80D5B">
        <w:rPr>
          <w:rFonts w:cs="Arial"/>
          <w:sz w:val="22"/>
          <w:szCs w:val="22"/>
          <w:lang w:val="es-MX"/>
        </w:rPr>
        <w:t xml:space="preserve">Los Departamentos La Capital y General </w:t>
      </w:r>
      <w:proofErr w:type="spellStart"/>
      <w:r w:rsidR="0009089B" w:rsidRPr="00B80D5B">
        <w:rPr>
          <w:rFonts w:cs="Arial"/>
          <w:sz w:val="22"/>
          <w:szCs w:val="22"/>
          <w:lang w:val="es-MX"/>
        </w:rPr>
        <w:t>Pedernera</w:t>
      </w:r>
      <w:proofErr w:type="spellEnd"/>
      <w:r w:rsidR="0009089B" w:rsidRPr="00B80D5B">
        <w:rPr>
          <w:rFonts w:cs="Arial"/>
          <w:sz w:val="22"/>
          <w:szCs w:val="22"/>
          <w:lang w:val="es-MX"/>
        </w:rPr>
        <w:t xml:space="preserve"> de la Provincia de San Luis</w:t>
      </w:r>
      <w:r w:rsidR="00261AC7">
        <w:rPr>
          <w:rFonts w:cs="Arial"/>
          <w:sz w:val="22"/>
          <w:szCs w:val="22"/>
          <w:lang w:val="es-MX"/>
        </w:rPr>
        <w:t>,</w:t>
      </w:r>
      <w:r w:rsidR="002A471C" w:rsidRPr="00B80D5B">
        <w:rPr>
          <w:rFonts w:cs="Arial"/>
          <w:sz w:val="22"/>
          <w:szCs w:val="22"/>
          <w:lang w:val="es-MX"/>
        </w:rPr>
        <w:t xml:space="preserve"> </w:t>
      </w:r>
      <w:r w:rsidR="0009089B" w:rsidRPr="00B80D5B">
        <w:rPr>
          <w:rFonts w:cs="Arial"/>
          <w:sz w:val="22"/>
          <w:szCs w:val="22"/>
          <w:lang w:val="es-MX"/>
        </w:rPr>
        <w:t xml:space="preserve">el Departamento General </w:t>
      </w:r>
      <w:r w:rsidR="002A471C" w:rsidRPr="00B80D5B">
        <w:rPr>
          <w:rFonts w:cs="Arial"/>
          <w:sz w:val="22"/>
          <w:szCs w:val="22"/>
          <w:lang w:val="es-MX"/>
        </w:rPr>
        <w:t xml:space="preserve">Roca de la Provincia de </w:t>
      </w:r>
      <w:r w:rsidR="006F048C" w:rsidRPr="00B80D5B">
        <w:rPr>
          <w:rFonts w:cs="Arial"/>
          <w:sz w:val="22"/>
          <w:szCs w:val="22"/>
          <w:lang w:val="es-MX"/>
        </w:rPr>
        <w:t>Córdoba</w:t>
      </w:r>
      <w:r w:rsidR="00261AC7">
        <w:rPr>
          <w:rFonts w:cs="Arial"/>
          <w:sz w:val="22"/>
          <w:szCs w:val="22"/>
          <w:lang w:val="es-MX"/>
        </w:rPr>
        <w:t xml:space="preserve"> y el Partido de General Villegas de la Provincia de Buenos Aires</w:t>
      </w:r>
      <w:r w:rsidR="002A471C" w:rsidRPr="00B80D5B">
        <w:rPr>
          <w:rFonts w:cs="Arial"/>
          <w:sz w:val="22"/>
          <w:szCs w:val="22"/>
          <w:lang w:val="es-MX"/>
        </w:rPr>
        <w:t>.</w:t>
      </w:r>
    </w:p>
    <w:p w:rsidR="00080730" w:rsidRPr="00080730" w:rsidRDefault="00981CDA" w:rsidP="00B80D5B">
      <w:pPr>
        <w:spacing w:before="120"/>
        <w:jc w:val="both"/>
        <w:rPr>
          <w:rFonts w:cs="Arial"/>
          <w:sz w:val="22"/>
          <w:szCs w:val="22"/>
          <w:lang w:val="es-MX"/>
        </w:rPr>
      </w:pPr>
      <w:r w:rsidRPr="00080730">
        <w:rPr>
          <w:rFonts w:cs="Arial"/>
          <w:sz w:val="22"/>
          <w:szCs w:val="22"/>
          <w:lang w:val="es-MX"/>
        </w:rPr>
        <w:t>Ver plano</w:t>
      </w:r>
      <w:r>
        <w:rPr>
          <w:rFonts w:cs="Arial"/>
          <w:sz w:val="22"/>
          <w:szCs w:val="22"/>
          <w:lang w:val="es-MX"/>
        </w:rPr>
        <w:t>s CAF-RDCH-PL-L-P-</w:t>
      </w:r>
      <w:proofErr w:type="gramStart"/>
      <w:r>
        <w:rPr>
          <w:rFonts w:cs="Arial"/>
          <w:sz w:val="22"/>
          <w:szCs w:val="22"/>
          <w:lang w:val="es-MX"/>
        </w:rPr>
        <w:t>001  e</w:t>
      </w:r>
      <w:proofErr w:type="gramEnd"/>
      <w:r>
        <w:rPr>
          <w:rFonts w:cs="Arial"/>
          <w:sz w:val="22"/>
          <w:szCs w:val="22"/>
          <w:lang w:val="es-MX"/>
        </w:rPr>
        <w:t xml:space="preserve"> Imágenes Satelitales CAF-RDCH-PL-L-IS-001</w:t>
      </w:r>
    </w:p>
    <w:p w:rsidR="00080730" w:rsidRDefault="00080730" w:rsidP="00B80D5B">
      <w:pPr>
        <w:spacing w:before="120"/>
        <w:jc w:val="both"/>
        <w:rPr>
          <w:rFonts w:cs="Arial"/>
          <w:sz w:val="22"/>
          <w:szCs w:val="22"/>
          <w:lang w:val="es-MX"/>
        </w:rPr>
      </w:pPr>
      <w:r w:rsidRPr="00080730">
        <w:rPr>
          <w:rFonts w:cs="Arial"/>
          <w:sz w:val="22"/>
          <w:szCs w:val="22"/>
          <w:lang w:val="es-MX"/>
        </w:rPr>
        <w:t xml:space="preserve">Durante la recorrida de campo se identificaron </w:t>
      </w:r>
      <w:r w:rsidR="001A6B7B">
        <w:rPr>
          <w:rFonts w:cs="Arial"/>
          <w:sz w:val="22"/>
          <w:szCs w:val="22"/>
          <w:lang w:val="es-MX"/>
        </w:rPr>
        <w:t>13</w:t>
      </w:r>
      <w:r w:rsidRPr="00080730">
        <w:rPr>
          <w:rFonts w:cs="Arial"/>
          <w:sz w:val="22"/>
          <w:szCs w:val="22"/>
          <w:lang w:val="es-MX"/>
        </w:rPr>
        <w:t xml:space="preserve"> vértices, incluyendo en estos a ambas estructuras terminales, con lo cual se llegó a una longitud real de aproximadamente </w:t>
      </w:r>
      <w:r w:rsidR="001A6B7B">
        <w:rPr>
          <w:rFonts w:cs="Arial"/>
          <w:sz w:val="22"/>
          <w:szCs w:val="22"/>
          <w:lang w:val="es-MX"/>
        </w:rPr>
        <w:t>488.6</w:t>
      </w:r>
      <w:r w:rsidRPr="00080730">
        <w:rPr>
          <w:rFonts w:cs="Arial"/>
          <w:sz w:val="22"/>
          <w:szCs w:val="22"/>
          <w:lang w:val="es-MX"/>
        </w:rPr>
        <w:t xml:space="preserve"> km, es decir, que, por motivos de apartamientos, dicha longitud se incrementó solamente en un </w:t>
      </w:r>
      <w:r w:rsidR="00844848">
        <w:rPr>
          <w:rFonts w:cs="Arial"/>
          <w:sz w:val="22"/>
          <w:szCs w:val="22"/>
          <w:lang w:val="es-MX"/>
        </w:rPr>
        <w:t>0,</w:t>
      </w:r>
      <w:r w:rsidR="001A6B7B">
        <w:rPr>
          <w:rFonts w:cs="Arial"/>
          <w:sz w:val="22"/>
          <w:szCs w:val="22"/>
          <w:lang w:val="es-MX"/>
        </w:rPr>
        <w:t xml:space="preserve">88 </w:t>
      </w:r>
      <w:r w:rsidRPr="00080730">
        <w:rPr>
          <w:rFonts w:cs="Arial"/>
          <w:sz w:val="22"/>
          <w:szCs w:val="22"/>
          <w:lang w:val="es-MX"/>
        </w:rPr>
        <w:t>%</w:t>
      </w:r>
    </w:p>
    <w:p w:rsidR="00844848" w:rsidRDefault="00844848" w:rsidP="00B80D5B">
      <w:pPr>
        <w:spacing w:before="120"/>
        <w:jc w:val="both"/>
        <w:rPr>
          <w:rFonts w:cs="Arial"/>
          <w:sz w:val="22"/>
          <w:szCs w:val="22"/>
          <w:lang w:val="es-MX"/>
        </w:rPr>
      </w:pPr>
      <w:r>
        <w:rPr>
          <w:rFonts w:cs="Arial"/>
          <w:sz w:val="22"/>
          <w:szCs w:val="22"/>
          <w:lang w:val="es-MX"/>
        </w:rPr>
        <w:t xml:space="preserve">Sin embargo, </w:t>
      </w:r>
      <w:r w:rsidR="001A6B7B">
        <w:rPr>
          <w:rFonts w:cs="Arial"/>
          <w:sz w:val="22"/>
          <w:szCs w:val="22"/>
          <w:lang w:val="es-MX"/>
        </w:rPr>
        <w:t>varios</w:t>
      </w:r>
      <w:r>
        <w:rPr>
          <w:rFonts w:cs="Arial"/>
          <w:sz w:val="22"/>
          <w:szCs w:val="22"/>
          <w:lang w:val="es-MX"/>
        </w:rPr>
        <w:t xml:space="preserve"> de los vértices impuestos </w:t>
      </w:r>
      <w:proofErr w:type="gramStart"/>
      <w:r>
        <w:rPr>
          <w:rFonts w:cs="Arial"/>
          <w:sz w:val="22"/>
          <w:szCs w:val="22"/>
          <w:lang w:val="es-MX"/>
        </w:rPr>
        <w:t>corresponde</w:t>
      </w:r>
      <w:proofErr w:type="gramEnd"/>
      <w:r>
        <w:rPr>
          <w:rFonts w:cs="Arial"/>
          <w:sz w:val="22"/>
          <w:szCs w:val="22"/>
          <w:lang w:val="es-MX"/>
        </w:rPr>
        <w:t xml:space="preserve"> a ángulos menores de </w:t>
      </w:r>
      <w:r w:rsidR="001A6B7B">
        <w:rPr>
          <w:rFonts w:cs="Arial"/>
          <w:sz w:val="22"/>
          <w:szCs w:val="22"/>
          <w:lang w:val="es-MX"/>
        </w:rPr>
        <w:t>10</w:t>
      </w:r>
      <w:r>
        <w:rPr>
          <w:rFonts w:cs="Arial"/>
          <w:sz w:val="22"/>
          <w:szCs w:val="22"/>
          <w:lang w:val="es-MX"/>
        </w:rPr>
        <w:t xml:space="preserve">°, que pueden ser absorbidos por </w:t>
      </w:r>
      <w:r w:rsidR="001A6B7B">
        <w:rPr>
          <w:rFonts w:cs="Arial"/>
          <w:sz w:val="22"/>
          <w:szCs w:val="22"/>
          <w:lang w:val="es-MX"/>
        </w:rPr>
        <w:t xml:space="preserve">series de dos o más </w:t>
      </w:r>
      <w:r>
        <w:rPr>
          <w:rFonts w:cs="Arial"/>
          <w:sz w:val="22"/>
          <w:szCs w:val="22"/>
          <w:lang w:val="es-MX"/>
        </w:rPr>
        <w:t>estructuras de suspensión.</w:t>
      </w:r>
    </w:p>
    <w:p w:rsidR="00A60A8D" w:rsidRDefault="00A60A8D" w:rsidP="00B80D5B">
      <w:pPr>
        <w:spacing w:before="120"/>
        <w:jc w:val="both"/>
        <w:rPr>
          <w:rFonts w:cs="Arial"/>
          <w:sz w:val="22"/>
          <w:szCs w:val="22"/>
          <w:lang w:val="es-MX"/>
        </w:rPr>
      </w:pPr>
      <w:r>
        <w:rPr>
          <w:rFonts w:cs="Arial"/>
          <w:sz w:val="22"/>
          <w:szCs w:val="22"/>
          <w:lang w:val="es-MX"/>
        </w:rPr>
        <w:t xml:space="preserve">En uno de estos vértices menores (el vértice </w:t>
      </w:r>
      <w:r w:rsidR="00E80243">
        <w:rPr>
          <w:rFonts w:cs="Arial"/>
          <w:sz w:val="22"/>
          <w:szCs w:val="22"/>
          <w:lang w:val="es-MX"/>
        </w:rPr>
        <w:t>RD-Ch</w:t>
      </w:r>
      <w:r>
        <w:rPr>
          <w:rFonts w:cs="Arial"/>
          <w:sz w:val="22"/>
          <w:szCs w:val="22"/>
          <w:lang w:val="es-MX"/>
        </w:rPr>
        <w:t xml:space="preserve">-03), a pesar de absorber un ángulo menor de 3°, deberá instalarse una estructura de retención que permitirá seccionar la línea retirando los puentes de conexión para </w:t>
      </w:r>
      <w:r w:rsidR="00710CE1">
        <w:rPr>
          <w:rFonts w:cs="Arial"/>
          <w:sz w:val="22"/>
          <w:szCs w:val="22"/>
          <w:lang w:val="es-MX"/>
        </w:rPr>
        <w:t xml:space="preserve">construir una futura derivación a la Ciudad de Villa Mercedes, en la </w:t>
      </w:r>
      <w:proofErr w:type="spellStart"/>
      <w:r w:rsidR="00710CE1">
        <w:rPr>
          <w:rFonts w:cs="Arial"/>
          <w:sz w:val="22"/>
          <w:szCs w:val="22"/>
          <w:lang w:val="es-MX"/>
        </w:rPr>
        <w:t>Pcia</w:t>
      </w:r>
      <w:proofErr w:type="spellEnd"/>
      <w:r w:rsidR="00710CE1">
        <w:rPr>
          <w:rFonts w:cs="Arial"/>
          <w:sz w:val="22"/>
          <w:szCs w:val="22"/>
          <w:lang w:val="es-MX"/>
        </w:rPr>
        <w:t xml:space="preserve">. </w:t>
      </w:r>
      <w:proofErr w:type="gramStart"/>
      <w:r w:rsidR="00710CE1">
        <w:rPr>
          <w:rFonts w:cs="Arial"/>
          <w:sz w:val="22"/>
          <w:szCs w:val="22"/>
          <w:lang w:val="es-MX"/>
        </w:rPr>
        <w:t>de</w:t>
      </w:r>
      <w:proofErr w:type="gramEnd"/>
      <w:r w:rsidR="00710CE1">
        <w:rPr>
          <w:rFonts w:cs="Arial"/>
          <w:sz w:val="22"/>
          <w:szCs w:val="22"/>
          <w:lang w:val="es-MX"/>
        </w:rPr>
        <w:t xml:space="preserve"> San Luis.</w:t>
      </w:r>
    </w:p>
    <w:p w:rsidR="006D59E1" w:rsidRDefault="006D59E1" w:rsidP="00B80D5B">
      <w:pPr>
        <w:spacing w:before="120"/>
        <w:jc w:val="both"/>
        <w:rPr>
          <w:rFonts w:cs="Arial"/>
          <w:sz w:val="22"/>
          <w:szCs w:val="22"/>
          <w:lang w:val="es-MX"/>
        </w:rPr>
      </w:pPr>
      <w:r>
        <w:rPr>
          <w:rFonts w:cs="Arial"/>
          <w:sz w:val="22"/>
          <w:szCs w:val="22"/>
          <w:lang w:val="es-MX"/>
        </w:rPr>
        <w:t>Los vértices menores se han previsto para alejar la traza de la Línea de viviendas rurales, instalaciones agropecuarias menores, lagunas temporarias, etc.</w:t>
      </w:r>
    </w:p>
    <w:p w:rsidR="006D59E1" w:rsidRDefault="006D59E1" w:rsidP="008B4181">
      <w:pPr>
        <w:spacing w:before="120" w:after="240"/>
        <w:jc w:val="both"/>
        <w:rPr>
          <w:rFonts w:cs="Arial"/>
          <w:sz w:val="22"/>
          <w:szCs w:val="22"/>
          <w:lang w:val="es-MX"/>
        </w:rPr>
      </w:pPr>
      <w:r>
        <w:rPr>
          <w:rFonts w:cs="Arial"/>
          <w:sz w:val="22"/>
          <w:szCs w:val="22"/>
          <w:lang w:val="es-MX"/>
        </w:rPr>
        <w:lastRenderedPageBreak/>
        <w:t xml:space="preserve">Durante la implantación de la traza definitiva podrán sortearse instalaciones menores utilizando la posibilidad de colocar las torres de suspensión </w:t>
      </w:r>
      <w:r w:rsidR="00DB0A42">
        <w:rPr>
          <w:rFonts w:cs="Arial"/>
          <w:sz w:val="22"/>
          <w:szCs w:val="22"/>
          <w:lang w:val="es-MX"/>
        </w:rPr>
        <w:t xml:space="preserve">arriendadas </w:t>
      </w:r>
      <w:r>
        <w:rPr>
          <w:rFonts w:cs="Arial"/>
          <w:sz w:val="22"/>
          <w:szCs w:val="22"/>
          <w:lang w:val="es-MX"/>
        </w:rPr>
        <w:t>haciendo uso del ángulo de línea que permite su prestación.</w:t>
      </w:r>
    </w:p>
    <w:p w:rsidR="00703CC8" w:rsidRPr="00A014C3" w:rsidRDefault="00080730" w:rsidP="005353E3">
      <w:pPr>
        <w:ind w:left="567" w:hanging="567"/>
        <w:jc w:val="both"/>
        <w:rPr>
          <w:b/>
          <w:sz w:val="22"/>
          <w:szCs w:val="22"/>
          <w:lang w:val="es-ES"/>
        </w:rPr>
      </w:pPr>
      <w:bookmarkStart w:id="1" w:name="_Toc533267450"/>
      <w:r w:rsidRPr="00A014C3">
        <w:rPr>
          <w:b/>
          <w:sz w:val="22"/>
          <w:szCs w:val="22"/>
          <w:lang w:val="es-ES"/>
        </w:rPr>
        <w:t>2.</w:t>
      </w:r>
      <w:bookmarkEnd w:id="1"/>
      <w:r w:rsidR="005353E3">
        <w:rPr>
          <w:b/>
          <w:sz w:val="22"/>
          <w:szCs w:val="22"/>
          <w:lang w:val="es-ES"/>
        </w:rPr>
        <w:tab/>
      </w:r>
      <w:r w:rsidR="001B618C" w:rsidRPr="00A014C3">
        <w:rPr>
          <w:b/>
          <w:sz w:val="22"/>
          <w:szCs w:val="22"/>
          <w:lang w:val="es-ES"/>
        </w:rPr>
        <w:t>TRAZADO</w:t>
      </w:r>
    </w:p>
    <w:p w:rsidR="001B618C" w:rsidRPr="001B618C" w:rsidRDefault="001B618C" w:rsidP="005353E3">
      <w:pPr>
        <w:pStyle w:val="Ttulo1"/>
        <w:spacing w:before="120" w:after="120"/>
        <w:ind w:left="567" w:hanging="567"/>
        <w:rPr>
          <w:sz w:val="22"/>
          <w:szCs w:val="22"/>
        </w:rPr>
      </w:pPr>
      <w:r w:rsidRPr="001B618C">
        <w:rPr>
          <w:sz w:val="22"/>
          <w:szCs w:val="22"/>
        </w:rPr>
        <w:t>2.1</w:t>
      </w:r>
      <w:r w:rsidR="008841C3">
        <w:rPr>
          <w:sz w:val="22"/>
          <w:szCs w:val="22"/>
        </w:rPr>
        <w:t>.</w:t>
      </w:r>
      <w:r w:rsidR="005353E3">
        <w:rPr>
          <w:sz w:val="22"/>
          <w:szCs w:val="22"/>
        </w:rPr>
        <w:tab/>
      </w:r>
      <w:r w:rsidRPr="001B618C">
        <w:rPr>
          <w:sz w:val="22"/>
          <w:szCs w:val="22"/>
        </w:rPr>
        <w:t xml:space="preserve">UBICACIÓN DE LOS VÉRTICES </w:t>
      </w:r>
      <w:r w:rsidR="000A6BDC">
        <w:rPr>
          <w:sz w:val="22"/>
          <w:szCs w:val="22"/>
        </w:rPr>
        <w:t>Y LONGITUDES DE TRAMOS</w:t>
      </w:r>
    </w:p>
    <w:tbl>
      <w:tblPr>
        <w:tblStyle w:val="Tablaconcuadrcula"/>
        <w:tblW w:w="9870" w:type="dxa"/>
        <w:tblBorders>
          <w:insideH w:val="dotted" w:sz="4" w:space="0" w:color="auto"/>
        </w:tblBorders>
        <w:tblLayout w:type="fixed"/>
        <w:tblLook w:val="04A0" w:firstRow="1" w:lastRow="0" w:firstColumn="1" w:lastColumn="0" w:noHBand="0" w:noVBand="1"/>
      </w:tblPr>
      <w:tblGrid>
        <w:gridCol w:w="1041"/>
        <w:gridCol w:w="1254"/>
        <w:gridCol w:w="1254"/>
        <w:gridCol w:w="954"/>
        <w:gridCol w:w="1134"/>
        <w:gridCol w:w="867"/>
        <w:gridCol w:w="939"/>
        <w:gridCol w:w="880"/>
        <w:gridCol w:w="778"/>
        <w:gridCol w:w="769"/>
      </w:tblGrid>
      <w:tr w:rsidR="00F830F5" w:rsidRPr="00756757" w:rsidTr="00F830F5">
        <w:trPr>
          <w:cantSplit/>
          <w:trHeight w:val="340"/>
          <w:tblHeader/>
        </w:trPr>
        <w:tc>
          <w:tcPr>
            <w:tcW w:w="1041" w:type="dxa"/>
            <w:vMerge w:val="restart"/>
            <w:tcBorders>
              <w:top w:val="single" w:sz="4" w:space="0" w:color="auto"/>
            </w:tcBorders>
            <w:vAlign w:val="center"/>
          </w:tcPr>
          <w:p w:rsidR="00F830F5" w:rsidRPr="00756757" w:rsidRDefault="00F830F5" w:rsidP="00E40718">
            <w:pPr>
              <w:jc w:val="center"/>
              <w:rPr>
                <w:rFonts w:cs="Arial"/>
                <w:b/>
                <w:sz w:val="18"/>
                <w:szCs w:val="18"/>
                <w:lang w:val="es-ES_tradnl"/>
              </w:rPr>
            </w:pPr>
            <w:r w:rsidRPr="00756757">
              <w:rPr>
                <w:rFonts w:cs="Arial"/>
                <w:b/>
                <w:sz w:val="18"/>
                <w:szCs w:val="18"/>
                <w:lang w:val="es-ES_tradnl"/>
              </w:rPr>
              <w:t>VÉRTICE</w:t>
            </w:r>
          </w:p>
        </w:tc>
        <w:tc>
          <w:tcPr>
            <w:tcW w:w="2508" w:type="dxa"/>
            <w:gridSpan w:val="2"/>
            <w:tcBorders>
              <w:top w:val="single" w:sz="4" w:space="0" w:color="auto"/>
              <w:bottom w:val="single" w:sz="4" w:space="0" w:color="auto"/>
            </w:tcBorders>
            <w:vAlign w:val="center"/>
          </w:tcPr>
          <w:p w:rsidR="00F830F5" w:rsidRPr="00756757" w:rsidRDefault="00F830F5" w:rsidP="00E40718">
            <w:pPr>
              <w:ind w:left="-4" w:right="-127"/>
              <w:jc w:val="center"/>
              <w:rPr>
                <w:rFonts w:cs="Arial"/>
                <w:b/>
                <w:sz w:val="18"/>
                <w:szCs w:val="18"/>
                <w:lang w:val="es-ES_tradnl"/>
              </w:rPr>
            </w:pPr>
            <w:r>
              <w:rPr>
                <w:rFonts w:cs="Arial"/>
                <w:b/>
                <w:sz w:val="18"/>
                <w:szCs w:val="18"/>
                <w:lang w:val="es-ES_tradnl"/>
              </w:rPr>
              <w:t>Coordenadas Geodésicas WGS 84</w:t>
            </w:r>
          </w:p>
        </w:tc>
        <w:tc>
          <w:tcPr>
            <w:tcW w:w="2088" w:type="dxa"/>
            <w:gridSpan w:val="2"/>
            <w:tcBorders>
              <w:top w:val="single" w:sz="4" w:space="0" w:color="auto"/>
              <w:bottom w:val="single" w:sz="4" w:space="0" w:color="auto"/>
            </w:tcBorders>
            <w:vAlign w:val="center"/>
          </w:tcPr>
          <w:p w:rsidR="00F830F5" w:rsidRPr="00756757" w:rsidRDefault="00F830F5" w:rsidP="00F830F5">
            <w:pPr>
              <w:jc w:val="center"/>
              <w:rPr>
                <w:rFonts w:cs="Arial"/>
                <w:b/>
                <w:sz w:val="18"/>
                <w:szCs w:val="18"/>
                <w:lang w:val="es-ES_tradnl"/>
              </w:rPr>
            </w:pPr>
            <w:r>
              <w:rPr>
                <w:rFonts w:cs="Arial"/>
                <w:b/>
                <w:sz w:val="18"/>
                <w:szCs w:val="18"/>
                <w:lang w:val="es-ES_tradnl"/>
              </w:rPr>
              <w:t xml:space="preserve">Coord. Universal Transversal. </w:t>
            </w:r>
            <w:proofErr w:type="spellStart"/>
            <w:r>
              <w:rPr>
                <w:rFonts w:cs="Arial"/>
                <w:b/>
                <w:sz w:val="18"/>
                <w:szCs w:val="18"/>
                <w:lang w:val="es-ES_tradnl"/>
              </w:rPr>
              <w:t>Mercator</w:t>
            </w:r>
            <w:proofErr w:type="spellEnd"/>
          </w:p>
        </w:tc>
        <w:tc>
          <w:tcPr>
            <w:tcW w:w="1806" w:type="dxa"/>
            <w:gridSpan w:val="2"/>
            <w:tcBorders>
              <w:top w:val="single" w:sz="4" w:space="0" w:color="auto"/>
              <w:bottom w:val="single" w:sz="4" w:space="0" w:color="auto"/>
            </w:tcBorders>
            <w:vAlign w:val="center"/>
          </w:tcPr>
          <w:p w:rsidR="00F830F5" w:rsidRPr="00756757" w:rsidRDefault="00F830F5" w:rsidP="00E40718">
            <w:pPr>
              <w:jc w:val="center"/>
              <w:rPr>
                <w:rFonts w:cs="Arial"/>
                <w:b/>
                <w:sz w:val="18"/>
                <w:szCs w:val="18"/>
                <w:lang w:val="es-ES_tradnl"/>
              </w:rPr>
            </w:pPr>
            <w:r>
              <w:rPr>
                <w:rFonts w:cs="Arial"/>
                <w:b/>
                <w:sz w:val="18"/>
                <w:szCs w:val="18"/>
                <w:lang w:val="es-ES_tradnl"/>
              </w:rPr>
              <w:t>LONGITUDES (m)</w:t>
            </w:r>
          </w:p>
        </w:tc>
        <w:tc>
          <w:tcPr>
            <w:tcW w:w="880" w:type="dxa"/>
            <w:vMerge w:val="restart"/>
            <w:tcBorders>
              <w:top w:val="single" w:sz="4" w:space="0" w:color="auto"/>
            </w:tcBorders>
            <w:vAlign w:val="center"/>
          </w:tcPr>
          <w:p w:rsidR="00F830F5" w:rsidRDefault="00F830F5" w:rsidP="00E40718">
            <w:pPr>
              <w:jc w:val="center"/>
              <w:rPr>
                <w:rFonts w:cs="Arial"/>
                <w:b/>
                <w:sz w:val="18"/>
                <w:szCs w:val="18"/>
                <w:lang w:val="es-ES_tradnl"/>
              </w:rPr>
            </w:pPr>
            <w:r>
              <w:rPr>
                <w:rFonts w:cs="Arial"/>
                <w:b/>
                <w:sz w:val="18"/>
                <w:szCs w:val="18"/>
                <w:lang w:val="es-ES_tradnl"/>
              </w:rPr>
              <w:t>Ángulo</w:t>
            </w:r>
          </w:p>
          <w:p w:rsidR="00F830F5" w:rsidRDefault="00F830F5" w:rsidP="00E40718">
            <w:pPr>
              <w:jc w:val="center"/>
              <w:rPr>
                <w:rFonts w:cs="Arial"/>
                <w:b/>
                <w:sz w:val="18"/>
                <w:szCs w:val="18"/>
                <w:lang w:val="es-ES_tradnl"/>
              </w:rPr>
            </w:pPr>
          </w:p>
          <w:p w:rsidR="00F830F5" w:rsidRPr="00756757" w:rsidRDefault="00F830F5" w:rsidP="00E40718">
            <w:pPr>
              <w:jc w:val="center"/>
              <w:rPr>
                <w:rFonts w:cs="Arial"/>
                <w:b/>
                <w:sz w:val="18"/>
                <w:szCs w:val="18"/>
                <w:lang w:val="es-ES_tradnl"/>
              </w:rPr>
            </w:pPr>
            <w:r>
              <w:rPr>
                <w:rFonts w:cs="Arial"/>
                <w:b/>
                <w:sz w:val="18"/>
                <w:szCs w:val="18"/>
                <w:lang w:val="es-ES_tradnl"/>
              </w:rPr>
              <w:t xml:space="preserve">(° </w:t>
            </w:r>
            <w:proofErr w:type="gramStart"/>
            <w:r>
              <w:rPr>
                <w:rFonts w:cs="Arial"/>
                <w:b/>
                <w:sz w:val="18"/>
                <w:szCs w:val="18"/>
                <w:lang w:val="es-ES_tradnl"/>
              </w:rPr>
              <w:t>sex</w:t>
            </w:r>
            <w:proofErr w:type="gramEnd"/>
            <w:r>
              <w:rPr>
                <w:rFonts w:cs="Arial"/>
                <w:b/>
                <w:sz w:val="18"/>
                <w:szCs w:val="18"/>
                <w:lang w:val="es-ES_tradnl"/>
              </w:rPr>
              <w:t>.)</w:t>
            </w:r>
          </w:p>
        </w:tc>
        <w:tc>
          <w:tcPr>
            <w:tcW w:w="1547" w:type="dxa"/>
            <w:gridSpan w:val="2"/>
            <w:tcBorders>
              <w:top w:val="single" w:sz="4" w:space="0" w:color="auto"/>
              <w:bottom w:val="single" w:sz="4" w:space="0" w:color="auto"/>
            </w:tcBorders>
            <w:vAlign w:val="center"/>
          </w:tcPr>
          <w:p w:rsidR="00F830F5" w:rsidRPr="00756757" w:rsidRDefault="00F830F5" w:rsidP="00E40718">
            <w:pPr>
              <w:jc w:val="center"/>
              <w:rPr>
                <w:rFonts w:cs="Arial"/>
                <w:b/>
                <w:sz w:val="18"/>
                <w:szCs w:val="18"/>
                <w:lang w:val="es-ES_tradnl"/>
              </w:rPr>
            </w:pPr>
            <w:r>
              <w:rPr>
                <w:rFonts w:cs="Arial"/>
                <w:b/>
                <w:sz w:val="18"/>
                <w:szCs w:val="18"/>
                <w:lang w:val="es-ES_tradnl"/>
              </w:rPr>
              <w:t>Estructuras</w:t>
            </w:r>
          </w:p>
        </w:tc>
      </w:tr>
      <w:tr w:rsidR="00F830F5" w:rsidRPr="00756757" w:rsidTr="00F830F5">
        <w:trPr>
          <w:cantSplit/>
          <w:trHeight w:val="340"/>
          <w:tblHeader/>
        </w:trPr>
        <w:tc>
          <w:tcPr>
            <w:tcW w:w="1041" w:type="dxa"/>
            <w:vMerge/>
            <w:tcBorders>
              <w:bottom w:val="single" w:sz="4" w:space="0" w:color="auto"/>
            </w:tcBorders>
            <w:vAlign w:val="center"/>
          </w:tcPr>
          <w:p w:rsidR="00F830F5" w:rsidRPr="00756757" w:rsidRDefault="00F830F5" w:rsidP="00E40718">
            <w:pPr>
              <w:jc w:val="center"/>
              <w:rPr>
                <w:rFonts w:cs="Arial"/>
                <w:b/>
                <w:sz w:val="18"/>
                <w:szCs w:val="18"/>
                <w:lang w:val="es-ES_tradnl"/>
              </w:rPr>
            </w:pPr>
          </w:p>
        </w:tc>
        <w:tc>
          <w:tcPr>
            <w:tcW w:w="1254" w:type="dxa"/>
            <w:tcBorders>
              <w:top w:val="single" w:sz="4" w:space="0" w:color="auto"/>
              <w:bottom w:val="single" w:sz="4" w:space="0" w:color="auto"/>
            </w:tcBorders>
            <w:vAlign w:val="center"/>
          </w:tcPr>
          <w:p w:rsidR="00F830F5" w:rsidRPr="00756757" w:rsidRDefault="00F830F5" w:rsidP="00E40718">
            <w:pPr>
              <w:jc w:val="center"/>
              <w:rPr>
                <w:rFonts w:cs="Arial"/>
                <w:b/>
                <w:sz w:val="18"/>
                <w:szCs w:val="18"/>
                <w:lang w:val="es-ES_tradnl"/>
              </w:rPr>
            </w:pPr>
            <w:r>
              <w:rPr>
                <w:rFonts w:cs="Arial"/>
                <w:b/>
                <w:sz w:val="18"/>
                <w:szCs w:val="18"/>
                <w:lang w:val="es-ES_tradnl"/>
              </w:rPr>
              <w:t>LATITUD S</w:t>
            </w:r>
          </w:p>
        </w:tc>
        <w:tc>
          <w:tcPr>
            <w:tcW w:w="1254" w:type="dxa"/>
            <w:tcBorders>
              <w:top w:val="single" w:sz="4" w:space="0" w:color="auto"/>
              <w:bottom w:val="single" w:sz="4" w:space="0" w:color="auto"/>
            </w:tcBorders>
            <w:vAlign w:val="center"/>
          </w:tcPr>
          <w:p w:rsidR="00F830F5" w:rsidRPr="00756757" w:rsidRDefault="00F830F5" w:rsidP="00E40718">
            <w:pPr>
              <w:jc w:val="center"/>
              <w:rPr>
                <w:rFonts w:cs="Arial"/>
                <w:b/>
                <w:sz w:val="18"/>
                <w:szCs w:val="18"/>
                <w:lang w:val="es-ES_tradnl"/>
              </w:rPr>
            </w:pPr>
            <w:r>
              <w:rPr>
                <w:rFonts w:cs="Arial"/>
                <w:b/>
                <w:sz w:val="18"/>
                <w:szCs w:val="18"/>
                <w:lang w:val="es-ES_tradnl"/>
              </w:rPr>
              <w:t>LONGITUD O</w:t>
            </w:r>
          </w:p>
        </w:tc>
        <w:tc>
          <w:tcPr>
            <w:tcW w:w="954" w:type="dxa"/>
            <w:tcBorders>
              <w:top w:val="single" w:sz="4" w:space="0" w:color="auto"/>
              <w:bottom w:val="single" w:sz="4" w:space="0" w:color="auto"/>
            </w:tcBorders>
            <w:vAlign w:val="center"/>
          </w:tcPr>
          <w:p w:rsidR="00F830F5" w:rsidRPr="00756757" w:rsidRDefault="00F830F5" w:rsidP="00E40718">
            <w:pPr>
              <w:jc w:val="center"/>
              <w:rPr>
                <w:rFonts w:cs="Arial"/>
                <w:b/>
                <w:sz w:val="18"/>
                <w:szCs w:val="18"/>
                <w:lang w:val="es-ES_tradnl"/>
              </w:rPr>
            </w:pPr>
            <w:r>
              <w:rPr>
                <w:rFonts w:cs="Arial"/>
                <w:b/>
                <w:sz w:val="18"/>
                <w:szCs w:val="18"/>
                <w:lang w:val="es-ES_tradnl"/>
              </w:rPr>
              <w:t>X (</w:t>
            </w:r>
            <w:proofErr w:type="spellStart"/>
            <w:r>
              <w:rPr>
                <w:rFonts w:cs="Arial"/>
                <w:b/>
                <w:sz w:val="18"/>
                <w:szCs w:val="18"/>
                <w:lang w:val="es-ES_tradnl"/>
              </w:rPr>
              <w:t>mE</w:t>
            </w:r>
            <w:proofErr w:type="spellEnd"/>
            <w:r>
              <w:rPr>
                <w:rFonts w:cs="Arial"/>
                <w:b/>
                <w:sz w:val="18"/>
                <w:szCs w:val="18"/>
                <w:lang w:val="es-ES_tradnl"/>
              </w:rPr>
              <w:t>)</w:t>
            </w:r>
          </w:p>
        </w:tc>
        <w:tc>
          <w:tcPr>
            <w:tcW w:w="1134" w:type="dxa"/>
            <w:tcBorders>
              <w:top w:val="single" w:sz="4" w:space="0" w:color="auto"/>
              <w:bottom w:val="single" w:sz="4" w:space="0" w:color="auto"/>
            </w:tcBorders>
            <w:vAlign w:val="center"/>
          </w:tcPr>
          <w:p w:rsidR="00F830F5" w:rsidRPr="00756757" w:rsidRDefault="00F830F5" w:rsidP="00E40718">
            <w:pPr>
              <w:jc w:val="center"/>
              <w:rPr>
                <w:rFonts w:cs="Arial"/>
                <w:b/>
                <w:sz w:val="18"/>
                <w:szCs w:val="18"/>
                <w:lang w:val="es-ES_tradnl"/>
              </w:rPr>
            </w:pPr>
            <w:r>
              <w:rPr>
                <w:rFonts w:cs="Arial"/>
                <w:b/>
                <w:sz w:val="18"/>
                <w:szCs w:val="18"/>
                <w:lang w:val="es-ES_tradnl"/>
              </w:rPr>
              <w:t>Y (</w:t>
            </w:r>
            <w:proofErr w:type="spellStart"/>
            <w:r>
              <w:rPr>
                <w:rFonts w:cs="Arial"/>
                <w:b/>
                <w:sz w:val="18"/>
                <w:szCs w:val="18"/>
                <w:lang w:val="es-ES_tradnl"/>
              </w:rPr>
              <w:t>mS</w:t>
            </w:r>
            <w:proofErr w:type="spellEnd"/>
            <w:r>
              <w:rPr>
                <w:rFonts w:cs="Arial"/>
                <w:b/>
                <w:sz w:val="18"/>
                <w:szCs w:val="18"/>
                <w:lang w:val="es-ES_tradnl"/>
              </w:rPr>
              <w:t>)</w:t>
            </w:r>
          </w:p>
        </w:tc>
        <w:tc>
          <w:tcPr>
            <w:tcW w:w="867" w:type="dxa"/>
            <w:tcBorders>
              <w:top w:val="single" w:sz="4" w:space="0" w:color="auto"/>
              <w:bottom w:val="single" w:sz="4" w:space="0" w:color="auto"/>
            </w:tcBorders>
            <w:vAlign w:val="center"/>
          </w:tcPr>
          <w:p w:rsidR="00F830F5" w:rsidRPr="00756757" w:rsidRDefault="00F830F5" w:rsidP="00E40718">
            <w:pPr>
              <w:jc w:val="center"/>
              <w:rPr>
                <w:rFonts w:cs="Arial"/>
                <w:b/>
                <w:sz w:val="18"/>
                <w:szCs w:val="18"/>
                <w:lang w:val="es-ES_tradnl"/>
              </w:rPr>
            </w:pPr>
            <w:r>
              <w:rPr>
                <w:rFonts w:cs="Arial"/>
                <w:b/>
                <w:sz w:val="18"/>
                <w:szCs w:val="18"/>
                <w:lang w:val="es-ES_tradnl"/>
              </w:rPr>
              <w:t>Tramo</w:t>
            </w:r>
          </w:p>
        </w:tc>
        <w:tc>
          <w:tcPr>
            <w:tcW w:w="939" w:type="dxa"/>
            <w:tcBorders>
              <w:top w:val="single" w:sz="4" w:space="0" w:color="auto"/>
              <w:bottom w:val="single" w:sz="4" w:space="0" w:color="auto"/>
            </w:tcBorders>
            <w:vAlign w:val="center"/>
          </w:tcPr>
          <w:p w:rsidR="00F830F5" w:rsidRPr="00756757" w:rsidRDefault="00F830F5" w:rsidP="00E40718">
            <w:pPr>
              <w:jc w:val="center"/>
              <w:rPr>
                <w:rFonts w:cs="Arial"/>
                <w:b/>
                <w:sz w:val="18"/>
                <w:szCs w:val="18"/>
                <w:lang w:val="es-ES_tradnl"/>
              </w:rPr>
            </w:pPr>
            <w:proofErr w:type="spellStart"/>
            <w:r>
              <w:rPr>
                <w:rFonts w:cs="Arial"/>
                <w:b/>
                <w:sz w:val="18"/>
                <w:szCs w:val="18"/>
                <w:lang w:val="es-ES_tradnl"/>
              </w:rPr>
              <w:t>Acumul</w:t>
            </w:r>
            <w:proofErr w:type="spellEnd"/>
            <w:r>
              <w:rPr>
                <w:rFonts w:cs="Arial"/>
                <w:b/>
                <w:sz w:val="18"/>
                <w:szCs w:val="18"/>
                <w:lang w:val="es-ES_tradnl"/>
              </w:rPr>
              <w:t>.</w:t>
            </w:r>
          </w:p>
        </w:tc>
        <w:tc>
          <w:tcPr>
            <w:tcW w:w="880" w:type="dxa"/>
            <w:vMerge/>
            <w:tcBorders>
              <w:bottom w:val="single" w:sz="4" w:space="0" w:color="auto"/>
            </w:tcBorders>
            <w:vAlign w:val="center"/>
          </w:tcPr>
          <w:p w:rsidR="00F830F5" w:rsidRPr="00756757" w:rsidRDefault="00F830F5" w:rsidP="00E40718">
            <w:pPr>
              <w:jc w:val="center"/>
              <w:rPr>
                <w:rFonts w:cs="Arial"/>
                <w:b/>
                <w:sz w:val="18"/>
                <w:szCs w:val="18"/>
                <w:lang w:val="es-ES_tradnl"/>
              </w:rPr>
            </w:pPr>
          </w:p>
        </w:tc>
        <w:tc>
          <w:tcPr>
            <w:tcW w:w="778" w:type="dxa"/>
            <w:tcBorders>
              <w:top w:val="single" w:sz="4" w:space="0" w:color="auto"/>
              <w:bottom w:val="single" w:sz="4" w:space="0" w:color="auto"/>
            </w:tcBorders>
            <w:vAlign w:val="center"/>
          </w:tcPr>
          <w:p w:rsidR="00F830F5" w:rsidRPr="00756757" w:rsidRDefault="00F830F5" w:rsidP="00F830F5">
            <w:pPr>
              <w:jc w:val="center"/>
              <w:rPr>
                <w:rFonts w:cs="Arial"/>
                <w:b/>
                <w:sz w:val="18"/>
                <w:szCs w:val="18"/>
                <w:lang w:val="es-ES_tradnl"/>
              </w:rPr>
            </w:pPr>
            <w:proofErr w:type="spellStart"/>
            <w:r>
              <w:rPr>
                <w:rFonts w:cs="Arial"/>
                <w:b/>
                <w:sz w:val="18"/>
                <w:szCs w:val="18"/>
                <w:lang w:val="es-ES_tradnl"/>
              </w:rPr>
              <w:t>Espec</w:t>
            </w:r>
            <w:proofErr w:type="spellEnd"/>
          </w:p>
        </w:tc>
        <w:tc>
          <w:tcPr>
            <w:tcW w:w="769" w:type="dxa"/>
            <w:tcBorders>
              <w:top w:val="single" w:sz="4" w:space="0" w:color="auto"/>
              <w:bottom w:val="single" w:sz="4" w:space="0" w:color="auto"/>
            </w:tcBorders>
            <w:vAlign w:val="center"/>
          </w:tcPr>
          <w:p w:rsidR="00F830F5" w:rsidRPr="00756757" w:rsidRDefault="00F830F5" w:rsidP="00E40718">
            <w:pPr>
              <w:jc w:val="center"/>
              <w:rPr>
                <w:rFonts w:cs="Arial"/>
                <w:b/>
                <w:sz w:val="18"/>
                <w:szCs w:val="18"/>
                <w:lang w:val="es-ES_tradnl"/>
              </w:rPr>
            </w:pPr>
            <w:proofErr w:type="spellStart"/>
            <w:r>
              <w:rPr>
                <w:rFonts w:cs="Arial"/>
                <w:b/>
                <w:sz w:val="18"/>
                <w:szCs w:val="18"/>
                <w:lang w:val="es-ES_tradnl"/>
              </w:rPr>
              <w:t>Susp</w:t>
            </w:r>
            <w:proofErr w:type="spellEnd"/>
            <w:r>
              <w:rPr>
                <w:rFonts w:cs="Arial"/>
                <w:b/>
                <w:sz w:val="18"/>
                <w:szCs w:val="18"/>
                <w:lang w:val="es-ES_tradnl"/>
              </w:rPr>
              <w:t>. S</w:t>
            </w:r>
          </w:p>
        </w:tc>
      </w:tr>
      <w:tr w:rsidR="00F830F5" w:rsidRPr="00756757" w:rsidTr="00F830F5">
        <w:trPr>
          <w:cantSplit/>
          <w:trHeight w:val="340"/>
          <w:tblHeader/>
        </w:trPr>
        <w:tc>
          <w:tcPr>
            <w:tcW w:w="1041" w:type="dxa"/>
            <w:tcBorders>
              <w:top w:val="single" w:sz="4" w:space="0" w:color="auto"/>
              <w:bottom w:val="dotted" w:sz="4" w:space="0" w:color="auto"/>
            </w:tcBorders>
            <w:vAlign w:val="center"/>
          </w:tcPr>
          <w:p w:rsidR="00AA4A08" w:rsidRDefault="00AA4A08" w:rsidP="00E40718">
            <w:pPr>
              <w:jc w:val="center"/>
              <w:rPr>
                <w:rFonts w:cs="Arial"/>
                <w:b/>
                <w:sz w:val="18"/>
                <w:szCs w:val="18"/>
                <w:lang w:val="es-ES_tradnl"/>
              </w:rPr>
            </w:pPr>
          </w:p>
        </w:tc>
        <w:tc>
          <w:tcPr>
            <w:tcW w:w="1254" w:type="dxa"/>
            <w:tcBorders>
              <w:top w:val="single" w:sz="4" w:space="0" w:color="auto"/>
              <w:bottom w:val="dotted" w:sz="4" w:space="0" w:color="auto"/>
            </w:tcBorders>
            <w:vAlign w:val="center"/>
          </w:tcPr>
          <w:p w:rsidR="00AA4A08" w:rsidRPr="00756757" w:rsidRDefault="00AA4A08" w:rsidP="00E40718">
            <w:pPr>
              <w:jc w:val="center"/>
              <w:rPr>
                <w:rFonts w:cs="Arial"/>
                <w:b/>
                <w:sz w:val="18"/>
                <w:szCs w:val="18"/>
                <w:lang w:val="es-ES_tradnl"/>
              </w:rPr>
            </w:pPr>
          </w:p>
        </w:tc>
        <w:tc>
          <w:tcPr>
            <w:tcW w:w="1254" w:type="dxa"/>
            <w:tcBorders>
              <w:top w:val="single" w:sz="4" w:space="0" w:color="auto"/>
              <w:bottom w:val="dotted" w:sz="4" w:space="0" w:color="auto"/>
            </w:tcBorders>
            <w:vAlign w:val="center"/>
          </w:tcPr>
          <w:p w:rsidR="00AA4A08" w:rsidRPr="00756757" w:rsidRDefault="00AA4A08" w:rsidP="00E40718">
            <w:pPr>
              <w:jc w:val="center"/>
              <w:rPr>
                <w:rFonts w:cs="Arial"/>
                <w:b/>
                <w:sz w:val="18"/>
                <w:szCs w:val="18"/>
                <w:lang w:val="es-ES_tradnl"/>
              </w:rPr>
            </w:pPr>
          </w:p>
        </w:tc>
        <w:tc>
          <w:tcPr>
            <w:tcW w:w="954" w:type="dxa"/>
            <w:tcBorders>
              <w:top w:val="single" w:sz="4" w:space="0" w:color="auto"/>
              <w:bottom w:val="dotted" w:sz="4" w:space="0" w:color="auto"/>
            </w:tcBorders>
            <w:vAlign w:val="center"/>
          </w:tcPr>
          <w:p w:rsidR="00AA4A08" w:rsidRPr="00756757" w:rsidRDefault="00AA4A08" w:rsidP="00E40718">
            <w:pPr>
              <w:jc w:val="center"/>
              <w:rPr>
                <w:rFonts w:cs="Arial"/>
                <w:b/>
                <w:sz w:val="18"/>
                <w:szCs w:val="18"/>
                <w:lang w:val="es-ES_tradnl"/>
              </w:rPr>
            </w:pPr>
          </w:p>
        </w:tc>
        <w:tc>
          <w:tcPr>
            <w:tcW w:w="1134" w:type="dxa"/>
            <w:tcBorders>
              <w:top w:val="single" w:sz="4" w:space="0" w:color="auto"/>
              <w:bottom w:val="dotted" w:sz="4" w:space="0" w:color="auto"/>
            </w:tcBorders>
            <w:vAlign w:val="center"/>
          </w:tcPr>
          <w:p w:rsidR="00AA4A08" w:rsidRPr="00756757" w:rsidRDefault="00AA4A08" w:rsidP="00E40718">
            <w:pPr>
              <w:jc w:val="center"/>
              <w:rPr>
                <w:rFonts w:cs="Arial"/>
                <w:b/>
                <w:sz w:val="18"/>
                <w:szCs w:val="18"/>
                <w:lang w:val="es-ES_tradnl"/>
              </w:rPr>
            </w:pPr>
          </w:p>
        </w:tc>
        <w:tc>
          <w:tcPr>
            <w:tcW w:w="867" w:type="dxa"/>
            <w:tcBorders>
              <w:top w:val="single" w:sz="4" w:space="0" w:color="auto"/>
              <w:bottom w:val="dotted" w:sz="4" w:space="0" w:color="auto"/>
            </w:tcBorders>
            <w:vAlign w:val="center"/>
          </w:tcPr>
          <w:p w:rsidR="00AA4A08" w:rsidRPr="00756757" w:rsidRDefault="00AA4A08" w:rsidP="00E40718">
            <w:pPr>
              <w:jc w:val="center"/>
              <w:rPr>
                <w:rFonts w:cs="Arial"/>
                <w:b/>
                <w:sz w:val="18"/>
                <w:szCs w:val="18"/>
                <w:lang w:val="es-ES_tradnl"/>
              </w:rPr>
            </w:pPr>
          </w:p>
        </w:tc>
        <w:tc>
          <w:tcPr>
            <w:tcW w:w="939" w:type="dxa"/>
            <w:tcBorders>
              <w:top w:val="single" w:sz="4" w:space="0" w:color="auto"/>
              <w:bottom w:val="dotted" w:sz="4" w:space="0" w:color="auto"/>
            </w:tcBorders>
            <w:vAlign w:val="center"/>
          </w:tcPr>
          <w:p w:rsidR="00AA4A08" w:rsidRPr="00756757" w:rsidRDefault="00AA4A08" w:rsidP="00E40718">
            <w:pPr>
              <w:jc w:val="center"/>
              <w:rPr>
                <w:rFonts w:cs="Arial"/>
                <w:b/>
                <w:sz w:val="18"/>
                <w:szCs w:val="18"/>
                <w:lang w:val="es-ES_tradnl"/>
              </w:rPr>
            </w:pPr>
          </w:p>
        </w:tc>
        <w:tc>
          <w:tcPr>
            <w:tcW w:w="880" w:type="dxa"/>
            <w:tcBorders>
              <w:top w:val="single" w:sz="4" w:space="0" w:color="auto"/>
              <w:bottom w:val="dotted" w:sz="4" w:space="0" w:color="auto"/>
            </w:tcBorders>
            <w:vAlign w:val="center"/>
          </w:tcPr>
          <w:p w:rsidR="00AA4A08" w:rsidRPr="00756757" w:rsidRDefault="00AA4A08" w:rsidP="00E40718">
            <w:pPr>
              <w:jc w:val="center"/>
              <w:rPr>
                <w:rFonts w:cs="Arial"/>
                <w:b/>
                <w:sz w:val="18"/>
                <w:szCs w:val="18"/>
                <w:lang w:val="es-ES_tradnl"/>
              </w:rPr>
            </w:pPr>
          </w:p>
        </w:tc>
        <w:tc>
          <w:tcPr>
            <w:tcW w:w="778" w:type="dxa"/>
            <w:tcBorders>
              <w:top w:val="single" w:sz="4" w:space="0" w:color="auto"/>
              <w:bottom w:val="dotted" w:sz="4" w:space="0" w:color="auto"/>
            </w:tcBorders>
            <w:vAlign w:val="center"/>
          </w:tcPr>
          <w:p w:rsidR="00AA4A08" w:rsidRPr="00756757" w:rsidRDefault="00AA4A08" w:rsidP="00E40718">
            <w:pPr>
              <w:jc w:val="center"/>
              <w:rPr>
                <w:rFonts w:cs="Arial"/>
                <w:b/>
                <w:sz w:val="18"/>
                <w:szCs w:val="18"/>
                <w:lang w:val="es-ES_tradnl"/>
              </w:rPr>
            </w:pPr>
          </w:p>
        </w:tc>
        <w:tc>
          <w:tcPr>
            <w:tcW w:w="769" w:type="dxa"/>
            <w:tcBorders>
              <w:top w:val="single" w:sz="4" w:space="0" w:color="auto"/>
              <w:bottom w:val="dotted" w:sz="4" w:space="0" w:color="auto"/>
            </w:tcBorders>
            <w:vAlign w:val="center"/>
          </w:tcPr>
          <w:p w:rsidR="00AA4A08" w:rsidRPr="00756757" w:rsidRDefault="00AA4A08" w:rsidP="00E40718">
            <w:pPr>
              <w:jc w:val="center"/>
              <w:rPr>
                <w:rFonts w:cs="Arial"/>
                <w:b/>
                <w:sz w:val="18"/>
                <w:szCs w:val="18"/>
                <w:lang w:val="es-ES_tradnl"/>
              </w:rPr>
            </w:pPr>
          </w:p>
        </w:tc>
      </w:tr>
      <w:tr w:rsidR="00F830F5" w:rsidRPr="00756757" w:rsidTr="00F830F5">
        <w:trPr>
          <w:cantSplit/>
          <w:trHeight w:val="340"/>
          <w:tblHeader/>
        </w:trPr>
        <w:tc>
          <w:tcPr>
            <w:tcW w:w="1041" w:type="dxa"/>
            <w:tcBorders>
              <w:top w:val="dotted" w:sz="4" w:space="0" w:color="auto"/>
              <w:bottom w:val="dotted" w:sz="4" w:space="0" w:color="auto"/>
            </w:tcBorders>
            <w:vAlign w:val="center"/>
          </w:tcPr>
          <w:p w:rsidR="00F830F5" w:rsidRPr="00756757" w:rsidRDefault="00F830F5" w:rsidP="00E40718">
            <w:pPr>
              <w:jc w:val="center"/>
              <w:rPr>
                <w:rFonts w:cs="Arial"/>
                <w:b/>
                <w:sz w:val="18"/>
                <w:szCs w:val="18"/>
                <w:lang w:val="es-ES_tradnl"/>
              </w:rPr>
            </w:pPr>
            <w:r>
              <w:rPr>
                <w:rFonts w:cs="Arial"/>
                <w:b/>
                <w:sz w:val="18"/>
                <w:szCs w:val="18"/>
                <w:lang w:val="es-ES_tradnl"/>
              </w:rPr>
              <w:t>RD-Ch-00</w:t>
            </w:r>
          </w:p>
        </w:tc>
        <w:tc>
          <w:tcPr>
            <w:tcW w:w="1254" w:type="dxa"/>
            <w:tcBorders>
              <w:top w:val="dotted" w:sz="4" w:space="0" w:color="auto"/>
              <w:bottom w:val="dotted" w:sz="4" w:space="0" w:color="auto"/>
            </w:tcBorders>
            <w:vAlign w:val="center"/>
          </w:tcPr>
          <w:p w:rsidR="00F830F5" w:rsidRPr="00AA4A08" w:rsidRDefault="00F830F5" w:rsidP="00AA4A08">
            <w:pPr>
              <w:jc w:val="center"/>
              <w:rPr>
                <w:rFonts w:cs="Arial"/>
                <w:sz w:val="18"/>
                <w:szCs w:val="18"/>
              </w:rPr>
            </w:pPr>
            <w:r w:rsidRPr="00AA4A08">
              <w:rPr>
                <w:rFonts w:cs="Arial"/>
                <w:sz w:val="18"/>
                <w:szCs w:val="18"/>
              </w:rPr>
              <w:t>34°33'4.87"</w:t>
            </w:r>
          </w:p>
        </w:tc>
        <w:tc>
          <w:tcPr>
            <w:tcW w:w="1254" w:type="dxa"/>
            <w:tcBorders>
              <w:top w:val="dotted" w:sz="4" w:space="0" w:color="auto"/>
              <w:bottom w:val="dotted" w:sz="4" w:space="0" w:color="auto"/>
            </w:tcBorders>
            <w:vAlign w:val="center"/>
          </w:tcPr>
          <w:p w:rsidR="00F830F5" w:rsidRPr="00AA4A08" w:rsidRDefault="00F830F5" w:rsidP="00AA4A08">
            <w:pPr>
              <w:jc w:val="center"/>
              <w:rPr>
                <w:rFonts w:cs="Arial"/>
                <w:sz w:val="18"/>
                <w:szCs w:val="18"/>
              </w:rPr>
            </w:pPr>
            <w:r w:rsidRPr="00AA4A08">
              <w:rPr>
                <w:rFonts w:cs="Arial"/>
                <w:sz w:val="18"/>
                <w:szCs w:val="18"/>
              </w:rPr>
              <w:t>68°35'25.97"</w:t>
            </w:r>
          </w:p>
        </w:tc>
        <w:tc>
          <w:tcPr>
            <w:tcW w:w="954" w:type="dxa"/>
            <w:tcBorders>
              <w:top w:val="dotted" w:sz="4" w:space="0" w:color="auto"/>
              <w:bottom w:val="dotted" w:sz="4" w:space="0" w:color="auto"/>
            </w:tcBorders>
            <w:vAlign w:val="center"/>
          </w:tcPr>
          <w:p w:rsidR="00F830F5" w:rsidRPr="00AA4A08" w:rsidRDefault="00F830F5">
            <w:pPr>
              <w:jc w:val="center"/>
              <w:rPr>
                <w:rFonts w:cs="Arial"/>
                <w:sz w:val="18"/>
                <w:szCs w:val="18"/>
              </w:rPr>
            </w:pPr>
            <w:r w:rsidRPr="00AA4A08">
              <w:rPr>
                <w:rFonts w:cs="Arial"/>
                <w:sz w:val="18"/>
                <w:szCs w:val="18"/>
              </w:rPr>
              <w:t>537.566</w:t>
            </w:r>
          </w:p>
        </w:tc>
        <w:tc>
          <w:tcPr>
            <w:tcW w:w="1134" w:type="dxa"/>
            <w:tcBorders>
              <w:top w:val="dotted" w:sz="4" w:space="0" w:color="auto"/>
              <w:bottom w:val="dotted" w:sz="4" w:space="0" w:color="auto"/>
            </w:tcBorders>
            <w:vAlign w:val="center"/>
          </w:tcPr>
          <w:p w:rsidR="00F830F5" w:rsidRPr="00AA4A08" w:rsidRDefault="00F830F5">
            <w:pPr>
              <w:jc w:val="center"/>
              <w:rPr>
                <w:rFonts w:cs="Arial"/>
                <w:sz w:val="18"/>
                <w:szCs w:val="18"/>
              </w:rPr>
            </w:pPr>
            <w:r w:rsidRPr="00AA4A08">
              <w:rPr>
                <w:rFonts w:cs="Arial"/>
                <w:sz w:val="18"/>
                <w:szCs w:val="18"/>
              </w:rPr>
              <w:t>6.176.632</w:t>
            </w:r>
          </w:p>
        </w:tc>
        <w:tc>
          <w:tcPr>
            <w:tcW w:w="867" w:type="dxa"/>
            <w:tcBorders>
              <w:top w:val="dotted" w:sz="4" w:space="0" w:color="auto"/>
              <w:bottom w:val="dotted" w:sz="4" w:space="0" w:color="auto"/>
            </w:tcBorders>
            <w:vAlign w:val="center"/>
          </w:tcPr>
          <w:p w:rsidR="00F830F5" w:rsidRPr="00756757" w:rsidRDefault="00F830F5" w:rsidP="00E40718">
            <w:pPr>
              <w:jc w:val="center"/>
              <w:rPr>
                <w:rFonts w:cs="Arial"/>
                <w:b/>
                <w:sz w:val="18"/>
                <w:szCs w:val="18"/>
                <w:lang w:val="es-ES_tradnl"/>
              </w:rPr>
            </w:pPr>
          </w:p>
        </w:tc>
        <w:tc>
          <w:tcPr>
            <w:tcW w:w="939" w:type="dxa"/>
            <w:tcBorders>
              <w:top w:val="dotted" w:sz="4" w:space="0" w:color="auto"/>
              <w:bottom w:val="dotted" w:sz="4" w:space="0" w:color="auto"/>
            </w:tcBorders>
            <w:vAlign w:val="center"/>
          </w:tcPr>
          <w:p w:rsidR="00F830F5" w:rsidRPr="00756757" w:rsidRDefault="00F830F5" w:rsidP="00E40718">
            <w:pPr>
              <w:jc w:val="center"/>
              <w:rPr>
                <w:rFonts w:cs="Arial"/>
                <w:b/>
                <w:sz w:val="18"/>
                <w:szCs w:val="18"/>
                <w:lang w:val="es-ES_tradnl"/>
              </w:rPr>
            </w:pPr>
          </w:p>
        </w:tc>
        <w:tc>
          <w:tcPr>
            <w:tcW w:w="880" w:type="dxa"/>
            <w:tcBorders>
              <w:top w:val="dotted" w:sz="4" w:space="0" w:color="auto"/>
              <w:bottom w:val="dotted" w:sz="4" w:space="0" w:color="auto"/>
            </w:tcBorders>
            <w:vAlign w:val="center"/>
          </w:tcPr>
          <w:p w:rsidR="00F830F5" w:rsidRPr="00756757" w:rsidRDefault="00F830F5" w:rsidP="00E40718">
            <w:pPr>
              <w:jc w:val="center"/>
              <w:rPr>
                <w:rFonts w:cs="Arial"/>
                <w:b/>
                <w:sz w:val="18"/>
                <w:szCs w:val="18"/>
                <w:lang w:val="es-ES_tradnl"/>
              </w:rPr>
            </w:pPr>
            <w:r>
              <w:rPr>
                <w:rFonts w:cs="Arial"/>
                <w:b/>
                <w:sz w:val="18"/>
                <w:szCs w:val="18"/>
                <w:lang w:val="es-ES_tradnl"/>
              </w:rPr>
              <w:t>29,0</w:t>
            </w:r>
          </w:p>
        </w:tc>
        <w:tc>
          <w:tcPr>
            <w:tcW w:w="778" w:type="dxa"/>
            <w:tcBorders>
              <w:top w:val="dotted" w:sz="4" w:space="0" w:color="auto"/>
              <w:bottom w:val="dotted" w:sz="4" w:space="0" w:color="auto"/>
            </w:tcBorders>
            <w:vAlign w:val="center"/>
          </w:tcPr>
          <w:p w:rsidR="00F830F5" w:rsidRPr="00F830F5" w:rsidRDefault="00F830F5">
            <w:pPr>
              <w:jc w:val="center"/>
              <w:rPr>
                <w:rFonts w:cs="Arial"/>
                <w:b/>
                <w:bCs/>
                <w:sz w:val="18"/>
                <w:szCs w:val="18"/>
              </w:rPr>
            </w:pPr>
            <w:r w:rsidRPr="00F830F5">
              <w:rPr>
                <w:rFonts w:cs="Arial"/>
                <w:b/>
                <w:bCs/>
                <w:sz w:val="18"/>
                <w:szCs w:val="18"/>
              </w:rPr>
              <w:t>R30</w:t>
            </w:r>
          </w:p>
        </w:tc>
        <w:tc>
          <w:tcPr>
            <w:tcW w:w="769" w:type="dxa"/>
            <w:tcBorders>
              <w:top w:val="dotted" w:sz="4" w:space="0" w:color="auto"/>
              <w:bottom w:val="dotted" w:sz="4" w:space="0" w:color="auto"/>
            </w:tcBorders>
            <w:vAlign w:val="center"/>
          </w:tcPr>
          <w:p w:rsidR="00F830F5" w:rsidRPr="00F830F5" w:rsidRDefault="00F830F5">
            <w:pPr>
              <w:jc w:val="center"/>
              <w:rPr>
                <w:rFonts w:cs="Arial"/>
                <w:sz w:val="18"/>
                <w:szCs w:val="18"/>
              </w:rPr>
            </w:pPr>
            <w:r w:rsidRPr="00F830F5">
              <w:rPr>
                <w:rFonts w:cs="Arial"/>
                <w:sz w:val="18"/>
                <w:szCs w:val="18"/>
              </w:rPr>
              <w:t> </w:t>
            </w:r>
          </w:p>
        </w:tc>
      </w:tr>
      <w:tr w:rsidR="00F830F5" w:rsidRPr="00756757" w:rsidTr="00F830F5">
        <w:trPr>
          <w:cantSplit/>
          <w:trHeight w:val="340"/>
          <w:tblHeader/>
        </w:trPr>
        <w:tc>
          <w:tcPr>
            <w:tcW w:w="1041" w:type="dxa"/>
            <w:tcBorders>
              <w:top w:val="dotted" w:sz="4" w:space="0" w:color="auto"/>
            </w:tcBorders>
            <w:vAlign w:val="center"/>
          </w:tcPr>
          <w:p w:rsidR="00F830F5" w:rsidRPr="00756757" w:rsidRDefault="00F830F5" w:rsidP="00E40718">
            <w:pPr>
              <w:jc w:val="center"/>
              <w:rPr>
                <w:rFonts w:cs="Arial"/>
                <w:b/>
                <w:sz w:val="18"/>
                <w:szCs w:val="18"/>
                <w:lang w:val="es-ES_tradnl"/>
              </w:rPr>
            </w:pPr>
          </w:p>
        </w:tc>
        <w:tc>
          <w:tcPr>
            <w:tcW w:w="1254" w:type="dxa"/>
            <w:tcBorders>
              <w:top w:val="dotted" w:sz="4" w:space="0" w:color="auto"/>
            </w:tcBorders>
            <w:vAlign w:val="center"/>
          </w:tcPr>
          <w:p w:rsidR="00F830F5" w:rsidRPr="00AA4A08" w:rsidRDefault="00F830F5" w:rsidP="00AA4A08">
            <w:pPr>
              <w:jc w:val="center"/>
              <w:rPr>
                <w:rFonts w:cs="Arial"/>
                <w:bCs/>
                <w:sz w:val="18"/>
                <w:szCs w:val="18"/>
              </w:rPr>
            </w:pPr>
          </w:p>
        </w:tc>
        <w:tc>
          <w:tcPr>
            <w:tcW w:w="1254" w:type="dxa"/>
            <w:tcBorders>
              <w:top w:val="dotted" w:sz="4" w:space="0" w:color="auto"/>
            </w:tcBorders>
            <w:vAlign w:val="center"/>
          </w:tcPr>
          <w:p w:rsidR="00F830F5" w:rsidRPr="00AA4A08" w:rsidRDefault="00F830F5" w:rsidP="00AA4A08">
            <w:pPr>
              <w:jc w:val="center"/>
              <w:rPr>
                <w:rFonts w:cs="Arial"/>
                <w:bCs/>
                <w:sz w:val="18"/>
                <w:szCs w:val="18"/>
              </w:rPr>
            </w:pPr>
          </w:p>
        </w:tc>
        <w:tc>
          <w:tcPr>
            <w:tcW w:w="954" w:type="dxa"/>
            <w:tcBorders>
              <w:top w:val="dotted" w:sz="4" w:space="0" w:color="auto"/>
            </w:tcBorders>
            <w:vAlign w:val="center"/>
          </w:tcPr>
          <w:p w:rsidR="00F830F5" w:rsidRPr="00AA4A08" w:rsidRDefault="00F830F5">
            <w:pPr>
              <w:jc w:val="center"/>
              <w:rPr>
                <w:rFonts w:cs="Arial"/>
                <w:sz w:val="18"/>
                <w:szCs w:val="18"/>
              </w:rPr>
            </w:pPr>
            <w:r w:rsidRPr="00AA4A08">
              <w:rPr>
                <w:rFonts w:cs="Arial"/>
                <w:sz w:val="18"/>
                <w:szCs w:val="18"/>
              </w:rPr>
              <w:t> </w:t>
            </w:r>
          </w:p>
        </w:tc>
        <w:tc>
          <w:tcPr>
            <w:tcW w:w="1134" w:type="dxa"/>
            <w:tcBorders>
              <w:top w:val="dotted" w:sz="4" w:space="0" w:color="auto"/>
            </w:tcBorders>
            <w:vAlign w:val="center"/>
          </w:tcPr>
          <w:p w:rsidR="00F830F5" w:rsidRPr="00AA4A08" w:rsidRDefault="00F830F5">
            <w:pPr>
              <w:jc w:val="center"/>
              <w:rPr>
                <w:rFonts w:cs="Arial"/>
                <w:sz w:val="18"/>
                <w:szCs w:val="18"/>
              </w:rPr>
            </w:pPr>
            <w:r w:rsidRPr="00AA4A08">
              <w:rPr>
                <w:rFonts w:cs="Arial"/>
                <w:sz w:val="18"/>
                <w:szCs w:val="18"/>
              </w:rPr>
              <w:t> </w:t>
            </w:r>
          </w:p>
        </w:tc>
        <w:tc>
          <w:tcPr>
            <w:tcW w:w="867" w:type="dxa"/>
            <w:tcBorders>
              <w:top w:val="dotted" w:sz="4" w:space="0" w:color="auto"/>
            </w:tcBorders>
            <w:vAlign w:val="center"/>
          </w:tcPr>
          <w:p w:rsidR="00F830F5" w:rsidRPr="00AA4A08" w:rsidRDefault="00F830F5">
            <w:pPr>
              <w:jc w:val="center"/>
              <w:rPr>
                <w:rFonts w:cs="Arial"/>
                <w:sz w:val="18"/>
                <w:szCs w:val="18"/>
              </w:rPr>
            </w:pPr>
            <w:r w:rsidRPr="00AA4A08">
              <w:rPr>
                <w:rFonts w:cs="Arial"/>
                <w:sz w:val="18"/>
                <w:szCs w:val="18"/>
              </w:rPr>
              <w:t>49</w:t>
            </w:r>
          </w:p>
        </w:tc>
        <w:tc>
          <w:tcPr>
            <w:tcW w:w="939" w:type="dxa"/>
            <w:tcBorders>
              <w:top w:val="dotted" w:sz="4" w:space="0" w:color="auto"/>
            </w:tcBorders>
            <w:vAlign w:val="center"/>
          </w:tcPr>
          <w:p w:rsidR="00F830F5" w:rsidRPr="00AA4A08" w:rsidRDefault="00F830F5">
            <w:pPr>
              <w:jc w:val="center"/>
              <w:rPr>
                <w:rFonts w:cs="Arial"/>
                <w:b/>
                <w:bCs/>
                <w:sz w:val="18"/>
                <w:szCs w:val="18"/>
              </w:rPr>
            </w:pPr>
            <w:r w:rsidRPr="00AA4A08">
              <w:rPr>
                <w:rFonts w:cs="Arial"/>
                <w:b/>
                <w:bCs/>
                <w:sz w:val="18"/>
                <w:szCs w:val="18"/>
              </w:rPr>
              <w:t> </w:t>
            </w:r>
          </w:p>
        </w:tc>
        <w:tc>
          <w:tcPr>
            <w:tcW w:w="880" w:type="dxa"/>
            <w:tcBorders>
              <w:top w:val="dotted" w:sz="4" w:space="0" w:color="auto"/>
            </w:tcBorders>
            <w:vAlign w:val="center"/>
          </w:tcPr>
          <w:p w:rsidR="00F830F5" w:rsidRPr="00756757" w:rsidRDefault="00F830F5" w:rsidP="00E40718">
            <w:pPr>
              <w:jc w:val="center"/>
              <w:rPr>
                <w:rFonts w:cs="Arial"/>
                <w:b/>
                <w:sz w:val="18"/>
                <w:szCs w:val="18"/>
                <w:lang w:val="es-ES_tradnl"/>
              </w:rPr>
            </w:pPr>
          </w:p>
        </w:tc>
        <w:tc>
          <w:tcPr>
            <w:tcW w:w="778" w:type="dxa"/>
            <w:tcBorders>
              <w:top w:val="dotted" w:sz="4" w:space="0" w:color="auto"/>
            </w:tcBorders>
            <w:vAlign w:val="center"/>
          </w:tcPr>
          <w:p w:rsidR="00F830F5" w:rsidRPr="00F830F5" w:rsidRDefault="00F830F5">
            <w:pPr>
              <w:jc w:val="center"/>
              <w:rPr>
                <w:rFonts w:cs="Arial"/>
                <w:b/>
                <w:bCs/>
                <w:sz w:val="18"/>
                <w:szCs w:val="18"/>
              </w:rPr>
            </w:pPr>
            <w:r w:rsidRPr="00F830F5">
              <w:rPr>
                <w:rFonts w:cs="Arial"/>
                <w:b/>
                <w:bCs/>
                <w:sz w:val="18"/>
                <w:szCs w:val="18"/>
              </w:rPr>
              <w:t> </w:t>
            </w:r>
          </w:p>
        </w:tc>
        <w:tc>
          <w:tcPr>
            <w:tcW w:w="769" w:type="dxa"/>
            <w:tcBorders>
              <w:top w:val="dotted" w:sz="4" w:space="0" w:color="auto"/>
            </w:tcBorders>
            <w:vAlign w:val="center"/>
          </w:tcPr>
          <w:p w:rsidR="00F830F5" w:rsidRPr="00F830F5" w:rsidRDefault="00F830F5">
            <w:pPr>
              <w:jc w:val="center"/>
              <w:rPr>
                <w:rFonts w:cs="Arial"/>
                <w:sz w:val="18"/>
                <w:szCs w:val="18"/>
              </w:rPr>
            </w:pPr>
            <w:r w:rsidRPr="00F830F5">
              <w:rPr>
                <w:rFonts w:cs="Arial"/>
                <w:sz w:val="18"/>
                <w:szCs w:val="18"/>
              </w:rPr>
              <w:t> </w:t>
            </w:r>
          </w:p>
        </w:tc>
      </w:tr>
      <w:tr w:rsidR="00F830F5" w:rsidRPr="00756757" w:rsidTr="00F830F5">
        <w:trPr>
          <w:cantSplit/>
          <w:trHeight w:val="340"/>
          <w:tblHeader/>
        </w:trPr>
        <w:tc>
          <w:tcPr>
            <w:tcW w:w="1041" w:type="dxa"/>
            <w:vAlign w:val="center"/>
          </w:tcPr>
          <w:p w:rsidR="00F830F5" w:rsidRPr="00756757" w:rsidRDefault="00F830F5" w:rsidP="00AA4A08">
            <w:pPr>
              <w:jc w:val="center"/>
              <w:rPr>
                <w:rFonts w:cs="Arial"/>
                <w:b/>
                <w:sz w:val="18"/>
                <w:szCs w:val="18"/>
                <w:lang w:val="es-ES_tradnl"/>
              </w:rPr>
            </w:pPr>
            <w:r>
              <w:rPr>
                <w:rFonts w:cs="Arial"/>
                <w:b/>
                <w:sz w:val="18"/>
                <w:szCs w:val="18"/>
                <w:lang w:val="es-ES_tradnl"/>
              </w:rPr>
              <w:t>RD-Ch-01</w:t>
            </w:r>
          </w:p>
        </w:tc>
        <w:tc>
          <w:tcPr>
            <w:tcW w:w="1254" w:type="dxa"/>
            <w:vAlign w:val="center"/>
          </w:tcPr>
          <w:p w:rsidR="00F830F5" w:rsidRPr="00AA4A08" w:rsidRDefault="00F830F5" w:rsidP="00AA4A08">
            <w:pPr>
              <w:jc w:val="center"/>
              <w:rPr>
                <w:rFonts w:cs="Arial"/>
                <w:sz w:val="18"/>
                <w:szCs w:val="18"/>
              </w:rPr>
            </w:pPr>
            <w:r w:rsidRPr="00AA4A08">
              <w:rPr>
                <w:rFonts w:cs="Arial"/>
                <w:sz w:val="18"/>
                <w:szCs w:val="18"/>
              </w:rPr>
              <w:t>34°33'5.00"</w:t>
            </w:r>
          </w:p>
        </w:tc>
        <w:tc>
          <w:tcPr>
            <w:tcW w:w="1254" w:type="dxa"/>
            <w:vAlign w:val="center"/>
          </w:tcPr>
          <w:p w:rsidR="00F830F5" w:rsidRPr="00AA4A08" w:rsidRDefault="00F830F5" w:rsidP="00AA4A08">
            <w:pPr>
              <w:jc w:val="center"/>
              <w:rPr>
                <w:rFonts w:cs="Arial"/>
                <w:sz w:val="18"/>
                <w:szCs w:val="18"/>
              </w:rPr>
            </w:pPr>
            <w:r w:rsidRPr="00AA4A08">
              <w:rPr>
                <w:rFonts w:cs="Arial"/>
                <w:sz w:val="18"/>
                <w:szCs w:val="18"/>
              </w:rPr>
              <w:t>68°35'24.05"</w:t>
            </w:r>
          </w:p>
        </w:tc>
        <w:tc>
          <w:tcPr>
            <w:tcW w:w="954" w:type="dxa"/>
            <w:vAlign w:val="center"/>
          </w:tcPr>
          <w:p w:rsidR="00F830F5" w:rsidRPr="00AA4A08" w:rsidRDefault="00F830F5">
            <w:pPr>
              <w:jc w:val="center"/>
              <w:rPr>
                <w:rFonts w:cs="Arial"/>
                <w:sz w:val="18"/>
                <w:szCs w:val="18"/>
              </w:rPr>
            </w:pPr>
            <w:r w:rsidRPr="00AA4A08">
              <w:rPr>
                <w:rFonts w:cs="Arial"/>
                <w:sz w:val="18"/>
                <w:szCs w:val="18"/>
              </w:rPr>
              <w:t>537.615</w:t>
            </w:r>
          </w:p>
        </w:tc>
        <w:tc>
          <w:tcPr>
            <w:tcW w:w="1134" w:type="dxa"/>
            <w:vAlign w:val="center"/>
          </w:tcPr>
          <w:p w:rsidR="00F830F5" w:rsidRPr="00AA4A08" w:rsidRDefault="00F830F5">
            <w:pPr>
              <w:jc w:val="center"/>
              <w:rPr>
                <w:rFonts w:cs="Arial"/>
                <w:sz w:val="18"/>
                <w:szCs w:val="18"/>
              </w:rPr>
            </w:pPr>
            <w:r w:rsidRPr="00AA4A08">
              <w:rPr>
                <w:rFonts w:cs="Arial"/>
                <w:sz w:val="18"/>
                <w:szCs w:val="18"/>
              </w:rPr>
              <w:t>6.176.628</w:t>
            </w:r>
          </w:p>
        </w:tc>
        <w:tc>
          <w:tcPr>
            <w:tcW w:w="867" w:type="dxa"/>
            <w:vAlign w:val="center"/>
          </w:tcPr>
          <w:p w:rsidR="00F830F5" w:rsidRPr="00AA4A08" w:rsidRDefault="00F830F5">
            <w:pPr>
              <w:jc w:val="center"/>
              <w:rPr>
                <w:rFonts w:cs="Arial"/>
                <w:sz w:val="18"/>
                <w:szCs w:val="18"/>
              </w:rPr>
            </w:pPr>
            <w:r w:rsidRPr="00AA4A08">
              <w:rPr>
                <w:rFonts w:cs="Arial"/>
                <w:sz w:val="18"/>
                <w:szCs w:val="18"/>
              </w:rPr>
              <w:t> </w:t>
            </w:r>
          </w:p>
        </w:tc>
        <w:tc>
          <w:tcPr>
            <w:tcW w:w="939" w:type="dxa"/>
            <w:vAlign w:val="center"/>
          </w:tcPr>
          <w:p w:rsidR="00F830F5" w:rsidRPr="00AA4A08" w:rsidRDefault="00F830F5">
            <w:pPr>
              <w:jc w:val="center"/>
              <w:rPr>
                <w:rFonts w:cs="Arial"/>
                <w:b/>
                <w:bCs/>
                <w:sz w:val="18"/>
                <w:szCs w:val="18"/>
              </w:rPr>
            </w:pPr>
            <w:r w:rsidRPr="00AA4A08">
              <w:rPr>
                <w:rFonts w:cs="Arial"/>
                <w:b/>
                <w:bCs/>
                <w:sz w:val="18"/>
                <w:szCs w:val="18"/>
              </w:rPr>
              <w:t>49</w:t>
            </w:r>
          </w:p>
        </w:tc>
        <w:tc>
          <w:tcPr>
            <w:tcW w:w="880" w:type="dxa"/>
            <w:vAlign w:val="center"/>
          </w:tcPr>
          <w:p w:rsidR="00F830F5" w:rsidRPr="00F830F5" w:rsidRDefault="00F830F5">
            <w:pPr>
              <w:jc w:val="center"/>
              <w:rPr>
                <w:rFonts w:cs="Arial"/>
                <w:b/>
                <w:bCs/>
                <w:sz w:val="18"/>
                <w:szCs w:val="18"/>
              </w:rPr>
            </w:pPr>
            <w:r w:rsidRPr="00F830F5">
              <w:rPr>
                <w:rFonts w:cs="Arial"/>
                <w:b/>
                <w:bCs/>
                <w:sz w:val="18"/>
                <w:szCs w:val="18"/>
              </w:rPr>
              <w:t>29,5</w:t>
            </w:r>
          </w:p>
        </w:tc>
        <w:tc>
          <w:tcPr>
            <w:tcW w:w="778" w:type="dxa"/>
            <w:vAlign w:val="center"/>
          </w:tcPr>
          <w:p w:rsidR="00F830F5" w:rsidRPr="00F830F5" w:rsidRDefault="00F830F5">
            <w:pPr>
              <w:jc w:val="center"/>
              <w:rPr>
                <w:rFonts w:cs="Arial"/>
                <w:b/>
                <w:bCs/>
                <w:sz w:val="18"/>
                <w:szCs w:val="18"/>
              </w:rPr>
            </w:pPr>
            <w:r w:rsidRPr="00F830F5">
              <w:rPr>
                <w:rFonts w:cs="Arial"/>
                <w:b/>
                <w:bCs/>
                <w:sz w:val="18"/>
                <w:szCs w:val="18"/>
              </w:rPr>
              <w:t>T</w:t>
            </w:r>
          </w:p>
        </w:tc>
        <w:tc>
          <w:tcPr>
            <w:tcW w:w="769" w:type="dxa"/>
            <w:vAlign w:val="center"/>
          </w:tcPr>
          <w:p w:rsidR="00F830F5" w:rsidRPr="00F830F5" w:rsidRDefault="00F830F5">
            <w:pPr>
              <w:jc w:val="center"/>
              <w:rPr>
                <w:rFonts w:cs="Arial"/>
                <w:sz w:val="18"/>
                <w:szCs w:val="18"/>
              </w:rPr>
            </w:pPr>
            <w:r w:rsidRPr="00F830F5">
              <w:rPr>
                <w:rFonts w:cs="Arial"/>
                <w:sz w:val="18"/>
                <w:szCs w:val="18"/>
              </w:rPr>
              <w:t> </w:t>
            </w:r>
          </w:p>
        </w:tc>
      </w:tr>
      <w:tr w:rsidR="00F830F5" w:rsidRPr="00756757" w:rsidTr="00F830F5">
        <w:trPr>
          <w:cantSplit/>
          <w:trHeight w:val="340"/>
          <w:tblHeader/>
        </w:trPr>
        <w:tc>
          <w:tcPr>
            <w:tcW w:w="1041" w:type="dxa"/>
            <w:vAlign w:val="center"/>
          </w:tcPr>
          <w:p w:rsidR="00F830F5" w:rsidRPr="00756757" w:rsidRDefault="00F830F5" w:rsidP="00E40718">
            <w:pPr>
              <w:jc w:val="center"/>
              <w:rPr>
                <w:rFonts w:cs="Arial"/>
                <w:b/>
                <w:sz w:val="18"/>
                <w:szCs w:val="18"/>
                <w:lang w:val="es-ES_tradnl"/>
              </w:rPr>
            </w:pPr>
          </w:p>
        </w:tc>
        <w:tc>
          <w:tcPr>
            <w:tcW w:w="1254" w:type="dxa"/>
            <w:vAlign w:val="center"/>
          </w:tcPr>
          <w:p w:rsidR="00F830F5" w:rsidRPr="00AA4A08" w:rsidRDefault="00F830F5" w:rsidP="00AA4A08">
            <w:pPr>
              <w:jc w:val="center"/>
              <w:rPr>
                <w:rFonts w:cs="Arial"/>
                <w:sz w:val="18"/>
                <w:szCs w:val="18"/>
              </w:rPr>
            </w:pPr>
          </w:p>
        </w:tc>
        <w:tc>
          <w:tcPr>
            <w:tcW w:w="1254" w:type="dxa"/>
            <w:vAlign w:val="center"/>
          </w:tcPr>
          <w:p w:rsidR="00F830F5" w:rsidRPr="00AA4A08" w:rsidRDefault="00F830F5" w:rsidP="00AA4A08">
            <w:pPr>
              <w:jc w:val="center"/>
              <w:rPr>
                <w:rFonts w:cs="Arial"/>
                <w:sz w:val="18"/>
                <w:szCs w:val="18"/>
              </w:rPr>
            </w:pPr>
          </w:p>
        </w:tc>
        <w:tc>
          <w:tcPr>
            <w:tcW w:w="954" w:type="dxa"/>
            <w:vAlign w:val="center"/>
          </w:tcPr>
          <w:p w:rsidR="00F830F5" w:rsidRPr="00AA4A08" w:rsidRDefault="00F830F5">
            <w:pPr>
              <w:jc w:val="center"/>
              <w:rPr>
                <w:rFonts w:cs="Arial"/>
                <w:sz w:val="18"/>
                <w:szCs w:val="18"/>
              </w:rPr>
            </w:pPr>
            <w:r w:rsidRPr="00AA4A08">
              <w:rPr>
                <w:rFonts w:cs="Arial"/>
                <w:sz w:val="18"/>
                <w:szCs w:val="18"/>
              </w:rPr>
              <w:t> </w:t>
            </w:r>
          </w:p>
        </w:tc>
        <w:tc>
          <w:tcPr>
            <w:tcW w:w="1134" w:type="dxa"/>
            <w:vAlign w:val="center"/>
          </w:tcPr>
          <w:p w:rsidR="00F830F5" w:rsidRPr="00AA4A08" w:rsidRDefault="00F830F5">
            <w:pPr>
              <w:jc w:val="center"/>
              <w:rPr>
                <w:rFonts w:cs="Arial"/>
                <w:sz w:val="18"/>
                <w:szCs w:val="18"/>
              </w:rPr>
            </w:pPr>
            <w:r w:rsidRPr="00AA4A08">
              <w:rPr>
                <w:rFonts w:cs="Arial"/>
                <w:sz w:val="18"/>
                <w:szCs w:val="18"/>
              </w:rPr>
              <w:t> </w:t>
            </w:r>
          </w:p>
        </w:tc>
        <w:tc>
          <w:tcPr>
            <w:tcW w:w="867" w:type="dxa"/>
            <w:vAlign w:val="center"/>
          </w:tcPr>
          <w:p w:rsidR="00F830F5" w:rsidRPr="00AA4A08" w:rsidRDefault="00F830F5">
            <w:pPr>
              <w:jc w:val="center"/>
              <w:rPr>
                <w:rFonts w:cs="Arial"/>
                <w:sz w:val="18"/>
                <w:szCs w:val="18"/>
              </w:rPr>
            </w:pPr>
            <w:r w:rsidRPr="00AA4A08">
              <w:rPr>
                <w:rFonts w:cs="Arial"/>
                <w:sz w:val="18"/>
                <w:szCs w:val="18"/>
              </w:rPr>
              <w:t>19.695</w:t>
            </w:r>
          </w:p>
        </w:tc>
        <w:tc>
          <w:tcPr>
            <w:tcW w:w="939" w:type="dxa"/>
            <w:vAlign w:val="center"/>
          </w:tcPr>
          <w:p w:rsidR="00F830F5" w:rsidRPr="00AA4A08" w:rsidRDefault="00F830F5">
            <w:pPr>
              <w:jc w:val="center"/>
              <w:rPr>
                <w:rFonts w:cs="Arial"/>
                <w:b/>
                <w:bCs/>
                <w:sz w:val="18"/>
                <w:szCs w:val="18"/>
              </w:rPr>
            </w:pPr>
            <w:r w:rsidRPr="00AA4A08">
              <w:rPr>
                <w:rFonts w:cs="Arial"/>
                <w:b/>
                <w:bCs/>
                <w:sz w:val="18"/>
                <w:szCs w:val="18"/>
              </w:rPr>
              <w:t> </w:t>
            </w:r>
          </w:p>
        </w:tc>
        <w:tc>
          <w:tcPr>
            <w:tcW w:w="880" w:type="dxa"/>
            <w:vAlign w:val="center"/>
          </w:tcPr>
          <w:p w:rsidR="00F830F5" w:rsidRPr="00F830F5" w:rsidRDefault="00F830F5">
            <w:pPr>
              <w:jc w:val="center"/>
              <w:rPr>
                <w:rFonts w:cs="Arial"/>
                <w:b/>
                <w:bCs/>
                <w:sz w:val="18"/>
                <w:szCs w:val="18"/>
              </w:rPr>
            </w:pPr>
            <w:r w:rsidRPr="00F830F5">
              <w:rPr>
                <w:rFonts w:cs="Arial"/>
                <w:b/>
                <w:bCs/>
                <w:sz w:val="18"/>
                <w:szCs w:val="18"/>
              </w:rPr>
              <w:t> </w:t>
            </w:r>
          </w:p>
        </w:tc>
        <w:tc>
          <w:tcPr>
            <w:tcW w:w="778" w:type="dxa"/>
            <w:vAlign w:val="center"/>
          </w:tcPr>
          <w:p w:rsidR="00F830F5" w:rsidRPr="00F830F5" w:rsidRDefault="00F830F5">
            <w:pPr>
              <w:jc w:val="center"/>
              <w:rPr>
                <w:rFonts w:cs="Arial"/>
                <w:b/>
                <w:bCs/>
                <w:sz w:val="18"/>
                <w:szCs w:val="18"/>
              </w:rPr>
            </w:pPr>
            <w:r w:rsidRPr="00F830F5">
              <w:rPr>
                <w:rFonts w:cs="Arial"/>
                <w:b/>
                <w:bCs/>
                <w:sz w:val="18"/>
                <w:szCs w:val="18"/>
              </w:rPr>
              <w:t> </w:t>
            </w:r>
          </w:p>
        </w:tc>
        <w:tc>
          <w:tcPr>
            <w:tcW w:w="769" w:type="dxa"/>
            <w:vAlign w:val="center"/>
          </w:tcPr>
          <w:p w:rsidR="00F830F5" w:rsidRPr="00F830F5" w:rsidRDefault="00F830F5">
            <w:pPr>
              <w:jc w:val="center"/>
              <w:rPr>
                <w:rFonts w:cs="Arial"/>
                <w:sz w:val="18"/>
                <w:szCs w:val="18"/>
              </w:rPr>
            </w:pPr>
            <w:r w:rsidRPr="00F830F5">
              <w:rPr>
                <w:rFonts w:cs="Arial"/>
                <w:sz w:val="18"/>
                <w:szCs w:val="18"/>
              </w:rPr>
              <w:t>38</w:t>
            </w:r>
          </w:p>
        </w:tc>
      </w:tr>
      <w:tr w:rsidR="00F830F5" w:rsidRPr="00756757" w:rsidTr="00F830F5">
        <w:trPr>
          <w:cantSplit/>
          <w:trHeight w:val="340"/>
          <w:tblHeader/>
        </w:trPr>
        <w:tc>
          <w:tcPr>
            <w:tcW w:w="1041" w:type="dxa"/>
            <w:vAlign w:val="center"/>
          </w:tcPr>
          <w:p w:rsidR="00F830F5" w:rsidRPr="00756757" w:rsidRDefault="00F830F5" w:rsidP="00AA4A08">
            <w:pPr>
              <w:jc w:val="center"/>
              <w:rPr>
                <w:rFonts w:cs="Arial"/>
                <w:b/>
                <w:sz w:val="18"/>
                <w:szCs w:val="18"/>
                <w:lang w:val="es-ES_tradnl"/>
              </w:rPr>
            </w:pPr>
            <w:r>
              <w:rPr>
                <w:rFonts w:cs="Arial"/>
                <w:b/>
                <w:sz w:val="18"/>
                <w:szCs w:val="18"/>
                <w:lang w:val="es-ES_tradnl"/>
              </w:rPr>
              <w:t>RD-Ch-02</w:t>
            </w:r>
          </w:p>
        </w:tc>
        <w:tc>
          <w:tcPr>
            <w:tcW w:w="1254" w:type="dxa"/>
            <w:vAlign w:val="center"/>
          </w:tcPr>
          <w:p w:rsidR="00F830F5" w:rsidRPr="00AA4A08" w:rsidRDefault="00F830F5" w:rsidP="00AA4A08">
            <w:pPr>
              <w:jc w:val="center"/>
              <w:rPr>
                <w:rFonts w:cs="Arial"/>
                <w:sz w:val="18"/>
                <w:szCs w:val="18"/>
              </w:rPr>
            </w:pPr>
            <w:r w:rsidRPr="00AA4A08">
              <w:rPr>
                <w:rFonts w:cs="Arial"/>
                <w:sz w:val="18"/>
                <w:szCs w:val="18"/>
              </w:rPr>
              <w:t>34°28'33.77"</w:t>
            </w:r>
          </w:p>
        </w:tc>
        <w:tc>
          <w:tcPr>
            <w:tcW w:w="1254" w:type="dxa"/>
            <w:vAlign w:val="center"/>
          </w:tcPr>
          <w:p w:rsidR="00F830F5" w:rsidRPr="00AA4A08" w:rsidRDefault="00F830F5" w:rsidP="00AA4A08">
            <w:pPr>
              <w:jc w:val="center"/>
              <w:rPr>
                <w:rFonts w:cs="Arial"/>
                <w:sz w:val="18"/>
                <w:szCs w:val="18"/>
              </w:rPr>
            </w:pPr>
            <w:r w:rsidRPr="00AA4A08">
              <w:rPr>
                <w:rFonts w:cs="Arial"/>
                <w:sz w:val="18"/>
                <w:szCs w:val="18"/>
              </w:rPr>
              <w:t>68°23'44.56"</w:t>
            </w:r>
          </w:p>
        </w:tc>
        <w:tc>
          <w:tcPr>
            <w:tcW w:w="954" w:type="dxa"/>
            <w:vAlign w:val="center"/>
          </w:tcPr>
          <w:p w:rsidR="00F830F5" w:rsidRPr="00AA4A08" w:rsidRDefault="00F830F5">
            <w:pPr>
              <w:jc w:val="center"/>
              <w:rPr>
                <w:rFonts w:cs="Arial"/>
                <w:sz w:val="18"/>
                <w:szCs w:val="18"/>
              </w:rPr>
            </w:pPr>
            <w:r w:rsidRPr="00AA4A08">
              <w:rPr>
                <w:rFonts w:cs="Arial"/>
                <w:sz w:val="18"/>
                <w:szCs w:val="18"/>
              </w:rPr>
              <w:t>555.492</w:t>
            </w:r>
          </w:p>
        </w:tc>
        <w:tc>
          <w:tcPr>
            <w:tcW w:w="1134" w:type="dxa"/>
            <w:vAlign w:val="center"/>
          </w:tcPr>
          <w:p w:rsidR="00F830F5" w:rsidRPr="00AA4A08" w:rsidRDefault="00F830F5">
            <w:pPr>
              <w:jc w:val="center"/>
              <w:rPr>
                <w:rFonts w:cs="Arial"/>
                <w:sz w:val="18"/>
                <w:szCs w:val="18"/>
              </w:rPr>
            </w:pPr>
            <w:r w:rsidRPr="00AA4A08">
              <w:rPr>
                <w:rFonts w:cs="Arial"/>
                <w:sz w:val="18"/>
                <w:szCs w:val="18"/>
              </w:rPr>
              <w:t>6.184.893</w:t>
            </w:r>
          </w:p>
        </w:tc>
        <w:tc>
          <w:tcPr>
            <w:tcW w:w="867" w:type="dxa"/>
            <w:vAlign w:val="center"/>
          </w:tcPr>
          <w:p w:rsidR="00F830F5" w:rsidRPr="00AA4A08" w:rsidRDefault="00F830F5">
            <w:pPr>
              <w:jc w:val="center"/>
              <w:rPr>
                <w:rFonts w:cs="Arial"/>
                <w:sz w:val="18"/>
                <w:szCs w:val="18"/>
              </w:rPr>
            </w:pPr>
            <w:r w:rsidRPr="00AA4A08">
              <w:rPr>
                <w:rFonts w:cs="Arial"/>
                <w:sz w:val="18"/>
                <w:szCs w:val="18"/>
              </w:rPr>
              <w:t> </w:t>
            </w:r>
          </w:p>
        </w:tc>
        <w:tc>
          <w:tcPr>
            <w:tcW w:w="939" w:type="dxa"/>
            <w:vAlign w:val="center"/>
          </w:tcPr>
          <w:p w:rsidR="00F830F5" w:rsidRPr="00AA4A08" w:rsidRDefault="00F830F5">
            <w:pPr>
              <w:jc w:val="center"/>
              <w:rPr>
                <w:rFonts w:cs="Arial"/>
                <w:b/>
                <w:bCs/>
                <w:sz w:val="18"/>
                <w:szCs w:val="18"/>
              </w:rPr>
            </w:pPr>
            <w:r w:rsidRPr="00AA4A08">
              <w:rPr>
                <w:rFonts w:cs="Arial"/>
                <w:b/>
                <w:bCs/>
                <w:sz w:val="18"/>
                <w:szCs w:val="18"/>
              </w:rPr>
              <w:t>19.744</w:t>
            </w:r>
          </w:p>
        </w:tc>
        <w:tc>
          <w:tcPr>
            <w:tcW w:w="880" w:type="dxa"/>
            <w:vAlign w:val="center"/>
          </w:tcPr>
          <w:p w:rsidR="00F830F5" w:rsidRPr="00F830F5" w:rsidRDefault="00F830F5">
            <w:pPr>
              <w:jc w:val="center"/>
              <w:rPr>
                <w:rFonts w:cs="Arial"/>
                <w:b/>
                <w:bCs/>
                <w:sz w:val="18"/>
                <w:szCs w:val="18"/>
              </w:rPr>
            </w:pPr>
            <w:r w:rsidRPr="00F830F5">
              <w:rPr>
                <w:rFonts w:cs="Arial"/>
                <w:b/>
                <w:bCs/>
                <w:sz w:val="18"/>
                <w:szCs w:val="18"/>
              </w:rPr>
              <w:t>-28,1</w:t>
            </w:r>
          </w:p>
        </w:tc>
        <w:tc>
          <w:tcPr>
            <w:tcW w:w="778" w:type="dxa"/>
            <w:vAlign w:val="center"/>
          </w:tcPr>
          <w:p w:rsidR="00F830F5" w:rsidRPr="00F830F5" w:rsidRDefault="00F830F5">
            <w:pPr>
              <w:jc w:val="center"/>
              <w:rPr>
                <w:rFonts w:cs="Arial"/>
                <w:b/>
                <w:bCs/>
                <w:sz w:val="18"/>
                <w:szCs w:val="18"/>
              </w:rPr>
            </w:pPr>
            <w:r w:rsidRPr="00F830F5">
              <w:rPr>
                <w:rFonts w:cs="Arial"/>
                <w:b/>
                <w:bCs/>
                <w:sz w:val="18"/>
                <w:szCs w:val="18"/>
              </w:rPr>
              <w:t>R30</w:t>
            </w:r>
          </w:p>
        </w:tc>
        <w:tc>
          <w:tcPr>
            <w:tcW w:w="769" w:type="dxa"/>
            <w:vAlign w:val="center"/>
          </w:tcPr>
          <w:p w:rsidR="00F830F5" w:rsidRPr="00F830F5" w:rsidRDefault="00F830F5">
            <w:pPr>
              <w:jc w:val="center"/>
              <w:rPr>
                <w:rFonts w:cs="Arial"/>
                <w:sz w:val="18"/>
                <w:szCs w:val="18"/>
              </w:rPr>
            </w:pPr>
            <w:r w:rsidRPr="00F830F5">
              <w:rPr>
                <w:rFonts w:cs="Arial"/>
                <w:sz w:val="18"/>
                <w:szCs w:val="18"/>
              </w:rPr>
              <w:t> </w:t>
            </w:r>
          </w:p>
        </w:tc>
      </w:tr>
      <w:tr w:rsidR="00F830F5" w:rsidRPr="00756757" w:rsidTr="00F830F5">
        <w:trPr>
          <w:cantSplit/>
          <w:trHeight w:val="340"/>
          <w:tblHeader/>
        </w:trPr>
        <w:tc>
          <w:tcPr>
            <w:tcW w:w="1041" w:type="dxa"/>
            <w:vAlign w:val="center"/>
          </w:tcPr>
          <w:p w:rsidR="00F830F5" w:rsidRPr="00756757" w:rsidRDefault="00F830F5" w:rsidP="00E40718">
            <w:pPr>
              <w:jc w:val="center"/>
              <w:rPr>
                <w:rFonts w:cs="Arial"/>
                <w:b/>
                <w:sz w:val="18"/>
                <w:szCs w:val="18"/>
                <w:lang w:val="es-ES_tradnl"/>
              </w:rPr>
            </w:pPr>
          </w:p>
        </w:tc>
        <w:tc>
          <w:tcPr>
            <w:tcW w:w="1254" w:type="dxa"/>
            <w:vAlign w:val="center"/>
          </w:tcPr>
          <w:p w:rsidR="00F830F5" w:rsidRPr="00AA4A08" w:rsidRDefault="00F830F5" w:rsidP="00AA4A08">
            <w:pPr>
              <w:jc w:val="center"/>
              <w:rPr>
                <w:rFonts w:cs="Arial"/>
                <w:sz w:val="18"/>
                <w:szCs w:val="18"/>
              </w:rPr>
            </w:pPr>
          </w:p>
        </w:tc>
        <w:tc>
          <w:tcPr>
            <w:tcW w:w="1254" w:type="dxa"/>
            <w:vAlign w:val="center"/>
          </w:tcPr>
          <w:p w:rsidR="00F830F5" w:rsidRPr="00AA4A08" w:rsidRDefault="00F830F5" w:rsidP="00AA4A08">
            <w:pPr>
              <w:jc w:val="center"/>
              <w:rPr>
                <w:rFonts w:cs="Arial"/>
                <w:sz w:val="18"/>
                <w:szCs w:val="18"/>
              </w:rPr>
            </w:pPr>
          </w:p>
        </w:tc>
        <w:tc>
          <w:tcPr>
            <w:tcW w:w="954" w:type="dxa"/>
            <w:vAlign w:val="center"/>
          </w:tcPr>
          <w:p w:rsidR="00F830F5" w:rsidRPr="00756757" w:rsidRDefault="00F830F5" w:rsidP="00E40718">
            <w:pPr>
              <w:jc w:val="center"/>
              <w:rPr>
                <w:rFonts w:cs="Arial"/>
                <w:b/>
                <w:sz w:val="18"/>
                <w:szCs w:val="18"/>
                <w:lang w:val="es-ES_tradnl"/>
              </w:rPr>
            </w:pPr>
          </w:p>
        </w:tc>
        <w:tc>
          <w:tcPr>
            <w:tcW w:w="1134" w:type="dxa"/>
            <w:vAlign w:val="center"/>
          </w:tcPr>
          <w:p w:rsidR="00F830F5" w:rsidRPr="00756757" w:rsidRDefault="00F830F5" w:rsidP="00E40718">
            <w:pPr>
              <w:jc w:val="center"/>
              <w:rPr>
                <w:rFonts w:cs="Arial"/>
                <w:b/>
                <w:sz w:val="18"/>
                <w:szCs w:val="18"/>
                <w:lang w:val="es-ES_tradnl"/>
              </w:rPr>
            </w:pPr>
          </w:p>
        </w:tc>
        <w:tc>
          <w:tcPr>
            <w:tcW w:w="867" w:type="dxa"/>
            <w:vAlign w:val="center"/>
          </w:tcPr>
          <w:p w:rsidR="00F830F5" w:rsidRPr="00AA4A08" w:rsidRDefault="00F830F5">
            <w:pPr>
              <w:jc w:val="center"/>
              <w:rPr>
                <w:rFonts w:cs="Arial"/>
                <w:sz w:val="18"/>
                <w:szCs w:val="18"/>
              </w:rPr>
            </w:pPr>
            <w:r w:rsidRPr="00AA4A08">
              <w:rPr>
                <w:rFonts w:cs="Arial"/>
                <w:sz w:val="18"/>
                <w:szCs w:val="18"/>
              </w:rPr>
              <w:t>250.395</w:t>
            </w:r>
          </w:p>
        </w:tc>
        <w:tc>
          <w:tcPr>
            <w:tcW w:w="939" w:type="dxa"/>
            <w:vAlign w:val="center"/>
          </w:tcPr>
          <w:p w:rsidR="00F830F5" w:rsidRPr="00AA4A08" w:rsidRDefault="00F830F5">
            <w:pPr>
              <w:jc w:val="center"/>
              <w:rPr>
                <w:rFonts w:cs="Arial"/>
                <w:b/>
                <w:bCs/>
                <w:sz w:val="18"/>
                <w:szCs w:val="18"/>
              </w:rPr>
            </w:pPr>
            <w:r w:rsidRPr="00AA4A08">
              <w:rPr>
                <w:rFonts w:cs="Arial"/>
                <w:b/>
                <w:bCs/>
                <w:sz w:val="18"/>
                <w:szCs w:val="18"/>
              </w:rPr>
              <w:t> </w:t>
            </w:r>
          </w:p>
        </w:tc>
        <w:tc>
          <w:tcPr>
            <w:tcW w:w="880" w:type="dxa"/>
            <w:vAlign w:val="center"/>
          </w:tcPr>
          <w:p w:rsidR="00F830F5" w:rsidRPr="00F830F5" w:rsidRDefault="00F830F5">
            <w:pPr>
              <w:jc w:val="center"/>
              <w:rPr>
                <w:rFonts w:cs="Arial"/>
                <w:b/>
                <w:bCs/>
                <w:sz w:val="18"/>
                <w:szCs w:val="18"/>
              </w:rPr>
            </w:pPr>
            <w:r w:rsidRPr="00F830F5">
              <w:rPr>
                <w:rFonts w:cs="Arial"/>
                <w:b/>
                <w:bCs/>
                <w:sz w:val="18"/>
                <w:szCs w:val="18"/>
              </w:rPr>
              <w:t> </w:t>
            </w:r>
          </w:p>
        </w:tc>
        <w:tc>
          <w:tcPr>
            <w:tcW w:w="778" w:type="dxa"/>
            <w:vAlign w:val="center"/>
          </w:tcPr>
          <w:p w:rsidR="00F830F5" w:rsidRPr="00F830F5" w:rsidRDefault="00F830F5">
            <w:pPr>
              <w:jc w:val="center"/>
              <w:rPr>
                <w:rFonts w:cs="Arial"/>
                <w:b/>
                <w:bCs/>
                <w:sz w:val="18"/>
                <w:szCs w:val="18"/>
              </w:rPr>
            </w:pPr>
            <w:r w:rsidRPr="00F830F5">
              <w:rPr>
                <w:rFonts w:cs="Arial"/>
                <w:b/>
                <w:bCs/>
                <w:sz w:val="18"/>
                <w:szCs w:val="18"/>
              </w:rPr>
              <w:t> </w:t>
            </w:r>
          </w:p>
        </w:tc>
        <w:tc>
          <w:tcPr>
            <w:tcW w:w="769" w:type="dxa"/>
            <w:vAlign w:val="center"/>
          </w:tcPr>
          <w:p w:rsidR="00F830F5" w:rsidRPr="00F830F5" w:rsidRDefault="00F830F5">
            <w:pPr>
              <w:jc w:val="center"/>
              <w:rPr>
                <w:rFonts w:cs="Arial"/>
                <w:sz w:val="18"/>
                <w:szCs w:val="18"/>
              </w:rPr>
            </w:pPr>
            <w:r w:rsidRPr="00F830F5">
              <w:rPr>
                <w:rFonts w:cs="Arial"/>
                <w:sz w:val="18"/>
                <w:szCs w:val="18"/>
              </w:rPr>
              <w:t>499</w:t>
            </w:r>
          </w:p>
        </w:tc>
      </w:tr>
      <w:tr w:rsidR="00F830F5" w:rsidRPr="00756757" w:rsidTr="00F830F5">
        <w:trPr>
          <w:cantSplit/>
          <w:trHeight w:val="340"/>
          <w:tblHeader/>
        </w:trPr>
        <w:tc>
          <w:tcPr>
            <w:tcW w:w="1041" w:type="dxa"/>
            <w:vAlign w:val="center"/>
          </w:tcPr>
          <w:p w:rsidR="00F830F5" w:rsidRPr="00756757" w:rsidRDefault="00F830F5" w:rsidP="00AA4A08">
            <w:pPr>
              <w:jc w:val="center"/>
              <w:rPr>
                <w:rFonts w:cs="Arial"/>
                <w:b/>
                <w:sz w:val="18"/>
                <w:szCs w:val="18"/>
                <w:lang w:val="es-ES_tradnl"/>
              </w:rPr>
            </w:pPr>
            <w:r>
              <w:rPr>
                <w:rFonts w:cs="Arial"/>
                <w:b/>
                <w:sz w:val="18"/>
                <w:szCs w:val="18"/>
                <w:lang w:val="es-ES_tradnl"/>
              </w:rPr>
              <w:t>RD-Ch-03</w:t>
            </w:r>
          </w:p>
        </w:tc>
        <w:tc>
          <w:tcPr>
            <w:tcW w:w="1254" w:type="dxa"/>
            <w:vAlign w:val="center"/>
          </w:tcPr>
          <w:p w:rsidR="00F830F5" w:rsidRPr="00AA4A08" w:rsidRDefault="00F830F5" w:rsidP="00AA4A08">
            <w:pPr>
              <w:jc w:val="center"/>
              <w:rPr>
                <w:rFonts w:cs="Arial"/>
                <w:sz w:val="18"/>
                <w:szCs w:val="18"/>
              </w:rPr>
            </w:pPr>
            <w:r w:rsidRPr="00AA4A08">
              <w:rPr>
                <w:rFonts w:cs="Arial"/>
                <w:sz w:val="18"/>
                <w:szCs w:val="18"/>
              </w:rPr>
              <w:t>34°34'43.11"</w:t>
            </w:r>
          </w:p>
        </w:tc>
        <w:tc>
          <w:tcPr>
            <w:tcW w:w="1254" w:type="dxa"/>
            <w:vAlign w:val="center"/>
          </w:tcPr>
          <w:p w:rsidR="00F830F5" w:rsidRPr="00AA4A08" w:rsidRDefault="00F830F5" w:rsidP="00AA4A08">
            <w:pPr>
              <w:jc w:val="center"/>
              <w:rPr>
                <w:rFonts w:cs="Arial"/>
                <w:sz w:val="18"/>
                <w:szCs w:val="18"/>
              </w:rPr>
            </w:pPr>
            <w:r w:rsidRPr="00AA4A08">
              <w:rPr>
                <w:rFonts w:cs="Arial"/>
                <w:sz w:val="18"/>
                <w:szCs w:val="18"/>
              </w:rPr>
              <w:t>65°40'28.56"</w:t>
            </w:r>
          </w:p>
        </w:tc>
        <w:tc>
          <w:tcPr>
            <w:tcW w:w="954" w:type="dxa"/>
            <w:vAlign w:val="center"/>
          </w:tcPr>
          <w:p w:rsidR="00F830F5" w:rsidRPr="00AA4A08" w:rsidRDefault="00F830F5">
            <w:pPr>
              <w:jc w:val="center"/>
              <w:rPr>
                <w:rFonts w:cs="Arial"/>
                <w:sz w:val="18"/>
                <w:szCs w:val="18"/>
              </w:rPr>
            </w:pPr>
            <w:r w:rsidRPr="00AA4A08">
              <w:rPr>
                <w:rFonts w:cs="Arial"/>
                <w:sz w:val="18"/>
                <w:szCs w:val="18"/>
              </w:rPr>
              <w:t>254.662</w:t>
            </w:r>
          </w:p>
        </w:tc>
        <w:tc>
          <w:tcPr>
            <w:tcW w:w="1134" w:type="dxa"/>
            <w:vAlign w:val="center"/>
          </w:tcPr>
          <w:p w:rsidR="00F830F5" w:rsidRPr="00AA4A08" w:rsidRDefault="00F830F5">
            <w:pPr>
              <w:jc w:val="center"/>
              <w:rPr>
                <w:rFonts w:cs="Arial"/>
                <w:sz w:val="18"/>
                <w:szCs w:val="18"/>
              </w:rPr>
            </w:pPr>
            <w:r w:rsidRPr="00AA4A08">
              <w:rPr>
                <w:rFonts w:cs="Arial"/>
                <w:sz w:val="18"/>
                <w:szCs w:val="18"/>
              </w:rPr>
              <w:t>6.170.431</w:t>
            </w:r>
          </w:p>
        </w:tc>
        <w:tc>
          <w:tcPr>
            <w:tcW w:w="867" w:type="dxa"/>
            <w:vAlign w:val="center"/>
          </w:tcPr>
          <w:p w:rsidR="00F830F5" w:rsidRPr="00AA4A08" w:rsidRDefault="00F830F5">
            <w:pPr>
              <w:jc w:val="center"/>
              <w:rPr>
                <w:rFonts w:cs="Arial"/>
                <w:sz w:val="18"/>
                <w:szCs w:val="18"/>
              </w:rPr>
            </w:pPr>
            <w:r w:rsidRPr="00AA4A08">
              <w:rPr>
                <w:rFonts w:cs="Arial"/>
                <w:sz w:val="18"/>
                <w:szCs w:val="18"/>
              </w:rPr>
              <w:t> </w:t>
            </w:r>
          </w:p>
        </w:tc>
        <w:tc>
          <w:tcPr>
            <w:tcW w:w="939" w:type="dxa"/>
            <w:vAlign w:val="center"/>
          </w:tcPr>
          <w:p w:rsidR="00F830F5" w:rsidRPr="00AA4A08" w:rsidRDefault="00F830F5">
            <w:pPr>
              <w:jc w:val="center"/>
              <w:rPr>
                <w:rFonts w:cs="Arial"/>
                <w:b/>
                <w:bCs/>
                <w:sz w:val="18"/>
                <w:szCs w:val="18"/>
              </w:rPr>
            </w:pPr>
            <w:r w:rsidRPr="00AA4A08">
              <w:rPr>
                <w:rFonts w:cs="Arial"/>
                <w:b/>
                <w:bCs/>
                <w:sz w:val="18"/>
                <w:szCs w:val="18"/>
              </w:rPr>
              <w:t>270.139</w:t>
            </w:r>
          </w:p>
        </w:tc>
        <w:tc>
          <w:tcPr>
            <w:tcW w:w="880" w:type="dxa"/>
            <w:vAlign w:val="center"/>
          </w:tcPr>
          <w:p w:rsidR="00F830F5" w:rsidRPr="00F830F5" w:rsidRDefault="00F830F5">
            <w:pPr>
              <w:jc w:val="center"/>
              <w:rPr>
                <w:rFonts w:cs="Arial"/>
                <w:b/>
                <w:bCs/>
                <w:sz w:val="18"/>
                <w:szCs w:val="18"/>
              </w:rPr>
            </w:pPr>
            <w:r w:rsidRPr="00F830F5">
              <w:rPr>
                <w:rFonts w:cs="Arial"/>
                <w:b/>
                <w:bCs/>
                <w:sz w:val="18"/>
                <w:szCs w:val="18"/>
              </w:rPr>
              <w:t>4,3</w:t>
            </w:r>
          </w:p>
        </w:tc>
        <w:tc>
          <w:tcPr>
            <w:tcW w:w="778" w:type="dxa"/>
            <w:vAlign w:val="center"/>
          </w:tcPr>
          <w:p w:rsidR="00F830F5" w:rsidRPr="00F830F5" w:rsidRDefault="00F830F5">
            <w:pPr>
              <w:jc w:val="center"/>
              <w:rPr>
                <w:rFonts w:cs="Arial"/>
                <w:b/>
                <w:bCs/>
                <w:sz w:val="18"/>
                <w:szCs w:val="18"/>
              </w:rPr>
            </w:pPr>
            <w:r w:rsidRPr="00F830F5">
              <w:rPr>
                <w:rFonts w:cs="Arial"/>
                <w:b/>
                <w:bCs/>
                <w:sz w:val="18"/>
                <w:szCs w:val="18"/>
              </w:rPr>
              <w:t>SA</w:t>
            </w:r>
          </w:p>
        </w:tc>
        <w:tc>
          <w:tcPr>
            <w:tcW w:w="769" w:type="dxa"/>
            <w:vAlign w:val="center"/>
          </w:tcPr>
          <w:p w:rsidR="00F830F5" w:rsidRPr="00F830F5" w:rsidRDefault="00F830F5">
            <w:pPr>
              <w:jc w:val="center"/>
              <w:rPr>
                <w:rFonts w:cs="Arial"/>
                <w:sz w:val="18"/>
                <w:szCs w:val="18"/>
              </w:rPr>
            </w:pPr>
            <w:r w:rsidRPr="00F830F5">
              <w:rPr>
                <w:rFonts w:cs="Arial"/>
                <w:sz w:val="18"/>
                <w:szCs w:val="18"/>
              </w:rPr>
              <w:t> </w:t>
            </w:r>
          </w:p>
        </w:tc>
      </w:tr>
      <w:tr w:rsidR="00F830F5" w:rsidRPr="00756757" w:rsidTr="00F830F5">
        <w:trPr>
          <w:cantSplit/>
          <w:trHeight w:val="340"/>
          <w:tblHeader/>
        </w:trPr>
        <w:tc>
          <w:tcPr>
            <w:tcW w:w="1041" w:type="dxa"/>
            <w:vAlign w:val="center"/>
          </w:tcPr>
          <w:p w:rsidR="00F830F5" w:rsidRPr="00756757" w:rsidRDefault="00F830F5" w:rsidP="00E40718">
            <w:pPr>
              <w:jc w:val="center"/>
              <w:rPr>
                <w:rFonts w:cs="Arial"/>
                <w:b/>
                <w:sz w:val="18"/>
                <w:szCs w:val="18"/>
                <w:lang w:val="es-ES_tradnl"/>
              </w:rPr>
            </w:pPr>
          </w:p>
        </w:tc>
        <w:tc>
          <w:tcPr>
            <w:tcW w:w="1254" w:type="dxa"/>
            <w:vAlign w:val="center"/>
          </w:tcPr>
          <w:p w:rsidR="00F830F5" w:rsidRPr="00AA4A08" w:rsidRDefault="00F830F5" w:rsidP="00AA4A08">
            <w:pPr>
              <w:jc w:val="center"/>
              <w:rPr>
                <w:rFonts w:cs="Arial"/>
                <w:bCs/>
                <w:sz w:val="18"/>
                <w:szCs w:val="18"/>
              </w:rPr>
            </w:pPr>
          </w:p>
        </w:tc>
        <w:tc>
          <w:tcPr>
            <w:tcW w:w="1254" w:type="dxa"/>
            <w:vAlign w:val="center"/>
          </w:tcPr>
          <w:p w:rsidR="00F830F5" w:rsidRPr="00AA4A08" w:rsidRDefault="00F830F5" w:rsidP="00AA4A08">
            <w:pPr>
              <w:jc w:val="center"/>
              <w:rPr>
                <w:rFonts w:cs="Arial"/>
                <w:bCs/>
                <w:sz w:val="18"/>
                <w:szCs w:val="18"/>
              </w:rPr>
            </w:pPr>
          </w:p>
        </w:tc>
        <w:tc>
          <w:tcPr>
            <w:tcW w:w="954" w:type="dxa"/>
            <w:vAlign w:val="center"/>
          </w:tcPr>
          <w:p w:rsidR="00F830F5" w:rsidRPr="00AA4A08" w:rsidRDefault="00F830F5">
            <w:pPr>
              <w:jc w:val="center"/>
              <w:rPr>
                <w:rFonts w:cs="Arial"/>
                <w:sz w:val="18"/>
                <w:szCs w:val="18"/>
              </w:rPr>
            </w:pPr>
            <w:r w:rsidRPr="00AA4A08">
              <w:rPr>
                <w:rFonts w:cs="Arial"/>
                <w:sz w:val="18"/>
                <w:szCs w:val="18"/>
              </w:rPr>
              <w:t> </w:t>
            </w:r>
          </w:p>
        </w:tc>
        <w:tc>
          <w:tcPr>
            <w:tcW w:w="1134" w:type="dxa"/>
            <w:vAlign w:val="center"/>
          </w:tcPr>
          <w:p w:rsidR="00F830F5" w:rsidRPr="00AA4A08" w:rsidRDefault="00F830F5">
            <w:pPr>
              <w:jc w:val="center"/>
              <w:rPr>
                <w:rFonts w:cs="Arial"/>
                <w:sz w:val="18"/>
                <w:szCs w:val="18"/>
              </w:rPr>
            </w:pPr>
            <w:r w:rsidRPr="00AA4A08">
              <w:rPr>
                <w:rFonts w:cs="Arial"/>
                <w:sz w:val="18"/>
                <w:szCs w:val="18"/>
              </w:rPr>
              <w:t> </w:t>
            </w:r>
          </w:p>
        </w:tc>
        <w:tc>
          <w:tcPr>
            <w:tcW w:w="867" w:type="dxa"/>
            <w:vAlign w:val="center"/>
          </w:tcPr>
          <w:p w:rsidR="00F830F5" w:rsidRPr="00AA4A08" w:rsidRDefault="00F830F5">
            <w:pPr>
              <w:jc w:val="center"/>
              <w:rPr>
                <w:rFonts w:cs="Arial"/>
                <w:sz w:val="18"/>
                <w:szCs w:val="18"/>
              </w:rPr>
            </w:pPr>
            <w:r w:rsidRPr="00AA4A08">
              <w:rPr>
                <w:rFonts w:cs="Arial"/>
                <w:sz w:val="18"/>
                <w:szCs w:val="18"/>
              </w:rPr>
              <w:t>123.090</w:t>
            </w:r>
          </w:p>
        </w:tc>
        <w:tc>
          <w:tcPr>
            <w:tcW w:w="939" w:type="dxa"/>
            <w:vAlign w:val="center"/>
          </w:tcPr>
          <w:p w:rsidR="00F830F5" w:rsidRPr="00AA4A08" w:rsidRDefault="00F830F5">
            <w:pPr>
              <w:jc w:val="center"/>
              <w:rPr>
                <w:rFonts w:cs="Arial"/>
                <w:b/>
                <w:bCs/>
                <w:sz w:val="18"/>
                <w:szCs w:val="18"/>
              </w:rPr>
            </w:pPr>
            <w:r w:rsidRPr="00AA4A08">
              <w:rPr>
                <w:rFonts w:cs="Arial"/>
                <w:b/>
                <w:bCs/>
                <w:sz w:val="18"/>
                <w:szCs w:val="18"/>
              </w:rPr>
              <w:t> </w:t>
            </w:r>
          </w:p>
        </w:tc>
        <w:tc>
          <w:tcPr>
            <w:tcW w:w="880" w:type="dxa"/>
            <w:vAlign w:val="center"/>
          </w:tcPr>
          <w:p w:rsidR="00F830F5" w:rsidRPr="00F830F5" w:rsidRDefault="00F830F5">
            <w:pPr>
              <w:jc w:val="center"/>
              <w:rPr>
                <w:rFonts w:cs="Arial"/>
                <w:b/>
                <w:bCs/>
                <w:sz w:val="18"/>
                <w:szCs w:val="18"/>
              </w:rPr>
            </w:pPr>
            <w:r w:rsidRPr="00F830F5">
              <w:rPr>
                <w:rFonts w:cs="Arial"/>
                <w:b/>
                <w:bCs/>
                <w:sz w:val="18"/>
                <w:szCs w:val="18"/>
              </w:rPr>
              <w:t> </w:t>
            </w:r>
          </w:p>
        </w:tc>
        <w:tc>
          <w:tcPr>
            <w:tcW w:w="778" w:type="dxa"/>
            <w:vAlign w:val="center"/>
          </w:tcPr>
          <w:p w:rsidR="00F830F5" w:rsidRPr="00F830F5" w:rsidRDefault="00F830F5">
            <w:pPr>
              <w:jc w:val="center"/>
              <w:rPr>
                <w:rFonts w:cs="Arial"/>
                <w:b/>
                <w:bCs/>
                <w:sz w:val="18"/>
                <w:szCs w:val="18"/>
              </w:rPr>
            </w:pPr>
            <w:r w:rsidRPr="00F830F5">
              <w:rPr>
                <w:rFonts w:cs="Arial"/>
                <w:b/>
                <w:bCs/>
                <w:sz w:val="18"/>
                <w:szCs w:val="18"/>
              </w:rPr>
              <w:t> </w:t>
            </w:r>
          </w:p>
        </w:tc>
        <w:tc>
          <w:tcPr>
            <w:tcW w:w="769" w:type="dxa"/>
            <w:vAlign w:val="center"/>
          </w:tcPr>
          <w:p w:rsidR="00F830F5" w:rsidRPr="00F830F5" w:rsidRDefault="00F830F5">
            <w:pPr>
              <w:jc w:val="center"/>
              <w:rPr>
                <w:rFonts w:cs="Arial"/>
                <w:sz w:val="18"/>
                <w:szCs w:val="18"/>
              </w:rPr>
            </w:pPr>
            <w:r w:rsidRPr="00F830F5">
              <w:rPr>
                <w:rFonts w:cs="Arial"/>
                <w:sz w:val="18"/>
                <w:szCs w:val="18"/>
              </w:rPr>
              <w:t>245</w:t>
            </w:r>
          </w:p>
        </w:tc>
      </w:tr>
      <w:tr w:rsidR="00F830F5" w:rsidRPr="00756757" w:rsidTr="00F830F5">
        <w:trPr>
          <w:cantSplit/>
          <w:trHeight w:val="340"/>
          <w:tblHeader/>
        </w:trPr>
        <w:tc>
          <w:tcPr>
            <w:tcW w:w="1041" w:type="dxa"/>
            <w:vAlign w:val="center"/>
          </w:tcPr>
          <w:p w:rsidR="00F830F5" w:rsidRPr="00756757" w:rsidRDefault="00F830F5" w:rsidP="00AA4A08">
            <w:pPr>
              <w:jc w:val="center"/>
              <w:rPr>
                <w:rFonts w:cs="Arial"/>
                <w:b/>
                <w:sz w:val="18"/>
                <w:szCs w:val="18"/>
                <w:lang w:val="es-ES_tradnl"/>
              </w:rPr>
            </w:pPr>
            <w:r>
              <w:rPr>
                <w:rFonts w:cs="Arial"/>
                <w:b/>
                <w:sz w:val="18"/>
                <w:szCs w:val="18"/>
                <w:lang w:val="es-ES_tradnl"/>
              </w:rPr>
              <w:t>RD-Ch-04</w:t>
            </w:r>
          </w:p>
        </w:tc>
        <w:tc>
          <w:tcPr>
            <w:tcW w:w="1254" w:type="dxa"/>
            <w:vAlign w:val="center"/>
          </w:tcPr>
          <w:p w:rsidR="00F830F5" w:rsidRPr="00AA4A08" w:rsidRDefault="00F830F5" w:rsidP="00AA4A08">
            <w:pPr>
              <w:jc w:val="center"/>
              <w:rPr>
                <w:rFonts w:cs="Arial"/>
                <w:sz w:val="18"/>
                <w:szCs w:val="18"/>
              </w:rPr>
            </w:pPr>
            <w:r w:rsidRPr="00AA4A08">
              <w:rPr>
                <w:rFonts w:cs="Arial"/>
                <w:sz w:val="18"/>
                <w:szCs w:val="18"/>
              </w:rPr>
              <w:t>34°34'54.96"</w:t>
            </w:r>
          </w:p>
        </w:tc>
        <w:tc>
          <w:tcPr>
            <w:tcW w:w="1254" w:type="dxa"/>
            <w:vAlign w:val="center"/>
          </w:tcPr>
          <w:p w:rsidR="00F830F5" w:rsidRPr="00AA4A08" w:rsidRDefault="00F830F5" w:rsidP="00AA4A08">
            <w:pPr>
              <w:jc w:val="center"/>
              <w:rPr>
                <w:rFonts w:cs="Arial"/>
                <w:sz w:val="18"/>
                <w:szCs w:val="18"/>
              </w:rPr>
            </w:pPr>
            <w:r w:rsidRPr="00AA4A08">
              <w:rPr>
                <w:rFonts w:cs="Arial"/>
                <w:sz w:val="18"/>
                <w:szCs w:val="18"/>
              </w:rPr>
              <w:t>64°19'59.12"</w:t>
            </w:r>
          </w:p>
        </w:tc>
        <w:tc>
          <w:tcPr>
            <w:tcW w:w="954" w:type="dxa"/>
            <w:vAlign w:val="center"/>
          </w:tcPr>
          <w:p w:rsidR="00F830F5" w:rsidRPr="00AA4A08" w:rsidRDefault="00F830F5">
            <w:pPr>
              <w:jc w:val="center"/>
              <w:rPr>
                <w:rFonts w:cs="Arial"/>
                <w:sz w:val="18"/>
                <w:szCs w:val="18"/>
              </w:rPr>
            </w:pPr>
            <w:r w:rsidRPr="00AA4A08">
              <w:rPr>
                <w:rFonts w:cs="Arial"/>
                <w:sz w:val="18"/>
                <w:szCs w:val="18"/>
              </w:rPr>
              <w:t>377.734</w:t>
            </w:r>
          </w:p>
        </w:tc>
        <w:tc>
          <w:tcPr>
            <w:tcW w:w="1134" w:type="dxa"/>
            <w:vAlign w:val="center"/>
          </w:tcPr>
          <w:p w:rsidR="00F830F5" w:rsidRPr="00AA4A08" w:rsidRDefault="00F830F5">
            <w:pPr>
              <w:jc w:val="center"/>
              <w:rPr>
                <w:rFonts w:cs="Arial"/>
                <w:sz w:val="18"/>
                <w:szCs w:val="18"/>
              </w:rPr>
            </w:pPr>
            <w:r w:rsidRPr="00AA4A08">
              <w:rPr>
                <w:rFonts w:cs="Arial"/>
                <w:sz w:val="18"/>
                <w:szCs w:val="18"/>
              </w:rPr>
              <w:t>6.172.510</w:t>
            </w:r>
          </w:p>
        </w:tc>
        <w:tc>
          <w:tcPr>
            <w:tcW w:w="867" w:type="dxa"/>
            <w:vAlign w:val="center"/>
          </w:tcPr>
          <w:p w:rsidR="00F830F5" w:rsidRPr="00AA4A08" w:rsidRDefault="00F830F5">
            <w:pPr>
              <w:jc w:val="center"/>
              <w:rPr>
                <w:rFonts w:cs="Arial"/>
                <w:sz w:val="18"/>
                <w:szCs w:val="18"/>
              </w:rPr>
            </w:pPr>
            <w:r w:rsidRPr="00AA4A08">
              <w:rPr>
                <w:rFonts w:cs="Arial"/>
                <w:sz w:val="18"/>
                <w:szCs w:val="18"/>
              </w:rPr>
              <w:t> </w:t>
            </w:r>
          </w:p>
        </w:tc>
        <w:tc>
          <w:tcPr>
            <w:tcW w:w="939" w:type="dxa"/>
            <w:vAlign w:val="center"/>
          </w:tcPr>
          <w:p w:rsidR="00F830F5" w:rsidRPr="00AA4A08" w:rsidRDefault="00F830F5">
            <w:pPr>
              <w:jc w:val="center"/>
              <w:rPr>
                <w:rFonts w:cs="Arial"/>
                <w:b/>
                <w:bCs/>
                <w:sz w:val="18"/>
                <w:szCs w:val="18"/>
              </w:rPr>
            </w:pPr>
            <w:r w:rsidRPr="00AA4A08">
              <w:rPr>
                <w:rFonts w:cs="Arial"/>
                <w:b/>
                <w:bCs/>
                <w:sz w:val="18"/>
                <w:szCs w:val="18"/>
              </w:rPr>
              <w:t>393.229</w:t>
            </w:r>
          </w:p>
        </w:tc>
        <w:tc>
          <w:tcPr>
            <w:tcW w:w="880" w:type="dxa"/>
            <w:vAlign w:val="center"/>
          </w:tcPr>
          <w:p w:rsidR="00F830F5" w:rsidRPr="00F830F5" w:rsidRDefault="00F830F5">
            <w:pPr>
              <w:jc w:val="center"/>
              <w:rPr>
                <w:rFonts w:cs="Arial"/>
                <w:b/>
                <w:bCs/>
                <w:sz w:val="18"/>
                <w:szCs w:val="18"/>
              </w:rPr>
            </w:pPr>
            <w:r w:rsidRPr="00F830F5">
              <w:rPr>
                <w:rFonts w:cs="Arial"/>
                <w:b/>
                <w:bCs/>
                <w:sz w:val="18"/>
                <w:szCs w:val="18"/>
              </w:rPr>
              <w:t>-10,3</w:t>
            </w:r>
          </w:p>
        </w:tc>
        <w:tc>
          <w:tcPr>
            <w:tcW w:w="778" w:type="dxa"/>
            <w:vAlign w:val="center"/>
          </w:tcPr>
          <w:p w:rsidR="00F830F5" w:rsidRPr="00F830F5" w:rsidRDefault="00F830F5">
            <w:pPr>
              <w:jc w:val="center"/>
              <w:rPr>
                <w:rFonts w:cs="Arial"/>
                <w:b/>
                <w:bCs/>
                <w:sz w:val="18"/>
                <w:szCs w:val="18"/>
              </w:rPr>
            </w:pPr>
            <w:r w:rsidRPr="00F830F5">
              <w:rPr>
                <w:rFonts w:cs="Arial"/>
                <w:b/>
                <w:bCs/>
                <w:sz w:val="18"/>
                <w:szCs w:val="18"/>
              </w:rPr>
              <w:t>R30</w:t>
            </w:r>
          </w:p>
        </w:tc>
        <w:tc>
          <w:tcPr>
            <w:tcW w:w="769" w:type="dxa"/>
            <w:vAlign w:val="center"/>
          </w:tcPr>
          <w:p w:rsidR="00F830F5" w:rsidRPr="00F830F5" w:rsidRDefault="00F830F5">
            <w:pPr>
              <w:jc w:val="center"/>
              <w:rPr>
                <w:rFonts w:cs="Arial"/>
                <w:sz w:val="18"/>
                <w:szCs w:val="18"/>
              </w:rPr>
            </w:pPr>
            <w:r w:rsidRPr="00F830F5">
              <w:rPr>
                <w:rFonts w:cs="Arial"/>
                <w:sz w:val="18"/>
                <w:szCs w:val="18"/>
              </w:rPr>
              <w:t> </w:t>
            </w:r>
          </w:p>
        </w:tc>
      </w:tr>
      <w:tr w:rsidR="00F830F5" w:rsidRPr="00756757" w:rsidTr="00F830F5">
        <w:trPr>
          <w:cantSplit/>
          <w:trHeight w:val="340"/>
          <w:tblHeader/>
        </w:trPr>
        <w:tc>
          <w:tcPr>
            <w:tcW w:w="1041" w:type="dxa"/>
            <w:vAlign w:val="center"/>
          </w:tcPr>
          <w:p w:rsidR="00F830F5" w:rsidRPr="00756757" w:rsidRDefault="00F830F5" w:rsidP="00E40718">
            <w:pPr>
              <w:jc w:val="center"/>
              <w:rPr>
                <w:rFonts w:cs="Arial"/>
                <w:b/>
                <w:sz w:val="18"/>
                <w:szCs w:val="18"/>
                <w:lang w:val="es-ES_tradnl"/>
              </w:rPr>
            </w:pPr>
          </w:p>
        </w:tc>
        <w:tc>
          <w:tcPr>
            <w:tcW w:w="1254" w:type="dxa"/>
            <w:vAlign w:val="center"/>
          </w:tcPr>
          <w:p w:rsidR="00F830F5" w:rsidRPr="00AA4A08" w:rsidRDefault="00F830F5" w:rsidP="00AA4A08">
            <w:pPr>
              <w:jc w:val="center"/>
              <w:rPr>
                <w:rFonts w:cs="Arial"/>
                <w:sz w:val="18"/>
                <w:szCs w:val="18"/>
              </w:rPr>
            </w:pPr>
          </w:p>
        </w:tc>
        <w:tc>
          <w:tcPr>
            <w:tcW w:w="1254" w:type="dxa"/>
            <w:vAlign w:val="center"/>
          </w:tcPr>
          <w:p w:rsidR="00F830F5" w:rsidRPr="00AA4A08" w:rsidRDefault="00F830F5" w:rsidP="00AA4A08">
            <w:pPr>
              <w:jc w:val="center"/>
              <w:rPr>
                <w:rFonts w:cs="Arial"/>
                <w:sz w:val="18"/>
                <w:szCs w:val="18"/>
              </w:rPr>
            </w:pPr>
          </w:p>
        </w:tc>
        <w:tc>
          <w:tcPr>
            <w:tcW w:w="954" w:type="dxa"/>
            <w:vAlign w:val="center"/>
          </w:tcPr>
          <w:p w:rsidR="00F830F5" w:rsidRPr="00AA4A08" w:rsidRDefault="00F830F5">
            <w:pPr>
              <w:jc w:val="center"/>
              <w:rPr>
                <w:rFonts w:cs="Arial"/>
                <w:sz w:val="18"/>
                <w:szCs w:val="18"/>
              </w:rPr>
            </w:pPr>
            <w:r w:rsidRPr="00AA4A08">
              <w:rPr>
                <w:rFonts w:cs="Arial"/>
                <w:sz w:val="18"/>
                <w:szCs w:val="18"/>
              </w:rPr>
              <w:t> </w:t>
            </w:r>
          </w:p>
        </w:tc>
        <w:tc>
          <w:tcPr>
            <w:tcW w:w="1134" w:type="dxa"/>
            <w:vAlign w:val="center"/>
          </w:tcPr>
          <w:p w:rsidR="00F830F5" w:rsidRPr="00AA4A08" w:rsidRDefault="00F830F5">
            <w:pPr>
              <w:jc w:val="center"/>
              <w:rPr>
                <w:rFonts w:cs="Arial"/>
                <w:sz w:val="18"/>
                <w:szCs w:val="18"/>
              </w:rPr>
            </w:pPr>
            <w:r w:rsidRPr="00AA4A08">
              <w:rPr>
                <w:rFonts w:cs="Arial"/>
                <w:sz w:val="18"/>
                <w:szCs w:val="18"/>
              </w:rPr>
              <w:t> </w:t>
            </w:r>
          </w:p>
        </w:tc>
        <w:tc>
          <w:tcPr>
            <w:tcW w:w="867" w:type="dxa"/>
            <w:vAlign w:val="center"/>
          </w:tcPr>
          <w:p w:rsidR="00F830F5" w:rsidRPr="00AA4A08" w:rsidRDefault="00F830F5">
            <w:pPr>
              <w:jc w:val="center"/>
              <w:rPr>
                <w:rFonts w:cs="Arial"/>
                <w:sz w:val="18"/>
                <w:szCs w:val="18"/>
              </w:rPr>
            </w:pPr>
            <w:r w:rsidRPr="00AA4A08">
              <w:rPr>
                <w:rFonts w:cs="Arial"/>
                <w:sz w:val="18"/>
                <w:szCs w:val="18"/>
              </w:rPr>
              <w:t>23.590</w:t>
            </w:r>
          </w:p>
        </w:tc>
        <w:tc>
          <w:tcPr>
            <w:tcW w:w="939" w:type="dxa"/>
            <w:vAlign w:val="center"/>
          </w:tcPr>
          <w:p w:rsidR="00F830F5" w:rsidRPr="00AA4A08" w:rsidRDefault="00F830F5">
            <w:pPr>
              <w:jc w:val="center"/>
              <w:rPr>
                <w:rFonts w:cs="Arial"/>
                <w:b/>
                <w:bCs/>
                <w:sz w:val="18"/>
                <w:szCs w:val="18"/>
              </w:rPr>
            </w:pPr>
            <w:r w:rsidRPr="00AA4A08">
              <w:rPr>
                <w:rFonts w:cs="Arial"/>
                <w:b/>
                <w:bCs/>
                <w:sz w:val="18"/>
                <w:szCs w:val="18"/>
              </w:rPr>
              <w:t> </w:t>
            </w:r>
          </w:p>
        </w:tc>
        <w:tc>
          <w:tcPr>
            <w:tcW w:w="880" w:type="dxa"/>
            <w:vAlign w:val="center"/>
          </w:tcPr>
          <w:p w:rsidR="00F830F5" w:rsidRPr="00F830F5" w:rsidRDefault="00F830F5">
            <w:pPr>
              <w:jc w:val="center"/>
              <w:rPr>
                <w:rFonts w:cs="Arial"/>
                <w:b/>
                <w:bCs/>
                <w:color w:val="E6B9B8"/>
                <w:sz w:val="18"/>
                <w:szCs w:val="18"/>
              </w:rPr>
            </w:pPr>
            <w:r w:rsidRPr="00F830F5">
              <w:rPr>
                <w:rFonts w:cs="Arial"/>
                <w:b/>
                <w:bCs/>
                <w:color w:val="E6B9B8"/>
                <w:sz w:val="18"/>
                <w:szCs w:val="18"/>
              </w:rPr>
              <w:t> </w:t>
            </w:r>
          </w:p>
        </w:tc>
        <w:tc>
          <w:tcPr>
            <w:tcW w:w="778" w:type="dxa"/>
            <w:vAlign w:val="center"/>
          </w:tcPr>
          <w:p w:rsidR="00F830F5" w:rsidRPr="00F830F5" w:rsidRDefault="00F830F5">
            <w:pPr>
              <w:jc w:val="center"/>
              <w:rPr>
                <w:rFonts w:cs="Arial"/>
                <w:b/>
                <w:bCs/>
                <w:sz w:val="18"/>
                <w:szCs w:val="18"/>
              </w:rPr>
            </w:pPr>
            <w:r w:rsidRPr="00F830F5">
              <w:rPr>
                <w:rFonts w:cs="Arial"/>
                <w:b/>
                <w:bCs/>
                <w:sz w:val="18"/>
                <w:szCs w:val="18"/>
              </w:rPr>
              <w:t> </w:t>
            </w:r>
          </w:p>
        </w:tc>
        <w:tc>
          <w:tcPr>
            <w:tcW w:w="769" w:type="dxa"/>
            <w:vAlign w:val="center"/>
          </w:tcPr>
          <w:p w:rsidR="00F830F5" w:rsidRPr="00F830F5" w:rsidRDefault="00F830F5">
            <w:pPr>
              <w:jc w:val="center"/>
              <w:rPr>
                <w:rFonts w:cs="Arial"/>
                <w:sz w:val="18"/>
                <w:szCs w:val="18"/>
              </w:rPr>
            </w:pPr>
            <w:r w:rsidRPr="00F830F5">
              <w:rPr>
                <w:rFonts w:cs="Arial"/>
                <w:sz w:val="18"/>
                <w:szCs w:val="18"/>
              </w:rPr>
              <w:t>46</w:t>
            </w:r>
          </w:p>
        </w:tc>
      </w:tr>
      <w:tr w:rsidR="00F830F5" w:rsidRPr="00756757" w:rsidTr="00F830F5">
        <w:trPr>
          <w:cantSplit/>
          <w:trHeight w:val="340"/>
          <w:tblHeader/>
        </w:trPr>
        <w:tc>
          <w:tcPr>
            <w:tcW w:w="1041" w:type="dxa"/>
            <w:vAlign w:val="center"/>
          </w:tcPr>
          <w:p w:rsidR="00F830F5" w:rsidRPr="00756757" w:rsidRDefault="00F830F5" w:rsidP="00AA4A08">
            <w:pPr>
              <w:jc w:val="center"/>
              <w:rPr>
                <w:rFonts w:cs="Arial"/>
                <w:b/>
                <w:sz w:val="18"/>
                <w:szCs w:val="18"/>
                <w:lang w:val="es-ES_tradnl"/>
              </w:rPr>
            </w:pPr>
            <w:r>
              <w:rPr>
                <w:rFonts w:cs="Arial"/>
                <w:b/>
                <w:sz w:val="18"/>
                <w:szCs w:val="18"/>
                <w:lang w:val="es-ES_tradnl"/>
              </w:rPr>
              <w:t>RD-Ch-05</w:t>
            </w:r>
          </w:p>
        </w:tc>
        <w:tc>
          <w:tcPr>
            <w:tcW w:w="1254" w:type="dxa"/>
            <w:vAlign w:val="center"/>
          </w:tcPr>
          <w:p w:rsidR="00F830F5" w:rsidRPr="00AA4A08" w:rsidRDefault="00F830F5" w:rsidP="00AA4A08">
            <w:pPr>
              <w:jc w:val="center"/>
              <w:rPr>
                <w:rFonts w:cs="Arial"/>
                <w:sz w:val="18"/>
                <w:szCs w:val="18"/>
              </w:rPr>
            </w:pPr>
            <w:r w:rsidRPr="00AA4A08">
              <w:rPr>
                <w:rFonts w:cs="Arial"/>
                <w:sz w:val="18"/>
                <w:szCs w:val="18"/>
              </w:rPr>
              <w:t>34°37'7.53"</w:t>
            </w:r>
          </w:p>
        </w:tc>
        <w:tc>
          <w:tcPr>
            <w:tcW w:w="1254" w:type="dxa"/>
            <w:vAlign w:val="center"/>
          </w:tcPr>
          <w:p w:rsidR="00F830F5" w:rsidRPr="00AA4A08" w:rsidRDefault="00F830F5" w:rsidP="00AA4A08">
            <w:pPr>
              <w:jc w:val="center"/>
              <w:rPr>
                <w:rFonts w:cs="Arial"/>
                <w:sz w:val="18"/>
                <w:szCs w:val="18"/>
              </w:rPr>
            </w:pPr>
            <w:r w:rsidRPr="00AA4A08">
              <w:rPr>
                <w:rFonts w:cs="Arial"/>
                <w:sz w:val="18"/>
                <w:szCs w:val="18"/>
              </w:rPr>
              <w:t>64° 4'47.07"</w:t>
            </w:r>
          </w:p>
        </w:tc>
        <w:tc>
          <w:tcPr>
            <w:tcW w:w="954" w:type="dxa"/>
            <w:vAlign w:val="center"/>
          </w:tcPr>
          <w:p w:rsidR="00F830F5" w:rsidRPr="00AA4A08" w:rsidRDefault="00F830F5">
            <w:pPr>
              <w:jc w:val="center"/>
              <w:rPr>
                <w:rFonts w:cs="Arial"/>
                <w:sz w:val="18"/>
                <w:szCs w:val="18"/>
              </w:rPr>
            </w:pPr>
            <w:r w:rsidRPr="00AA4A08">
              <w:rPr>
                <w:rFonts w:cs="Arial"/>
                <w:sz w:val="18"/>
                <w:szCs w:val="18"/>
              </w:rPr>
              <w:t>401.015</w:t>
            </w:r>
          </w:p>
        </w:tc>
        <w:tc>
          <w:tcPr>
            <w:tcW w:w="1134" w:type="dxa"/>
            <w:vAlign w:val="center"/>
          </w:tcPr>
          <w:p w:rsidR="00F830F5" w:rsidRPr="00AA4A08" w:rsidRDefault="00F830F5">
            <w:pPr>
              <w:jc w:val="center"/>
              <w:rPr>
                <w:rFonts w:cs="Arial"/>
                <w:sz w:val="18"/>
                <w:szCs w:val="18"/>
              </w:rPr>
            </w:pPr>
            <w:r w:rsidRPr="00AA4A08">
              <w:rPr>
                <w:rFonts w:cs="Arial"/>
                <w:sz w:val="18"/>
                <w:szCs w:val="18"/>
              </w:rPr>
              <w:t>6.168.704</w:t>
            </w:r>
          </w:p>
        </w:tc>
        <w:tc>
          <w:tcPr>
            <w:tcW w:w="867" w:type="dxa"/>
            <w:vAlign w:val="center"/>
          </w:tcPr>
          <w:p w:rsidR="00F830F5" w:rsidRPr="00AA4A08" w:rsidRDefault="00F830F5">
            <w:pPr>
              <w:jc w:val="center"/>
              <w:rPr>
                <w:rFonts w:cs="Arial"/>
                <w:sz w:val="18"/>
                <w:szCs w:val="18"/>
              </w:rPr>
            </w:pPr>
            <w:r w:rsidRPr="00AA4A08">
              <w:rPr>
                <w:rFonts w:cs="Arial"/>
                <w:sz w:val="18"/>
                <w:szCs w:val="18"/>
              </w:rPr>
              <w:t> </w:t>
            </w:r>
          </w:p>
        </w:tc>
        <w:tc>
          <w:tcPr>
            <w:tcW w:w="939" w:type="dxa"/>
            <w:vAlign w:val="center"/>
          </w:tcPr>
          <w:p w:rsidR="00F830F5" w:rsidRPr="00AA4A08" w:rsidRDefault="00F830F5">
            <w:pPr>
              <w:jc w:val="center"/>
              <w:rPr>
                <w:rFonts w:cs="Arial"/>
                <w:b/>
                <w:bCs/>
                <w:sz w:val="18"/>
                <w:szCs w:val="18"/>
              </w:rPr>
            </w:pPr>
            <w:r w:rsidRPr="00AA4A08">
              <w:rPr>
                <w:rFonts w:cs="Arial"/>
                <w:b/>
                <w:bCs/>
                <w:sz w:val="18"/>
                <w:szCs w:val="18"/>
              </w:rPr>
              <w:t>416.819</w:t>
            </w:r>
          </w:p>
        </w:tc>
        <w:tc>
          <w:tcPr>
            <w:tcW w:w="880" w:type="dxa"/>
            <w:vAlign w:val="center"/>
          </w:tcPr>
          <w:p w:rsidR="00F830F5" w:rsidRPr="00F830F5" w:rsidRDefault="00F830F5">
            <w:pPr>
              <w:jc w:val="center"/>
              <w:rPr>
                <w:rFonts w:cs="Arial"/>
                <w:b/>
                <w:bCs/>
                <w:sz w:val="18"/>
                <w:szCs w:val="18"/>
              </w:rPr>
            </w:pPr>
            <w:r w:rsidRPr="00F830F5">
              <w:rPr>
                <w:rFonts w:cs="Arial"/>
                <w:b/>
                <w:bCs/>
                <w:sz w:val="18"/>
                <w:szCs w:val="18"/>
              </w:rPr>
              <w:t>15,4</w:t>
            </w:r>
          </w:p>
        </w:tc>
        <w:tc>
          <w:tcPr>
            <w:tcW w:w="778" w:type="dxa"/>
            <w:vAlign w:val="center"/>
          </w:tcPr>
          <w:p w:rsidR="00F830F5" w:rsidRPr="00F830F5" w:rsidRDefault="00F830F5">
            <w:pPr>
              <w:jc w:val="center"/>
              <w:rPr>
                <w:rFonts w:cs="Arial"/>
                <w:b/>
                <w:bCs/>
                <w:sz w:val="18"/>
                <w:szCs w:val="18"/>
              </w:rPr>
            </w:pPr>
            <w:r w:rsidRPr="00F830F5">
              <w:rPr>
                <w:rFonts w:cs="Arial"/>
                <w:b/>
                <w:bCs/>
                <w:sz w:val="18"/>
                <w:szCs w:val="18"/>
              </w:rPr>
              <w:t>R30</w:t>
            </w:r>
          </w:p>
        </w:tc>
        <w:tc>
          <w:tcPr>
            <w:tcW w:w="769" w:type="dxa"/>
            <w:vAlign w:val="center"/>
          </w:tcPr>
          <w:p w:rsidR="00F830F5" w:rsidRPr="00F830F5" w:rsidRDefault="00F830F5">
            <w:pPr>
              <w:jc w:val="center"/>
              <w:rPr>
                <w:rFonts w:cs="Arial"/>
                <w:sz w:val="18"/>
                <w:szCs w:val="18"/>
              </w:rPr>
            </w:pPr>
            <w:r w:rsidRPr="00F830F5">
              <w:rPr>
                <w:rFonts w:cs="Arial"/>
                <w:sz w:val="18"/>
                <w:szCs w:val="18"/>
              </w:rPr>
              <w:t> </w:t>
            </w:r>
          </w:p>
        </w:tc>
      </w:tr>
      <w:tr w:rsidR="00F830F5" w:rsidRPr="00756757" w:rsidTr="00F830F5">
        <w:trPr>
          <w:cantSplit/>
          <w:trHeight w:val="340"/>
          <w:tblHeader/>
        </w:trPr>
        <w:tc>
          <w:tcPr>
            <w:tcW w:w="1041" w:type="dxa"/>
            <w:vAlign w:val="center"/>
          </w:tcPr>
          <w:p w:rsidR="00F830F5" w:rsidRPr="00756757" w:rsidRDefault="00F830F5" w:rsidP="00E40718">
            <w:pPr>
              <w:jc w:val="center"/>
              <w:rPr>
                <w:rFonts w:cs="Arial"/>
                <w:b/>
                <w:sz w:val="18"/>
                <w:szCs w:val="18"/>
                <w:lang w:val="es-ES_tradnl"/>
              </w:rPr>
            </w:pPr>
          </w:p>
        </w:tc>
        <w:tc>
          <w:tcPr>
            <w:tcW w:w="1254" w:type="dxa"/>
            <w:vAlign w:val="center"/>
          </w:tcPr>
          <w:p w:rsidR="00F830F5" w:rsidRPr="00AA4A08" w:rsidRDefault="00F830F5" w:rsidP="00AA4A08">
            <w:pPr>
              <w:jc w:val="center"/>
              <w:rPr>
                <w:rFonts w:cs="Arial"/>
                <w:sz w:val="18"/>
                <w:szCs w:val="18"/>
              </w:rPr>
            </w:pPr>
          </w:p>
        </w:tc>
        <w:tc>
          <w:tcPr>
            <w:tcW w:w="1254" w:type="dxa"/>
            <w:vAlign w:val="center"/>
          </w:tcPr>
          <w:p w:rsidR="00F830F5" w:rsidRPr="00AA4A08" w:rsidRDefault="00F830F5" w:rsidP="00AA4A08">
            <w:pPr>
              <w:jc w:val="center"/>
              <w:rPr>
                <w:rFonts w:cs="Arial"/>
                <w:sz w:val="18"/>
                <w:szCs w:val="18"/>
              </w:rPr>
            </w:pPr>
          </w:p>
        </w:tc>
        <w:tc>
          <w:tcPr>
            <w:tcW w:w="954" w:type="dxa"/>
            <w:vAlign w:val="center"/>
          </w:tcPr>
          <w:p w:rsidR="00F830F5" w:rsidRPr="00AA4A08" w:rsidRDefault="00F830F5">
            <w:pPr>
              <w:jc w:val="center"/>
              <w:rPr>
                <w:rFonts w:cs="Arial"/>
                <w:sz w:val="18"/>
                <w:szCs w:val="18"/>
              </w:rPr>
            </w:pPr>
            <w:r w:rsidRPr="00AA4A08">
              <w:rPr>
                <w:rFonts w:cs="Arial"/>
                <w:sz w:val="18"/>
                <w:szCs w:val="18"/>
              </w:rPr>
              <w:t> </w:t>
            </w:r>
          </w:p>
        </w:tc>
        <w:tc>
          <w:tcPr>
            <w:tcW w:w="1134" w:type="dxa"/>
            <w:vAlign w:val="center"/>
          </w:tcPr>
          <w:p w:rsidR="00F830F5" w:rsidRPr="00AA4A08" w:rsidRDefault="00F830F5">
            <w:pPr>
              <w:jc w:val="center"/>
              <w:rPr>
                <w:rFonts w:cs="Arial"/>
                <w:sz w:val="18"/>
                <w:szCs w:val="18"/>
              </w:rPr>
            </w:pPr>
            <w:r w:rsidRPr="00AA4A08">
              <w:rPr>
                <w:rFonts w:cs="Arial"/>
                <w:sz w:val="18"/>
                <w:szCs w:val="18"/>
              </w:rPr>
              <w:t> </w:t>
            </w:r>
          </w:p>
        </w:tc>
        <w:tc>
          <w:tcPr>
            <w:tcW w:w="867" w:type="dxa"/>
            <w:vAlign w:val="center"/>
          </w:tcPr>
          <w:p w:rsidR="00F830F5" w:rsidRPr="00AA4A08" w:rsidRDefault="00F830F5">
            <w:pPr>
              <w:jc w:val="center"/>
              <w:rPr>
                <w:rFonts w:cs="Arial"/>
                <w:sz w:val="18"/>
                <w:szCs w:val="18"/>
              </w:rPr>
            </w:pPr>
            <w:r w:rsidRPr="00AA4A08">
              <w:rPr>
                <w:rFonts w:cs="Arial"/>
                <w:sz w:val="18"/>
                <w:szCs w:val="18"/>
              </w:rPr>
              <w:t>16.800</w:t>
            </w:r>
          </w:p>
        </w:tc>
        <w:tc>
          <w:tcPr>
            <w:tcW w:w="939" w:type="dxa"/>
            <w:vAlign w:val="center"/>
          </w:tcPr>
          <w:p w:rsidR="00F830F5" w:rsidRPr="00AA4A08" w:rsidRDefault="00F830F5">
            <w:pPr>
              <w:jc w:val="center"/>
              <w:rPr>
                <w:rFonts w:cs="Arial"/>
                <w:b/>
                <w:bCs/>
                <w:sz w:val="18"/>
                <w:szCs w:val="18"/>
              </w:rPr>
            </w:pPr>
            <w:r w:rsidRPr="00AA4A08">
              <w:rPr>
                <w:rFonts w:cs="Arial"/>
                <w:b/>
                <w:bCs/>
                <w:sz w:val="18"/>
                <w:szCs w:val="18"/>
              </w:rPr>
              <w:t> </w:t>
            </w:r>
          </w:p>
        </w:tc>
        <w:tc>
          <w:tcPr>
            <w:tcW w:w="880" w:type="dxa"/>
            <w:vAlign w:val="center"/>
          </w:tcPr>
          <w:p w:rsidR="00F830F5" w:rsidRPr="00F830F5" w:rsidRDefault="00F830F5">
            <w:pPr>
              <w:jc w:val="center"/>
              <w:rPr>
                <w:rFonts w:cs="Arial"/>
                <w:b/>
                <w:bCs/>
                <w:sz w:val="18"/>
                <w:szCs w:val="18"/>
              </w:rPr>
            </w:pPr>
            <w:r w:rsidRPr="00F830F5">
              <w:rPr>
                <w:rFonts w:cs="Arial"/>
                <w:b/>
                <w:bCs/>
                <w:sz w:val="18"/>
                <w:szCs w:val="18"/>
              </w:rPr>
              <w:t> </w:t>
            </w:r>
          </w:p>
        </w:tc>
        <w:tc>
          <w:tcPr>
            <w:tcW w:w="778" w:type="dxa"/>
            <w:vAlign w:val="center"/>
          </w:tcPr>
          <w:p w:rsidR="00F830F5" w:rsidRPr="00F830F5" w:rsidRDefault="00F830F5">
            <w:pPr>
              <w:jc w:val="center"/>
              <w:rPr>
                <w:rFonts w:cs="Arial"/>
                <w:b/>
                <w:bCs/>
                <w:sz w:val="18"/>
                <w:szCs w:val="18"/>
              </w:rPr>
            </w:pPr>
            <w:r w:rsidRPr="00F830F5">
              <w:rPr>
                <w:rFonts w:cs="Arial"/>
                <w:b/>
                <w:bCs/>
                <w:sz w:val="18"/>
                <w:szCs w:val="18"/>
              </w:rPr>
              <w:t> </w:t>
            </w:r>
          </w:p>
        </w:tc>
        <w:tc>
          <w:tcPr>
            <w:tcW w:w="769" w:type="dxa"/>
            <w:vAlign w:val="center"/>
          </w:tcPr>
          <w:p w:rsidR="00F830F5" w:rsidRPr="00F830F5" w:rsidRDefault="00F830F5">
            <w:pPr>
              <w:jc w:val="center"/>
              <w:rPr>
                <w:rFonts w:cs="Arial"/>
                <w:sz w:val="18"/>
                <w:szCs w:val="18"/>
              </w:rPr>
            </w:pPr>
            <w:r w:rsidRPr="00F830F5">
              <w:rPr>
                <w:rFonts w:cs="Arial"/>
                <w:sz w:val="18"/>
                <w:szCs w:val="18"/>
              </w:rPr>
              <w:t>32</w:t>
            </w:r>
          </w:p>
        </w:tc>
      </w:tr>
      <w:tr w:rsidR="00F830F5" w:rsidRPr="00756757" w:rsidTr="00F830F5">
        <w:trPr>
          <w:cantSplit/>
          <w:trHeight w:val="340"/>
          <w:tblHeader/>
        </w:trPr>
        <w:tc>
          <w:tcPr>
            <w:tcW w:w="1041" w:type="dxa"/>
            <w:vAlign w:val="center"/>
          </w:tcPr>
          <w:p w:rsidR="00F830F5" w:rsidRPr="00756757" w:rsidRDefault="00F830F5" w:rsidP="00AA4A08">
            <w:pPr>
              <w:jc w:val="center"/>
              <w:rPr>
                <w:rFonts w:cs="Arial"/>
                <w:b/>
                <w:sz w:val="18"/>
                <w:szCs w:val="18"/>
                <w:lang w:val="es-ES_tradnl"/>
              </w:rPr>
            </w:pPr>
            <w:r>
              <w:rPr>
                <w:rFonts w:cs="Arial"/>
                <w:b/>
                <w:sz w:val="18"/>
                <w:szCs w:val="18"/>
                <w:lang w:val="es-ES_tradnl"/>
              </w:rPr>
              <w:t>RD-Ch-06</w:t>
            </w:r>
          </w:p>
        </w:tc>
        <w:tc>
          <w:tcPr>
            <w:tcW w:w="1254" w:type="dxa"/>
            <w:vAlign w:val="center"/>
          </w:tcPr>
          <w:p w:rsidR="00F830F5" w:rsidRPr="00AA4A08" w:rsidRDefault="00F830F5" w:rsidP="00AA4A08">
            <w:pPr>
              <w:jc w:val="center"/>
              <w:rPr>
                <w:rFonts w:cs="Arial"/>
                <w:sz w:val="18"/>
                <w:szCs w:val="18"/>
              </w:rPr>
            </w:pPr>
            <w:r w:rsidRPr="00AA4A08">
              <w:rPr>
                <w:rFonts w:cs="Arial"/>
                <w:sz w:val="18"/>
                <w:szCs w:val="18"/>
              </w:rPr>
              <w:t>34°36'14.61"</w:t>
            </w:r>
          </w:p>
        </w:tc>
        <w:tc>
          <w:tcPr>
            <w:tcW w:w="1254" w:type="dxa"/>
            <w:vAlign w:val="center"/>
          </w:tcPr>
          <w:p w:rsidR="00F830F5" w:rsidRPr="00AA4A08" w:rsidRDefault="00F830F5" w:rsidP="00AA4A08">
            <w:pPr>
              <w:jc w:val="center"/>
              <w:rPr>
                <w:rFonts w:cs="Arial"/>
                <w:sz w:val="18"/>
                <w:szCs w:val="18"/>
              </w:rPr>
            </w:pPr>
            <w:r w:rsidRPr="00AA4A08">
              <w:rPr>
                <w:rFonts w:cs="Arial"/>
                <w:sz w:val="18"/>
                <w:szCs w:val="18"/>
              </w:rPr>
              <w:t>63°53'50.56"</w:t>
            </w:r>
          </w:p>
        </w:tc>
        <w:tc>
          <w:tcPr>
            <w:tcW w:w="954" w:type="dxa"/>
            <w:vAlign w:val="center"/>
          </w:tcPr>
          <w:p w:rsidR="00F830F5" w:rsidRPr="00AA4A08" w:rsidRDefault="00F830F5">
            <w:pPr>
              <w:jc w:val="center"/>
              <w:rPr>
                <w:rFonts w:cs="Arial"/>
                <w:sz w:val="18"/>
                <w:szCs w:val="18"/>
              </w:rPr>
            </w:pPr>
            <w:r w:rsidRPr="00AA4A08">
              <w:rPr>
                <w:rFonts w:cs="Arial"/>
                <w:sz w:val="18"/>
                <w:szCs w:val="18"/>
              </w:rPr>
              <w:t>417.719</w:t>
            </w:r>
          </w:p>
        </w:tc>
        <w:tc>
          <w:tcPr>
            <w:tcW w:w="1134" w:type="dxa"/>
            <w:vAlign w:val="center"/>
          </w:tcPr>
          <w:p w:rsidR="00F830F5" w:rsidRPr="00AA4A08" w:rsidRDefault="00F830F5">
            <w:pPr>
              <w:jc w:val="center"/>
              <w:rPr>
                <w:rFonts w:cs="Arial"/>
                <w:sz w:val="18"/>
                <w:szCs w:val="18"/>
              </w:rPr>
            </w:pPr>
            <w:r w:rsidRPr="00AA4A08">
              <w:rPr>
                <w:rFonts w:cs="Arial"/>
                <w:sz w:val="18"/>
                <w:szCs w:val="18"/>
              </w:rPr>
              <w:t>6.170.498</w:t>
            </w:r>
          </w:p>
        </w:tc>
        <w:tc>
          <w:tcPr>
            <w:tcW w:w="867" w:type="dxa"/>
            <w:vAlign w:val="center"/>
          </w:tcPr>
          <w:p w:rsidR="00F830F5" w:rsidRPr="00AA4A08" w:rsidRDefault="00F830F5">
            <w:pPr>
              <w:jc w:val="center"/>
              <w:rPr>
                <w:rFonts w:cs="Arial"/>
                <w:sz w:val="18"/>
                <w:szCs w:val="18"/>
              </w:rPr>
            </w:pPr>
            <w:r w:rsidRPr="00AA4A08">
              <w:rPr>
                <w:rFonts w:cs="Arial"/>
                <w:sz w:val="18"/>
                <w:szCs w:val="18"/>
              </w:rPr>
              <w:t> </w:t>
            </w:r>
          </w:p>
        </w:tc>
        <w:tc>
          <w:tcPr>
            <w:tcW w:w="939" w:type="dxa"/>
            <w:vAlign w:val="center"/>
          </w:tcPr>
          <w:p w:rsidR="00F830F5" w:rsidRPr="00AA4A08" w:rsidRDefault="00F830F5">
            <w:pPr>
              <w:jc w:val="center"/>
              <w:rPr>
                <w:rFonts w:cs="Arial"/>
                <w:b/>
                <w:bCs/>
                <w:sz w:val="18"/>
                <w:szCs w:val="18"/>
              </w:rPr>
            </w:pPr>
            <w:r w:rsidRPr="00AA4A08">
              <w:rPr>
                <w:rFonts w:cs="Arial"/>
                <w:b/>
                <w:bCs/>
                <w:sz w:val="18"/>
                <w:szCs w:val="18"/>
              </w:rPr>
              <w:t>433.619</w:t>
            </w:r>
          </w:p>
        </w:tc>
        <w:tc>
          <w:tcPr>
            <w:tcW w:w="880" w:type="dxa"/>
            <w:vAlign w:val="center"/>
          </w:tcPr>
          <w:p w:rsidR="00F830F5" w:rsidRPr="00F830F5" w:rsidRDefault="00F830F5">
            <w:pPr>
              <w:jc w:val="center"/>
              <w:rPr>
                <w:rFonts w:cs="Arial"/>
                <w:b/>
                <w:bCs/>
                <w:sz w:val="18"/>
                <w:szCs w:val="18"/>
              </w:rPr>
            </w:pPr>
            <w:r w:rsidRPr="00F830F5">
              <w:rPr>
                <w:rFonts w:cs="Arial"/>
                <w:b/>
                <w:bCs/>
                <w:sz w:val="18"/>
                <w:szCs w:val="18"/>
              </w:rPr>
              <w:t>-17,6</w:t>
            </w:r>
          </w:p>
        </w:tc>
        <w:tc>
          <w:tcPr>
            <w:tcW w:w="778" w:type="dxa"/>
            <w:vAlign w:val="center"/>
          </w:tcPr>
          <w:p w:rsidR="00F830F5" w:rsidRPr="00F830F5" w:rsidRDefault="00F830F5">
            <w:pPr>
              <w:jc w:val="center"/>
              <w:rPr>
                <w:rFonts w:cs="Arial"/>
                <w:b/>
                <w:bCs/>
                <w:sz w:val="18"/>
                <w:szCs w:val="18"/>
              </w:rPr>
            </w:pPr>
            <w:r w:rsidRPr="00F830F5">
              <w:rPr>
                <w:rFonts w:cs="Arial"/>
                <w:b/>
                <w:bCs/>
                <w:sz w:val="18"/>
                <w:szCs w:val="18"/>
              </w:rPr>
              <w:t>R30</w:t>
            </w:r>
          </w:p>
        </w:tc>
        <w:tc>
          <w:tcPr>
            <w:tcW w:w="769" w:type="dxa"/>
            <w:vAlign w:val="center"/>
          </w:tcPr>
          <w:p w:rsidR="00F830F5" w:rsidRPr="00F830F5" w:rsidRDefault="00F830F5">
            <w:pPr>
              <w:jc w:val="center"/>
              <w:rPr>
                <w:rFonts w:cs="Arial"/>
                <w:sz w:val="18"/>
                <w:szCs w:val="18"/>
              </w:rPr>
            </w:pPr>
            <w:r w:rsidRPr="00F830F5">
              <w:rPr>
                <w:rFonts w:cs="Arial"/>
                <w:sz w:val="18"/>
                <w:szCs w:val="18"/>
              </w:rPr>
              <w:t> </w:t>
            </w:r>
          </w:p>
        </w:tc>
      </w:tr>
      <w:tr w:rsidR="00F830F5" w:rsidRPr="00756757" w:rsidTr="00F830F5">
        <w:trPr>
          <w:cantSplit/>
          <w:trHeight w:val="340"/>
          <w:tblHeader/>
        </w:trPr>
        <w:tc>
          <w:tcPr>
            <w:tcW w:w="1041" w:type="dxa"/>
            <w:vAlign w:val="center"/>
          </w:tcPr>
          <w:p w:rsidR="00F830F5" w:rsidRPr="00756757" w:rsidRDefault="00F830F5" w:rsidP="00E40718">
            <w:pPr>
              <w:jc w:val="center"/>
              <w:rPr>
                <w:rFonts w:cs="Arial"/>
                <w:b/>
                <w:sz w:val="18"/>
                <w:szCs w:val="18"/>
                <w:lang w:val="es-ES_tradnl"/>
              </w:rPr>
            </w:pPr>
          </w:p>
        </w:tc>
        <w:tc>
          <w:tcPr>
            <w:tcW w:w="1254" w:type="dxa"/>
            <w:vAlign w:val="center"/>
          </w:tcPr>
          <w:p w:rsidR="00F830F5" w:rsidRPr="00AA4A08" w:rsidRDefault="00F830F5" w:rsidP="00AA4A08">
            <w:pPr>
              <w:jc w:val="center"/>
              <w:rPr>
                <w:rFonts w:cs="Arial"/>
                <w:sz w:val="18"/>
                <w:szCs w:val="18"/>
              </w:rPr>
            </w:pPr>
          </w:p>
        </w:tc>
        <w:tc>
          <w:tcPr>
            <w:tcW w:w="1254" w:type="dxa"/>
            <w:vAlign w:val="center"/>
          </w:tcPr>
          <w:p w:rsidR="00F830F5" w:rsidRPr="00AA4A08" w:rsidRDefault="00F830F5" w:rsidP="00AA4A08">
            <w:pPr>
              <w:jc w:val="center"/>
              <w:rPr>
                <w:rFonts w:cs="Arial"/>
                <w:sz w:val="18"/>
                <w:szCs w:val="18"/>
              </w:rPr>
            </w:pPr>
          </w:p>
        </w:tc>
        <w:tc>
          <w:tcPr>
            <w:tcW w:w="954" w:type="dxa"/>
            <w:vAlign w:val="center"/>
          </w:tcPr>
          <w:p w:rsidR="00F830F5" w:rsidRPr="00AA4A08" w:rsidRDefault="00F830F5">
            <w:pPr>
              <w:jc w:val="center"/>
              <w:rPr>
                <w:rFonts w:cs="Arial"/>
                <w:sz w:val="18"/>
                <w:szCs w:val="18"/>
              </w:rPr>
            </w:pPr>
            <w:r w:rsidRPr="00AA4A08">
              <w:rPr>
                <w:rFonts w:cs="Arial"/>
                <w:sz w:val="18"/>
                <w:szCs w:val="18"/>
              </w:rPr>
              <w:t> </w:t>
            </w:r>
          </w:p>
        </w:tc>
        <w:tc>
          <w:tcPr>
            <w:tcW w:w="1134" w:type="dxa"/>
            <w:vAlign w:val="center"/>
          </w:tcPr>
          <w:p w:rsidR="00F830F5" w:rsidRPr="00AA4A08" w:rsidRDefault="00F830F5">
            <w:pPr>
              <w:jc w:val="center"/>
              <w:rPr>
                <w:rFonts w:cs="Arial"/>
                <w:sz w:val="18"/>
                <w:szCs w:val="18"/>
              </w:rPr>
            </w:pPr>
            <w:r w:rsidRPr="00AA4A08">
              <w:rPr>
                <w:rFonts w:cs="Arial"/>
                <w:sz w:val="18"/>
                <w:szCs w:val="18"/>
              </w:rPr>
              <w:t> </w:t>
            </w:r>
          </w:p>
        </w:tc>
        <w:tc>
          <w:tcPr>
            <w:tcW w:w="867" w:type="dxa"/>
            <w:vAlign w:val="center"/>
          </w:tcPr>
          <w:p w:rsidR="00F830F5" w:rsidRPr="00AA4A08" w:rsidRDefault="00F830F5">
            <w:pPr>
              <w:jc w:val="center"/>
              <w:rPr>
                <w:rFonts w:cs="Arial"/>
                <w:sz w:val="18"/>
                <w:szCs w:val="18"/>
              </w:rPr>
            </w:pPr>
            <w:r w:rsidRPr="00AA4A08">
              <w:rPr>
                <w:rFonts w:cs="Arial"/>
                <w:sz w:val="18"/>
                <w:szCs w:val="18"/>
              </w:rPr>
              <w:t>13.187</w:t>
            </w:r>
          </w:p>
        </w:tc>
        <w:tc>
          <w:tcPr>
            <w:tcW w:w="939" w:type="dxa"/>
            <w:vAlign w:val="center"/>
          </w:tcPr>
          <w:p w:rsidR="00F830F5" w:rsidRPr="00AA4A08" w:rsidRDefault="00F830F5">
            <w:pPr>
              <w:jc w:val="center"/>
              <w:rPr>
                <w:rFonts w:cs="Arial"/>
                <w:b/>
                <w:bCs/>
                <w:sz w:val="18"/>
                <w:szCs w:val="18"/>
              </w:rPr>
            </w:pPr>
            <w:r w:rsidRPr="00AA4A08">
              <w:rPr>
                <w:rFonts w:cs="Arial"/>
                <w:b/>
                <w:bCs/>
                <w:sz w:val="18"/>
                <w:szCs w:val="18"/>
              </w:rPr>
              <w:t> </w:t>
            </w:r>
          </w:p>
        </w:tc>
        <w:tc>
          <w:tcPr>
            <w:tcW w:w="880" w:type="dxa"/>
            <w:vAlign w:val="center"/>
          </w:tcPr>
          <w:p w:rsidR="00F830F5" w:rsidRPr="00F830F5" w:rsidRDefault="00F830F5">
            <w:pPr>
              <w:jc w:val="center"/>
              <w:rPr>
                <w:rFonts w:cs="Arial"/>
                <w:b/>
                <w:bCs/>
                <w:sz w:val="18"/>
                <w:szCs w:val="18"/>
              </w:rPr>
            </w:pPr>
            <w:r w:rsidRPr="00F830F5">
              <w:rPr>
                <w:rFonts w:cs="Arial"/>
                <w:b/>
                <w:bCs/>
                <w:sz w:val="18"/>
                <w:szCs w:val="18"/>
              </w:rPr>
              <w:t> </w:t>
            </w:r>
          </w:p>
        </w:tc>
        <w:tc>
          <w:tcPr>
            <w:tcW w:w="778" w:type="dxa"/>
            <w:vAlign w:val="center"/>
          </w:tcPr>
          <w:p w:rsidR="00F830F5" w:rsidRPr="00F830F5" w:rsidRDefault="00F830F5">
            <w:pPr>
              <w:jc w:val="center"/>
              <w:rPr>
                <w:rFonts w:cs="Arial"/>
                <w:b/>
                <w:bCs/>
                <w:sz w:val="18"/>
                <w:szCs w:val="18"/>
              </w:rPr>
            </w:pPr>
            <w:r w:rsidRPr="00F830F5">
              <w:rPr>
                <w:rFonts w:cs="Arial"/>
                <w:b/>
                <w:bCs/>
                <w:sz w:val="18"/>
                <w:szCs w:val="18"/>
              </w:rPr>
              <w:t> </w:t>
            </w:r>
          </w:p>
        </w:tc>
        <w:tc>
          <w:tcPr>
            <w:tcW w:w="769" w:type="dxa"/>
            <w:vAlign w:val="center"/>
          </w:tcPr>
          <w:p w:rsidR="00F830F5" w:rsidRPr="00F830F5" w:rsidRDefault="00F830F5">
            <w:pPr>
              <w:jc w:val="center"/>
              <w:rPr>
                <w:rFonts w:cs="Arial"/>
                <w:sz w:val="18"/>
                <w:szCs w:val="18"/>
              </w:rPr>
            </w:pPr>
            <w:r w:rsidRPr="00F830F5">
              <w:rPr>
                <w:rFonts w:cs="Arial"/>
                <w:sz w:val="18"/>
                <w:szCs w:val="18"/>
              </w:rPr>
              <w:t>25</w:t>
            </w:r>
          </w:p>
        </w:tc>
      </w:tr>
      <w:tr w:rsidR="00F830F5" w:rsidRPr="00756757" w:rsidTr="00F830F5">
        <w:trPr>
          <w:cantSplit/>
          <w:trHeight w:val="340"/>
          <w:tblHeader/>
        </w:trPr>
        <w:tc>
          <w:tcPr>
            <w:tcW w:w="1041" w:type="dxa"/>
            <w:vAlign w:val="center"/>
          </w:tcPr>
          <w:p w:rsidR="00F830F5" w:rsidRPr="00756757" w:rsidRDefault="00F830F5" w:rsidP="00AA4A08">
            <w:pPr>
              <w:jc w:val="center"/>
              <w:rPr>
                <w:rFonts w:cs="Arial"/>
                <w:b/>
                <w:sz w:val="18"/>
                <w:szCs w:val="18"/>
                <w:lang w:val="es-ES_tradnl"/>
              </w:rPr>
            </w:pPr>
            <w:r>
              <w:rPr>
                <w:rFonts w:cs="Arial"/>
                <w:b/>
                <w:sz w:val="18"/>
                <w:szCs w:val="18"/>
                <w:lang w:val="es-ES_tradnl"/>
              </w:rPr>
              <w:t>RD-Ch-07</w:t>
            </w:r>
          </w:p>
        </w:tc>
        <w:tc>
          <w:tcPr>
            <w:tcW w:w="1254" w:type="dxa"/>
            <w:vAlign w:val="center"/>
          </w:tcPr>
          <w:p w:rsidR="00F830F5" w:rsidRPr="00AA4A08" w:rsidRDefault="00F830F5" w:rsidP="00AA4A08">
            <w:pPr>
              <w:jc w:val="center"/>
              <w:rPr>
                <w:rFonts w:cs="Arial"/>
                <w:sz w:val="18"/>
                <w:szCs w:val="18"/>
              </w:rPr>
            </w:pPr>
            <w:r w:rsidRPr="00AA4A08">
              <w:rPr>
                <w:rFonts w:cs="Arial"/>
                <w:sz w:val="18"/>
                <w:szCs w:val="18"/>
              </w:rPr>
              <w:t>34°36'35.38"</w:t>
            </w:r>
          </w:p>
        </w:tc>
        <w:tc>
          <w:tcPr>
            <w:tcW w:w="1254" w:type="dxa"/>
            <w:vAlign w:val="center"/>
          </w:tcPr>
          <w:p w:rsidR="00F830F5" w:rsidRPr="00AA4A08" w:rsidRDefault="00F830F5" w:rsidP="00AA4A08">
            <w:pPr>
              <w:jc w:val="center"/>
              <w:rPr>
                <w:rFonts w:cs="Arial"/>
                <w:sz w:val="18"/>
                <w:szCs w:val="18"/>
              </w:rPr>
            </w:pPr>
            <w:r w:rsidRPr="00AA4A08">
              <w:rPr>
                <w:rFonts w:cs="Arial"/>
                <w:sz w:val="18"/>
                <w:szCs w:val="18"/>
              </w:rPr>
              <w:t>63°45'13.44"</w:t>
            </w:r>
          </w:p>
        </w:tc>
        <w:tc>
          <w:tcPr>
            <w:tcW w:w="954" w:type="dxa"/>
            <w:vAlign w:val="center"/>
          </w:tcPr>
          <w:p w:rsidR="00F830F5" w:rsidRPr="00AA4A08" w:rsidRDefault="00F830F5">
            <w:pPr>
              <w:jc w:val="center"/>
              <w:rPr>
                <w:rFonts w:cs="Arial"/>
                <w:sz w:val="18"/>
                <w:szCs w:val="18"/>
              </w:rPr>
            </w:pPr>
            <w:r w:rsidRPr="00AA4A08">
              <w:rPr>
                <w:rFonts w:cs="Arial"/>
                <w:sz w:val="18"/>
                <w:szCs w:val="18"/>
              </w:rPr>
              <w:t>430.895</w:t>
            </w:r>
          </w:p>
        </w:tc>
        <w:tc>
          <w:tcPr>
            <w:tcW w:w="1134" w:type="dxa"/>
            <w:vAlign w:val="center"/>
          </w:tcPr>
          <w:p w:rsidR="00F830F5" w:rsidRPr="00AA4A08" w:rsidRDefault="00F830F5">
            <w:pPr>
              <w:jc w:val="center"/>
              <w:rPr>
                <w:rFonts w:cs="Arial"/>
                <w:sz w:val="18"/>
                <w:szCs w:val="18"/>
              </w:rPr>
            </w:pPr>
            <w:r w:rsidRPr="00AA4A08">
              <w:rPr>
                <w:rFonts w:cs="Arial"/>
                <w:sz w:val="18"/>
                <w:szCs w:val="18"/>
              </w:rPr>
              <w:t>6.169.966</w:t>
            </w:r>
          </w:p>
        </w:tc>
        <w:tc>
          <w:tcPr>
            <w:tcW w:w="867" w:type="dxa"/>
            <w:vAlign w:val="center"/>
          </w:tcPr>
          <w:p w:rsidR="00F830F5" w:rsidRPr="00AA4A08" w:rsidRDefault="00F830F5">
            <w:pPr>
              <w:jc w:val="center"/>
              <w:rPr>
                <w:rFonts w:cs="Arial"/>
                <w:sz w:val="18"/>
                <w:szCs w:val="18"/>
              </w:rPr>
            </w:pPr>
            <w:r w:rsidRPr="00AA4A08">
              <w:rPr>
                <w:rFonts w:cs="Arial"/>
                <w:sz w:val="18"/>
                <w:szCs w:val="18"/>
              </w:rPr>
              <w:t> </w:t>
            </w:r>
          </w:p>
        </w:tc>
        <w:tc>
          <w:tcPr>
            <w:tcW w:w="939" w:type="dxa"/>
            <w:vAlign w:val="center"/>
          </w:tcPr>
          <w:p w:rsidR="00F830F5" w:rsidRPr="00AA4A08" w:rsidRDefault="00F830F5">
            <w:pPr>
              <w:jc w:val="center"/>
              <w:rPr>
                <w:rFonts w:cs="Arial"/>
                <w:b/>
                <w:bCs/>
                <w:sz w:val="18"/>
                <w:szCs w:val="18"/>
              </w:rPr>
            </w:pPr>
            <w:r w:rsidRPr="00AA4A08">
              <w:rPr>
                <w:rFonts w:cs="Arial"/>
                <w:b/>
                <w:bCs/>
                <w:sz w:val="18"/>
                <w:szCs w:val="18"/>
              </w:rPr>
              <w:t>446.806</w:t>
            </w:r>
          </w:p>
        </w:tc>
        <w:tc>
          <w:tcPr>
            <w:tcW w:w="880" w:type="dxa"/>
            <w:vAlign w:val="center"/>
          </w:tcPr>
          <w:p w:rsidR="00F830F5" w:rsidRPr="00F830F5" w:rsidRDefault="00F830F5">
            <w:pPr>
              <w:jc w:val="center"/>
              <w:rPr>
                <w:rFonts w:cs="Arial"/>
                <w:b/>
                <w:bCs/>
                <w:sz w:val="18"/>
                <w:szCs w:val="18"/>
              </w:rPr>
            </w:pPr>
            <w:r w:rsidRPr="00F830F5">
              <w:rPr>
                <w:rFonts w:cs="Arial"/>
                <w:b/>
                <w:bCs/>
                <w:sz w:val="18"/>
                <w:szCs w:val="18"/>
              </w:rPr>
              <w:t>-15,6</w:t>
            </w:r>
          </w:p>
        </w:tc>
        <w:tc>
          <w:tcPr>
            <w:tcW w:w="778" w:type="dxa"/>
            <w:vAlign w:val="center"/>
          </w:tcPr>
          <w:p w:rsidR="00F830F5" w:rsidRPr="00F830F5" w:rsidRDefault="00F830F5">
            <w:pPr>
              <w:jc w:val="center"/>
              <w:rPr>
                <w:rFonts w:cs="Arial"/>
                <w:b/>
                <w:bCs/>
                <w:sz w:val="18"/>
                <w:szCs w:val="18"/>
              </w:rPr>
            </w:pPr>
            <w:r w:rsidRPr="00F830F5">
              <w:rPr>
                <w:rFonts w:cs="Arial"/>
                <w:b/>
                <w:bCs/>
                <w:sz w:val="18"/>
                <w:szCs w:val="18"/>
              </w:rPr>
              <w:t>R30</w:t>
            </w:r>
          </w:p>
        </w:tc>
        <w:tc>
          <w:tcPr>
            <w:tcW w:w="769" w:type="dxa"/>
            <w:vAlign w:val="center"/>
          </w:tcPr>
          <w:p w:rsidR="00F830F5" w:rsidRPr="00F830F5" w:rsidRDefault="00F830F5">
            <w:pPr>
              <w:jc w:val="center"/>
              <w:rPr>
                <w:rFonts w:cs="Arial"/>
                <w:sz w:val="18"/>
                <w:szCs w:val="18"/>
              </w:rPr>
            </w:pPr>
            <w:r w:rsidRPr="00F830F5">
              <w:rPr>
                <w:rFonts w:cs="Arial"/>
                <w:sz w:val="18"/>
                <w:szCs w:val="18"/>
              </w:rPr>
              <w:t> </w:t>
            </w:r>
          </w:p>
        </w:tc>
      </w:tr>
      <w:tr w:rsidR="00F830F5" w:rsidRPr="00756757" w:rsidTr="00F830F5">
        <w:trPr>
          <w:cantSplit/>
          <w:trHeight w:val="340"/>
          <w:tblHeader/>
        </w:trPr>
        <w:tc>
          <w:tcPr>
            <w:tcW w:w="1041" w:type="dxa"/>
            <w:vAlign w:val="center"/>
          </w:tcPr>
          <w:p w:rsidR="00F830F5" w:rsidRPr="00756757" w:rsidRDefault="00F830F5" w:rsidP="00E40718">
            <w:pPr>
              <w:jc w:val="center"/>
              <w:rPr>
                <w:rFonts w:cs="Arial"/>
                <w:b/>
                <w:sz w:val="18"/>
                <w:szCs w:val="18"/>
                <w:lang w:val="es-ES_tradnl"/>
              </w:rPr>
            </w:pPr>
          </w:p>
        </w:tc>
        <w:tc>
          <w:tcPr>
            <w:tcW w:w="1254" w:type="dxa"/>
            <w:vAlign w:val="center"/>
          </w:tcPr>
          <w:p w:rsidR="00F830F5" w:rsidRPr="00AA4A08" w:rsidRDefault="00F830F5" w:rsidP="00AA4A08">
            <w:pPr>
              <w:jc w:val="center"/>
              <w:rPr>
                <w:rFonts w:cs="Arial"/>
                <w:sz w:val="18"/>
                <w:szCs w:val="18"/>
              </w:rPr>
            </w:pPr>
          </w:p>
        </w:tc>
        <w:tc>
          <w:tcPr>
            <w:tcW w:w="1254" w:type="dxa"/>
            <w:vAlign w:val="center"/>
          </w:tcPr>
          <w:p w:rsidR="00F830F5" w:rsidRPr="00AA4A08" w:rsidRDefault="00F830F5" w:rsidP="00AA4A08">
            <w:pPr>
              <w:jc w:val="center"/>
              <w:rPr>
                <w:rFonts w:cs="Arial"/>
                <w:sz w:val="18"/>
                <w:szCs w:val="18"/>
              </w:rPr>
            </w:pPr>
          </w:p>
        </w:tc>
        <w:tc>
          <w:tcPr>
            <w:tcW w:w="954" w:type="dxa"/>
            <w:vAlign w:val="center"/>
          </w:tcPr>
          <w:p w:rsidR="00F830F5" w:rsidRPr="00AA4A08" w:rsidRDefault="00F830F5">
            <w:pPr>
              <w:jc w:val="center"/>
              <w:rPr>
                <w:rFonts w:cs="Arial"/>
                <w:sz w:val="18"/>
                <w:szCs w:val="18"/>
              </w:rPr>
            </w:pPr>
            <w:r w:rsidRPr="00AA4A08">
              <w:rPr>
                <w:rFonts w:cs="Arial"/>
                <w:sz w:val="18"/>
                <w:szCs w:val="18"/>
              </w:rPr>
              <w:t> </w:t>
            </w:r>
          </w:p>
        </w:tc>
        <w:tc>
          <w:tcPr>
            <w:tcW w:w="1134" w:type="dxa"/>
            <w:vAlign w:val="center"/>
          </w:tcPr>
          <w:p w:rsidR="00F830F5" w:rsidRPr="00AA4A08" w:rsidRDefault="00F830F5">
            <w:pPr>
              <w:jc w:val="center"/>
              <w:rPr>
                <w:rFonts w:cs="Arial"/>
                <w:sz w:val="18"/>
                <w:szCs w:val="18"/>
              </w:rPr>
            </w:pPr>
            <w:r w:rsidRPr="00AA4A08">
              <w:rPr>
                <w:rFonts w:cs="Arial"/>
                <w:sz w:val="18"/>
                <w:szCs w:val="18"/>
              </w:rPr>
              <w:t> </w:t>
            </w:r>
          </w:p>
        </w:tc>
        <w:tc>
          <w:tcPr>
            <w:tcW w:w="867" w:type="dxa"/>
            <w:vAlign w:val="center"/>
          </w:tcPr>
          <w:p w:rsidR="00F830F5" w:rsidRPr="00AA4A08" w:rsidRDefault="00F830F5">
            <w:pPr>
              <w:jc w:val="center"/>
              <w:rPr>
                <w:rFonts w:cs="Arial"/>
                <w:sz w:val="18"/>
                <w:szCs w:val="18"/>
              </w:rPr>
            </w:pPr>
            <w:r w:rsidRPr="00AA4A08">
              <w:rPr>
                <w:rFonts w:cs="Arial"/>
                <w:sz w:val="18"/>
                <w:szCs w:val="18"/>
              </w:rPr>
              <w:t>6.597</w:t>
            </w:r>
          </w:p>
        </w:tc>
        <w:tc>
          <w:tcPr>
            <w:tcW w:w="939" w:type="dxa"/>
            <w:vAlign w:val="center"/>
          </w:tcPr>
          <w:p w:rsidR="00F830F5" w:rsidRPr="00AA4A08" w:rsidRDefault="00F830F5">
            <w:pPr>
              <w:jc w:val="center"/>
              <w:rPr>
                <w:rFonts w:cs="Arial"/>
                <w:b/>
                <w:bCs/>
                <w:sz w:val="18"/>
                <w:szCs w:val="18"/>
              </w:rPr>
            </w:pPr>
            <w:r w:rsidRPr="00AA4A08">
              <w:rPr>
                <w:rFonts w:cs="Arial"/>
                <w:b/>
                <w:bCs/>
                <w:sz w:val="18"/>
                <w:szCs w:val="18"/>
              </w:rPr>
              <w:t> </w:t>
            </w:r>
          </w:p>
        </w:tc>
        <w:tc>
          <w:tcPr>
            <w:tcW w:w="880" w:type="dxa"/>
            <w:vAlign w:val="center"/>
          </w:tcPr>
          <w:p w:rsidR="00F830F5" w:rsidRPr="00F830F5" w:rsidRDefault="00F830F5">
            <w:pPr>
              <w:jc w:val="center"/>
              <w:rPr>
                <w:rFonts w:cs="Arial"/>
                <w:b/>
                <w:bCs/>
                <w:sz w:val="18"/>
                <w:szCs w:val="18"/>
              </w:rPr>
            </w:pPr>
            <w:r w:rsidRPr="00F830F5">
              <w:rPr>
                <w:rFonts w:cs="Arial"/>
                <w:b/>
                <w:bCs/>
                <w:sz w:val="18"/>
                <w:szCs w:val="18"/>
              </w:rPr>
              <w:t> </w:t>
            </w:r>
          </w:p>
        </w:tc>
        <w:tc>
          <w:tcPr>
            <w:tcW w:w="778" w:type="dxa"/>
            <w:vAlign w:val="center"/>
          </w:tcPr>
          <w:p w:rsidR="00F830F5" w:rsidRPr="00F830F5" w:rsidRDefault="00F830F5">
            <w:pPr>
              <w:jc w:val="center"/>
              <w:rPr>
                <w:rFonts w:cs="Arial"/>
                <w:b/>
                <w:bCs/>
                <w:sz w:val="18"/>
                <w:szCs w:val="18"/>
              </w:rPr>
            </w:pPr>
            <w:r w:rsidRPr="00F830F5">
              <w:rPr>
                <w:rFonts w:cs="Arial"/>
                <w:b/>
                <w:bCs/>
                <w:sz w:val="18"/>
                <w:szCs w:val="18"/>
              </w:rPr>
              <w:t> </w:t>
            </w:r>
          </w:p>
        </w:tc>
        <w:tc>
          <w:tcPr>
            <w:tcW w:w="769" w:type="dxa"/>
            <w:vAlign w:val="center"/>
          </w:tcPr>
          <w:p w:rsidR="00F830F5" w:rsidRPr="00F830F5" w:rsidRDefault="00F830F5">
            <w:pPr>
              <w:jc w:val="center"/>
              <w:rPr>
                <w:rFonts w:cs="Arial"/>
                <w:sz w:val="18"/>
                <w:szCs w:val="18"/>
              </w:rPr>
            </w:pPr>
            <w:r w:rsidRPr="00F830F5">
              <w:rPr>
                <w:rFonts w:cs="Arial"/>
                <w:sz w:val="18"/>
                <w:szCs w:val="18"/>
              </w:rPr>
              <w:t>12</w:t>
            </w:r>
          </w:p>
        </w:tc>
      </w:tr>
      <w:tr w:rsidR="00F830F5" w:rsidRPr="00756757" w:rsidTr="00F830F5">
        <w:trPr>
          <w:cantSplit/>
          <w:trHeight w:val="340"/>
          <w:tblHeader/>
        </w:trPr>
        <w:tc>
          <w:tcPr>
            <w:tcW w:w="1041" w:type="dxa"/>
            <w:vAlign w:val="center"/>
          </w:tcPr>
          <w:p w:rsidR="00F830F5" w:rsidRPr="00756757" w:rsidRDefault="00F830F5" w:rsidP="00AA4A08">
            <w:pPr>
              <w:jc w:val="center"/>
              <w:rPr>
                <w:rFonts w:cs="Arial"/>
                <w:b/>
                <w:sz w:val="18"/>
                <w:szCs w:val="18"/>
                <w:lang w:val="es-ES_tradnl"/>
              </w:rPr>
            </w:pPr>
            <w:r>
              <w:rPr>
                <w:rFonts w:cs="Arial"/>
                <w:b/>
                <w:sz w:val="18"/>
                <w:szCs w:val="18"/>
                <w:lang w:val="es-ES_tradnl"/>
              </w:rPr>
              <w:t>RD-Ch-08</w:t>
            </w:r>
          </w:p>
        </w:tc>
        <w:tc>
          <w:tcPr>
            <w:tcW w:w="1254" w:type="dxa"/>
            <w:vAlign w:val="center"/>
          </w:tcPr>
          <w:p w:rsidR="00F830F5" w:rsidRPr="00AA4A08" w:rsidRDefault="00F830F5" w:rsidP="00AA4A08">
            <w:pPr>
              <w:jc w:val="center"/>
              <w:rPr>
                <w:rFonts w:cs="Arial"/>
                <w:sz w:val="18"/>
                <w:szCs w:val="18"/>
              </w:rPr>
            </w:pPr>
            <w:r w:rsidRPr="00AA4A08">
              <w:rPr>
                <w:rFonts w:cs="Arial"/>
                <w:sz w:val="18"/>
                <w:szCs w:val="18"/>
              </w:rPr>
              <w:t>34°37'19.47"</w:t>
            </w:r>
          </w:p>
        </w:tc>
        <w:tc>
          <w:tcPr>
            <w:tcW w:w="1254" w:type="dxa"/>
            <w:vAlign w:val="center"/>
          </w:tcPr>
          <w:p w:rsidR="00F830F5" w:rsidRPr="00AA4A08" w:rsidRDefault="00F830F5" w:rsidP="00AA4A08">
            <w:pPr>
              <w:jc w:val="center"/>
              <w:rPr>
                <w:rFonts w:cs="Arial"/>
                <w:sz w:val="18"/>
                <w:szCs w:val="18"/>
              </w:rPr>
            </w:pPr>
            <w:r w:rsidRPr="00AA4A08">
              <w:rPr>
                <w:rFonts w:cs="Arial"/>
                <w:sz w:val="18"/>
                <w:szCs w:val="18"/>
              </w:rPr>
              <w:t>63°40'59.95"</w:t>
            </w:r>
          </w:p>
        </w:tc>
        <w:tc>
          <w:tcPr>
            <w:tcW w:w="954" w:type="dxa"/>
            <w:vAlign w:val="center"/>
          </w:tcPr>
          <w:p w:rsidR="00F830F5" w:rsidRPr="00AA4A08" w:rsidRDefault="00F830F5">
            <w:pPr>
              <w:jc w:val="center"/>
              <w:rPr>
                <w:rFonts w:cs="Arial"/>
                <w:sz w:val="18"/>
                <w:szCs w:val="18"/>
              </w:rPr>
            </w:pPr>
            <w:r w:rsidRPr="00AA4A08">
              <w:rPr>
                <w:rFonts w:cs="Arial"/>
                <w:sz w:val="18"/>
                <w:szCs w:val="18"/>
              </w:rPr>
              <w:t>437.360</w:t>
            </w:r>
          </w:p>
        </w:tc>
        <w:tc>
          <w:tcPr>
            <w:tcW w:w="1134" w:type="dxa"/>
            <w:vAlign w:val="center"/>
          </w:tcPr>
          <w:p w:rsidR="00F830F5" w:rsidRPr="00AA4A08" w:rsidRDefault="00F830F5">
            <w:pPr>
              <w:jc w:val="center"/>
              <w:rPr>
                <w:rFonts w:cs="Arial"/>
                <w:sz w:val="18"/>
                <w:szCs w:val="18"/>
              </w:rPr>
            </w:pPr>
            <w:r w:rsidRPr="00AA4A08">
              <w:rPr>
                <w:rFonts w:cs="Arial"/>
                <w:sz w:val="18"/>
                <w:szCs w:val="18"/>
              </w:rPr>
              <w:t>6.168.654</w:t>
            </w:r>
          </w:p>
        </w:tc>
        <w:tc>
          <w:tcPr>
            <w:tcW w:w="867" w:type="dxa"/>
            <w:vAlign w:val="center"/>
          </w:tcPr>
          <w:p w:rsidR="00F830F5" w:rsidRPr="00AA4A08" w:rsidRDefault="00F830F5">
            <w:pPr>
              <w:jc w:val="center"/>
              <w:rPr>
                <w:rFonts w:cs="Arial"/>
                <w:sz w:val="18"/>
                <w:szCs w:val="18"/>
              </w:rPr>
            </w:pPr>
            <w:r w:rsidRPr="00AA4A08">
              <w:rPr>
                <w:rFonts w:cs="Arial"/>
                <w:sz w:val="18"/>
                <w:szCs w:val="18"/>
              </w:rPr>
              <w:t> </w:t>
            </w:r>
          </w:p>
        </w:tc>
        <w:tc>
          <w:tcPr>
            <w:tcW w:w="939" w:type="dxa"/>
            <w:vAlign w:val="center"/>
          </w:tcPr>
          <w:p w:rsidR="00F830F5" w:rsidRPr="00AA4A08" w:rsidRDefault="00F830F5">
            <w:pPr>
              <w:jc w:val="center"/>
              <w:rPr>
                <w:rFonts w:cs="Arial"/>
                <w:b/>
                <w:bCs/>
                <w:sz w:val="18"/>
                <w:szCs w:val="18"/>
              </w:rPr>
            </w:pPr>
            <w:r w:rsidRPr="00AA4A08">
              <w:rPr>
                <w:rFonts w:cs="Arial"/>
                <w:b/>
                <w:bCs/>
                <w:sz w:val="18"/>
                <w:szCs w:val="18"/>
              </w:rPr>
              <w:t>453.402</w:t>
            </w:r>
          </w:p>
        </w:tc>
        <w:tc>
          <w:tcPr>
            <w:tcW w:w="880" w:type="dxa"/>
            <w:vAlign w:val="center"/>
          </w:tcPr>
          <w:p w:rsidR="00F830F5" w:rsidRPr="00F830F5" w:rsidRDefault="00F830F5">
            <w:pPr>
              <w:jc w:val="center"/>
              <w:rPr>
                <w:rFonts w:cs="Arial"/>
                <w:b/>
                <w:bCs/>
                <w:sz w:val="18"/>
                <w:szCs w:val="18"/>
              </w:rPr>
            </w:pPr>
            <w:r w:rsidRPr="00F830F5">
              <w:rPr>
                <w:rFonts w:cs="Arial"/>
                <w:b/>
                <w:bCs/>
                <w:sz w:val="18"/>
                <w:szCs w:val="18"/>
              </w:rPr>
              <w:t>-6,5</w:t>
            </w:r>
          </w:p>
        </w:tc>
        <w:tc>
          <w:tcPr>
            <w:tcW w:w="778" w:type="dxa"/>
            <w:vAlign w:val="center"/>
          </w:tcPr>
          <w:p w:rsidR="00F830F5" w:rsidRPr="00F830F5" w:rsidRDefault="00F830F5">
            <w:pPr>
              <w:jc w:val="center"/>
              <w:rPr>
                <w:rFonts w:cs="Arial"/>
                <w:b/>
                <w:bCs/>
                <w:sz w:val="18"/>
                <w:szCs w:val="18"/>
              </w:rPr>
            </w:pPr>
            <w:r w:rsidRPr="00F830F5">
              <w:rPr>
                <w:rFonts w:cs="Arial"/>
                <w:b/>
                <w:bCs/>
                <w:sz w:val="18"/>
                <w:szCs w:val="18"/>
              </w:rPr>
              <w:t>R10</w:t>
            </w:r>
          </w:p>
        </w:tc>
        <w:tc>
          <w:tcPr>
            <w:tcW w:w="769" w:type="dxa"/>
            <w:vAlign w:val="center"/>
          </w:tcPr>
          <w:p w:rsidR="00F830F5" w:rsidRPr="00F830F5" w:rsidRDefault="00F830F5">
            <w:pPr>
              <w:jc w:val="center"/>
              <w:rPr>
                <w:rFonts w:cs="Arial"/>
                <w:sz w:val="18"/>
                <w:szCs w:val="18"/>
              </w:rPr>
            </w:pPr>
            <w:r w:rsidRPr="00F830F5">
              <w:rPr>
                <w:rFonts w:cs="Arial"/>
                <w:sz w:val="18"/>
                <w:szCs w:val="18"/>
              </w:rPr>
              <w:t> </w:t>
            </w:r>
          </w:p>
        </w:tc>
      </w:tr>
      <w:tr w:rsidR="00F830F5" w:rsidRPr="00756757" w:rsidTr="00F830F5">
        <w:trPr>
          <w:cantSplit/>
          <w:trHeight w:val="340"/>
          <w:tblHeader/>
        </w:trPr>
        <w:tc>
          <w:tcPr>
            <w:tcW w:w="1041" w:type="dxa"/>
            <w:vAlign w:val="center"/>
          </w:tcPr>
          <w:p w:rsidR="00F830F5" w:rsidRPr="00756757" w:rsidRDefault="00F830F5" w:rsidP="00E40718">
            <w:pPr>
              <w:jc w:val="center"/>
              <w:rPr>
                <w:rFonts w:cs="Arial"/>
                <w:b/>
                <w:sz w:val="18"/>
                <w:szCs w:val="18"/>
                <w:lang w:val="es-ES_tradnl"/>
              </w:rPr>
            </w:pPr>
          </w:p>
        </w:tc>
        <w:tc>
          <w:tcPr>
            <w:tcW w:w="1254" w:type="dxa"/>
            <w:vAlign w:val="center"/>
          </w:tcPr>
          <w:p w:rsidR="00F830F5" w:rsidRPr="00AA4A08" w:rsidRDefault="00F830F5" w:rsidP="00AA4A08">
            <w:pPr>
              <w:jc w:val="center"/>
              <w:rPr>
                <w:rFonts w:cs="Arial"/>
                <w:sz w:val="18"/>
                <w:szCs w:val="18"/>
              </w:rPr>
            </w:pPr>
          </w:p>
        </w:tc>
        <w:tc>
          <w:tcPr>
            <w:tcW w:w="1254" w:type="dxa"/>
            <w:vAlign w:val="center"/>
          </w:tcPr>
          <w:p w:rsidR="00F830F5" w:rsidRPr="00AA4A08" w:rsidRDefault="00F830F5" w:rsidP="00AA4A08">
            <w:pPr>
              <w:jc w:val="center"/>
              <w:rPr>
                <w:rFonts w:cs="Arial"/>
                <w:sz w:val="18"/>
                <w:szCs w:val="18"/>
              </w:rPr>
            </w:pPr>
          </w:p>
        </w:tc>
        <w:tc>
          <w:tcPr>
            <w:tcW w:w="954" w:type="dxa"/>
            <w:vAlign w:val="center"/>
          </w:tcPr>
          <w:p w:rsidR="00F830F5" w:rsidRPr="00AA4A08" w:rsidRDefault="00F830F5">
            <w:pPr>
              <w:jc w:val="center"/>
              <w:rPr>
                <w:rFonts w:cs="Arial"/>
                <w:sz w:val="18"/>
                <w:szCs w:val="18"/>
              </w:rPr>
            </w:pPr>
            <w:r w:rsidRPr="00AA4A08">
              <w:rPr>
                <w:rFonts w:cs="Arial"/>
                <w:sz w:val="18"/>
                <w:szCs w:val="18"/>
              </w:rPr>
              <w:t> </w:t>
            </w:r>
          </w:p>
        </w:tc>
        <w:tc>
          <w:tcPr>
            <w:tcW w:w="1134" w:type="dxa"/>
            <w:vAlign w:val="center"/>
          </w:tcPr>
          <w:p w:rsidR="00F830F5" w:rsidRPr="00AA4A08" w:rsidRDefault="00F830F5">
            <w:pPr>
              <w:jc w:val="center"/>
              <w:rPr>
                <w:rFonts w:cs="Arial"/>
                <w:sz w:val="18"/>
                <w:szCs w:val="18"/>
              </w:rPr>
            </w:pPr>
            <w:r w:rsidRPr="00AA4A08">
              <w:rPr>
                <w:rFonts w:cs="Arial"/>
                <w:sz w:val="18"/>
                <w:szCs w:val="18"/>
              </w:rPr>
              <w:t> </w:t>
            </w:r>
          </w:p>
        </w:tc>
        <w:tc>
          <w:tcPr>
            <w:tcW w:w="867" w:type="dxa"/>
            <w:vAlign w:val="center"/>
          </w:tcPr>
          <w:p w:rsidR="00F830F5" w:rsidRPr="00AA4A08" w:rsidRDefault="00F830F5">
            <w:pPr>
              <w:jc w:val="center"/>
              <w:rPr>
                <w:rFonts w:cs="Arial"/>
                <w:sz w:val="18"/>
                <w:szCs w:val="18"/>
              </w:rPr>
            </w:pPr>
            <w:r w:rsidRPr="00AA4A08">
              <w:rPr>
                <w:rFonts w:cs="Arial"/>
                <w:sz w:val="18"/>
                <w:szCs w:val="18"/>
              </w:rPr>
              <w:t>9.473</w:t>
            </w:r>
          </w:p>
        </w:tc>
        <w:tc>
          <w:tcPr>
            <w:tcW w:w="939" w:type="dxa"/>
            <w:vAlign w:val="center"/>
          </w:tcPr>
          <w:p w:rsidR="00F830F5" w:rsidRPr="00AA4A08" w:rsidRDefault="00F830F5">
            <w:pPr>
              <w:jc w:val="center"/>
              <w:rPr>
                <w:rFonts w:cs="Arial"/>
                <w:b/>
                <w:bCs/>
                <w:sz w:val="18"/>
                <w:szCs w:val="18"/>
              </w:rPr>
            </w:pPr>
            <w:r w:rsidRPr="00AA4A08">
              <w:rPr>
                <w:rFonts w:cs="Arial"/>
                <w:b/>
                <w:bCs/>
                <w:sz w:val="18"/>
                <w:szCs w:val="18"/>
              </w:rPr>
              <w:t> </w:t>
            </w:r>
          </w:p>
        </w:tc>
        <w:tc>
          <w:tcPr>
            <w:tcW w:w="880" w:type="dxa"/>
            <w:vAlign w:val="center"/>
          </w:tcPr>
          <w:p w:rsidR="00F830F5" w:rsidRPr="00F830F5" w:rsidRDefault="00F830F5">
            <w:pPr>
              <w:jc w:val="center"/>
              <w:rPr>
                <w:rFonts w:cs="Arial"/>
                <w:b/>
                <w:bCs/>
                <w:sz w:val="18"/>
                <w:szCs w:val="18"/>
              </w:rPr>
            </w:pPr>
            <w:r w:rsidRPr="00F830F5">
              <w:rPr>
                <w:rFonts w:cs="Arial"/>
                <w:b/>
                <w:bCs/>
                <w:sz w:val="18"/>
                <w:szCs w:val="18"/>
              </w:rPr>
              <w:t> </w:t>
            </w:r>
          </w:p>
        </w:tc>
        <w:tc>
          <w:tcPr>
            <w:tcW w:w="778" w:type="dxa"/>
            <w:vAlign w:val="center"/>
          </w:tcPr>
          <w:p w:rsidR="00F830F5" w:rsidRPr="00F830F5" w:rsidRDefault="00F830F5">
            <w:pPr>
              <w:jc w:val="center"/>
              <w:rPr>
                <w:rFonts w:cs="Arial"/>
                <w:b/>
                <w:bCs/>
                <w:sz w:val="18"/>
                <w:szCs w:val="18"/>
              </w:rPr>
            </w:pPr>
            <w:r w:rsidRPr="00F830F5">
              <w:rPr>
                <w:rFonts w:cs="Arial"/>
                <w:b/>
                <w:bCs/>
                <w:sz w:val="18"/>
                <w:szCs w:val="18"/>
              </w:rPr>
              <w:t> </w:t>
            </w:r>
          </w:p>
        </w:tc>
        <w:tc>
          <w:tcPr>
            <w:tcW w:w="769" w:type="dxa"/>
            <w:vAlign w:val="center"/>
          </w:tcPr>
          <w:p w:rsidR="00F830F5" w:rsidRPr="00F830F5" w:rsidRDefault="00F830F5">
            <w:pPr>
              <w:jc w:val="center"/>
              <w:rPr>
                <w:rFonts w:cs="Arial"/>
                <w:sz w:val="18"/>
                <w:szCs w:val="18"/>
              </w:rPr>
            </w:pPr>
            <w:r w:rsidRPr="00F830F5">
              <w:rPr>
                <w:rFonts w:cs="Arial"/>
                <w:sz w:val="18"/>
                <w:szCs w:val="18"/>
              </w:rPr>
              <w:t>17</w:t>
            </w:r>
          </w:p>
        </w:tc>
      </w:tr>
      <w:tr w:rsidR="00F830F5" w:rsidRPr="00756757" w:rsidTr="00F830F5">
        <w:trPr>
          <w:cantSplit/>
          <w:trHeight w:val="340"/>
          <w:tblHeader/>
        </w:trPr>
        <w:tc>
          <w:tcPr>
            <w:tcW w:w="1041" w:type="dxa"/>
            <w:vAlign w:val="center"/>
          </w:tcPr>
          <w:p w:rsidR="00F830F5" w:rsidRPr="00756757" w:rsidRDefault="00F830F5" w:rsidP="00AA4A08">
            <w:pPr>
              <w:jc w:val="center"/>
              <w:rPr>
                <w:rFonts w:cs="Arial"/>
                <w:b/>
                <w:sz w:val="18"/>
                <w:szCs w:val="18"/>
                <w:lang w:val="es-ES_tradnl"/>
              </w:rPr>
            </w:pPr>
            <w:r>
              <w:rPr>
                <w:rFonts w:cs="Arial"/>
                <w:b/>
                <w:sz w:val="18"/>
                <w:szCs w:val="18"/>
                <w:lang w:val="es-ES_tradnl"/>
              </w:rPr>
              <w:t>RD-Ch-09</w:t>
            </w:r>
          </w:p>
        </w:tc>
        <w:tc>
          <w:tcPr>
            <w:tcW w:w="1254" w:type="dxa"/>
            <w:vAlign w:val="center"/>
          </w:tcPr>
          <w:p w:rsidR="00F830F5" w:rsidRPr="00AA4A08" w:rsidRDefault="00F830F5" w:rsidP="00AA4A08">
            <w:pPr>
              <w:jc w:val="center"/>
              <w:rPr>
                <w:rFonts w:cs="Arial"/>
                <w:sz w:val="18"/>
                <w:szCs w:val="18"/>
              </w:rPr>
            </w:pPr>
            <w:r w:rsidRPr="00AA4A08">
              <w:rPr>
                <w:rFonts w:cs="Arial"/>
                <w:sz w:val="18"/>
                <w:szCs w:val="18"/>
              </w:rPr>
              <w:t>34°38'56.00"</w:t>
            </w:r>
          </w:p>
        </w:tc>
        <w:tc>
          <w:tcPr>
            <w:tcW w:w="1254" w:type="dxa"/>
            <w:vAlign w:val="center"/>
          </w:tcPr>
          <w:p w:rsidR="00F830F5" w:rsidRPr="00AA4A08" w:rsidRDefault="00F830F5" w:rsidP="00AA4A08">
            <w:pPr>
              <w:jc w:val="center"/>
              <w:rPr>
                <w:rFonts w:cs="Arial"/>
                <w:sz w:val="18"/>
                <w:szCs w:val="18"/>
              </w:rPr>
            </w:pPr>
            <w:r w:rsidRPr="00AA4A08">
              <w:rPr>
                <w:rFonts w:cs="Arial"/>
                <w:sz w:val="18"/>
                <w:szCs w:val="18"/>
              </w:rPr>
              <w:t>63°35'6.68"</w:t>
            </w:r>
          </w:p>
        </w:tc>
        <w:tc>
          <w:tcPr>
            <w:tcW w:w="954" w:type="dxa"/>
            <w:vAlign w:val="center"/>
          </w:tcPr>
          <w:p w:rsidR="00F830F5" w:rsidRPr="00AA4A08" w:rsidRDefault="00F830F5">
            <w:pPr>
              <w:jc w:val="center"/>
              <w:rPr>
                <w:rFonts w:cs="Arial"/>
                <w:sz w:val="18"/>
                <w:szCs w:val="18"/>
              </w:rPr>
            </w:pPr>
            <w:r w:rsidRPr="00AA4A08">
              <w:rPr>
                <w:rFonts w:cs="Arial"/>
                <w:sz w:val="18"/>
                <w:szCs w:val="18"/>
              </w:rPr>
              <w:t>446.373</w:t>
            </w:r>
          </w:p>
        </w:tc>
        <w:tc>
          <w:tcPr>
            <w:tcW w:w="1134" w:type="dxa"/>
            <w:vAlign w:val="center"/>
          </w:tcPr>
          <w:p w:rsidR="00F830F5" w:rsidRPr="00AA4A08" w:rsidRDefault="00F830F5">
            <w:pPr>
              <w:jc w:val="center"/>
              <w:rPr>
                <w:rFonts w:cs="Arial"/>
                <w:sz w:val="18"/>
                <w:szCs w:val="18"/>
              </w:rPr>
            </w:pPr>
            <w:r w:rsidRPr="00AA4A08">
              <w:rPr>
                <w:rFonts w:cs="Arial"/>
                <w:sz w:val="18"/>
                <w:szCs w:val="18"/>
              </w:rPr>
              <w:t>6.165.737</w:t>
            </w:r>
          </w:p>
        </w:tc>
        <w:tc>
          <w:tcPr>
            <w:tcW w:w="867" w:type="dxa"/>
            <w:vAlign w:val="center"/>
          </w:tcPr>
          <w:p w:rsidR="00F830F5" w:rsidRPr="00AA4A08" w:rsidRDefault="00F830F5">
            <w:pPr>
              <w:jc w:val="center"/>
              <w:rPr>
                <w:rFonts w:cs="Arial"/>
                <w:sz w:val="18"/>
                <w:szCs w:val="18"/>
              </w:rPr>
            </w:pPr>
            <w:r w:rsidRPr="00AA4A08">
              <w:rPr>
                <w:rFonts w:cs="Arial"/>
                <w:sz w:val="18"/>
                <w:szCs w:val="18"/>
              </w:rPr>
              <w:t> </w:t>
            </w:r>
          </w:p>
        </w:tc>
        <w:tc>
          <w:tcPr>
            <w:tcW w:w="939" w:type="dxa"/>
            <w:vAlign w:val="center"/>
          </w:tcPr>
          <w:p w:rsidR="00F830F5" w:rsidRPr="00AA4A08" w:rsidRDefault="00F830F5">
            <w:pPr>
              <w:jc w:val="center"/>
              <w:rPr>
                <w:rFonts w:cs="Arial"/>
                <w:b/>
                <w:bCs/>
                <w:sz w:val="18"/>
                <w:szCs w:val="18"/>
              </w:rPr>
            </w:pPr>
            <w:r w:rsidRPr="00AA4A08">
              <w:rPr>
                <w:rFonts w:cs="Arial"/>
                <w:b/>
                <w:bCs/>
                <w:sz w:val="18"/>
                <w:szCs w:val="18"/>
              </w:rPr>
              <w:t>462.876</w:t>
            </w:r>
          </w:p>
        </w:tc>
        <w:tc>
          <w:tcPr>
            <w:tcW w:w="880" w:type="dxa"/>
            <w:vAlign w:val="center"/>
          </w:tcPr>
          <w:p w:rsidR="00F830F5" w:rsidRPr="00F830F5" w:rsidRDefault="00F830F5">
            <w:pPr>
              <w:jc w:val="center"/>
              <w:rPr>
                <w:rFonts w:cs="Arial"/>
                <w:b/>
                <w:bCs/>
                <w:sz w:val="18"/>
                <w:szCs w:val="18"/>
              </w:rPr>
            </w:pPr>
            <w:r w:rsidRPr="00F830F5">
              <w:rPr>
                <w:rFonts w:cs="Arial"/>
                <w:b/>
                <w:bCs/>
                <w:sz w:val="18"/>
                <w:szCs w:val="18"/>
              </w:rPr>
              <w:t>-3,9</w:t>
            </w:r>
          </w:p>
        </w:tc>
        <w:tc>
          <w:tcPr>
            <w:tcW w:w="778" w:type="dxa"/>
            <w:vAlign w:val="center"/>
          </w:tcPr>
          <w:p w:rsidR="00F830F5" w:rsidRPr="00F830F5" w:rsidRDefault="00F830F5">
            <w:pPr>
              <w:jc w:val="center"/>
              <w:rPr>
                <w:rFonts w:cs="Arial"/>
                <w:b/>
                <w:bCs/>
                <w:sz w:val="18"/>
                <w:szCs w:val="18"/>
              </w:rPr>
            </w:pPr>
            <w:r w:rsidRPr="00F830F5">
              <w:rPr>
                <w:rFonts w:cs="Arial"/>
                <w:b/>
                <w:bCs/>
                <w:sz w:val="18"/>
                <w:szCs w:val="18"/>
              </w:rPr>
              <w:t>SA</w:t>
            </w:r>
          </w:p>
        </w:tc>
        <w:tc>
          <w:tcPr>
            <w:tcW w:w="769" w:type="dxa"/>
            <w:vAlign w:val="center"/>
          </w:tcPr>
          <w:p w:rsidR="00F830F5" w:rsidRPr="00F830F5" w:rsidRDefault="00F830F5">
            <w:pPr>
              <w:jc w:val="center"/>
              <w:rPr>
                <w:rFonts w:cs="Arial"/>
                <w:sz w:val="18"/>
                <w:szCs w:val="18"/>
              </w:rPr>
            </w:pPr>
            <w:r w:rsidRPr="00F830F5">
              <w:rPr>
                <w:rFonts w:cs="Arial"/>
                <w:sz w:val="18"/>
                <w:szCs w:val="18"/>
              </w:rPr>
              <w:t> </w:t>
            </w:r>
          </w:p>
        </w:tc>
      </w:tr>
      <w:tr w:rsidR="00F830F5" w:rsidRPr="00756757" w:rsidTr="00F830F5">
        <w:trPr>
          <w:cantSplit/>
          <w:trHeight w:val="340"/>
          <w:tblHeader/>
        </w:trPr>
        <w:tc>
          <w:tcPr>
            <w:tcW w:w="1041" w:type="dxa"/>
            <w:vAlign w:val="center"/>
          </w:tcPr>
          <w:p w:rsidR="00F830F5" w:rsidRPr="00756757" w:rsidRDefault="00F830F5" w:rsidP="00E40718">
            <w:pPr>
              <w:jc w:val="center"/>
              <w:rPr>
                <w:rFonts w:cs="Arial"/>
                <w:b/>
                <w:sz w:val="18"/>
                <w:szCs w:val="18"/>
                <w:lang w:val="es-ES_tradnl"/>
              </w:rPr>
            </w:pPr>
          </w:p>
        </w:tc>
        <w:tc>
          <w:tcPr>
            <w:tcW w:w="1254" w:type="dxa"/>
            <w:vAlign w:val="center"/>
          </w:tcPr>
          <w:p w:rsidR="00F830F5" w:rsidRPr="00AA4A08" w:rsidRDefault="00F830F5" w:rsidP="00AA4A08">
            <w:pPr>
              <w:jc w:val="center"/>
              <w:rPr>
                <w:rFonts w:cs="Arial"/>
                <w:sz w:val="18"/>
                <w:szCs w:val="18"/>
              </w:rPr>
            </w:pPr>
          </w:p>
        </w:tc>
        <w:tc>
          <w:tcPr>
            <w:tcW w:w="1254" w:type="dxa"/>
            <w:vAlign w:val="center"/>
          </w:tcPr>
          <w:p w:rsidR="00F830F5" w:rsidRPr="00AA4A08" w:rsidRDefault="00F830F5" w:rsidP="00AA4A08">
            <w:pPr>
              <w:jc w:val="center"/>
              <w:rPr>
                <w:rFonts w:cs="Arial"/>
                <w:sz w:val="18"/>
                <w:szCs w:val="18"/>
              </w:rPr>
            </w:pPr>
          </w:p>
        </w:tc>
        <w:tc>
          <w:tcPr>
            <w:tcW w:w="954" w:type="dxa"/>
            <w:vAlign w:val="center"/>
          </w:tcPr>
          <w:p w:rsidR="00F830F5" w:rsidRPr="00AA4A08" w:rsidRDefault="00F830F5">
            <w:pPr>
              <w:jc w:val="center"/>
              <w:rPr>
                <w:rFonts w:cs="Arial"/>
                <w:sz w:val="18"/>
                <w:szCs w:val="18"/>
              </w:rPr>
            </w:pPr>
            <w:r w:rsidRPr="00AA4A08">
              <w:rPr>
                <w:rFonts w:cs="Arial"/>
                <w:sz w:val="18"/>
                <w:szCs w:val="18"/>
              </w:rPr>
              <w:t> </w:t>
            </w:r>
          </w:p>
        </w:tc>
        <w:tc>
          <w:tcPr>
            <w:tcW w:w="1134" w:type="dxa"/>
            <w:vAlign w:val="center"/>
          </w:tcPr>
          <w:p w:rsidR="00F830F5" w:rsidRPr="00AA4A08" w:rsidRDefault="00F830F5">
            <w:pPr>
              <w:jc w:val="center"/>
              <w:rPr>
                <w:rFonts w:cs="Arial"/>
                <w:sz w:val="18"/>
                <w:szCs w:val="18"/>
              </w:rPr>
            </w:pPr>
            <w:r w:rsidRPr="00AA4A08">
              <w:rPr>
                <w:rFonts w:cs="Arial"/>
                <w:sz w:val="18"/>
                <w:szCs w:val="18"/>
              </w:rPr>
              <w:t> </w:t>
            </w:r>
          </w:p>
        </w:tc>
        <w:tc>
          <w:tcPr>
            <w:tcW w:w="867" w:type="dxa"/>
            <w:vAlign w:val="center"/>
          </w:tcPr>
          <w:p w:rsidR="00F830F5" w:rsidRPr="00AA4A08" w:rsidRDefault="00F830F5">
            <w:pPr>
              <w:jc w:val="center"/>
              <w:rPr>
                <w:rFonts w:cs="Arial"/>
                <w:sz w:val="18"/>
                <w:szCs w:val="18"/>
              </w:rPr>
            </w:pPr>
            <w:r w:rsidRPr="00AA4A08">
              <w:rPr>
                <w:rFonts w:cs="Arial"/>
                <w:sz w:val="18"/>
                <w:szCs w:val="18"/>
              </w:rPr>
              <w:t>14.599</w:t>
            </w:r>
          </w:p>
        </w:tc>
        <w:tc>
          <w:tcPr>
            <w:tcW w:w="939" w:type="dxa"/>
            <w:vAlign w:val="center"/>
          </w:tcPr>
          <w:p w:rsidR="00F830F5" w:rsidRPr="00AA4A08" w:rsidRDefault="00F830F5">
            <w:pPr>
              <w:jc w:val="center"/>
              <w:rPr>
                <w:rFonts w:cs="Arial"/>
                <w:b/>
                <w:bCs/>
                <w:sz w:val="18"/>
                <w:szCs w:val="18"/>
              </w:rPr>
            </w:pPr>
            <w:r w:rsidRPr="00AA4A08">
              <w:rPr>
                <w:rFonts w:cs="Arial"/>
                <w:b/>
                <w:bCs/>
                <w:sz w:val="18"/>
                <w:szCs w:val="18"/>
              </w:rPr>
              <w:t> </w:t>
            </w:r>
          </w:p>
        </w:tc>
        <w:tc>
          <w:tcPr>
            <w:tcW w:w="880" w:type="dxa"/>
            <w:vAlign w:val="center"/>
          </w:tcPr>
          <w:p w:rsidR="00F830F5" w:rsidRPr="00F830F5" w:rsidRDefault="00F830F5">
            <w:pPr>
              <w:jc w:val="center"/>
              <w:rPr>
                <w:rFonts w:cs="Arial"/>
                <w:b/>
                <w:bCs/>
                <w:sz w:val="18"/>
                <w:szCs w:val="18"/>
              </w:rPr>
            </w:pPr>
            <w:r w:rsidRPr="00F830F5">
              <w:rPr>
                <w:rFonts w:cs="Arial"/>
                <w:b/>
                <w:bCs/>
                <w:sz w:val="18"/>
                <w:szCs w:val="18"/>
              </w:rPr>
              <w:t> </w:t>
            </w:r>
          </w:p>
        </w:tc>
        <w:tc>
          <w:tcPr>
            <w:tcW w:w="778" w:type="dxa"/>
            <w:vAlign w:val="center"/>
          </w:tcPr>
          <w:p w:rsidR="00F830F5" w:rsidRPr="00F830F5" w:rsidRDefault="00F830F5">
            <w:pPr>
              <w:jc w:val="center"/>
              <w:rPr>
                <w:rFonts w:cs="Arial"/>
                <w:b/>
                <w:bCs/>
                <w:sz w:val="18"/>
                <w:szCs w:val="18"/>
              </w:rPr>
            </w:pPr>
            <w:r w:rsidRPr="00F830F5">
              <w:rPr>
                <w:rFonts w:cs="Arial"/>
                <w:b/>
                <w:bCs/>
                <w:sz w:val="18"/>
                <w:szCs w:val="18"/>
              </w:rPr>
              <w:t> </w:t>
            </w:r>
          </w:p>
        </w:tc>
        <w:tc>
          <w:tcPr>
            <w:tcW w:w="769" w:type="dxa"/>
            <w:vAlign w:val="center"/>
          </w:tcPr>
          <w:p w:rsidR="00F830F5" w:rsidRPr="00F830F5" w:rsidRDefault="00F830F5">
            <w:pPr>
              <w:jc w:val="center"/>
              <w:rPr>
                <w:rFonts w:cs="Arial"/>
                <w:sz w:val="18"/>
                <w:szCs w:val="18"/>
              </w:rPr>
            </w:pPr>
            <w:r w:rsidRPr="00F830F5">
              <w:rPr>
                <w:rFonts w:cs="Arial"/>
                <w:sz w:val="18"/>
                <w:szCs w:val="18"/>
              </w:rPr>
              <w:t>28</w:t>
            </w:r>
          </w:p>
        </w:tc>
      </w:tr>
      <w:tr w:rsidR="00F830F5" w:rsidRPr="00756757" w:rsidTr="00F830F5">
        <w:trPr>
          <w:cantSplit/>
          <w:trHeight w:val="340"/>
          <w:tblHeader/>
        </w:trPr>
        <w:tc>
          <w:tcPr>
            <w:tcW w:w="1041" w:type="dxa"/>
            <w:vAlign w:val="center"/>
          </w:tcPr>
          <w:p w:rsidR="00F830F5" w:rsidRPr="00756757" w:rsidRDefault="00F830F5" w:rsidP="00AA4A08">
            <w:pPr>
              <w:jc w:val="center"/>
              <w:rPr>
                <w:rFonts w:cs="Arial"/>
                <w:b/>
                <w:sz w:val="18"/>
                <w:szCs w:val="18"/>
                <w:lang w:val="es-ES_tradnl"/>
              </w:rPr>
            </w:pPr>
            <w:r>
              <w:rPr>
                <w:rFonts w:cs="Arial"/>
                <w:b/>
                <w:sz w:val="18"/>
                <w:szCs w:val="18"/>
                <w:lang w:val="es-ES_tradnl"/>
              </w:rPr>
              <w:t>RD-Ch-10</w:t>
            </w:r>
          </w:p>
        </w:tc>
        <w:tc>
          <w:tcPr>
            <w:tcW w:w="1254" w:type="dxa"/>
            <w:vAlign w:val="center"/>
          </w:tcPr>
          <w:p w:rsidR="00F830F5" w:rsidRPr="00AA4A08" w:rsidRDefault="00F830F5" w:rsidP="00AA4A08">
            <w:pPr>
              <w:jc w:val="center"/>
              <w:rPr>
                <w:rFonts w:cs="Arial"/>
                <w:sz w:val="18"/>
                <w:szCs w:val="18"/>
              </w:rPr>
            </w:pPr>
            <w:r w:rsidRPr="00AA4A08">
              <w:rPr>
                <w:rFonts w:cs="Arial"/>
                <w:sz w:val="18"/>
                <w:szCs w:val="18"/>
              </w:rPr>
              <w:t>34°41'54.38"</w:t>
            </w:r>
          </w:p>
        </w:tc>
        <w:tc>
          <w:tcPr>
            <w:tcW w:w="1254" w:type="dxa"/>
            <w:vAlign w:val="center"/>
          </w:tcPr>
          <w:p w:rsidR="00F830F5" w:rsidRPr="00AA4A08" w:rsidRDefault="00F830F5" w:rsidP="00AA4A08">
            <w:pPr>
              <w:jc w:val="center"/>
              <w:rPr>
                <w:rFonts w:cs="Arial"/>
                <w:sz w:val="18"/>
                <w:szCs w:val="18"/>
              </w:rPr>
            </w:pPr>
            <w:r w:rsidRPr="00AA4A08">
              <w:rPr>
                <w:rFonts w:cs="Arial"/>
                <w:sz w:val="18"/>
                <w:szCs w:val="18"/>
              </w:rPr>
              <w:t>63°26'15.21"</w:t>
            </w:r>
          </w:p>
        </w:tc>
        <w:tc>
          <w:tcPr>
            <w:tcW w:w="954" w:type="dxa"/>
            <w:vAlign w:val="center"/>
          </w:tcPr>
          <w:p w:rsidR="00F830F5" w:rsidRPr="00AA4A08" w:rsidRDefault="00F830F5">
            <w:pPr>
              <w:jc w:val="center"/>
              <w:rPr>
                <w:rFonts w:cs="Arial"/>
                <w:sz w:val="18"/>
                <w:szCs w:val="18"/>
              </w:rPr>
            </w:pPr>
            <w:r w:rsidRPr="00AA4A08">
              <w:rPr>
                <w:rFonts w:cs="Arial"/>
                <w:sz w:val="18"/>
                <w:szCs w:val="18"/>
              </w:rPr>
              <w:t>459.926</w:t>
            </w:r>
          </w:p>
        </w:tc>
        <w:tc>
          <w:tcPr>
            <w:tcW w:w="1134" w:type="dxa"/>
            <w:vAlign w:val="center"/>
          </w:tcPr>
          <w:p w:rsidR="00F830F5" w:rsidRPr="00AA4A08" w:rsidRDefault="00F830F5">
            <w:pPr>
              <w:jc w:val="center"/>
              <w:rPr>
                <w:rFonts w:cs="Arial"/>
                <w:sz w:val="18"/>
                <w:szCs w:val="18"/>
              </w:rPr>
            </w:pPr>
            <w:r w:rsidRPr="00AA4A08">
              <w:rPr>
                <w:rFonts w:cs="Arial"/>
                <w:sz w:val="18"/>
                <w:szCs w:val="18"/>
              </w:rPr>
              <w:t>6.160.311</w:t>
            </w:r>
          </w:p>
        </w:tc>
        <w:tc>
          <w:tcPr>
            <w:tcW w:w="867" w:type="dxa"/>
            <w:vAlign w:val="center"/>
          </w:tcPr>
          <w:p w:rsidR="00F830F5" w:rsidRPr="00AA4A08" w:rsidRDefault="00F830F5">
            <w:pPr>
              <w:jc w:val="center"/>
              <w:rPr>
                <w:rFonts w:cs="Arial"/>
                <w:sz w:val="18"/>
                <w:szCs w:val="18"/>
              </w:rPr>
            </w:pPr>
            <w:r w:rsidRPr="00AA4A08">
              <w:rPr>
                <w:rFonts w:cs="Arial"/>
                <w:sz w:val="18"/>
                <w:szCs w:val="18"/>
              </w:rPr>
              <w:t> </w:t>
            </w:r>
          </w:p>
        </w:tc>
        <w:tc>
          <w:tcPr>
            <w:tcW w:w="939" w:type="dxa"/>
            <w:vAlign w:val="center"/>
          </w:tcPr>
          <w:p w:rsidR="00F830F5" w:rsidRPr="00AA4A08" w:rsidRDefault="00F830F5">
            <w:pPr>
              <w:jc w:val="center"/>
              <w:rPr>
                <w:rFonts w:cs="Arial"/>
                <w:b/>
                <w:bCs/>
                <w:sz w:val="18"/>
                <w:szCs w:val="18"/>
              </w:rPr>
            </w:pPr>
            <w:r w:rsidRPr="00AA4A08">
              <w:rPr>
                <w:rFonts w:cs="Arial"/>
                <w:b/>
                <w:bCs/>
                <w:sz w:val="18"/>
                <w:szCs w:val="18"/>
              </w:rPr>
              <w:t>477.475</w:t>
            </w:r>
          </w:p>
        </w:tc>
        <w:tc>
          <w:tcPr>
            <w:tcW w:w="880" w:type="dxa"/>
            <w:vAlign w:val="center"/>
          </w:tcPr>
          <w:p w:rsidR="00F830F5" w:rsidRPr="00F830F5" w:rsidRDefault="00F830F5">
            <w:pPr>
              <w:jc w:val="center"/>
              <w:rPr>
                <w:rFonts w:cs="Arial"/>
                <w:b/>
                <w:bCs/>
                <w:sz w:val="18"/>
                <w:szCs w:val="18"/>
              </w:rPr>
            </w:pPr>
            <w:r w:rsidRPr="00F830F5">
              <w:rPr>
                <w:rFonts w:cs="Arial"/>
                <w:b/>
                <w:bCs/>
                <w:sz w:val="18"/>
                <w:szCs w:val="18"/>
              </w:rPr>
              <w:t>17,0</w:t>
            </w:r>
          </w:p>
        </w:tc>
        <w:tc>
          <w:tcPr>
            <w:tcW w:w="778" w:type="dxa"/>
            <w:vAlign w:val="center"/>
          </w:tcPr>
          <w:p w:rsidR="00F830F5" w:rsidRPr="00F830F5" w:rsidRDefault="00F830F5">
            <w:pPr>
              <w:jc w:val="center"/>
              <w:rPr>
                <w:rFonts w:cs="Arial"/>
                <w:b/>
                <w:bCs/>
                <w:sz w:val="18"/>
                <w:szCs w:val="18"/>
              </w:rPr>
            </w:pPr>
            <w:r w:rsidRPr="00F830F5">
              <w:rPr>
                <w:rFonts w:cs="Arial"/>
                <w:b/>
                <w:bCs/>
                <w:sz w:val="18"/>
                <w:szCs w:val="18"/>
              </w:rPr>
              <w:t>R30</w:t>
            </w:r>
          </w:p>
        </w:tc>
        <w:tc>
          <w:tcPr>
            <w:tcW w:w="769" w:type="dxa"/>
            <w:vAlign w:val="center"/>
          </w:tcPr>
          <w:p w:rsidR="00F830F5" w:rsidRPr="00F830F5" w:rsidRDefault="00F830F5">
            <w:pPr>
              <w:jc w:val="center"/>
              <w:rPr>
                <w:rFonts w:cs="Arial"/>
                <w:sz w:val="18"/>
                <w:szCs w:val="18"/>
              </w:rPr>
            </w:pPr>
          </w:p>
        </w:tc>
      </w:tr>
      <w:tr w:rsidR="00F830F5" w:rsidRPr="00756757" w:rsidTr="00F830F5">
        <w:trPr>
          <w:cantSplit/>
          <w:trHeight w:val="340"/>
          <w:tblHeader/>
        </w:trPr>
        <w:tc>
          <w:tcPr>
            <w:tcW w:w="1041" w:type="dxa"/>
            <w:vAlign w:val="center"/>
          </w:tcPr>
          <w:p w:rsidR="00F830F5" w:rsidRPr="00756757" w:rsidRDefault="00F830F5" w:rsidP="00E40718">
            <w:pPr>
              <w:jc w:val="center"/>
              <w:rPr>
                <w:rFonts w:cs="Arial"/>
                <w:b/>
                <w:sz w:val="18"/>
                <w:szCs w:val="18"/>
                <w:lang w:val="es-ES_tradnl"/>
              </w:rPr>
            </w:pPr>
          </w:p>
        </w:tc>
        <w:tc>
          <w:tcPr>
            <w:tcW w:w="1254" w:type="dxa"/>
            <w:vAlign w:val="center"/>
          </w:tcPr>
          <w:p w:rsidR="00F830F5" w:rsidRPr="00AA4A08" w:rsidRDefault="00F830F5" w:rsidP="00AA4A08">
            <w:pPr>
              <w:jc w:val="center"/>
              <w:rPr>
                <w:rFonts w:cs="Arial"/>
                <w:sz w:val="18"/>
                <w:szCs w:val="18"/>
              </w:rPr>
            </w:pPr>
          </w:p>
        </w:tc>
        <w:tc>
          <w:tcPr>
            <w:tcW w:w="1254" w:type="dxa"/>
            <w:vAlign w:val="center"/>
          </w:tcPr>
          <w:p w:rsidR="00F830F5" w:rsidRPr="00AA4A08" w:rsidRDefault="00F830F5" w:rsidP="00AA4A08">
            <w:pPr>
              <w:jc w:val="center"/>
              <w:rPr>
                <w:rFonts w:cs="Arial"/>
                <w:sz w:val="18"/>
                <w:szCs w:val="18"/>
              </w:rPr>
            </w:pPr>
          </w:p>
        </w:tc>
        <w:tc>
          <w:tcPr>
            <w:tcW w:w="954" w:type="dxa"/>
            <w:vAlign w:val="center"/>
          </w:tcPr>
          <w:p w:rsidR="00F830F5" w:rsidRPr="00AA4A08" w:rsidRDefault="00F830F5">
            <w:pPr>
              <w:jc w:val="center"/>
              <w:rPr>
                <w:rFonts w:cs="Arial"/>
                <w:sz w:val="18"/>
                <w:szCs w:val="18"/>
              </w:rPr>
            </w:pPr>
            <w:r w:rsidRPr="00AA4A08">
              <w:rPr>
                <w:rFonts w:cs="Arial"/>
                <w:sz w:val="18"/>
                <w:szCs w:val="18"/>
              </w:rPr>
              <w:t> </w:t>
            </w:r>
          </w:p>
        </w:tc>
        <w:tc>
          <w:tcPr>
            <w:tcW w:w="1134" w:type="dxa"/>
            <w:vAlign w:val="center"/>
          </w:tcPr>
          <w:p w:rsidR="00F830F5" w:rsidRPr="00AA4A08" w:rsidRDefault="00F830F5">
            <w:pPr>
              <w:jc w:val="center"/>
              <w:rPr>
                <w:rFonts w:cs="Arial"/>
                <w:sz w:val="18"/>
                <w:szCs w:val="18"/>
              </w:rPr>
            </w:pPr>
            <w:r w:rsidRPr="00AA4A08">
              <w:rPr>
                <w:rFonts w:cs="Arial"/>
                <w:sz w:val="18"/>
                <w:szCs w:val="18"/>
              </w:rPr>
              <w:t> </w:t>
            </w:r>
          </w:p>
        </w:tc>
        <w:tc>
          <w:tcPr>
            <w:tcW w:w="867" w:type="dxa"/>
            <w:vAlign w:val="center"/>
          </w:tcPr>
          <w:p w:rsidR="00F830F5" w:rsidRPr="00AA4A08" w:rsidRDefault="00F830F5">
            <w:pPr>
              <w:jc w:val="center"/>
              <w:rPr>
                <w:rFonts w:cs="Arial"/>
                <w:sz w:val="18"/>
                <w:szCs w:val="18"/>
              </w:rPr>
            </w:pPr>
            <w:r w:rsidRPr="00AA4A08">
              <w:rPr>
                <w:rFonts w:cs="Arial"/>
                <w:sz w:val="18"/>
                <w:szCs w:val="18"/>
              </w:rPr>
              <w:t>7.719</w:t>
            </w:r>
          </w:p>
        </w:tc>
        <w:tc>
          <w:tcPr>
            <w:tcW w:w="939" w:type="dxa"/>
            <w:vAlign w:val="center"/>
          </w:tcPr>
          <w:p w:rsidR="00F830F5" w:rsidRPr="00AA4A08" w:rsidRDefault="00F830F5">
            <w:pPr>
              <w:jc w:val="center"/>
              <w:rPr>
                <w:rFonts w:cs="Arial"/>
                <w:b/>
                <w:bCs/>
                <w:sz w:val="18"/>
                <w:szCs w:val="18"/>
              </w:rPr>
            </w:pPr>
            <w:r w:rsidRPr="00AA4A08">
              <w:rPr>
                <w:rFonts w:cs="Arial"/>
                <w:b/>
                <w:bCs/>
                <w:sz w:val="18"/>
                <w:szCs w:val="18"/>
              </w:rPr>
              <w:t> </w:t>
            </w:r>
          </w:p>
        </w:tc>
        <w:tc>
          <w:tcPr>
            <w:tcW w:w="880" w:type="dxa"/>
            <w:vAlign w:val="center"/>
          </w:tcPr>
          <w:p w:rsidR="00F830F5" w:rsidRPr="00F830F5" w:rsidRDefault="00F830F5">
            <w:pPr>
              <w:jc w:val="center"/>
              <w:rPr>
                <w:rFonts w:cs="Arial"/>
                <w:b/>
                <w:bCs/>
                <w:sz w:val="18"/>
                <w:szCs w:val="18"/>
              </w:rPr>
            </w:pPr>
            <w:r w:rsidRPr="00F830F5">
              <w:rPr>
                <w:rFonts w:cs="Arial"/>
                <w:b/>
                <w:bCs/>
                <w:sz w:val="18"/>
                <w:szCs w:val="18"/>
              </w:rPr>
              <w:t> </w:t>
            </w:r>
          </w:p>
        </w:tc>
        <w:tc>
          <w:tcPr>
            <w:tcW w:w="778" w:type="dxa"/>
            <w:vAlign w:val="center"/>
          </w:tcPr>
          <w:p w:rsidR="00F830F5" w:rsidRPr="00F830F5" w:rsidRDefault="00F830F5">
            <w:pPr>
              <w:jc w:val="center"/>
              <w:rPr>
                <w:rFonts w:cs="Arial"/>
                <w:b/>
                <w:bCs/>
                <w:sz w:val="18"/>
                <w:szCs w:val="18"/>
              </w:rPr>
            </w:pPr>
            <w:r w:rsidRPr="00F830F5">
              <w:rPr>
                <w:rFonts w:cs="Arial"/>
                <w:b/>
                <w:bCs/>
                <w:sz w:val="18"/>
                <w:szCs w:val="18"/>
              </w:rPr>
              <w:t> </w:t>
            </w:r>
          </w:p>
        </w:tc>
        <w:tc>
          <w:tcPr>
            <w:tcW w:w="769" w:type="dxa"/>
            <w:vAlign w:val="center"/>
          </w:tcPr>
          <w:p w:rsidR="00F830F5" w:rsidRPr="00F830F5" w:rsidRDefault="00F830F5">
            <w:pPr>
              <w:jc w:val="center"/>
              <w:rPr>
                <w:rFonts w:cs="Arial"/>
                <w:sz w:val="18"/>
                <w:szCs w:val="18"/>
              </w:rPr>
            </w:pPr>
            <w:r w:rsidRPr="00F830F5">
              <w:rPr>
                <w:rFonts w:cs="Arial"/>
                <w:sz w:val="18"/>
                <w:szCs w:val="18"/>
              </w:rPr>
              <w:t>14</w:t>
            </w:r>
          </w:p>
        </w:tc>
      </w:tr>
      <w:tr w:rsidR="00F830F5" w:rsidRPr="00756757" w:rsidTr="00F830F5">
        <w:trPr>
          <w:cantSplit/>
          <w:trHeight w:val="340"/>
          <w:tblHeader/>
        </w:trPr>
        <w:tc>
          <w:tcPr>
            <w:tcW w:w="1041" w:type="dxa"/>
            <w:vAlign w:val="center"/>
          </w:tcPr>
          <w:p w:rsidR="00F830F5" w:rsidRPr="00756757" w:rsidRDefault="00F830F5" w:rsidP="00AA4A08">
            <w:pPr>
              <w:jc w:val="center"/>
              <w:rPr>
                <w:rFonts w:cs="Arial"/>
                <w:b/>
                <w:sz w:val="18"/>
                <w:szCs w:val="18"/>
                <w:lang w:val="es-ES_tradnl"/>
              </w:rPr>
            </w:pPr>
            <w:r>
              <w:rPr>
                <w:rFonts w:cs="Arial"/>
                <w:b/>
                <w:sz w:val="18"/>
                <w:szCs w:val="18"/>
                <w:lang w:val="es-ES_tradnl"/>
              </w:rPr>
              <w:t>RD-Ch-11</w:t>
            </w:r>
          </w:p>
        </w:tc>
        <w:tc>
          <w:tcPr>
            <w:tcW w:w="1254" w:type="dxa"/>
            <w:vAlign w:val="center"/>
          </w:tcPr>
          <w:p w:rsidR="00F830F5" w:rsidRPr="00AA4A08" w:rsidRDefault="00F830F5" w:rsidP="00AA4A08">
            <w:pPr>
              <w:jc w:val="center"/>
              <w:rPr>
                <w:rFonts w:cs="Arial"/>
                <w:sz w:val="18"/>
                <w:szCs w:val="18"/>
              </w:rPr>
            </w:pPr>
            <w:r w:rsidRPr="00AA4A08">
              <w:rPr>
                <w:rFonts w:cs="Arial"/>
                <w:sz w:val="18"/>
                <w:szCs w:val="18"/>
              </w:rPr>
              <w:t>34°42'16.62"</w:t>
            </w:r>
          </w:p>
        </w:tc>
        <w:tc>
          <w:tcPr>
            <w:tcW w:w="1254" w:type="dxa"/>
            <w:vAlign w:val="center"/>
          </w:tcPr>
          <w:p w:rsidR="00F830F5" w:rsidRPr="00AA4A08" w:rsidRDefault="00F830F5" w:rsidP="00AA4A08">
            <w:pPr>
              <w:jc w:val="center"/>
              <w:rPr>
                <w:rFonts w:cs="Arial"/>
                <w:sz w:val="18"/>
                <w:szCs w:val="18"/>
              </w:rPr>
            </w:pPr>
            <w:r w:rsidRPr="00AA4A08">
              <w:rPr>
                <w:rFonts w:cs="Arial"/>
                <w:sz w:val="18"/>
                <w:szCs w:val="18"/>
              </w:rPr>
              <w:t>63°21'12.99"</w:t>
            </w:r>
          </w:p>
        </w:tc>
        <w:tc>
          <w:tcPr>
            <w:tcW w:w="954" w:type="dxa"/>
            <w:vAlign w:val="center"/>
          </w:tcPr>
          <w:p w:rsidR="00F830F5" w:rsidRPr="00AA4A08" w:rsidRDefault="00F830F5">
            <w:pPr>
              <w:jc w:val="center"/>
              <w:rPr>
                <w:rFonts w:cs="Arial"/>
                <w:sz w:val="18"/>
                <w:szCs w:val="18"/>
              </w:rPr>
            </w:pPr>
            <w:r w:rsidRPr="00AA4A08">
              <w:rPr>
                <w:rFonts w:cs="Arial"/>
                <w:sz w:val="18"/>
                <w:szCs w:val="18"/>
              </w:rPr>
              <w:t>467.617</w:t>
            </w:r>
          </w:p>
        </w:tc>
        <w:tc>
          <w:tcPr>
            <w:tcW w:w="1134" w:type="dxa"/>
            <w:vAlign w:val="center"/>
          </w:tcPr>
          <w:p w:rsidR="00F830F5" w:rsidRPr="00AA4A08" w:rsidRDefault="00F830F5">
            <w:pPr>
              <w:jc w:val="center"/>
              <w:rPr>
                <w:rFonts w:cs="Arial"/>
                <w:sz w:val="18"/>
                <w:szCs w:val="18"/>
              </w:rPr>
            </w:pPr>
            <w:r w:rsidRPr="00AA4A08">
              <w:rPr>
                <w:rFonts w:cs="Arial"/>
                <w:sz w:val="18"/>
                <w:szCs w:val="18"/>
              </w:rPr>
              <w:t>6.159.656</w:t>
            </w:r>
          </w:p>
        </w:tc>
        <w:tc>
          <w:tcPr>
            <w:tcW w:w="867" w:type="dxa"/>
            <w:vAlign w:val="center"/>
          </w:tcPr>
          <w:p w:rsidR="00F830F5" w:rsidRPr="00AA4A08" w:rsidRDefault="00F830F5">
            <w:pPr>
              <w:jc w:val="center"/>
              <w:rPr>
                <w:rFonts w:cs="Arial"/>
                <w:sz w:val="18"/>
                <w:szCs w:val="18"/>
              </w:rPr>
            </w:pPr>
            <w:r w:rsidRPr="00AA4A08">
              <w:rPr>
                <w:rFonts w:cs="Arial"/>
                <w:sz w:val="18"/>
                <w:szCs w:val="18"/>
              </w:rPr>
              <w:t> </w:t>
            </w:r>
          </w:p>
        </w:tc>
        <w:tc>
          <w:tcPr>
            <w:tcW w:w="939" w:type="dxa"/>
            <w:vAlign w:val="center"/>
          </w:tcPr>
          <w:p w:rsidR="00F830F5" w:rsidRPr="00AA4A08" w:rsidRDefault="00F830F5">
            <w:pPr>
              <w:jc w:val="center"/>
              <w:rPr>
                <w:rFonts w:cs="Arial"/>
                <w:b/>
                <w:bCs/>
                <w:sz w:val="18"/>
                <w:szCs w:val="18"/>
              </w:rPr>
            </w:pPr>
            <w:r w:rsidRPr="00AA4A08">
              <w:rPr>
                <w:rFonts w:cs="Arial"/>
                <w:b/>
                <w:bCs/>
                <w:sz w:val="18"/>
                <w:szCs w:val="18"/>
              </w:rPr>
              <w:t>485.193</w:t>
            </w:r>
          </w:p>
        </w:tc>
        <w:tc>
          <w:tcPr>
            <w:tcW w:w="880" w:type="dxa"/>
            <w:vAlign w:val="center"/>
          </w:tcPr>
          <w:p w:rsidR="00F830F5" w:rsidRPr="00F830F5" w:rsidRDefault="00F830F5">
            <w:pPr>
              <w:jc w:val="center"/>
              <w:rPr>
                <w:rFonts w:cs="Arial"/>
                <w:b/>
                <w:bCs/>
                <w:sz w:val="18"/>
                <w:szCs w:val="18"/>
              </w:rPr>
            </w:pPr>
            <w:r w:rsidRPr="00F830F5">
              <w:rPr>
                <w:rFonts w:cs="Arial"/>
                <w:b/>
                <w:bCs/>
                <w:sz w:val="18"/>
                <w:szCs w:val="18"/>
              </w:rPr>
              <w:t>-7,9</w:t>
            </w:r>
          </w:p>
        </w:tc>
        <w:tc>
          <w:tcPr>
            <w:tcW w:w="778" w:type="dxa"/>
            <w:vAlign w:val="center"/>
          </w:tcPr>
          <w:p w:rsidR="00F830F5" w:rsidRPr="00F830F5" w:rsidRDefault="00F830F5">
            <w:pPr>
              <w:jc w:val="center"/>
              <w:rPr>
                <w:rFonts w:cs="Arial"/>
                <w:b/>
                <w:bCs/>
                <w:sz w:val="18"/>
                <w:szCs w:val="18"/>
              </w:rPr>
            </w:pPr>
            <w:r w:rsidRPr="00F830F5">
              <w:rPr>
                <w:rFonts w:cs="Arial"/>
                <w:b/>
                <w:bCs/>
                <w:sz w:val="18"/>
                <w:szCs w:val="18"/>
              </w:rPr>
              <w:t>R10</w:t>
            </w:r>
          </w:p>
        </w:tc>
        <w:tc>
          <w:tcPr>
            <w:tcW w:w="769" w:type="dxa"/>
            <w:vAlign w:val="center"/>
          </w:tcPr>
          <w:p w:rsidR="00F830F5" w:rsidRPr="00F830F5" w:rsidRDefault="00F830F5">
            <w:pPr>
              <w:jc w:val="center"/>
              <w:rPr>
                <w:rFonts w:cs="Arial"/>
                <w:sz w:val="18"/>
                <w:szCs w:val="18"/>
              </w:rPr>
            </w:pPr>
            <w:r w:rsidRPr="00F830F5">
              <w:rPr>
                <w:rFonts w:cs="Arial"/>
                <w:sz w:val="18"/>
                <w:szCs w:val="18"/>
              </w:rPr>
              <w:t> </w:t>
            </w:r>
          </w:p>
        </w:tc>
      </w:tr>
      <w:tr w:rsidR="00F830F5" w:rsidRPr="00756757" w:rsidTr="00F830F5">
        <w:trPr>
          <w:cantSplit/>
          <w:trHeight w:val="340"/>
          <w:tblHeader/>
        </w:trPr>
        <w:tc>
          <w:tcPr>
            <w:tcW w:w="1041" w:type="dxa"/>
            <w:vAlign w:val="center"/>
          </w:tcPr>
          <w:p w:rsidR="00F830F5" w:rsidRPr="00756757" w:rsidRDefault="00F830F5" w:rsidP="00E40718">
            <w:pPr>
              <w:jc w:val="center"/>
              <w:rPr>
                <w:rFonts w:cs="Arial"/>
                <w:b/>
                <w:sz w:val="18"/>
                <w:szCs w:val="18"/>
                <w:lang w:val="es-ES_tradnl"/>
              </w:rPr>
            </w:pPr>
          </w:p>
        </w:tc>
        <w:tc>
          <w:tcPr>
            <w:tcW w:w="1254" w:type="dxa"/>
            <w:vAlign w:val="center"/>
          </w:tcPr>
          <w:p w:rsidR="00F830F5" w:rsidRPr="00AA4A08" w:rsidRDefault="00F830F5" w:rsidP="00AA4A08">
            <w:pPr>
              <w:jc w:val="center"/>
              <w:rPr>
                <w:rFonts w:cs="Arial"/>
                <w:sz w:val="18"/>
                <w:szCs w:val="18"/>
              </w:rPr>
            </w:pPr>
          </w:p>
        </w:tc>
        <w:tc>
          <w:tcPr>
            <w:tcW w:w="1254" w:type="dxa"/>
            <w:vAlign w:val="center"/>
          </w:tcPr>
          <w:p w:rsidR="00F830F5" w:rsidRPr="00AA4A08" w:rsidRDefault="00F830F5" w:rsidP="00AA4A08">
            <w:pPr>
              <w:jc w:val="center"/>
              <w:rPr>
                <w:rFonts w:cs="Arial"/>
                <w:sz w:val="18"/>
                <w:szCs w:val="18"/>
              </w:rPr>
            </w:pPr>
          </w:p>
        </w:tc>
        <w:tc>
          <w:tcPr>
            <w:tcW w:w="954" w:type="dxa"/>
            <w:vAlign w:val="center"/>
          </w:tcPr>
          <w:p w:rsidR="00F830F5" w:rsidRPr="00AA4A08" w:rsidRDefault="00F830F5">
            <w:pPr>
              <w:jc w:val="center"/>
              <w:rPr>
                <w:rFonts w:cs="Arial"/>
                <w:sz w:val="18"/>
                <w:szCs w:val="18"/>
              </w:rPr>
            </w:pPr>
            <w:r w:rsidRPr="00AA4A08">
              <w:rPr>
                <w:rFonts w:cs="Arial"/>
                <w:sz w:val="18"/>
                <w:szCs w:val="18"/>
              </w:rPr>
              <w:t> </w:t>
            </w:r>
          </w:p>
        </w:tc>
        <w:tc>
          <w:tcPr>
            <w:tcW w:w="1134" w:type="dxa"/>
            <w:vAlign w:val="center"/>
          </w:tcPr>
          <w:p w:rsidR="00F830F5" w:rsidRPr="00AA4A08" w:rsidRDefault="00F830F5">
            <w:pPr>
              <w:jc w:val="center"/>
              <w:rPr>
                <w:rFonts w:cs="Arial"/>
                <w:sz w:val="18"/>
                <w:szCs w:val="18"/>
              </w:rPr>
            </w:pPr>
            <w:r w:rsidRPr="00AA4A08">
              <w:rPr>
                <w:rFonts w:cs="Arial"/>
                <w:sz w:val="18"/>
                <w:szCs w:val="18"/>
              </w:rPr>
              <w:t> </w:t>
            </w:r>
          </w:p>
        </w:tc>
        <w:tc>
          <w:tcPr>
            <w:tcW w:w="867" w:type="dxa"/>
            <w:vAlign w:val="center"/>
          </w:tcPr>
          <w:p w:rsidR="00F830F5" w:rsidRPr="00AA4A08" w:rsidRDefault="00F830F5">
            <w:pPr>
              <w:jc w:val="center"/>
              <w:rPr>
                <w:rFonts w:cs="Arial"/>
                <w:sz w:val="18"/>
                <w:szCs w:val="18"/>
              </w:rPr>
            </w:pPr>
            <w:r w:rsidRPr="00AA4A08">
              <w:rPr>
                <w:rFonts w:cs="Arial"/>
                <w:sz w:val="18"/>
                <w:szCs w:val="18"/>
              </w:rPr>
              <w:t>3.436</w:t>
            </w:r>
          </w:p>
        </w:tc>
        <w:tc>
          <w:tcPr>
            <w:tcW w:w="939" w:type="dxa"/>
            <w:vAlign w:val="center"/>
          </w:tcPr>
          <w:p w:rsidR="00F830F5" w:rsidRPr="00AA4A08" w:rsidRDefault="00F830F5">
            <w:pPr>
              <w:jc w:val="center"/>
              <w:rPr>
                <w:rFonts w:cs="Arial"/>
                <w:b/>
                <w:bCs/>
                <w:sz w:val="18"/>
                <w:szCs w:val="18"/>
              </w:rPr>
            </w:pPr>
            <w:r w:rsidRPr="00AA4A08">
              <w:rPr>
                <w:rFonts w:cs="Arial"/>
                <w:b/>
                <w:bCs/>
                <w:sz w:val="18"/>
                <w:szCs w:val="18"/>
              </w:rPr>
              <w:t> </w:t>
            </w:r>
          </w:p>
        </w:tc>
        <w:tc>
          <w:tcPr>
            <w:tcW w:w="880" w:type="dxa"/>
            <w:vAlign w:val="center"/>
          </w:tcPr>
          <w:p w:rsidR="00F830F5" w:rsidRPr="00756757" w:rsidRDefault="00F830F5" w:rsidP="00E40718">
            <w:pPr>
              <w:jc w:val="center"/>
              <w:rPr>
                <w:rFonts w:cs="Arial"/>
                <w:b/>
                <w:sz w:val="18"/>
                <w:szCs w:val="18"/>
                <w:lang w:val="es-ES_tradnl"/>
              </w:rPr>
            </w:pPr>
          </w:p>
        </w:tc>
        <w:tc>
          <w:tcPr>
            <w:tcW w:w="778" w:type="dxa"/>
            <w:vAlign w:val="center"/>
          </w:tcPr>
          <w:p w:rsidR="00F830F5" w:rsidRPr="00F830F5" w:rsidRDefault="00F830F5">
            <w:pPr>
              <w:jc w:val="center"/>
              <w:rPr>
                <w:rFonts w:cs="Arial"/>
                <w:b/>
                <w:bCs/>
                <w:sz w:val="18"/>
                <w:szCs w:val="18"/>
              </w:rPr>
            </w:pPr>
            <w:r w:rsidRPr="00F830F5">
              <w:rPr>
                <w:rFonts w:cs="Arial"/>
                <w:b/>
                <w:bCs/>
                <w:sz w:val="18"/>
                <w:szCs w:val="18"/>
              </w:rPr>
              <w:t> </w:t>
            </w:r>
          </w:p>
        </w:tc>
        <w:tc>
          <w:tcPr>
            <w:tcW w:w="769" w:type="dxa"/>
            <w:vAlign w:val="center"/>
          </w:tcPr>
          <w:p w:rsidR="00F830F5" w:rsidRPr="00F830F5" w:rsidRDefault="00F830F5">
            <w:pPr>
              <w:jc w:val="center"/>
              <w:rPr>
                <w:rFonts w:cs="Arial"/>
                <w:sz w:val="18"/>
                <w:szCs w:val="18"/>
              </w:rPr>
            </w:pPr>
            <w:r w:rsidRPr="00F830F5">
              <w:rPr>
                <w:rFonts w:cs="Arial"/>
                <w:sz w:val="18"/>
                <w:szCs w:val="18"/>
              </w:rPr>
              <w:t>5</w:t>
            </w:r>
          </w:p>
        </w:tc>
      </w:tr>
      <w:tr w:rsidR="00F830F5" w:rsidRPr="00756757" w:rsidTr="00F830F5">
        <w:trPr>
          <w:cantSplit/>
          <w:trHeight w:val="340"/>
          <w:tblHeader/>
        </w:trPr>
        <w:tc>
          <w:tcPr>
            <w:tcW w:w="1041" w:type="dxa"/>
            <w:vAlign w:val="center"/>
          </w:tcPr>
          <w:p w:rsidR="00F830F5" w:rsidRPr="00756757" w:rsidRDefault="00F830F5" w:rsidP="00AA4A08">
            <w:pPr>
              <w:jc w:val="center"/>
              <w:rPr>
                <w:rFonts w:cs="Arial"/>
                <w:b/>
                <w:sz w:val="18"/>
                <w:szCs w:val="18"/>
                <w:lang w:val="es-ES_tradnl"/>
              </w:rPr>
            </w:pPr>
            <w:r>
              <w:rPr>
                <w:rFonts w:cs="Arial"/>
                <w:b/>
                <w:sz w:val="18"/>
                <w:szCs w:val="18"/>
                <w:lang w:val="es-ES_tradnl"/>
              </w:rPr>
              <w:t>RD-Ch-12</w:t>
            </w:r>
          </w:p>
        </w:tc>
        <w:tc>
          <w:tcPr>
            <w:tcW w:w="1254" w:type="dxa"/>
            <w:vAlign w:val="center"/>
          </w:tcPr>
          <w:p w:rsidR="00F830F5" w:rsidRPr="00AA4A08" w:rsidRDefault="00F830F5" w:rsidP="00D616B3">
            <w:pPr>
              <w:jc w:val="center"/>
              <w:rPr>
                <w:rFonts w:cs="Arial"/>
                <w:sz w:val="18"/>
                <w:szCs w:val="18"/>
              </w:rPr>
            </w:pPr>
            <w:r w:rsidRPr="00AA4A08">
              <w:rPr>
                <w:rFonts w:cs="Arial"/>
                <w:sz w:val="18"/>
                <w:szCs w:val="18"/>
              </w:rPr>
              <w:t>34°42'41.</w:t>
            </w:r>
            <w:r w:rsidR="00D616B3">
              <w:rPr>
                <w:rFonts w:cs="Arial"/>
                <w:sz w:val="18"/>
                <w:szCs w:val="18"/>
              </w:rPr>
              <w:t>8</w:t>
            </w:r>
            <w:r w:rsidRPr="00AA4A08">
              <w:rPr>
                <w:rFonts w:cs="Arial"/>
                <w:sz w:val="18"/>
                <w:szCs w:val="18"/>
              </w:rPr>
              <w:t>2"</w:t>
            </w:r>
          </w:p>
        </w:tc>
        <w:tc>
          <w:tcPr>
            <w:tcW w:w="1254" w:type="dxa"/>
            <w:vAlign w:val="center"/>
          </w:tcPr>
          <w:p w:rsidR="00F830F5" w:rsidRPr="00AA4A08" w:rsidRDefault="00F830F5" w:rsidP="00D616B3">
            <w:pPr>
              <w:jc w:val="center"/>
              <w:rPr>
                <w:rFonts w:cs="Arial"/>
                <w:sz w:val="18"/>
                <w:szCs w:val="18"/>
              </w:rPr>
            </w:pPr>
            <w:r w:rsidRPr="00AA4A08">
              <w:rPr>
                <w:rFonts w:cs="Arial"/>
                <w:sz w:val="18"/>
                <w:szCs w:val="18"/>
              </w:rPr>
              <w:t>63°19'1.4</w:t>
            </w:r>
            <w:r w:rsidR="00D616B3">
              <w:rPr>
                <w:rFonts w:cs="Arial"/>
                <w:sz w:val="18"/>
                <w:szCs w:val="18"/>
              </w:rPr>
              <w:t>3</w:t>
            </w:r>
            <w:r w:rsidRPr="00AA4A08">
              <w:rPr>
                <w:rFonts w:cs="Arial"/>
                <w:sz w:val="18"/>
                <w:szCs w:val="18"/>
              </w:rPr>
              <w:t>"</w:t>
            </w:r>
          </w:p>
        </w:tc>
        <w:tc>
          <w:tcPr>
            <w:tcW w:w="954" w:type="dxa"/>
            <w:vAlign w:val="center"/>
          </w:tcPr>
          <w:p w:rsidR="00F830F5" w:rsidRPr="00AA4A08" w:rsidRDefault="00F830F5">
            <w:pPr>
              <w:jc w:val="center"/>
              <w:rPr>
                <w:rFonts w:cs="Arial"/>
                <w:sz w:val="18"/>
                <w:szCs w:val="18"/>
              </w:rPr>
            </w:pPr>
            <w:r w:rsidRPr="00AA4A08">
              <w:rPr>
                <w:rFonts w:cs="Arial"/>
                <w:sz w:val="18"/>
                <w:szCs w:val="18"/>
              </w:rPr>
              <w:t>470.967</w:t>
            </w:r>
          </w:p>
        </w:tc>
        <w:tc>
          <w:tcPr>
            <w:tcW w:w="1134" w:type="dxa"/>
            <w:vAlign w:val="center"/>
          </w:tcPr>
          <w:p w:rsidR="00F830F5" w:rsidRPr="00AA4A08" w:rsidRDefault="00F830F5">
            <w:pPr>
              <w:jc w:val="center"/>
              <w:rPr>
                <w:rFonts w:cs="Arial"/>
                <w:sz w:val="18"/>
                <w:szCs w:val="18"/>
              </w:rPr>
            </w:pPr>
            <w:r w:rsidRPr="00AA4A08">
              <w:rPr>
                <w:rFonts w:cs="Arial"/>
                <w:sz w:val="18"/>
                <w:szCs w:val="18"/>
              </w:rPr>
              <w:t>6.158.894</w:t>
            </w:r>
          </w:p>
        </w:tc>
        <w:tc>
          <w:tcPr>
            <w:tcW w:w="867" w:type="dxa"/>
            <w:vAlign w:val="center"/>
          </w:tcPr>
          <w:p w:rsidR="00F830F5" w:rsidRPr="00AA4A08" w:rsidRDefault="00F830F5">
            <w:pPr>
              <w:jc w:val="center"/>
              <w:rPr>
                <w:rFonts w:cs="Arial"/>
                <w:sz w:val="18"/>
                <w:szCs w:val="18"/>
              </w:rPr>
            </w:pPr>
            <w:r w:rsidRPr="00AA4A08">
              <w:rPr>
                <w:rFonts w:cs="Arial"/>
                <w:sz w:val="18"/>
                <w:szCs w:val="18"/>
              </w:rPr>
              <w:t> </w:t>
            </w:r>
          </w:p>
        </w:tc>
        <w:tc>
          <w:tcPr>
            <w:tcW w:w="939" w:type="dxa"/>
            <w:vAlign w:val="center"/>
          </w:tcPr>
          <w:p w:rsidR="00F830F5" w:rsidRPr="00AA4A08" w:rsidRDefault="00F830F5">
            <w:pPr>
              <w:jc w:val="center"/>
              <w:rPr>
                <w:rFonts w:cs="Arial"/>
                <w:b/>
                <w:bCs/>
                <w:sz w:val="18"/>
                <w:szCs w:val="18"/>
              </w:rPr>
            </w:pPr>
            <w:r w:rsidRPr="00AA4A08">
              <w:rPr>
                <w:rFonts w:cs="Arial"/>
                <w:b/>
                <w:bCs/>
                <w:sz w:val="18"/>
                <w:szCs w:val="18"/>
              </w:rPr>
              <w:t>488.629</w:t>
            </w:r>
          </w:p>
        </w:tc>
        <w:tc>
          <w:tcPr>
            <w:tcW w:w="880" w:type="dxa"/>
            <w:vAlign w:val="center"/>
          </w:tcPr>
          <w:p w:rsidR="00F830F5" w:rsidRPr="00756757" w:rsidRDefault="00F830F5" w:rsidP="00E40718">
            <w:pPr>
              <w:jc w:val="center"/>
              <w:rPr>
                <w:rFonts w:cs="Arial"/>
                <w:b/>
                <w:sz w:val="18"/>
                <w:szCs w:val="18"/>
                <w:lang w:val="es-ES_tradnl"/>
              </w:rPr>
            </w:pPr>
          </w:p>
        </w:tc>
        <w:tc>
          <w:tcPr>
            <w:tcW w:w="778" w:type="dxa"/>
            <w:vAlign w:val="center"/>
          </w:tcPr>
          <w:p w:rsidR="00F830F5" w:rsidRPr="00F830F5" w:rsidRDefault="00F830F5">
            <w:pPr>
              <w:jc w:val="center"/>
              <w:rPr>
                <w:rFonts w:cs="Arial"/>
                <w:b/>
                <w:bCs/>
                <w:sz w:val="18"/>
                <w:szCs w:val="18"/>
              </w:rPr>
            </w:pPr>
            <w:r w:rsidRPr="00F830F5">
              <w:rPr>
                <w:rFonts w:cs="Arial"/>
                <w:b/>
                <w:bCs/>
                <w:sz w:val="18"/>
                <w:szCs w:val="18"/>
              </w:rPr>
              <w:t>T</w:t>
            </w:r>
          </w:p>
        </w:tc>
        <w:tc>
          <w:tcPr>
            <w:tcW w:w="769" w:type="dxa"/>
            <w:vAlign w:val="center"/>
          </w:tcPr>
          <w:p w:rsidR="00F830F5" w:rsidRPr="00F830F5" w:rsidRDefault="00F830F5">
            <w:pPr>
              <w:jc w:val="center"/>
              <w:rPr>
                <w:rFonts w:cs="Arial"/>
                <w:sz w:val="18"/>
                <w:szCs w:val="18"/>
              </w:rPr>
            </w:pPr>
            <w:r w:rsidRPr="00F830F5">
              <w:rPr>
                <w:rFonts w:cs="Arial"/>
                <w:sz w:val="18"/>
                <w:szCs w:val="18"/>
              </w:rPr>
              <w:t> </w:t>
            </w:r>
          </w:p>
        </w:tc>
      </w:tr>
      <w:tr w:rsidR="00F830F5" w:rsidRPr="00756757" w:rsidTr="00F830F5">
        <w:trPr>
          <w:cantSplit/>
          <w:trHeight w:val="340"/>
          <w:tblHeader/>
        </w:trPr>
        <w:tc>
          <w:tcPr>
            <w:tcW w:w="1041" w:type="dxa"/>
            <w:vAlign w:val="center"/>
          </w:tcPr>
          <w:p w:rsidR="00AA4A08" w:rsidRPr="00756757" w:rsidRDefault="00AA4A08" w:rsidP="00E40718">
            <w:pPr>
              <w:jc w:val="center"/>
              <w:rPr>
                <w:rFonts w:cs="Arial"/>
                <w:b/>
                <w:sz w:val="18"/>
                <w:szCs w:val="18"/>
                <w:lang w:val="es-ES_tradnl"/>
              </w:rPr>
            </w:pPr>
          </w:p>
        </w:tc>
        <w:tc>
          <w:tcPr>
            <w:tcW w:w="1254" w:type="dxa"/>
            <w:vAlign w:val="center"/>
          </w:tcPr>
          <w:p w:rsidR="00AA4A08" w:rsidRPr="00756757" w:rsidRDefault="00AA4A08" w:rsidP="00E40718">
            <w:pPr>
              <w:jc w:val="center"/>
              <w:rPr>
                <w:rFonts w:cs="Arial"/>
                <w:b/>
                <w:sz w:val="18"/>
                <w:szCs w:val="18"/>
                <w:lang w:val="es-ES_tradnl"/>
              </w:rPr>
            </w:pPr>
          </w:p>
        </w:tc>
        <w:tc>
          <w:tcPr>
            <w:tcW w:w="1254" w:type="dxa"/>
            <w:vAlign w:val="center"/>
          </w:tcPr>
          <w:p w:rsidR="00AA4A08" w:rsidRPr="00756757" w:rsidRDefault="00AA4A08" w:rsidP="00E40718">
            <w:pPr>
              <w:jc w:val="center"/>
              <w:rPr>
                <w:rFonts w:cs="Arial"/>
                <w:b/>
                <w:sz w:val="18"/>
                <w:szCs w:val="18"/>
                <w:lang w:val="es-ES_tradnl"/>
              </w:rPr>
            </w:pPr>
          </w:p>
        </w:tc>
        <w:tc>
          <w:tcPr>
            <w:tcW w:w="954" w:type="dxa"/>
            <w:vAlign w:val="center"/>
          </w:tcPr>
          <w:p w:rsidR="00AA4A08" w:rsidRPr="00756757" w:rsidRDefault="00AA4A08" w:rsidP="00E40718">
            <w:pPr>
              <w:jc w:val="center"/>
              <w:rPr>
                <w:rFonts w:cs="Arial"/>
                <w:b/>
                <w:sz w:val="18"/>
                <w:szCs w:val="18"/>
                <w:lang w:val="es-ES_tradnl"/>
              </w:rPr>
            </w:pPr>
          </w:p>
        </w:tc>
        <w:tc>
          <w:tcPr>
            <w:tcW w:w="1134" w:type="dxa"/>
            <w:vAlign w:val="center"/>
          </w:tcPr>
          <w:p w:rsidR="00AA4A08" w:rsidRPr="00756757" w:rsidRDefault="00AA4A08" w:rsidP="00E40718">
            <w:pPr>
              <w:jc w:val="center"/>
              <w:rPr>
                <w:rFonts w:cs="Arial"/>
                <w:b/>
                <w:sz w:val="18"/>
                <w:szCs w:val="18"/>
                <w:lang w:val="es-ES_tradnl"/>
              </w:rPr>
            </w:pPr>
          </w:p>
        </w:tc>
        <w:tc>
          <w:tcPr>
            <w:tcW w:w="867" w:type="dxa"/>
            <w:vAlign w:val="center"/>
          </w:tcPr>
          <w:p w:rsidR="00AA4A08" w:rsidRPr="00756757" w:rsidRDefault="00AA4A08" w:rsidP="00E40718">
            <w:pPr>
              <w:jc w:val="center"/>
              <w:rPr>
                <w:rFonts w:cs="Arial"/>
                <w:b/>
                <w:sz w:val="18"/>
                <w:szCs w:val="18"/>
                <w:lang w:val="es-ES_tradnl"/>
              </w:rPr>
            </w:pPr>
          </w:p>
        </w:tc>
        <w:tc>
          <w:tcPr>
            <w:tcW w:w="939" w:type="dxa"/>
            <w:vAlign w:val="center"/>
          </w:tcPr>
          <w:p w:rsidR="00AA4A08" w:rsidRPr="00756757" w:rsidRDefault="00AA4A08" w:rsidP="00E40718">
            <w:pPr>
              <w:jc w:val="center"/>
              <w:rPr>
                <w:rFonts w:cs="Arial"/>
                <w:b/>
                <w:sz w:val="18"/>
                <w:szCs w:val="18"/>
                <w:lang w:val="es-ES_tradnl"/>
              </w:rPr>
            </w:pPr>
          </w:p>
        </w:tc>
        <w:tc>
          <w:tcPr>
            <w:tcW w:w="880" w:type="dxa"/>
            <w:vAlign w:val="center"/>
          </w:tcPr>
          <w:p w:rsidR="00AA4A08" w:rsidRPr="00756757" w:rsidRDefault="00AA4A08" w:rsidP="00E40718">
            <w:pPr>
              <w:jc w:val="center"/>
              <w:rPr>
                <w:rFonts w:cs="Arial"/>
                <w:b/>
                <w:sz w:val="18"/>
                <w:szCs w:val="18"/>
                <w:lang w:val="es-ES_tradnl"/>
              </w:rPr>
            </w:pPr>
          </w:p>
        </w:tc>
        <w:tc>
          <w:tcPr>
            <w:tcW w:w="778" w:type="dxa"/>
            <w:vAlign w:val="center"/>
          </w:tcPr>
          <w:p w:rsidR="00AA4A08" w:rsidRPr="00756757" w:rsidRDefault="00AA4A08" w:rsidP="00E40718">
            <w:pPr>
              <w:jc w:val="center"/>
              <w:rPr>
                <w:rFonts w:cs="Arial"/>
                <w:b/>
                <w:sz w:val="18"/>
                <w:szCs w:val="18"/>
                <w:lang w:val="es-ES_tradnl"/>
              </w:rPr>
            </w:pPr>
          </w:p>
        </w:tc>
        <w:tc>
          <w:tcPr>
            <w:tcW w:w="769" w:type="dxa"/>
            <w:vAlign w:val="center"/>
          </w:tcPr>
          <w:p w:rsidR="00AA4A08" w:rsidRPr="00756757" w:rsidRDefault="00AA4A08" w:rsidP="00E40718">
            <w:pPr>
              <w:jc w:val="center"/>
              <w:rPr>
                <w:rFonts w:cs="Arial"/>
                <w:b/>
                <w:sz w:val="18"/>
                <w:szCs w:val="18"/>
                <w:lang w:val="es-ES_tradnl"/>
              </w:rPr>
            </w:pPr>
          </w:p>
        </w:tc>
      </w:tr>
    </w:tbl>
    <w:p w:rsidR="00703CC8" w:rsidRDefault="00703CC8" w:rsidP="0031675A">
      <w:pPr>
        <w:rPr>
          <w:b/>
          <w:lang w:val="es-ES_tradnl"/>
        </w:rPr>
      </w:pPr>
    </w:p>
    <w:p w:rsidR="00F830F5" w:rsidRDefault="00F830F5" w:rsidP="0031675A">
      <w:pPr>
        <w:rPr>
          <w:b/>
          <w:lang w:val="es-ES_tradnl"/>
        </w:rPr>
      </w:pPr>
    </w:p>
    <w:p w:rsidR="000A6BDC" w:rsidRPr="000A6BDC" w:rsidRDefault="000A6BDC" w:rsidP="005353E3">
      <w:pPr>
        <w:spacing w:after="120"/>
        <w:ind w:left="567" w:hanging="567"/>
        <w:rPr>
          <w:b/>
          <w:sz w:val="22"/>
          <w:szCs w:val="22"/>
          <w:lang w:val="es-ES_tradnl"/>
        </w:rPr>
      </w:pPr>
      <w:r w:rsidRPr="000A6BDC">
        <w:rPr>
          <w:b/>
          <w:sz w:val="22"/>
          <w:szCs w:val="22"/>
          <w:lang w:val="es-ES_tradnl"/>
        </w:rPr>
        <w:lastRenderedPageBreak/>
        <w:t>2.2.</w:t>
      </w:r>
      <w:r w:rsidR="005353E3">
        <w:rPr>
          <w:b/>
          <w:sz w:val="22"/>
          <w:szCs w:val="22"/>
          <w:lang w:val="es-ES_tradnl"/>
        </w:rPr>
        <w:tab/>
      </w:r>
      <w:r w:rsidRPr="000A6BDC">
        <w:rPr>
          <w:b/>
          <w:sz w:val="22"/>
          <w:szCs w:val="22"/>
          <w:lang w:val="es-ES_tradnl"/>
        </w:rPr>
        <w:t>RESUMEN DE ESTRUCTURAS</w:t>
      </w:r>
    </w:p>
    <w:tbl>
      <w:tblPr>
        <w:tblStyle w:val="Tablaconcuadrcula"/>
        <w:tblW w:w="10031" w:type="dxa"/>
        <w:tblLayout w:type="fixed"/>
        <w:tblLook w:val="04A0" w:firstRow="1" w:lastRow="0" w:firstColumn="1" w:lastColumn="0" w:noHBand="0" w:noVBand="1"/>
      </w:tblPr>
      <w:tblGrid>
        <w:gridCol w:w="1134"/>
        <w:gridCol w:w="1134"/>
        <w:gridCol w:w="1134"/>
        <w:gridCol w:w="1134"/>
        <w:gridCol w:w="1134"/>
        <w:gridCol w:w="1134"/>
        <w:gridCol w:w="959"/>
        <w:gridCol w:w="992"/>
        <w:gridCol w:w="1276"/>
      </w:tblGrid>
      <w:tr w:rsidR="000A6BDC" w:rsidRPr="005353E3" w:rsidTr="00680916">
        <w:trPr>
          <w:trHeight w:val="340"/>
        </w:trPr>
        <w:tc>
          <w:tcPr>
            <w:tcW w:w="2268" w:type="dxa"/>
            <w:gridSpan w:val="2"/>
            <w:tcBorders>
              <w:bottom w:val="single" w:sz="4" w:space="0" w:color="auto"/>
            </w:tcBorders>
            <w:vAlign w:val="center"/>
          </w:tcPr>
          <w:p w:rsidR="000A6BDC" w:rsidRPr="000A6BDC" w:rsidRDefault="000A6BDC" w:rsidP="000A6BDC">
            <w:pPr>
              <w:jc w:val="center"/>
              <w:rPr>
                <w:b/>
                <w:lang w:val="es-MX"/>
              </w:rPr>
            </w:pPr>
            <w:r w:rsidRPr="000A6BDC">
              <w:rPr>
                <w:b/>
                <w:lang w:val="es-MX"/>
              </w:rPr>
              <w:t>SUSPENSIONES</w:t>
            </w:r>
          </w:p>
        </w:tc>
        <w:tc>
          <w:tcPr>
            <w:tcW w:w="1134" w:type="dxa"/>
            <w:vMerge w:val="restart"/>
            <w:vAlign w:val="center"/>
          </w:tcPr>
          <w:p w:rsidR="000A6BDC" w:rsidRPr="000A6BDC" w:rsidRDefault="000A6BDC" w:rsidP="000A6BDC">
            <w:pPr>
              <w:jc w:val="center"/>
              <w:rPr>
                <w:b/>
                <w:lang w:val="es-MX"/>
              </w:rPr>
            </w:pPr>
            <w:r w:rsidRPr="000A6BDC">
              <w:rPr>
                <w:b/>
                <w:lang w:val="es-MX"/>
              </w:rPr>
              <w:t>R 10</w:t>
            </w:r>
          </w:p>
        </w:tc>
        <w:tc>
          <w:tcPr>
            <w:tcW w:w="1134" w:type="dxa"/>
            <w:vMerge w:val="restart"/>
            <w:vAlign w:val="center"/>
          </w:tcPr>
          <w:p w:rsidR="000A6BDC" w:rsidRPr="000A6BDC" w:rsidRDefault="000A6BDC" w:rsidP="000A6BDC">
            <w:pPr>
              <w:jc w:val="center"/>
              <w:rPr>
                <w:b/>
                <w:lang w:val="es-MX"/>
              </w:rPr>
            </w:pPr>
            <w:r w:rsidRPr="000A6BDC">
              <w:rPr>
                <w:b/>
                <w:lang w:val="es-MX"/>
              </w:rPr>
              <w:t>R30</w:t>
            </w:r>
          </w:p>
        </w:tc>
        <w:tc>
          <w:tcPr>
            <w:tcW w:w="1134" w:type="dxa"/>
            <w:vMerge w:val="restart"/>
            <w:vAlign w:val="center"/>
          </w:tcPr>
          <w:p w:rsidR="000A6BDC" w:rsidRPr="000A6BDC" w:rsidRDefault="000A6BDC" w:rsidP="000A6BDC">
            <w:pPr>
              <w:jc w:val="center"/>
              <w:rPr>
                <w:b/>
                <w:lang w:val="es-MX"/>
              </w:rPr>
            </w:pPr>
            <w:r w:rsidRPr="000A6BDC">
              <w:rPr>
                <w:b/>
                <w:lang w:val="es-MX"/>
              </w:rPr>
              <w:t>R45</w:t>
            </w:r>
          </w:p>
        </w:tc>
        <w:tc>
          <w:tcPr>
            <w:tcW w:w="1134" w:type="dxa"/>
            <w:vMerge w:val="restart"/>
            <w:vAlign w:val="center"/>
          </w:tcPr>
          <w:p w:rsidR="000A6BDC" w:rsidRPr="000A6BDC" w:rsidRDefault="000A6BDC" w:rsidP="000A6BDC">
            <w:pPr>
              <w:jc w:val="center"/>
              <w:rPr>
                <w:b/>
                <w:lang w:val="es-MX"/>
              </w:rPr>
            </w:pPr>
            <w:r w:rsidRPr="000A6BDC">
              <w:rPr>
                <w:b/>
                <w:lang w:val="es-MX"/>
              </w:rPr>
              <w:t>R60</w:t>
            </w:r>
          </w:p>
        </w:tc>
        <w:tc>
          <w:tcPr>
            <w:tcW w:w="959" w:type="dxa"/>
            <w:vMerge w:val="restart"/>
            <w:vAlign w:val="center"/>
          </w:tcPr>
          <w:p w:rsidR="000A6BDC" w:rsidRPr="000A6BDC" w:rsidRDefault="000A6BDC" w:rsidP="000A6BDC">
            <w:pPr>
              <w:jc w:val="center"/>
              <w:rPr>
                <w:b/>
                <w:lang w:val="es-MX"/>
              </w:rPr>
            </w:pPr>
            <w:r w:rsidRPr="000A6BDC">
              <w:rPr>
                <w:b/>
                <w:lang w:val="es-MX"/>
              </w:rPr>
              <w:t>T</w:t>
            </w:r>
          </w:p>
        </w:tc>
        <w:tc>
          <w:tcPr>
            <w:tcW w:w="992" w:type="dxa"/>
            <w:vMerge w:val="restart"/>
            <w:vAlign w:val="center"/>
          </w:tcPr>
          <w:p w:rsidR="000A6BDC" w:rsidRPr="000A6BDC" w:rsidRDefault="000A6BDC" w:rsidP="000A6BDC">
            <w:pPr>
              <w:jc w:val="center"/>
              <w:rPr>
                <w:b/>
                <w:lang w:val="es-MX"/>
              </w:rPr>
            </w:pPr>
            <w:r w:rsidRPr="000A6BDC">
              <w:rPr>
                <w:b/>
                <w:lang w:val="es-MX"/>
              </w:rPr>
              <w:t>TOTAL ESTR.</w:t>
            </w:r>
          </w:p>
        </w:tc>
        <w:tc>
          <w:tcPr>
            <w:tcW w:w="1276" w:type="dxa"/>
            <w:vMerge w:val="restart"/>
            <w:vAlign w:val="center"/>
          </w:tcPr>
          <w:p w:rsidR="000A6BDC" w:rsidRPr="000A6BDC" w:rsidRDefault="000A6BDC" w:rsidP="002B2724">
            <w:pPr>
              <w:jc w:val="center"/>
              <w:rPr>
                <w:b/>
                <w:lang w:val="es-MX"/>
              </w:rPr>
            </w:pPr>
            <w:r>
              <w:rPr>
                <w:b/>
                <w:lang w:val="es-MX"/>
              </w:rPr>
              <w:t>ESTRUCT. ESPEC</w:t>
            </w:r>
            <w:r w:rsidR="002B2724">
              <w:rPr>
                <w:b/>
                <w:lang w:val="es-MX"/>
              </w:rPr>
              <w:t>.</w:t>
            </w:r>
          </w:p>
        </w:tc>
      </w:tr>
      <w:tr w:rsidR="000A6BDC" w:rsidRPr="005353E3" w:rsidTr="00680916">
        <w:trPr>
          <w:trHeight w:val="340"/>
        </w:trPr>
        <w:tc>
          <w:tcPr>
            <w:tcW w:w="1134" w:type="dxa"/>
            <w:tcBorders>
              <w:bottom w:val="single" w:sz="4" w:space="0" w:color="auto"/>
            </w:tcBorders>
            <w:vAlign w:val="center"/>
          </w:tcPr>
          <w:p w:rsidR="000A6BDC" w:rsidRPr="000A6BDC" w:rsidRDefault="000A6BDC" w:rsidP="000A6BDC">
            <w:pPr>
              <w:jc w:val="center"/>
              <w:rPr>
                <w:b/>
                <w:lang w:val="es-MX"/>
              </w:rPr>
            </w:pPr>
            <w:r w:rsidRPr="000A6BDC">
              <w:rPr>
                <w:b/>
                <w:lang w:val="es-MX"/>
              </w:rPr>
              <w:t>CR</w:t>
            </w:r>
            <w:r w:rsidR="00CD193F">
              <w:rPr>
                <w:b/>
                <w:lang w:val="es-MX"/>
              </w:rPr>
              <w:t xml:space="preserve"> </w:t>
            </w:r>
            <w:r w:rsidR="00CD193F" w:rsidRPr="00CD193F">
              <w:rPr>
                <w:sz w:val="22"/>
                <w:szCs w:val="22"/>
                <w:lang w:val="es-ES_tradnl"/>
              </w:rPr>
              <w:t>(#)</w:t>
            </w:r>
          </w:p>
        </w:tc>
        <w:tc>
          <w:tcPr>
            <w:tcW w:w="1134" w:type="dxa"/>
            <w:tcBorders>
              <w:bottom w:val="single" w:sz="4" w:space="0" w:color="auto"/>
            </w:tcBorders>
            <w:vAlign w:val="center"/>
          </w:tcPr>
          <w:p w:rsidR="000A6BDC" w:rsidRPr="000A6BDC" w:rsidRDefault="000A6BDC" w:rsidP="000A6BDC">
            <w:pPr>
              <w:jc w:val="center"/>
              <w:rPr>
                <w:b/>
                <w:lang w:val="es-MX"/>
              </w:rPr>
            </w:pPr>
            <w:r w:rsidRPr="000A6BDC">
              <w:rPr>
                <w:b/>
                <w:lang w:val="es-MX"/>
              </w:rPr>
              <w:t>SA</w:t>
            </w:r>
            <w:r w:rsidR="00CD193F">
              <w:rPr>
                <w:b/>
                <w:lang w:val="es-MX"/>
              </w:rPr>
              <w:t xml:space="preserve"> </w:t>
            </w:r>
            <w:r w:rsidR="00CD193F" w:rsidRPr="00CD193F">
              <w:rPr>
                <w:sz w:val="22"/>
                <w:szCs w:val="22"/>
                <w:lang w:val="es-ES_tradnl"/>
              </w:rPr>
              <w:t>(#)</w:t>
            </w:r>
          </w:p>
        </w:tc>
        <w:tc>
          <w:tcPr>
            <w:tcW w:w="1134" w:type="dxa"/>
            <w:vMerge/>
            <w:tcBorders>
              <w:bottom w:val="single" w:sz="4" w:space="0" w:color="auto"/>
            </w:tcBorders>
            <w:vAlign w:val="center"/>
          </w:tcPr>
          <w:p w:rsidR="000A6BDC" w:rsidRPr="000A6BDC" w:rsidRDefault="000A6BDC" w:rsidP="000A6BDC">
            <w:pPr>
              <w:jc w:val="center"/>
              <w:rPr>
                <w:b/>
                <w:lang w:val="es-MX"/>
              </w:rPr>
            </w:pPr>
          </w:p>
        </w:tc>
        <w:tc>
          <w:tcPr>
            <w:tcW w:w="1134" w:type="dxa"/>
            <w:vMerge/>
            <w:tcBorders>
              <w:bottom w:val="single" w:sz="4" w:space="0" w:color="auto"/>
            </w:tcBorders>
            <w:vAlign w:val="center"/>
          </w:tcPr>
          <w:p w:rsidR="000A6BDC" w:rsidRPr="000A6BDC" w:rsidRDefault="000A6BDC" w:rsidP="000A6BDC">
            <w:pPr>
              <w:jc w:val="center"/>
              <w:rPr>
                <w:b/>
                <w:lang w:val="es-MX"/>
              </w:rPr>
            </w:pPr>
          </w:p>
        </w:tc>
        <w:tc>
          <w:tcPr>
            <w:tcW w:w="1134" w:type="dxa"/>
            <w:vMerge/>
            <w:tcBorders>
              <w:bottom w:val="single" w:sz="4" w:space="0" w:color="auto"/>
            </w:tcBorders>
            <w:vAlign w:val="center"/>
          </w:tcPr>
          <w:p w:rsidR="000A6BDC" w:rsidRPr="000A6BDC" w:rsidRDefault="000A6BDC" w:rsidP="000A6BDC">
            <w:pPr>
              <w:jc w:val="center"/>
              <w:rPr>
                <w:b/>
                <w:lang w:val="es-MX"/>
              </w:rPr>
            </w:pPr>
          </w:p>
        </w:tc>
        <w:tc>
          <w:tcPr>
            <w:tcW w:w="1134" w:type="dxa"/>
            <w:vMerge/>
            <w:tcBorders>
              <w:bottom w:val="single" w:sz="4" w:space="0" w:color="auto"/>
            </w:tcBorders>
            <w:vAlign w:val="center"/>
          </w:tcPr>
          <w:p w:rsidR="000A6BDC" w:rsidRPr="000A6BDC" w:rsidRDefault="000A6BDC" w:rsidP="000A6BDC">
            <w:pPr>
              <w:jc w:val="center"/>
              <w:rPr>
                <w:b/>
                <w:lang w:val="es-MX"/>
              </w:rPr>
            </w:pPr>
          </w:p>
        </w:tc>
        <w:tc>
          <w:tcPr>
            <w:tcW w:w="959" w:type="dxa"/>
            <w:vMerge/>
            <w:tcBorders>
              <w:bottom w:val="single" w:sz="4" w:space="0" w:color="auto"/>
            </w:tcBorders>
            <w:vAlign w:val="center"/>
          </w:tcPr>
          <w:p w:rsidR="000A6BDC" w:rsidRPr="000A6BDC" w:rsidRDefault="000A6BDC" w:rsidP="000A6BDC">
            <w:pPr>
              <w:jc w:val="center"/>
              <w:rPr>
                <w:b/>
                <w:lang w:val="es-MX"/>
              </w:rPr>
            </w:pPr>
          </w:p>
        </w:tc>
        <w:tc>
          <w:tcPr>
            <w:tcW w:w="992" w:type="dxa"/>
            <w:vMerge/>
            <w:tcBorders>
              <w:bottom w:val="single" w:sz="4" w:space="0" w:color="auto"/>
            </w:tcBorders>
            <w:vAlign w:val="center"/>
          </w:tcPr>
          <w:p w:rsidR="000A6BDC" w:rsidRPr="000A6BDC" w:rsidRDefault="000A6BDC" w:rsidP="000A6BDC">
            <w:pPr>
              <w:jc w:val="center"/>
              <w:rPr>
                <w:b/>
                <w:lang w:val="es-MX"/>
              </w:rPr>
            </w:pPr>
          </w:p>
        </w:tc>
        <w:tc>
          <w:tcPr>
            <w:tcW w:w="1276" w:type="dxa"/>
            <w:vMerge/>
            <w:tcBorders>
              <w:bottom w:val="single" w:sz="4" w:space="0" w:color="auto"/>
            </w:tcBorders>
          </w:tcPr>
          <w:p w:rsidR="000A6BDC" w:rsidRPr="000A6BDC" w:rsidRDefault="000A6BDC" w:rsidP="000A6BDC">
            <w:pPr>
              <w:jc w:val="center"/>
              <w:rPr>
                <w:b/>
                <w:lang w:val="es-MX"/>
              </w:rPr>
            </w:pPr>
          </w:p>
        </w:tc>
      </w:tr>
      <w:tr w:rsidR="000A6BDC" w:rsidRPr="005353E3" w:rsidTr="00680916">
        <w:trPr>
          <w:trHeight w:val="340"/>
        </w:trPr>
        <w:tc>
          <w:tcPr>
            <w:tcW w:w="1134" w:type="dxa"/>
            <w:tcBorders>
              <w:bottom w:val="dotted" w:sz="4" w:space="0" w:color="auto"/>
            </w:tcBorders>
            <w:vAlign w:val="center"/>
          </w:tcPr>
          <w:p w:rsidR="000A6BDC" w:rsidRPr="000A6BDC" w:rsidRDefault="000A6BDC" w:rsidP="000A6BDC">
            <w:pPr>
              <w:jc w:val="center"/>
              <w:rPr>
                <w:b/>
                <w:lang w:val="es-MX"/>
              </w:rPr>
            </w:pPr>
            <w:r w:rsidRPr="000A6BDC">
              <w:rPr>
                <w:b/>
                <w:lang w:val="es-MX"/>
              </w:rPr>
              <w:t>961</w:t>
            </w:r>
          </w:p>
        </w:tc>
        <w:tc>
          <w:tcPr>
            <w:tcW w:w="1134" w:type="dxa"/>
            <w:tcBorders>
              <w:bottom w:val="dotted" w:sz="4" w:space="0" w:color="auto"/>
            </w:tcBorders>
            <w:vAlign w:val="center"/>
          </w:tcPr>
          <w:p w:rsidR="000A6BDC" w:rsidRPr="000A6BDC" w:rsidRDefault="000A6BDC" w:rsidP="000A6BDC">
            <w:pPr>
              <w:jc w:val="center"/>
              <w:rPr>
                <w:b/>
                <w:lang w:val="es-MX"/>
              </w:rPr>
            </w:pPr>
            <w:r w:rsidRPr="000A6BDC">
              <w:rPr>
                <w:b/>
                <w:lang w:val="es-MX"/>
              </w:rPr>
              <w:t>2</w:t>
            </w:r>
          </w:p>
        </w:tc>
        <w:tc>
          <w:tcPr>
            <w:tcW w:w="1134" w:type="dxa"/>
            <w:tcBorders>
              <w:bottom w:val="dotted" w:sz="4" w:space="0" w:color="auto"/>
            </w:tcBorders>
            <w:vAlign w:val="center"/>
          </w:tcPr>
          <w:p w:rsidR="000A6BDC" w:rsidRPr="000A6BDC" w:rsidRDefault="000A6BDC" w:rsidP="000A6BDC">
            <w:pPr>
              <w:jc w:val="center"/>
              <w:rPr>
                <w:b/>
                <w:lang w:val="es-MX"/>
              </w:rPr>
            </w:pPr>
            <w:r w:rsidRPr="000A6BDC">
              <w:rPr>
                <w:b/>
                <w:lang w:val="es-MX"/>
              </w:rPr>
              <w:t>2</w:t>
            </w:r>
          </w:p>
        </w:tc>
        <w:tc>
          <w:tcPr>
            <w:tcW w:w="1134" w:type="dxa"/>
            <w:tcBorders>
              <w:bottom w:val="dotted" w:sz="4" w:space="0" w:color="auto"/>
            </w:tcBorders>
            <w:vAlign w:val="center"/>
          </w:tcPr>
          <w:p w:rsidR="000A6BDC" w:rsidRPr="000A6BDC" w:rsidRDefault="000A6BDC" w:rsidP="000A6BDC">
            <w:pPr>
              <w:jc w:val="center"/>
              <w:rPr>
                <w:b/>
                <w:lang w:val="es-MX"/>
              </w:rPr>
            </w:pPr>
            <w:r w:rsidRPr="000A6BDC">
              <w:rPr>
                <w:b/>
                <w:lang w:val="es-MX"/>
              </w:rPr>
              <w:t>7</w:t>
            </w:r>
          </w:p>
        </w:tc>
        <w:tc>
          <w:tcPr>
            <w:tcW w:w="1134" w:type="dxa"/>
            <w:tcBorders>
              <w:bottom w:val="dotted" w:sz="4" w:space="0" w:color="auto"/>
            </w:tcBorders>
            <w:vAlign w:val="center"/>
          </w:tcPr>
          <w:p w:rsidR="000A6BDC" w:rsidRPr="000A6BDC" w:rsidRDefault="000A6BDC" w:rsidP="000A6BDC">
            <w:pPr>
              <w:jc w:val="center"/>
              <w:rPr>
                <w:b/>
                <w:lang w:val="es-MX"/>
              </w:rPr>
            </w:pPr>
            <w:r w:rsidRPr="000A6BDC">
              <w:rPr>
                <w:b/>
                <w:lang w:val="es-MX"/>
              </w:rPr>
              <w:t>0</w:t>
            </w:r>
          </w:p>
        </w:tc>
        <w:tc>
          <w:tcPr>
            <w:tcW w:w="1134" w:type="dxa"/>
            <w:tcBorders>
              <w:bottom w:val="dotted" w:sz="4" w:space="0" w:color="auto"/>
            </w:tcBorders>
            <w:vAlign w:val="center"/>
          </w:tcPr>
          <w:p w:rsidR="000A6BDC" w:rsidRPr="000A6BDC" w:rsidRDefault="000A6BDC" w:rsidP="000A6BDC">
            <w:pPr>
              <w:jc w:val="center"/>
              <w:rPr>
                <w:b/>
                <w:lang w:val="es-MX"/>
              </w:rPr>
            </w:pPr>
            <w:r w:rsidRPr="000A6BDC">
              <w:rPr>
                <w:b/>
                <w:lang w:val="es-MX"/>
              </w:rPr>
              <w:t>0</w:t>
            </w:r>
          </w:p>
        </w:tc>
        <w:tc>
          <w:tcPr>
            <w:tcW w:w="959" w:type="dxa"/>
            <w:tcBorders>
              <w:bottom w:val="dotted" w:sz="4" w:space="0" w:color="auto"/>
            </w:tcBorders>
            <w:vAlign w:val="center"/>
          </w:tcPr>
          <w:p w:rsidR="000A6BDC" w:rsidRPr="000A6BDC" w:rsidRDefault="000A6BDC" w:rsidP="000A6BDC">
            <w:pPr>
              <w:jc w:val="center"/>
              <w:rPr>
                <w:b/>
                <w:lang w:val="es-MX"/>
              </w:rPr>
            </w:pPr>
            <w:r w:rsidRPr="000A6BDC">
              <w:rPr>
                <w:b/>
                <w:lang w:val="es-MX"/>
              </w:rPr>
              <w:t>2</w:t>
            </w:r>
          </w:p>
        </w:tc>
        <w:tc>
          <w:tcPr>
            <w:tcW w:w="992" w:type="dxa"/>
            <w:tcBorders>
              <w:bottom w:val="dotted" w:sz="4" w:space="0" w:color="auto"/>
            </w:tcBorders>
            <w:vAlign w:val="center"/>
          </w:tcPr>
          <w:p w:rsidR="000A6BDC" w:rsidRPr="000A6BDC" w:rsidRDefault="000A6BDC" w:rsidP="000A6BDC">
            <w:pPr>
              <w:jc w:val="center"/>
              <w:rPr>
                <w:b/>
                <w:lang w:val="es-MX"/>
              </w:rPr>
            </w:pPr>
            <w:r w:rsidRPr="000A6BDC">
              <w:rPr>
                <w:b/>
                <w:lang w:val="es-MX"/>
              </w:rPr>
              <w:t>974</w:t>
            </w:r>
          </w:p>
        </w:tc>
        <w:tc>
          <w:tcPr>
            <w:tcW w:w="1276" w:type="dxa"/>
            <w:tcBorders>
              <w:bottom w:val="dotted" w:sz="4" w:space="0" w:color="auto"/>
            </w:tcBorders>
            <w:vAlign w:val="center"/>
          </w:tcPr>
          <w:p w:rsidR="000A6BDC" w:rsidRPr="000A6BDC" w:rsidRDefault="002B2724" w:rsidP="002B2724">
            <w:pPr>
              <w:jc w:val="center"/>
              <w:rPr>
                <w:b/>
                <w:lang w:val="es-MX"/>
              </w:rPr>
            </w:pPr>
            <w:r>
              <w:rPr>
                <w:b/>
                <w:lang w:val="es-MX"/>
              </w:rPr>
              <w:t>13</w:t>
            </w:r>
          </w:p>
        </w:tc>
      </w:tr>
      <w:tr w:rsidR="000A6BDC" w:rsidRPr="005353E3" w:rsidTr="00680916">
        <w:trPr>
          <w:trHeight w:val="340"/>
        </w:trPr>
        <w:tc>
          <w:tcPr>
            <w:tcW w:w="1134" w:type="dxa"/>
            <w:tcBorders>
              <w:top w:val="dotted" w:sz="4" w:space="0" w:color="auto"/>
            </w:tcBorders>
            <w:vAlign w:val="center"/>
          </w:tcPr>
          <w:p w:rsidR="000A6BDC" w:rsidRPr="000A6BDC" w:rsidRDefault="000A6BDC" w:rsidP="000A6BDC">
            <w:pPr>
              <w:jc w:val="center"/>
              <w:rPr>
                <w:lang w:val="es-MX"/>
              </w:rPr>
            </w:pPr>
          </w:p>
        </w:tc>
        <w:tc>
          <w:tcPr>
            <w:tcW w:w="1134" w:type="dxa"/>
            <w:tcBorders>
              <w:top w:val="dotted" w:sz="4" w:space="0" w:color="auto"/>
            </w:tcBorders>
            <w:vAlign w:val="center"/>
          </w:tcPr>
          <w:p w:rsidR="000A6BDC" w:rsidRPr="000A6BDC" w:rsidRDefault="000A6BDC" w:rsidP="000A6BDC">
            <w:pPr>
              <w:jc w:val="center"/>
              <w:rPr>
                <w:lang w:val="es-MX"/>
              </w:rPr>
            </w:pPr>
          </w:p>
        </w:tc>
        <w:tc>
          <w:tcPr>
            <w:tcW w:w="1134" w:type="dxa"/>
            <w:tcBorders>
              <w:top w:val="dotted" w:sz="4" w:space="0" w:color="auto"/>
            </w:tcBorders>
            <w:vAlign w:val="center"/>
          </w:tcPr>
          <w:p w:rsidR="000A6BDC" w:rsidRPr="000A6BDC" w:rsidRDefault="000A6BDC" w:rsidP="000A6BDC">
            <w:pPr>
              <w:jc w:val="center"/>
              <w:rPr>
                <w:lang w:val="es-MX"/>
              </w:rPr>
            </w:pPr>
          </w:p>
        </w:tc>
        <w:tc>
          <w:tcPr>
            <w:tcW w:w="1134" w:type="dxa"/>
            <w:tcBorders>
              <w:top w:val="dotted" w:sz="4" w:space="0" w:color="auto"/>
            </w:tcBorders>
            <w:vAlign w:val="center"/>
          </w:tcPr>
          <w:p w:rsidR="000A6BDC" w:rsidRPr="000A6BDC" w:rsidRDefault="000A6BDC" w:rsidP="000A6BDC">
            <w:pPr>
              <w:jc w:val="center"/>
              <w:rPr>
                <w:lang w:val="es-MX"/>
              </w:rPr>
            </w:pPr>
          </w:p>
        </w:tc>
        <w:tc>
          <w:tcPr>
            <w:tcW w:w="1134" w:type="dxa"/>
            <w:tcBorders>
              <w:top w:val="dotted" w:sz="4" w:space="0" w:color="auto"/>
            </w:tcBorders>
            <w:vAlign w:val="center"/>
          </w:tcPr>
          <w:p w:rsidR="000A6BDC" w:rsidRPr="000A6BDC" w:rsidRDefault="000A6BDC" w:rsidP="000A6BDC">
            <w:pPr>
              <w:jc w:val="center"/>
              <w:rPr>
                <w:lang w:val="es-MX"/>
              </w:rPr>
            </w:pPr>
          </w:p>
        </w:tc>
        <w:tc>
          <w:tcPr>
            <w:tcW w:w="1134" w:type="dxa"/>
            <w:tcBorders>
              <w:top w:val="dotted" w:sz="4" w:space="0" w:color="auto"/>
            </w:tcBorders>
            <w:vAlign w:val="center"/>
          </w:tcPr>
          <w:p w:rsidR="000A6BDC" w:rsidRPr="000A6BDC" w:rsidRDefault="000A6BDC" w:rsidP="000A6BDC">
            <w:pPr>
              <w:jc w:val="center"/>
              <w:rPr>
                <w:lang w:val="es-MX"/>
              </w:rPr>
            </w:pPr>
          </w:p>
        </w:tc>
        <w:tc>
          <w:tcPr>
            <w:tcW w:w="959" w:type="dxa"/>
            <w:tcBorders>
              <w:top w:val="dotted" w:sz="4" w:space="0" w:color="auto"/>
            </w:tcBorders>
            <w:vAlign w:val="center"/>
          </w:tcPr>
          <w:p w:rsidR="000A6BDC" w:rsidRPr="000A6BDC" w:rsidRDefault="000A6BDC" w:rsidP="000A6BDC">
            <w:pPr>
              <w:jc w:val="center"/>
              <w:rPr>
                <w:lang w:val="es-MX"/>
              </w:rPr>
            </w:pPr>
          </w:p>
        </w:tc>
        <w:tc>
          <w:tcPr>
            <w:tcW w:w="992" w:type="dxa"/>
            <w:tcBorders>
              <w:top w:val="dotted" w:sz="4" w:space="0" w:color="auto"/>
            </w:tcBorders>
            <w:vAlign w:val="center"/>
          </w:tcPr>
          <w:p w:rsidR="000A6BDC" w:rsidRPr="000A6BDC" w:rsidRDefault="000A6BDC" w:rsidP="000A6BDC">
            <w:pPr>
              <w:jc w:val="center"/>
              <w:rPr>
                <w:lang w:val="es-MX"/>
              </w:rPr>
            </w:pPr>
          </w:p>
        </w:tc>
        <w:tc>
          <w:tcPr>
            <w:tcW w:w="1276" w:type="dxa"/>
            <w:tcBorders>
              <w:top w:val="dotted" w:sz="4" w:space="0" w:color="auto"/>
            </w:tcBorders>
          </w:tcPr>
          <w:p w:rsidR="000A6BDC" w:rsidRPr="000A6BDC" w:rsidRDefault="000A6BDC" w:rsidP="000A6BDC">
            <w:pPr>
              <w:jc w:val="center"/>
              <w:rPr>
                <w:lang w:val="es-MX"/>
              </w:rPr>
            </w:pPr>
          </w:p>
        </w:tc>
      </w:tr>
    </w:tbl>
    <w:p w:rsidR="00100306" w:rsidRDefault="00100306" w:rsidP="008249E2">
      <w:pPr>
        <w:spacing w:line="360" w:lineRule="auto"/>
        <w:jc w:val="both"/>
        <w:rPr>
          <w:lang w:val="es-MX"/>
        </w:rPr>
      </w:pPr>
    </w:p>
    <w:p w:rsidR="00CD193F" w:rsidRPr="00CD193F" w:rsidRDefault="00CD193F" w:rsidP="00CD193F">
      <w:pPr>
        <w:ind w:left="851"/>
        <w:jc w:val="both"/>
        <w:rPr>
          <w:sz w:val="22"/>
          <w:szCs w:val="22"/>
          <w:lang w:val="es-ES_tradnl"/>
        </w:rPr>
      </w:pPr>
      <w:r w:rsidRPr="00CD193F">
        <w:rPr>
          <w:sz w:val="22"/>
          <w:szCs w:val="22"/>
          <w:lang w:val="es-ES_tradnl"/>
        </w:rPr>
        <w:t>(#) La cantidad de estructuras de suspensión (</w:t>
      </w:r>
      <w:r>
        <w:rPr>
          <w:sz w:val="22"/>
          <w:szCs w:val="22"/>
          <w:lang w:val="es-ES_tradnl"/>
        </w:rPr>
        <w:t xml:space="preserve">CR y </w:t>
      </w:r>
      <w:r w:rsidRPr="00CD193F">
        <w:rPr>
          <w:sz w:val="22"/>
          <w:szCs w:val="22"/>
          <w:lang w:val="es-ES_tradnl"/>
        </w:rPr>
        <w:t>S</w:t>
      </w:r>
      <w:r>
        <w:rPr>
          <w:sz w:val="22"/>
          <w:szCs w:val="22"/>
          <w:lang w:val="es-ES_tradnl"/>
        </w:rPr>
        <w:t>A</w:t>
      </w:r>
      <w:r w:rsidRPr="00CD193F">
        <w:rPr>
          <w:sz w:val="22"/>
          <w:szCs w:val="22"/>
          <w:lang w:val="es-ES_tradnl"/>
        </w:rPr>
        <w:t xml:space="preserve">) es a título orientativo, y surge de considerar un vano de </w:t>
      </w:r>
      <w:r>
        <w:rPr>
          <w:sz w:val="22"/>
          <w:szCs w:val="22"/>
          <w:lang w:val="es-ES_tradnl"/>
        </w:rPr>
        <w:t>50</w:t>
      </w:r>
      <w:r w:rsidRPr="00CD193F">
        <w:rPr>
          <w:sz w:val="22"/>
          <w:szCs w:val="22"/>
          <w:lang w:val="es-ES_tradnl"/>
        </w:rPr>
        <w:t xml:space="preserve">0 metros Será definida en función del relevamiento </w:t>
      </w:r>
      <w:proofErr w:type="spellStart"/>
      <w:r w:rsidRPr="00CD193F">
        <w:rPr>
          <w:sz w:val="22"/>
          <w:szCs w:val="22"/>
          <w:lang w:val="es-ES_tradnl"/>
        </w:rPr>
        <w:t>planialtimétrico</w:t>
      </w:r>
      <w:proofErr w:type="spellEnd"/>
      <w:r w:rsidRPr="00CD193F">
        <w:rPr>
          <w:sz w:val="22"/>
          <w:szCs w:val="22"/>
          <w:lang w:val="es-ES_tradnl"/>
        </w:rPr>
        <w:t xml:space="preserve"> final </w:t>
      </w:r>
      <w:r>
        <w:rPr>
          <w:sz w:val="22"/>
          <w:szCs w:val="22"/>
          <w:lang w:val="es-ES_tradnl"/>
        </w:rPr>
        <w:t xml:space="preserve">y del vano </w:t>
      </w:r>
      <w:r w:rsidRPr="00CD193F">
        <w:rPr>
          <w:sz w:val="22"/>
          <w:szCs w:val="22"/>
          <w:lang w:val="es-ES_tradnl"/>
        </w:rPr>
        <w:t xml:space="preserve">adoptado por el </w:t>
      </w:r>
      <w:r w:rsidR="008B4181" w:rsidRPr="00CD193F">
        <w:rPr>
          <w:sz w:val="22"/>
          <w:szCs w:val="22"/>
          <w:lang w:val="es-ES_tradnl"/>
        </w:rPr>
        <w:t>Oferente</w:t>
      </w:r>
      <w:r w:rsidRPr="00CD193F">
        <w:rPr>
          <w:sz w:val="22"/>
          <w:szCs w:val="22"/>
          <w:lang w:val="es-ES_tradnl"/>
        </w:rPr>
        <w:t xml:space="preserve">. </w:t>
      </w:r>
    </w:p>
    <w:p w:rsidR="00CD193F" w:rsidRDefault="00CD193F" w:rsidP="008249E2">
      <w:pPr>
        <w:spacing w:line="360" w:lineRule="auto"/>
        <w:jc w:val="both"/>
        <w:rPr>
          <w:lang w:val="es-MX"/>
        </w:rPr>
      </w:pPr>
    </w:p>
    <w:p w:rsidR="00080730" w:rsidRPr="001B618C" w:rsidRDefault="00080730" w:rsidP="005353E3">
      <w:pPr>
        <w:spacing w:after="120"/>
        <w:ind w:left="567" w:hanging="567"/>
        <w:jc w:val="both"/>
        <w:rPr>
          <w:rFonts w:cs="Arial"/>
          <w:b/>
          <w:sz w:val="22"/>
          <w:szCs w:val="22"/>
          <w:lang w:val="es-MX"/>
        </w:rPr>
      </w:pPr>
      <w:r w:rsidRPr="001B618C">
        <w:rPr>
          <w:rFonts w:cs="Arial"/>
          <w:b/>
          <w:sz w:val="22"/>
          <w:szCs w:val="22"/>
          <w:lang w:val="es-MX"/>
        </w:rPr>
        <w:t>2.</w:t>
      </w:r>
      <w:r w:rsidR="00A82F41" w:rsidRPr="001B618C">
        <w:rPr>
          <w:rFonts w:cs="Arial"/>
          <w:b/>
          <w:sz w:val="22"/>
          <w:szCs w:val="22"/>
          <w:lang w:val="es-MX"/>
        </w:rPr>
        <w:t>3</w:t>
      </w:r>
      <w:r w:rsidR="005353E3">
        <w:rPr>
          <w:rFonts w:cs="Arial"/>
          <w:b/>
          <w:sz w:val="22"/>
          <w:szCs w:val="22"/>
          <w:lang w:val="es-MX"/>
        </w:rPr>
        <w:tab/>
      </w:r>
      <w:r w:rsidRPr="001B618C">
        <w:rPr>
          <w:rFonts w:cs="Arial"/>
          <w:b/>
          <w:sz w:val="22"/>
          <w:szCs w:val="22"/>
          <w:lang w:val="es-MX"/>
        </w:rPr>
        <w:t>COMPARATIVO ENTRE LÍNEA RECTA TEÓRICA Y TRAZA REAL</w:t>
      </w:r>
    </w:p>
    <w:p w:rsidR="00080730" w:rsidRPr="00F066BB" w:rsidRDefault="00080730" w:rsidP="008B4181">
      <w:pPr>
        <w:tabs>
          <w:tab w:val="left" w:pos="5529"/>
          <w:tab w:val="left" w:pos="7371"/>
        </w:tabs>
        <w:spacing w:after="120"/>
        <w:ind w:left="142"/>
        <w:jc w:val="both"/>
        <w:rPr>
          <w:rFonts w:cs="Arial"/>
          <w:sz w:val="22"/>
          <w:szCs w:val="22"/>
          <w:lang w:val="en-US"/>
        </w:rPr>
      </w:pPr>
      <w:r w:rsidRPr="00F066BB">
        <w:rPr>
          <w:rFonts w:cs="Arial"/>
          <w:sz w:val="22"/>
          <w:szCs w:val="22"/>
          <w:lang w:val="en-US"/>
        </w:rPr>
        <w:t xml:space="preserve">LONGITUD TOTAL                       </w:t>
      </w:r>
      <w:r w:rsidRPr="00F066BB">
        <w:rPr>
          <w:rFonts w:cs="Arial"/>
          <w:sz w:val="22"/>
          <w:szCs w:val="22"/>
          <w:lang w:val="en-US"/>
        </w:rPr>
        <w:tab/>
      </w:r>
      <w:r w:rsidR="002B2724" w:rsidRPr="00F066BB">
        <w:rPr>
          <w:rFonts w:cs="Arial"/>
          <w:sz w:val="22"/>
          <w:szCs w:val="22"/>
          <w:lang w:val="en-US"/>
        </w:rPr>
        <w:t>488,629</w:t>
      </w:r>
      <w:r w:rsidRPr="00F066BB">
        <w:rPr>
          <w:rFonts w:cs="Arial"/>
          <w:sz w:val="22"/>
          <w:szCs w:val="22"/>
          <w:lang w:val="en-US"/>
        </w:rPr>
        <w:t xml:space="preserve"> km</w:t>
      </w:r>
    </w:p>
    <w:p w:rsidR="00080730" w:rsidRPr="00F066BB" w:rsidRDefault="00080730" w:rsidP="008B4181">
      <w:pPr>
        <w:tabs>
          <w:tab w:val="left" w:pos="5529"/>
          <w:tab w:val="left" w:pos="7371"/>
        </w:tabs>
        <w:spacing w:after="120"/>
        <w:ind w:left="142"/>
        <w:jc w:val="both"/>
        <w:rPr>
          <w:rFonts w:cs="Arial"/>
          <w:sz w:val="22"/>
          <w:szCs w:val="22"/>
          <w:lang w:val="en-US"/>
        </w:rPr>
      </w:pPr>
      <w:r w:rsidRPr="00F066BB">
        <w:rPr>
          <w:rFonts w:cs="Arial"/>
          <w:sz w:val="22"/>
          <w:szCs w:val="22"/>
          <w:lang w:val="en-US"/>
        </w:rPr>
        <w:t xml:space="preserve">LONGITUD TEÓRICA                   </w:t>
      </w:r>
      <w:r w:rsidRPr="00F066BB">
        <w:rPr>
          <w:rFonts w:cs="Arial"/>
          <w:sz w:val="22"/>
          <w:szCs w:val="22"/>
          <w:lang w:val="en-US"/>
        </w:rPr>
        <w:tab/>
      </w:r>
      <w:r w:rsidR="002B2724" w:rsidRPr="00F066BB">
        <w:rPr>
          <w:rFonts w:cs="Arial"/>
          <w:sz w:val="22"/>
          <w:szCs w:val="22"/>
          <w:lang w:val="en-US"/>
        </w:rPr>
        <w:t>484,350</w:t>
      </w:r>
      <w:r w:rsidRPr="00F066BB">
        <w:rPr>
          <w:rFonts w:cs="Arial"/>
          <w:sz w:val="22"/>
          <w:szCs w:val="22"/>
          <w:lang w:val="en-US"/>
        </w:rPr>
        <w:t xml:space="preserve"> km</w:t>
      </w:r>
    </w:p>
    <w:p w:rsidR="00080730" w:rsidRDefault="00080730" w:rsidP="008B4181">
      <w:pPr>
        <w:tabs>
          <w:tab w:val="left" w:pos="5529"/>
          <w:tab w:val="left" w:pos="7371"/>
        </w:tabs>
        <w:spacing w:after="120"/>
        <w:ind w:left="142"/>
        <w:jc w:val="both"/>
        <w:rPr>
          <w:rFonts w:cs="Arial"/>
          <w:sz w:val="22"/>
          <w:szCs w:val="22"/>
          <w:lang w:val="es-MX"/>
        </w:rPr>
      </w:pPr>
      <w:r>
        <w:rPr>
          <w:rFonts w:cs="Arial"/>
          <w:sz w:val="22"/>
          <w:szCs w:val="22"/>
          <w:lang w:val="es-MX"/>
        </w:rPr>
        <w:t xml:space="preserve">DESVÍO TEÓRICO                         </w:t>
      </w:r>
      <w:r>
        <w:rPr>
          <w:rFonts w:cs="Arial"/>
          <w:sz w:val="22"/>
          <w:szCs w:val="22"/>
          <w:lang w:val="es-MX"/>
        </w:rPr>
        <w:tab/>
      </w:r>
      <w:r w:rsidR="00CB4C5C">
        <w:rPr>
          <w:rFonts w:cs="Arial"/>
          <w:sz w:val="22"/>
          <w:szCs w:val="22"/>
          <w:lang w:val="es-ES"/>
        </w:rPr>
        <w:t>92°</w:t>
      </w:r>
    </w:p>
    <w:p w:rsidR="00A82F41" w:rsidRDefault="00A82F41" w:rsidP="008B4181">
      <w:pPr>
        <w:tabs>
          <w:tab w:val="left" w:pos="5529"/>
          <w:tab w:val="left" w:pos="7371"/>
        </w:tabs>
        <w:spacing w:after="120"/>
        <w:ind w:left="142"/>
        <w:jc w:val="both"/>
        <w:rPr>
          <w:rFonts w:cs="Arial"/>
          <w:sz w:val="22"/>
          <w:szCs w:val="22"/>
          <w:lang w:val="es-MX"/>
        </w:rPr>
      </w:pPr>
      <w:r>
        <w:rPr>
          <w:rFonts w:cs="Arial"/>
          <w:sz w:val="22"/>
          <w:szCs w:val="22"/>
          <w:lang w:val="es-MX"/>
        </w:rPr>
        <w:t>INCREMENTO DE LONGITUD</w:t>
      </w:r>
      <w:r w:rsidR="00B80D5B">
        <w:rPr>
          <w:rFonts w:cs="Arial"/>
          <w:sz w:val="22"/>
          <w:szCs w:val="22"/>
          <w:lang w:val="es-MX"/>
        </w:rPr>
        <w:tab/>
      </w:r>
      <w:r w:rsidR="002B2724">
        <w:rPr>
          <w:rFonts w:cs="Arial"/>
          <w:sz w:val="22"/>
          <w:szCs w:val="22"/>
          <w:lang w:val="es-MX"/>
        </w:rPr>
        <w:t>4,28</w:t>
      </w:r>
      <w:r>
        <w:rPr>
          <w:rFonts w:cs="Arial"/>
          <w:sz w:val="22"/>
          <w:szCs w:val="22"/>
          <w:lang w:val="es-MX"/>
        </w:rPr>
        <w:t xml:space="preserve"> km</w:t>
      </w:r>
    </w:p>
    <w:p w:rsidR="00080730" w:rsidRDefault="00080730" w:rsidP="008B4181">
      <w:pPr>
        <w:tabs>
          <w:tab w:val="left" w:pos="5529"/>
          <w:tab w:val="left" w:pos="7371"/>
        </w:tabs>
        <w:spacing w:after="120"/>
        <w:ind w:left="142"/>
        <w:jc w:val="both"/>
        <w:rPr>
          <w:rFonts w:cs="Arial"/>
          <w:sz w:val="22"/>
          <w:szCs w:val="22"/>
          <w:lang w:val="es-MX"/>
        </w:rPr>
      </w:pPr>
      <w:r>
        <w:rPr>
          <w:rFonts w:cs="Arial"/>
          <w:sz w:val="22"/>
          <w:szCs w:val="22"/>
          <w:lang w:val="es-MX"/>
        </w:rPr>
        <w:t>INCREMENTO DE LONGITUD</w:t>
      </w:r>
      <w:r w:rsidR="00A82F41">
        <w:rPr>
          <w:rFonts w:cs="Arial"/>
          <w:sz w:val="22"/>
          <w:szCs w:val="22"/>
          <w:lang w:val="es-MX"/>
        </w:rPr>
        <w:t xml:space="preserve"> EN %</w:t>
      </w:r>
      <w:r>
        <w:rPr>
          <w:rFonts w:cs="Arial"/>
          <w:sz w:val="22"/>
          <w:szCs w:val="22"/>
          <w:lang w:val="es-MX"/>
        </w:rPr>
        <w:t xml:space="preserve"> </w:t>
      </w:r>
      <w:r>
        <w:rPr>
          <w:rFonts w:cs="Arial"/>
          <w:sz w:val="22"/>
          <w:szCs w:val="22"/>
          <w:lang w:val="es-MX"/>
        </w:rPr>
        <w:tab/>
      </w:r>
      <w:r w:rsidR="006F048C">
        <w:rPr>
          <w:rFonts w:cs="Arial"/>
          <w:sz w:val="22"/>
          <w:szCs w:val="22"/>
          <w:lang w:val="es-MX"/>
        </w:rPr>
        <w:t>0,</w:t>
      </w:r>
      <w:r w:rsidR="002B2724">
        <w:rPr>
          <w:rFonts w:cs="Arial"/>
          <w:sz w:val="22"/>
          <w:szCs w:val="22"/>
          <w:lang w:val="es-MX"/>
        </w:rPr>
        <w:t>88</w:t>
      </w:r>
      <w:r>
        <w:rPr>
          <w:rFonts w:cs="Arial"/>
          <w:sz w:val="22"/>
          <w:szCs w:val="22"/>
          <w:lang w:val="es-MX"/>
        </w:rPr>
        <w:t xml:space="preserve"> %</w:t>
      </w:r>
    </w:p>
    <w:p w:rsidR="00680916" w:rsidRPr="00680916" w:rsidRDefault="00680916" w:rsidP="00680916">
      <w:pPr>
        <w:rPr>
          <w:lang w:val="es-ES"/>
        </w:rPr>
      </w:pPr>
      <w:bookmarkStart w:id="2" w:name="_Toc533267451"/>
    </w:p>
    <w:p w:rsidR="00080730" w:rsidRPr="0014397C" w:rsidRDefault="00080730" w:rsidP="005353E3">
      <w:pPr>
        <w:pStyle w:val="Ttulo2"/>
        <w:spacing w:before="0" w:after="120"/>
        <w:ind w:left="567" w:hanging="567"/>
        <w:rPr>
          <w:sz w:val="22"/>
          <w:szCs w:val="22"/>
          <w:lang w:val="es-ES"/>
        </w:rPr>
      </w:pPr>
      <w:r w:rsidRPr="0014397C">
        <w:rPr>
          <w:sz w:val="22"/>
          <w:szCs w:val="22"/>
          <w:lang w:val="es-ES"/>
        </w:rPr>
        <w:t>2.</w:t>
      </w:r>
      <w:r w:rsidR="00680916" w:rsidRPr="0014397C">
        <w:rPr>
          <w:sz w:val="22"/>
          <w:szCs w:val="22"/>
          <w:lang w:val="es-ES"/>
        </w:rPr>
        <w:t xml:space="preserve"> </w:t>
      </w:r>
      <w:r w:rsidR="002A7E08" w:rsidRPr="0014397C">
        <w:rPr>
          <w:sz w:val="22"/>
          <w:szCs w:val="22"/>
          <w:lang w:val="es-ES"/>
        </w:rPr>
        <w:t>4</w:t>
      </w:r>
      <w:bookmarkEnd w:id="2"/>
      <w:r w:rsidR="005353E3">
        <w:rPr>
          <w:sz w:val="22"/>
          <w:szCs w:val="22"/>
          <w:lang w:val="es-ES"/>
        </w:rPr>
        <w:tab/>
      </w:r>
      <w:r w:rsidR="008841C3">
        <w:rPr>
          <w:sz w:val="22"/>
          <w:szCs w:val="22"/>
          <w:lang w:val="es-ES"/>
        </w:rPr>
        <w:t>C</w:t>
      </w:r>
      <w:r w:rsidR="003840B8" w:rsidRPr="0014397C">
        <w:rPr>
          <w:sz w:val="22"/>
          <w:szCs w:val="22"/>
          <w:lang w:val="es-ES"/>
        </w:rPr>
        <w:t>ARACTERÍSTICAS FÍSICAS</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2"/>
        <w:gridCol w:w="1172"/>
        <w:gridCol w:w="1909"/>
        <w:gridCol w:w="1417"/>
        <w:gridCol w:w="1701"/>
        <w:gridCol w:w="2126"/>
      </w:tblGrid>
      <w:tr w:rsidR="008F5D0C" w:rsidRPr="00B80D5B" w:rsidTr="00680916">
        <w:trPr>
          <w:cantSplit/>
          <w:trHeight w:val="340"/>
          <w:tblHeader/>
        </w:trPr>
        <w:tc>
          <w:tcPr>
            <w:tcW w:w="1172" w:type="dxa"/>
            <w:vMerge w:val="restart"/>
            <w:shd w:val="clear" w:color="auto" w:fill="auto"/>
            <w:vAlign w:val="center"/>
          </w:tcPr>
          <w:p w:rsidR="008F5D0C" w:rsidRPr="00B80D5B" w:rsidRDefault="008F5D0C" w:rsidP="008F5D0C">
            <w:pPr>
              <w:jc w:val="center"/>
              <w:rPr>
                <w:lang w:val="es-AR"/>
              </w:rPr>
            </w:pPr>
            <w:r w:rsidRPr="00B80D5B">
              <w:rPr>
                <w:lang w:val="es-AR"/>
              </w:rPr>
              <w:lastRenderedPageBreak/>
              <w:t>DESDE Progresiva (km)</w:t>
            </w:r>
          </w:p>
        </w:tc>
        <w:tc>
          <w:tcPr>
            <w:tcW w:w="1172" w:type="dxa"/>
            <w:vMerge w:val="restart"/>
            <w:shd w:val="clear" w:color="auto" w:fill="auto"/>
            <w:vAlign w:val="center"/>
          </w:tcPr>
          <w:p w:rsidR="008F5D0C" w:rsidRPr="00B80D5B" w:rsidRDefault="008F5D0C" w:rsidP="008F5D0C">
            <w:pPr>
              <w:jc w:val="center"/>
              <w:rPr>
                <w:lang w:val="es-AR"/>
              </w:rPr>
            </w:pPr>
            <w:r w:rsidRPr="00B80D5B">
              <w:rPr>
                <w:lang w:val="es-AR"/>
              </w:rPr>
              <w:t>HASTA Progresiva (km)</w:t>
            </w:r>
          </w:p>
        </w:tc>
        <w:tc>
          <w:tcPr>
            <w:tcW w:w="5027" w:type="dxa"/>
            <w:gridSpan w:val="3"/>
            <w:shd w:val="clear" w:color="auto" w:fill="auto"/>
            <w:vAlign w:val="center"/>
          </w:tcPr>
          <w:p w:rsidR="008F5D0C" w:rsidRPr="00B80D5B" w:rsidRDefault="008F5D0C" w:rsidP="008F5D0C">
            <w:pPr>
              <w:jc w:val="center"/>
              <w:rPr>
                <w:lang w:val="es-AR"/>
              </w:rPr>
            </w:pPr>
            <w:r w:rsidRPr="00B80D5B">
              <w:rPr>
                <w:lang w:val="es-AR"/>
              </w:rPr>
              <w:t>CARACTERÍSTICAS</w:t>
            </w:r>
          </w:p>
        </w:tc>
        <w:tc>
          <w:tcPr>
            <w:tcW w:w="2126" w:type="dxa"/>
            <w:shd w:val="clear" w:color="auto" w:fill="auto"/>
            <w:vAlign w:val="center"/>
          </w:tcPr>
          <w:p w:rsidR="008F5D0C" w:rsidRPr="00B80D5B" w:rsidRDefault="008F5D0C" w:rsidP="008F5D0C">
            <w:pPr>
              <w:jc w:val="center"/>
              <w:rPr>
                <w:lang w:val="es-AR"/>
              </w:rPr>
            </w:pPr>
          </w:p>
        </w:tc>
      </w:tr>
      <w:tr w:rsidR="008F5D0C" w:rsidRPr="008F5D0C" w:rsidTr="00680916">
        <w:trPr>
          <w:cantSplit/>
          <w:trHeight w:val="409"/>
          <w:tblHeader/>
        </w:trPr>
        <w:tc>
          <w:tcPr>
            <w:tcW w:w="1172" w:type="dxa"/>
            <w:vMerge/>
            <w:shd w:val="clear" w:color="auto" w:fill="auto"/>
            <w:vAlign w:val="center"/>
          </w:tcPr>
          <w:p w:rsidR="008F5D0C" w:rsidRPr="00B80D5B" w:rsidRDefault="008F5D0C" w:rsidP="008F5D0C">
            <w:pPr>
              <w:jc w:val="center"/>
              <w:rPr>
                <w:lang w:val="es-AR"/>
              </w:rPr>
            </w:pPr>
          </w:p>
        </w:tc>
        <w:tc>
          <w:tcPr>
            <w:tcW w:w="1172" w:type="dxa"/>
            <w:vMerge/>
            <w:shd w:val="clear" w:color="auto" w:fill="auto"/>
            <w:vAlign w:val="center"/>
          </w:tcPr>
          <w:p w:rsidR="008F5D0C" w:rsidRPr="00B80D5B" w:rsidRDefault="008F5D0C" w:rsidP="008F5D0C">
            <w:pPr>
              <w:jc w:val="center"/>
              <w:rPr>
                <w:lang w:val="es-AR"/>
              </w:rPr>
            </w:pPr>
          </w:p>
        </w:tc>
        <w:tc>
          <w:tcPr>
            <w:tcW w:w="1909" w:type="dxa"/>
            <w:shd w:val="clear" w:color="auto" w:fill="auto"/>
            <w:vAlign w:val="center"/>
          </w:tcPr>
          <w:p w:rsidR="008F5D0C" w:rsidRPr="008F5D0C" w:rsidRDefault="008F5D0C" w:rsidP="008F5D0C">
            <w:pPr>
              <w:jc w:val="center"/>
            </w:pPr>
            <w:r w:rsidRPr="008F5D0C">
              <w:t>TOPOGRÁFICAS</w:t>
            </w:r>
          </w:p>
        </w:tc>
        <w:tc>
          <w:tcPr>
            <w:tcW w:w="1417" w:type="dxa"/>
            <w:shd w:val="clear" w:color="auto" w:fill="auto"/>
            <w:vAlign w:val="center"/>
          </w:tcPr>
          <w:p w:rsidR="008F5D0C" w:rsidRPr="008F5D0C" w:rsidRDefault="008F5D0C" w:rsidP="008F5D0C">
            <w:pPr>
              <w:jc w:val="center"/>
            </w:pPr>
            <w:r w:rsidRPr="008F5D0C">
              <w:t>USO DEL SUELO</w:t>
            </w:r>
          </w:p>
        </w:tc>
        <w:tc>
          <w:tcPr>
            <w:tcW w:w="1701" w:type="dxa"/>
            <w:shd w:val="clear" w:color="auto" w:fill="auto"/>
            <w:vAlign w:val="center"/>
          </w:tcPr>
          <w:p w:rsidR="008F5D0C" w:rsidRPr="008F5D0C" w:rsidRDefault="008F5D0C" w:rsidP="008F5D0C">
            <w:pPr>
              <w:jc w:val="center"/>
            </w:pPr>
            <w:r w:rsidRPr="008F5D0C">
              <w:t>GEOLÓGICAS</w:t>
            </w:r>
          </w:p>
        </w:tc>
        <w:tc>
          <w:tcPr>
            <w:tcW w:w="2126" w:type="dxa"/>
            <w:shd w:val="clear" w:color="auto" w:fill="auto"/>
            <w:vAlign w:val="center"/>
          </w:tcPr>
          <w:p w:rsidR="008F5D0C" w:rsidRPr="008F5D0C" w:rsidRDefault="008F5D0C" w:rsidP="008F5D0C">
            <w:pPr>
              <w:jc w:val="center"/>
            </w:pPr>
            <w:r w:rsidRPr="008F5D0C">
              <w:t>OBSERVACIONES</w:t>
            </w:r>
          </w:p>
        </w:tc>
      </w:tr>
      <w:tr w:rsidR="008F5D0C" w:rsidRPr="008F5D0C" w:rsidTr="00680916">
        <w:trPr>
          <w:cantSplit/>
          <w:trHeight w:val="454"/>
          <w:tblHeader/>
        </w:trPr>
        <w:tc>
          <w:tcPr>
            <w:tcW w:w="1172" w:type="dxa"/>
            <w:shd w:val="clear" w:color="auto" w:fill="auto"/>
            <w:vAlign w:val="center"/>
          </w:tcPr>
          <w:p w:rsidR="008F5D0C" w:rsidRPr="008F5D0C" w:rsidRDefault="008F5D0C" w:rsidP="008F5D0C">
            <w:pPr>
              <w:jc w:val="center"/>
            </w:pPr>
            <w:r w:rsidRPr="008F5D0C">
              <w:t>00</w:t>
            </w:r>
          </w:p>
          <w:p w:rsidR="008F5D0C" w:rsidRPr="008F5D0C" w:rsidRDefault="008F5D0C" w:rsidP="008F5D0C">
            <w:pPr>
              <w:jc w:val="center"/>
            </w:pPr>
            <w:r w:rsidRPr="008F5D0C">
              <w:t>(</w:t>
            </w:r>
            <w:r w:rsidR="00E80243">
              <w:t>RD-Ch</w:t>
            </w:r>
            <w:r w:rsidRPr="008F5D0C">
              <w:t>-00)</w:t>
            </w:r>
          </w:p>
        </w:tc>
        <w:tc>
          <w:tcPr>
            <w:tcW w:w="1172" w:type="dxa"/>
            <w:shd w:val="clear" w:color="auto" w:fill="auto"/>
            <w:vAlign w:val="center"/>
          </w:tcPr>
          <w:p w:rsidR="008F5D0C" w:rsidRPr="008F5D0C" w:rsidRDefault="008F5D0C" w:rsidP="008F5D0C">
            <w:pPr>
              <w:jc w:val="center"/>
            </w:pPr>
            <w:r w:rsidRPr="008F5D0C">
              <w:t>10,5</w:t>
            </w:r>
          </w:p>
        </w:tc>
        <w:tc>
          <w:tcPr>
            <w:tcW w:w="1909" w:type="dxa"/>
            <w:shd w:val="clear" w:color="auto" w:fill="auto"/>
            <w:vAlign w:val="center"/>
          </w:tcPr>
          <w:p w:rsidR="008F5D0C" w:rsidRPr="008F5D0C" w:rsidRDefault="008F5D0C" w:rsidP="008F5D0C">
            <w:pPr>
              <w:jc w:val="center"/>
            </w:pPr>
            <w:proofErr w:type="spellStart"/>
            <w:r w:rsidRPr="008F5D0C">
              <w:t>Levemente</w:t>
            </w:r>
            <w:proofErr w:type="spellEnd"/>
            <w:r w:rsidRPr="008F5D0C">
              <w:t xml:space="preserve"> </w:t>
            </w:r>
            <w:proofErr w:type="spellStart"/>
            <w:r w:rsidRPr="008F5D0C">
              <w:t>accidentado</w:t>
            </w:r>
            <w:proofErr w:type="spellEnd"/>
          </w:p>
        </w:tc>
        <w:tc>
          <w:tcPr>
            <w:tcW w:w="1417" w:type="dxa"/>
            <w:shd w:val="clear" w:color="auto" w:fill="auto"/>
            <w:vAlign w:val="center"/>
          </w:tcPr>
          <w:p w:rsidR="008F5D0C" w:rsidRPr="008F5D0C" w:rsidRDefault="008F5D0C" w:rsidP="008F5D0C">
            <w:pPr>
              <w:jc w:val="center"/>
            </w:pPr>
            <w:proofErr w:type="spellStart"/>
            <w:r w:rsidRPr="008F5D0C">
              <w:t>Desierto</w:t>
            </w:r>
            <w:proofErr w:type="spellEnd"/>
          </w:p>
        </w:tc>
        <w:tc>
          <w:tcPr>
            <w:tcW w:w="1701" w:type="dxa"/>
            <w:shd w:val="clear" w:color="auto" w:fill="auto"/>
            <w:vAlign w:val="center"/>
          </w:tcPr>
          <w:p w:rsidR="008F5D0C" w:rsidRPr="008F5D0C" w:rsidRDefault="008F5D0C" w:rsidP="008F5D0C">
            <w:pPr>
              <w:jc w:val="center"/>
            </w:pPr>
            <w:r w:rsidRPr="008F5D0C">
              <w:t>Arena y Grava</w:t>
            </w:r>
          </w:p>
        </w:tc>
        <w:tc>
          <w:tcPr>
            <w:tcW w:w="2126" w:type="dxa"/>
            <w:shd w:val="clear" w:color="auto" w:fill="auto"/>
            <w:vAlign w:val="center"/>
          </w:tcPr>
          <w:p w:rsidR="008F5D0C" w:rsidRPr="008F5D0C" w:rsidRDefault="008F5D0C" w:rsidP="008F5D0C">
            <w:pPr>
              <w:jc w:val="center"/>
            </w:pPr>
          </w:p>
        </w:tc>
      </w:tr>
      <w:tr w:rsidR="008F5D0C" w:rsidRPr="00B20C12" w:rsidTr="00680916">
        <w:trPr>
          <w:cantSplit/>
          <w:trHeight w:val="454"/>
          <w:tblHeader/>
        </w:trPr>
        <w:tc>
          <w:tcPr>
            <w:tcW w:w="1172" w:type="dxa"/>
            <w:shd w:val="clear" w:color="auto" w:fill="auto"/>
            <w:vAlign w:val="center"/>
          </w:tcPr>
          <w:p w:rsidR="008F5D0C" w:rsidRPr="008F5D0C" w:rsidRDefault="008F5D0C" w:rsidP="008F5D0C">
            <w:pPr>
              <w:jc w:val="center"/>
            </w:pPr>
            <w:r w:rsidRPr="008F5D0C">
              <w:t>10,5</w:t>
            </w:r>
          </w:p>
        </w:tc>
        <w:tc>
          <w:tcPr>
            <w:tcW w:w="1172" w:type="dxa"/>
            <w:shd w:val="clear" w:color="auto" w:fill="auto"/>
            <w:vAlign w:val="center"/>
          </w:tcPr>
          <w:p w:rsidR="008F5D0C" w:rsidRPr="008F5D0C" w:rsidRDefault="008F5D0C" w:rsidP="008F5D0C">
            <w:pPr>
              <w:jc w:val="center"/>
            </w:pPr>
            <w:r w:rsidRPr="008F5D0C">
              <w:t>19,9 (</w:t>
            </w:r>
            <w:r w:rsidR="00E80243">
              <w:t>RD-Ch</w:t>
            </w:r>
            <w:r w:rsidRPr="008F5D0C">
              <w:t>.02)</w:t>
            </w:r>
          </w:p>
        </w:tc>
        <w:tc>
          <w:tcPr>
            <w:tcW w:w="1909" w:type="dxa"/>
            <w:shd w:val="clear" w:color="auto" w:fill="auto"/>
            <w:vAlign w:val="center"/>
          </w:tcPr>
          <w:p w:rsidR="008F5D0C" w:rsidRPr="008F5D0C" w:rsidRDefault="008F5D0C" w:rsidP="008F5D0C">
            <w:pPr>
              <w:jc w:val="center"/>
            </w:pPr>
            <w:proofErr w:type="spellStart"/>
            <w:r w:rsidRPr="008F5D0C">
              <w:t>Levemente</w:t>
            </w:r>
            <w:proofErr w:type="spellEnd"/>
            <w:r w:rsidRPr="008F5D0C">
              <w:t xml:space="preserve"> </w:t>
            </w:r>
            <w:proofErr w:type="spellStart"/>
            <w:r w:rsidRPr="008F5D0C">
              <w:t>accidentado</w:t>
            </w:r>
            <w:proofErr w:type="spellEnd"/>
          </w:p>
        </w:tc>
        <w:tc>
          <w:tcPr>
            <w:tcW w:w="1417" w:type="dxa"/>
            <w:shd w:val="clear" w:color="auto" w:fill="auto"/>
            <w:vAlign w:val="center"/>
          </w:tcPr>
          <w:p w:rsidR="008F5D0C" w:rsidRPr="008F5D0C" w:rsidRDefault="008F5D0C" w:rsidP="008F5D0C">
            <w:pPr>
              <w:jc w:val="center"/>
            </w:pPr>
            <w:proofErr w:type="spellStart"/>
            <w:r w:rsidRPr="008F5D0C">
              <w:t>Desierto</w:t>
            </w:r>
            <w:proofErr w:type="spellEnd"/>
          </w:p>
        </w:tc>
        <w:tc>
          <w:tcPr>
            <w:tcW w:w="1701" w:type="dxa"/>
            <w:shd w:val="clear" w:color="auto" w:fill="auto"/>
            <w:vAlign w:val="center"/>
          </w:tcPr>
          <w:p w:rsidR="008F5D0C" w:rsidRPr="008F5D0C" w:rsidRDefault="008F5D0C" w:rsidP="008F5D0C">
            <w:pPr>
              <w:jc w:val="center"/>
            </w:pPr>
            <w:r w:rsidRPr="008F5D0C">
              <w:t>Arena</w:t>
            </w:r>
          </w:p>
        </w:tc>
        <w:tc>
          <w:tcPr>
            <w:tcW w:w="2126" w:type="dxa"/>
            <w:shd w:val="clear" w:color="auto" w:fill="auto"/>
            <w:vAlign w:val="center"/>
          </w:tcPr>
          <w:p w:rsidR="008F5D0C" w:rsidRPr="0014397C" w:rsidRDefault="008F5D0C" w:rsidP="008F5D0C">
            <w:pPr>
              <w:jc w:val="center"/>
              <w:rPr>
                <w:lang w:val="es-ES"/>
              </w:rPr>
            </w:pPr>
            <w:proofErr w:type="spellStart"/>
            <w:r w:rsidRPr="0014397C">
              <w:rPr>
                <w:lang w:val="es-ES"/>
              </w:rPr>
              <w:t>Próx</w:t>
            </w:r>
            <w:proofErr w:type="spellEnd"/>
            <w:r w:rsidRPr="0014397C">
              <w:rPr>
                <w:lang w:val="es-ES"/>
              </w:rPr>
              <w:t>. a la Ciudad de San Rafal</w:t>
            </w:r>
          </w:p>
        </w:tc>
      </w:tr>
      <w:tr w:rsidR="008F5D0C" w:rsidRPr="008F5D0C" w:rsidTr="00680916">
        <w:trPr>
          <w:cantSplit/>
          <w:trHeight w:val="454"/>
          <w:tblHeader/>
        </w:trPr>
        <w:tc>
          <w:tcPr>
            <w:tcW w:w="1172" w:type="dxa"/>
            <w:shd w:val="clear" w:color="auto" w:fill="auto"/>
            <w:vAlign w:val="center"/>
          </w:tcPr>
          <w:p w:rsidR="008F5D0C" w:rsidRPr="008F5D0C" w:rsidRDefault="008F5D0C" w:rsidP="008F5D0C">
            <w:pPr>
              <w:jc w:val="center"/>
            </w:pPr>
            <w:r w:rsidRPr="008F5D0C">
              <w:t>19,9</w:t>
            </w:r>
          </w:p>
        </w:tc>
        <w:tc>
          <w:tcPr>
            <w:tcW w:w="1172" w:type="dxa"/>
            <w:shd w:val="clear" w:color="auto" w:fill="auto"/>
            <w:vAlign w:val="center"/>
          </w:tcPr>
          <w:p w:rsidR="008F5D0C" w:rsidRPr="008F5D0C" w:rsidRDefault="008F5D0C" w:rsidP="008F5D0C">
            <w:pPr>
              <w:jc w:val="center"/>
            </w:pPr>
            <w:r w:rsidRPr="008F5D0C">
              <w:t>21,10</w:t>
            </w:r>
          </w:p>
        </w:tc>
        <w:tc>
          <w:tcPr>
            <w:tcW w:w="1909" w:type="dxa"/>
            <w:shd w:val="clear" w:color="auto" w:fill="auto"/>
            <w:vAlign w:val="center"/>
          </w:tcPr>
          <w:p w:rsidR="008F5D0C" w:rsidRPr="008F5D0C" w:rsidRDefault="008F5D0C" w:rsidP="008F5D0C">
            <w:pPr>
              <w:jc w:val="center"/>
            </w:pPr>
            <w:proofErr w:type="spellStart"/>
            <w:r w:rsidRPr="008F5D0C">
              <w:t>Levemente</w:t>
            </w:r>
            <w:proofErr w:type="spellEnd"/>
            <w:r w:rsidRPr="008F5D0C">
              <w:t xml:space="preserve"> </w:t>
            </w:r>
            <w:proofErr w:type="spellStart"/>
            <w:r w:rsidRPr="008F5D0C">
              <w:t>accidentado</w:t>
            </w:r>
            <w:proofErr w:type="spellEnd"/>
          </w:p>
        </w:tc>
        <w:tc>
          <w:tcPr>
            <w:tcW w:w="1417" w:type="dxa"/>
            <w:shd w:val="clear" w:color="auto" w:fill="auto"/>
            <w:vAlign w:val="center"/>
          </w:tcPr>
          <w:p w:rsidR="008F5D0C" w:rsidRPr="008F5D0C" w:rsidRDefault="008F5D0C" w:rsidP="008F5D0C">
            <w:pPr>
              <w:jc w:val="center"/>
            </w:pPr>
            <w:proofErr w:type="spellStart"/>
            <w:r w:rsidRPr="008F5D0C">
              <w:t>Desierto</w:t>
            </w:r>
            <w:proofErr w:type="spellEnd"/>
          </w:p>
        </w:tc>
        <w:tc>
          <w:tcPr>
            <w:tcW w:w="1701" w:type="dxa"/>
            <w:shd w:val="clear" w:color="auto" w:fill="auto"/>
            <w:vAlign w:val="center"/>
          </w:tcPr>
          <w:p w:rsidR="008F5D0C" w:rsidRPr="008F5D0C" w:rsidRDefault="008F5D0C" w:rsidP="008F5D0C">
            <w:pPr>
              <w:jc w:val="center"/>
            </w:pPr>
            <w:r w:rsidRPr="008F5D0C">
              <w:t>Arena</w:t>
            </w:r>
          </w:p>
        </w:tc>
        <w:tc>
          <w:tcPr>
            <w:tcW w:w="2126" w:type="dxa"/>
            <w:shd w:val="clear" w:color="auto" w:fill="auto"/>
            <w:vAlign w:val="center"/>
          </w:tcPr>
          <w:p w:rsidR="008F5D0C" w:rsidRPr="008F5D0C" w:rsidRDefault="008F5D0C" w:rsidP="008F5D0C">
            <w:pPr>
              <w:jc w:val="center"/>
            </w:pPr>
            <w:proofErr w:type="spellStart"/>
            <w:r w:rsidRPr="008F5D0C">
              <w:t>Abarca</w:t>
            </w:r>
            <w:proofErr w:type="spellEnd"/>
            <w:r w:rsidRPr="008F5D0C">
              <w:t xml:space="preserve"> </w:t>
            </w:r>
            <w:proofErr w:type="spellStart"/>
            <w:r w:rsidRPr="008F5D0C">
              <w:t>basural</w:t>
            </w:r>
            <w:proofErr w:type="spellEnd"/>
          </w:p>
        </w:tc>
      </w:tr>
      <w:tr w:rsidR="008F5D0C" w:rsidRPr="008F5D0C" w:rsidTr="00680916">
        <w:trPr>
          <w:cantSplit/>
          <w:trHeight w:val="454"/>
          <w:tblHeader/>
        </w:trPr>
        <w:tc>
          <w:tcPr>
            <w:tcW w:w="1172" w:type="dxa"/>
            <w:shd w:val="clear" w:color="auto" w:fill="auto"/>
            <w:vAlign w:val="center"/>
          </w:tcPr>
          <w:p w:rsidR="008F5D0C" w:rsidRPr="008F5D0C" w:rsidRDefault="008F5D0C" w:rsidP="008F5D0C">
            <w:pPr>
              <w:jc w:val="center"/>
            </w:pPr>
            <w:r w:rsidRPr="008F5D0C">
              <w:t>21,10</w:t>
            </w:r>
          </w:p>
        </w:tc>
        <w:tc>
          <w:tcPr>
            <w:tcW w:w="1172" w:type="dxa"/>
            <w:shd w:val="clear" w:color="auto" w:fill="auto"/>
            <w:vAlign w:val="center"/>
          </w:tcPr>
          <w:p w:rsidR="008F5D0C" w:rsidRPr="008F5D0C" w:rsidRDefault="008F5D0C" w:rsidP="008F5D0C">
            <w:pPr>
              <w:jc w:val="center"/>
            </w:pPr>
            <w:r w:rsidRPr="008F5D0C">
              <w:t>270,00</w:t>
            </w:r>
          </w:p>
        </w:tc>
        <w:tc>
          <w:tcPr>
            <w:tcW w:w="1909" w:type="dxa"/>
            <w:shd w:val="clear" w:color="auto" w:fill="auto"/>
            <w:vAlign w:val="center"/>
          </w:tcPr>
          <w:p w:rsidR="008F5D0C" w:rsidRPr="008F5D0C" w:rsidRDefault="008F5D0C" w:rsidP="008F5D0C">
            <w:pPr>
              <w:jc w:val="center"/>
            </w:pPr>
            <w:proofErr w:type="spellStart"/>
            <w:r w:rsidRPr="008F5D0C">
              <w:t>Lomadas</w:t>
            </w:r>
            <w:proofErr w:type="spellEnd"/>
            <w:r w:rsidRPr="008F5D0C">
              <w:t xml:space="preserve"> 6 – 8m </w:t>
            </w:r>
            <w:proofErr w:type="spellStart"/>
            <w:r w:rsidRPr="008F5D0C">
              <w:t>altura</w:t>
            </w:r>
            <w:proofErr w:type="spellEnd"/>
          </w:p>
        </w:tc>
        <w:tc>
          <w:tcPr>
            <w:tcW w:w="1417" w:type="dxa"/>
            <w:shd w:val="clear" w:color="auto" w:fill="auto"/>
            <w:vAlign w:val="center"/>
          </w:tcPr>
          <w:p w:rsidR="008F5D0C" w:rsidRPr="008F5D0C" w:rsidRDefault="008F5D0C" w:rsidP="008F5D0C">
            <w:pPr>
              <w:jc w:val="center"/>
            </w:pPr>
          </w:p>
        </w:tc>
        <w:tc>
          <w:tcPr>
            <w:tcW w:w="1701" w:type="dxa"/>
            <w:shd w:val="clear" w:color="auto" w:fill="auto"/>
            <w:vAlign w:val="center"/>
          </w:tcPr>
          <w:p w:rsidR="008F5D0C" w:rsidRPr="008F5D0C" w:rsidRDefault="008F5D0C" w:rsidP="008F5D0C">
            <w:pPr>
              <w:jc w:val="center"/>
            </w:pPr>
            <w:r w:rsidRPr="008F5D0C">
              <w:t xml:space="preserve">Arena </w:t>
            </w:r>
            <w:proofErr w:type="spellStart"/>
            <w:r w:rsidRPr="008F5D0C">
              <w:t>suelta</w:t>
            </w:r>
            <w:proofErr w:type="spellEnd"/>
          </w:p>
        </w:tc>
        <w:tc>
          <w:tcPr>
            <w:tcW w:w="2126" w:type="dxa"/>
            <w:shd w:val="clear" w:color="auto" w:fill="auto"/>
            <w:vAlign w:val="center"/>
          </w:tcPr>
          <w:p w:rsidR="008F5D0C" w:rsidRPr="008F5D0C" w:rsidRDefault="008F5D0C" w:rsidP="008F5D0C">
            <w:pPr>
              <w:jc w:val="center"/>
            </w:pPr>
            <w:proofErr w:type="spellStart"/>
            <w:r w:rsidRPr="008F5D0C">
              <w:t>Abarca</w:t>
            </w:r>
            <w:proofErr w:type="spellEnd"/>
            <w:r w:rsidRPr="008F5D0C">
              <w:t xml:space="preserve"> </w:t>
            </w:r>
            <w:proofErr w:type="spellStart"/>
            <w:r w:rsidRPr="008F5D0C">
              <w:t>basural</w:t>
            </w:r>
            <w:proofErr w:type="spellEnd"/>
            <w:r w:rsidRPr="008F5D0C">
              <w:t xml:space="preserve"> Prog.35,00 – 37,00</w:t>
            </w:r>
          </w:p>
        </w:tc>
      </w:tr>
      <w:tr w:rsidR="008F5D0C" w:rsidRPr="008F5D0C" w:rsidTr="00680916">
        <w:trPr>
          <w:cantSplit/>
          <w:trHeight w:val="454"/>
          <w:tblHeader/>
        </w:trPr>
        <w:tc>
          <w:tcPr>
            <w:tcW w:w="1172" w:type="dxa"/>
            <w:shd w:val="clear" w:color="auto" w:fill="auto"/>
            <w:vAlign w:val="center"/>
          </w:tcPr>
          <w:p w:rsidR="008F5D0C" w:rsidRPr="008F5D0C" w:rsidRDefault="008F5D0C" w:rsidP="008F5D0C">
            <w:pPr>
              <w:jc w:val="center"/>
            </w:pPr>
            <w:proofErr w:type="spellStart"/>
            <w:r w:rsidRPr="008F5D0C">
              <w:t>Desde</w:t>
            </w:r>
            <w:proofErr w:type="spellEnd"/>
            <w:r w:rsidRPr="008F5D0C">
              <w:t xml:space="preserve"> 82,00</w:t>
            </w:r>
          </w:p>
        </w:tc>
        <w:tc>
          <w:tcPr>
            <w:tcW w:w="1172" w:type="dxa"/>
            <w:shd w:val="clear" w:color="auto" w:fill="auto"/>
            <w:vAlign w:val="center"/>
          </w:tcPr>
          <w:p w:rsidR="008F5D0C" w:rsidRPr="008F5D0C" w:rsidRDefault="008F5D0C" w:rsidP="008F5D0C">
            <w:pPr>
              <w:jc w:val="center"/>
            </w:pPr>
            <w:r w:rsidRPr="008F5D0C">
              <w:t>Hasta 160,00</w:t>
            </w:r>
          </w:p>
        </w:tc>
        <w:tc>
          <w:tcPr>
            <w:tcW w:w="1909" w:type="dxa"/>
            <w:shd w:val="clear" w:color="auto" w:fill="auto"/>
            <w:vAlign w:val="center"/>
          </w:tcPr>
          <w:p w:rsidR="008F5D0C" w:rsidRPr="008F5D0C" w:rsidRDefault="008F5D0C" w:rsidP="008F5D0C">
            <w:pPr>
              <w:jc w:val="center"/>
            </w:pPr>
            <w:proofErr w:type="spellStart"/>
            <w:r w:rsidRPr="008F5D0C">
              <w:t>Lomada</w:t>
            </w:r>
            <w:proofErr w:type="spellEnd"/>
            <w:r w:rsidRPr="008F5D0C">
              <w:t xml:space="preserve"> 6 – 8m </w:t>
            </w:r>
            <w:proofErr w:type="spellStart"/>
            <w:r w:rsidRPr="008F5D0C">
              <w:t>altura</w:t>
            </w:r>
            <w:proofErr w:type="spellEnd"/>
          </w:p>
        </w:tc>
        <w:tc>
          <w:tcPr>
            <w:tcW w:w="1417" w:type="dxa"/>
            <w:shd w:val="clear" w:color="auto" w:fill="auto"/>
            <w:vAlign w:val="center"/>
          </w:tcPr>
          <w:p w:rsidR="008F5D0C" w:rsidRPr="008F5D0C" w:rsidRDefault="008F5D0C" w:rsidP="008F5D0C">
            <w:pPr>
              <w:jc w:val="center"/>
            </w:pPr>
            <w:proofErr w:type="spellStart"/>
            <w:r w:rsidRPr="008F5D0C">
              <w:t>Desierto</w:t>
            </w:r>
            <w:proofErr w:type="spellEnd"/>
            <w:r w:rsidRPr="008F5D0C">
              <w:t xml:space="preserve"> </w:t>
            </w:r>
            <w:proofErr w:type="spellStart"/>
            <w:r w:rsidRPr="008F5D0C">
              <w:t>erosivo</w:t>
            </w:r>
            <w:proofErr w:type="spellEnd"/>
          </w:p>
        </w:tc>
        <w:tc>
          <w:tcPr>
            <w:tcW w:w="1701" w:type="dxa"/>
            <w:shd w:val="clear" w:color="auto" w:fill="auto"/>
            <w:vAlign w:val="center"/>
          </w:tcPr>
          <w:p w:rsidR="008F5D0C" w:rsidRPr="008F5D0C" w:rsidRDefault="008F5D0C" w:rsidP="008F5D0C">
            <w:pPr>
              <w:jc w:val="center"/>
            </w:pPr>
            <w:r w:rsidRPr="008F5D0C">
              <w:t xml:space="preserve">Arena </w:t>
            </w:r>
            <w:proofErr w:type="spellStart"/>
            <w:r w:rsidRPr="008F5D0C">
              <w:t>suelta</w:t>
            </w:r>
            <w:proofErr w:type="spellEnd"/>
          </w:p>
        </w:tc>
        <w:tc>
          <w:tcPr>
            <w:tcW w:w="2126" w:type="dxa"/>
            <w:shd w:val="clear" w:color="auto" w:fill="auto"/>
            <w:vAlign w:val="center"/>
          </w:tcPr>
          <w:p w:rsidR="008F5D0C" w:rsidRPr="008F5D0C" w:rsidRDefault="008F5D0C" w:rsidP="008F5D0C">
            <w:pPr>
              <w:jc w:val="center"/>
            </w:pPr>
            <w:r w:rsidRPr="008F5D0C">
              <w:t>RN 146 – Río Salado</w:t>
            </w:r>
          </w:p>
        </w:tc>
      </w:tr>
      <w:tr w:rsidR="008F5D0C" w:rsidRPr="008F5D0C" w:rsidTr="00680916">
        <w:trPr>
          <w:cantSplit/>
          <w:trHeight w:val="454"/>
          <w:tblHeader/>
        </w:trPr>
        <w:tc>
          <w:tcPr>
            <w:tcW w:w="1172" w:type="dxa"/>
            <w:shd w:val="clear" w:color="auto" w:fill="auto"/>
            <w:vAlign w:val="center"/>
          </w:tcPr>
          <w:p w:rsidR="008F5D0C" w:rsidRPr="008F5D0C" w:rsidRDefault="008F5D0C" w:rsidP="008F5D0C">
            <w:pPr>
              <w:jc w:val="center"/>
            </w:pPr>
            <w:proofErr w:type="spellStart"/>
            <w:r w:rsidRPr="008F5D0C">
              <w:t>Desde</w:t>
            </w:r>
            <w:proofErr w:type="spellEnd"/>
            <w:r w:rsidRPr="008F5D0C">
              <w:t xml:space="preserve"> 149,0</w:t>
            </w:r>
          </w:p>
        </w:tc>
        <w:tc>
          <w:tcPr>
            <w:tcW w:w="1172" w:type="dxa"/>
            <w:shd w:val="clear" w:color="auto" w:fill="auto"/>
            <w:vAlign w:val="center"/>
          </w:tcPr>
          <w:p w:rsidR="008F5D0C" w:rsidRPr="008F5D0C" w:rsidRDefault="008F5D0C" w:rsidP="008F5D0C">
            <w:pPr>
              <w:jc w:val="center"/>
            </w:pPr>
            <w:r w:rsidRPr="008F5D0C">
              <w:t>Hasta 174,0</w:t>
            </w:r>
          </w:p>
        </w:tc>
        <w:tc>
          <w:tcPr>
            <w:tcW w:w="1909" w:type="dxa"/>
            <w:shd w:val="clear" w:color="auto" w:fill="auto"/>
            <w:vAlign w:val="center"/>
          </w:tcPr>
          <w:p w:rsidR="008F5D0C" w:rsidRPr="008F5D0C" w:rsidRDefault="008F5D0C" w:rsidP="008F5D0C">
            <w:pPr>
              <w:jc w:val="center"/>
            </w:pPr>
            <w:r w:rsidRPr="008F5D0C">
              <w:t xml:space="preserve">Plano con </w:t>
            </w:r>
            <w:proofErr w:type="spellStart"/>
            <w:r w:rsidRPr="008F5D0C">
              <w:t>meandros</w:t>
            </w:r>
            <w:proofErr w:type="spellEnd"/>
            <w:r w:rsidRPr="008F5D0C">
              <w:t xml:space="preserve"> </w:t>
            </w:r>
            <w:proofErr w:type="spellStart"/>
            <w:r w:rsidRPr="008F5D0C">
              <w:t>viejos</w:t>
            </w:r>
            <w:proofErr w:type="spellEnd"/>
          </w:p>
        </w:tc>
        <w:tc>
          <w:tcPr>
            <w:tcW w:w="1417" w:type="dxa"/>
            <w:shd w:val="clear" w:color="auto" w:fill="auto"/>
            <w:vAlign w:val="center"/>
          </w:tcPr>
          <w:p w:rsidR="008F5D0C" w:rsidRPr="008F5D0C" w:rsidRDefault="008F5D0C" w:rsidP="008F5D0C">
            <w:pPr>
              <w:jc w:val="center"/>
            </w:pPr>
            <w:proofErr w:type="spellStart"/>
            <w:r w:rsidRPr="008F5D0C">
              <w:t>Desierto</w:t>
            </w:r>
            <w:proofErr w:type="spellEnd"/>
          </w:p>
        </w:tc>
        <w:tc>
          <w:tcPr>
            <w:tcW w:w="1701" w:type="dxa"/>
            <w:shd w:val="clear" w:color="auto" w:fill="auto"/>
            <w:vAlign w:val="center"/>
          </w:tcPr>
          <w:p w:rsidR="008F5D0C" w:rsidRPr="008F5D0C" w:rsidRDefault="008F5D0C" w:rsidP="008F5D0C">
            <w:pPr>
              <w:jc w:val="center"/>
            </w:pPr>
            <w:r w:rsidRPr="008F5D0C">
              <w:t xml:space="preserve">Arena </w:t>
            </w:r>
            <w:proofErr w:type="spellStart"/>
            <w:r w:rsidRPr="008F5D0C">
              <w:t>suelta</w:t>
            </w:r>
            <w:proofErr w:type="spellEnd"/>
          </w:p>
        </w:tc>
        <w:tc>
          <w:tcPr>
            <w:tcW w:w="2126" w:type="dxa"/>
            <w:shd w:val="clear" w:color="auto" w:fill="auto"/>
            <w:vAlign w:val="center"/>
          </w:tcPr>
          <w:p w:rsidR="008F5D0C" w:rsidRPr="008F5D0C" w:rsidRDefault="008F5D0C" w:rsidP="008F5D0C">
            <w:pPr>
              <w:jc w:val="center"/>
            </w:pPr>
            <w:proofErr w:type="spellStart"/>
            <w:r w:rsidRPr="008F5D0C">
              <w:t>Desembocadura</w:t>
            </w:r>
            <w:proofErr w:type="spellEnd"/>
            <w:r w:rsidRPr="008F5D0C">
              <w:t xml:space="preserve"> R. Diamante </w:t>
            </w:r>
            <w:proofErr w:type="spellStart"/>
            <w:r w:rsidRPr="008F5D0C">
              <w:t>divagante</w:t>
            </w:r>
            <w:proofErr w:type="spellEnd"/>
          </w:p>
        </w:tc>
      </w:tr>
      <w:tr w:rsidR="008F5D0C" w:rsidRPr="00B20C12" w:rsidTr="00680916">
        <w:trPr>
          <w:cantSplit/>
          <w:trHeight w:val="454"/>
          <w:tblHeader/>
        </w:trPr>
        <w:tc>
          <w:tcPr>
            <w:tcW w:w="1172" w:type="dxa"/>
            <w:shd w:val="clear" w:color="auto" w:fill="auto"/>
            <w:vAlign w:val="center"/>
          </w:tcPr>
          <w:p w:rsidR="008F5D0C" w:rsidRPr="008F5D0C" w:rsidRDefault="008F5D0C" w:rsidP="008F5D0C">
            <w:pPr>
              <w:jc w:val="center"/>
            </w:pPr>
          </w:p>
        </w:tc>
        <w:tc>
          <w:tcPr>
            <w:tcW w:w="1172" w:type="dxa"/>
            <w:shd w:val="clear" w:color="auto" w:fill="auto"/>
            <w:vAlign w:val="center"/>
          </w:tcPr>
          <w:p w:rsidR="008F5D0C" w:rsidRPr="008F5D0C" w:rsidRDefault="008F5D0C" w:rsidP="008F5D0C">
            <w:pPr>
              <w:jc w:val="center"/>
            </w:pPr>
          </w:p>
        </w:tc>
        <w:tc>
          <w:tcPr>
            <w:tcW w:w="1909" w:type="dxa"/>
            <w:shd w:val="clear" w:color="auto" w:fill="auto"/>
            <w:vAlign w:val="center"/>
          </w:tcPr>
          <w:p w:rsidR="008F5D0C" w:rsidRPr="008F5D0C" w:rsidRDefault="008F5D0C" w:rsidP="008F5D0C">
            <w:pPr>
              <w:jc w:val="center"/>
            </w:pPr>
            <w:proofErr w:type="spellStart"/>
            <w:r w:rsidRPr="008F5D0C">
              <w:t>Lomadas</w:t>
            </w:r>
            <w:proofErr w:type="spellEnd"/>
            <w:r w:rsidRPr="008F5D0C">
              <w:t xml:space="preserve"> 6 -8 m </w:t>
            </w:r>
            <w:proofErr w:type="spellStart"/>
            <w:r w:rsidRPr="008F5D0C">
              <w:t>altura</w:t>
            </w:r>
            <w:proofErr w:type="spellEnd"/>
          </w:p>
        </w:tc>
        <w:tc>
          <w:tcPr>
            <w:tcW w:w="1417" w:type="dxa"/>
            <w:shd w:val="clear" w:color="auto" w:fill="auto"/>
            <w:vAlign w:val="center"/>
          </w:tcPr>
          <w:p w:rsidR="008F5D0C" w:rsidRPr="0014397C" w:rsidRDefault="008F5D0C" w:rsidP="008F5D0C">
            <w:pPr>
              <w:jc w:val="center"/>
              <w:rPr>
                <w:lang w:val="es-ES"/>
              </w:rPr>
            </w:pPr>
            <w:r w:rsidRPr="0014397C">
              <w:rPr>
                <w:lang w:val="es-ES"/>
              </w:rPr>
              <w:t>Monte achaparrado, cría ganado cimarrón</w:t>
            </w:r>
          </w:p>
        </w:tc>
        <w:tc>
          <w:tcPr>
            <w:tcW w:w="1701" w:type="dxa"/>
            <w:shd w:val="clear" w:color="auto" w:fill="auto"/>
            <w:vAlign w:val="center"/>
          </w:tcPr>
          <w:p w:rsidR="008F5D0C" w:rsidRPr="008F5D0C" w:rsidRDefault="008F5D0C" w:rsidP="008F5D0C">
            <w:pPr>
              <w:jc w:val="center"/>
            </w:pPr>
            <w:proofErr w:type="spellStart"/>
            <w:r w:rsidRPr="008F5D0C">
              <w:t>Médanos</w:t>
            </w:r>
            <w:proofErr w:type="spellEnd"/>
            <w:r w:rsidRPr="008F5D0C">
              <w:t xml:space="preserve"> semi </w:t>
            </w:r>
            <w:proofErr w:type="spellStart"/>
            <w:r w:rsidRPr="008F5D0C">
              <w:t>estable</w:t>
            </w:r>
            <w:proofErr w:type="spellEnd"/>
          </w:p>
        </w:tc>
        <w:tc>
          <w:tcPr>
            <w:tcW w:w="2126" w:type="dxa"/>
            <w:shd w:val="clear" w:color="auto" w:fill="auto"/>
            <w:vAlign w:val="center"/>
          </w:tcPr>
          <w:p w:rsidR="008F5D0C" w:rsidRPr="0014397C" w:rsidRDefault="008F5D0C" w:rsidP="008F5D0C">
            <w:pPr>
              <w:jc w:val="center"/>
              <w:rPr>
                <w:lang w:val="es-ES"/>
              </w:rPr>
            </w:pPr>
            <w:r w:rsidRPr="0014397C">
              <w:rPr>
                <w:lang w:val="es-ES"/>
              </w:rPr>
              <w:t>Explotación leña de caldén y algarrobo</w:t>
            </w:r>
          </w:p>
        </w:tc>
      </w:tr>
      <w:tr w:rsidR="008F5D0C" w:rsidRPr="00B20C12" w:rsidTr="00680916">
        <w:trPr>
          <w:cantSplit/>
          <w:trHeight w:val="454"/>
          <w:tblHeader/>
        </w:trPr>
        <w:tc>
          <w:tcPr>
            <w:tcW w:w="1172" w:type="dxa"/>
            <w:shd w:val="clear" w:color="auto" w:fill="auto"/>
            <w:vAlign w:val="center"/>
          </w:tcPr>
          <w:p w:rsidR="008F5D0C" w:rsidRPr="008F5D0C" w:rsidRDefault="008F5D0C" w:rsidP="008F5D0C">
            <w:pPr>
              <w:jc w:val="center"/>
            </w:pPr>
            <w:r w:rsidRPr="008F5D0C">
              <w:t>270</w:t>
            </w:r>
          </w:p>
        </w:tc>
        <w:tc>
          <w:tcPr>
            <w:tcW w:w="1172" w:type="dxa"/>
            <w:shd w:val="clear" w:color="auto" w:fill="auto"/>
            <w:vAlign w:val="center"/>
          </w:tcPr>
          <w:p w:rsidR="008F5D0C" w:rsidRPr="008F5D0C" w:rsidRDefault="008F5D0C" w:rsidP="008F5D0C">
            <w:pPr>
              <w:jc w:val="center"/>
            </w:pPr>
            <w:r w:rsidRPr="008F5D0C">
              <w:t>372</w:t>
            </w:r>
          </w:p>
        </w:tc>
        <w:tc>
          <w:tcPr>
            <w:tcW w:w="1909" w:type="dxa"/>
            <w:shd w:val="clear" w:color="auto" w:fill="auto"/>
            <w:vAlign w:val="center"/>
          </w:tcPr>
          <w:p w:rsidR="008F5D0C" w:rsidRPr="0014397C" w:rsidRDefault="008F5D0C" w:rsidP="008F5D0C">
            <w:pPr>
              <w:jc w:val="center"/>
              <w:rPr>
                <w:lang w:val="es-ES"/>
              </w:rPr>
            </w:pPr>
            <w:r w:rsidRPr="0014397C">
              <w:rPr>
                <w:lang w:val="es-ES"/>
              </w:rPr>
              <w:t>Médanos estables algunos hasta 10 m</w:t>
            </w:r>
          </w:p>
        </w:tc>
        <w:tc>
          <w:tcPr>
            <w:tcW w:w="1417" w:type="dxa"/>
            <w:shd w:val="clear" w:color="auto" w:fill="auto"/>
            <w:vAlign w:val="center"/>
          </w:tcPr>
          <w:p w:rsidR="008F5D0C" w:rsidRPr="0014397C" w:rsidRDefault="008F5D0C" w:rsidP="008F5D0C">
            <w:pPr>
              <w:jc w:val="center"/>
              <w:rPr>
                <w:lang w:val="es-ES"/>
              </w:rPr>
            </w:pPr>
            <w:proofErr w:type="spellStart"/>
            <w:r w:rsidRPr="0014397C">
              <w:rPr>
                <w:lang w:val="es-ES"/>
              </w:rPr>
              <w:t>Semi</w:t>
            </w:r>
            <w:proofErr w:type="spellEnd"/>
            <w:r w:rsidRPr="0014397C">
              <w:rPr>
                <w:lang w:val="es-ES"/>
              </w:rPr>
              <w:t xml:space="preserve"> desértica cultivo y cría de ganado ovino</w:t>
            </w:r>
          </w:p>
        </w:tc>
        <w:tc>
          <w:tcPr>
            <w:tcW w:w="1701" w:type="dxa"/>
            <w:shd w:val="clear" w:color="auto" w:fill="auto"/>
            <w:vAlign w:val="center"/>
          </w:tcPr>
          <w:p w:rsidR="008F5D0C" w:rsidRPr="008F5D0C" w:rsidRDefault="008F5D0C" w:rsidP="008F5D0C">
            <w:pPr>
              <w:jc w:val="center"/>
            </w:pPr>
            <w:proofErr w:type="spellStart"/>
            <w:r w:rsidRPr="008F5D0C">
              <w:t>Médanos</w:t>
            </w:r>
            <w:proofErr w:type="spellEnd"/>
            <w:r w:rsidRPr="008F5D0C">
              <w:t xml:space="preserve"> </w:t>
            </w:r>
            <w:proofErr w:type="spellStart"/>
            <w:r w:rsidRPr="008F5D0C">
              <w:t>estables</w:t>
            </w:r>
            <w:proofErr w:type="spellEnd"/>
            <w:r w:rsidRPr="008F5D0C">
              <w:t xml:space="preserve"> – arena </w:t>
            </w:r>
            <w:proofErr w:type="spellStart"/>
            <w:r w:rsidRPr="008F5D0C">
              <w:t>linosa</w:t>
            </w:r>
            <w:proofErr w:type="spellEnd"/>
          </w:p>
        </w:tc>
        <w:tc>
          <w:tcPr>
            <w:tcW w:w="2126" w:type="dxa"/>
            <w:shd w:val="clear" w:color="auto" w:fill="auto"/>
            <w:vAlign w:val="center"/>
          </w:tcPr>
          <w:p w:rsidR="008F5D0C" w:rsidRPr="0014397C" w:rsidRDefault="008F5D0C" w:rsidP="008F5D0C">
            <w:pPr>
              <w:jc w:val="center"/>
              <w:rPr>
                <w:lang w:val="es-ES"/>
              </w:rPr>
            </w:pPr>
            <w:r w:rsidRPr="0014397C">
              <w:rPr>
                <w:lang w:val="es-ES"/>
              </w:rPr>
              <w:t>Zonas no cultivadas cubierta de pastizales</w:t>
            </w:r>
          </w:p>
        </w:tc>
      </w:tr>
      <w:tr w:rsidR="008F5D0C" w:rsidRPr="00B20C12" w:rsidTr="00680916">
        <w:trPr>
          <w:cantSplit/>
          <w:trHeight w:val="454"/>
          <w:tblHeader/>
        </w:trPr>
        <w:tc>
          <w:tcPr>
            <w:tcW w:w="1172" w:type="dxa"/>
            <w:shd w:val="clear" w:color="auto" w:fill="auto"/>
            <w:vAlign w:val="center"/>
          </w:tcPr>
          <w:p w:rsidR="008F5D0C" w:rsidRPr="008F5D0C" w:rsidRDefault="008F5D0C" w:rsidP="008F5D0C">
            <w:pPr>
              <w:jc w:val="center"/>
            </w:pPr>
            <w:r w:rsidRPr="008F5D0C">
              <w:t>372</w:t>
            </w:r>
          </w:p>
        </w:tc>
        <w:tc>
          <w:tcPr>
            <w:tcW w:w="1172" w:type="dxa"/>
            <w:shd w:val="clear" w:color="auto" w:fill="auto"/>
            <w:vAlign w:val="center"/>
          </w:tcPr>
          <w:p w:rsidR="008F5D0C" w:rsidRPr="008F5D0C" w:rsidRDefault="008F5D0C" w:rsidP="008F5D0C">
            <w:pPr>
              <w:jc w:val="center"/>
            </w:pPr>
            <w:r w:rsidRPr="008F5D0C">
              <w:t>470</w:t>
            </w:r>
          </w:p>
        </w:tc>
        <w:tc>
          <w:tcPr>
            <w:tcW w:w="1909" w:type="dxa"/>
            <w:shd w:val="clear" w:color="auto" w:fill="auto"/>
            <w:vAlign w:val="center"/>
          </w:tcPr>
          <w:p w:rsidR="008F5D0C" w:rsidRPr="0014397C" w:rsidRDefault="008F5D0C" w:rsidP="008F5D0C">
            <w:pPr>
              <w:jc w:val="center"/>
              <w:rPr>
                <w:lang w:val="es-ES"/>
              </w:rPr>
            </w:pPr>
            <w:r w:rsidRPr="0014397C">
              <w:rPr>
                <w:lang w:val="es-ES"/>
              </w:rPr>
              <w:t>Planicie de llanura, con presencia de lagunas</w:t>
            </w:r>
          </w:p>
        </w:tc>
        <w:tc>
          <w:tcPr>
            <w:tcW w:w="1417" w:type="dxa"/>
            <w:shd w:val="clear" w:color="auto" w:fill="auto"/>
            <w:vAlign w:val="center"/>
          </w:tcPr>
          <w:p w:rsidR="008F5D0C" w:rsidRPr="0014397C" w:rsidRDefault="008F5D0C" w:rsidP="008F5D0C">
            <w:pPr>
              <w:jc w:val="center"/>
              <w:rPr>
                <w:lang w:val="es-ES"/>
              </w:rPr>
            </w:pPr>
            <w:r w:rsidRPr="0014397C">
              <w:rPr>
                <w:lang w:val="es-ES"/>
              </w:rPr>
              <w:t>Húmedo e inundable, cultivos intensivo</w:t>
            </w:r>
          </w:p>
        </w:tc>
        <w:tc>
          <w:tcPr>
            <w:tcW w:w="1701" w:type="dxa"/>
            <w:shd w:val="clear" w:color="auto" w:fill="auto"/>
            <w:vAlign w:val="center"/>
          </w:tcPr>
          <w:p w:rsidR="008F5D0C" w:rsidRPr="008F5D0C" w:rsidRDefault="008F5D0C" w:rsidP="008F5D0C">
            <w:pPr>
              <w:jc w:val="center"/>
            </w:pPr>
            <w:r w:rsidRPr="008F5D0C">
              <w:t xml:space="preserve">Arenas </w:t>
            </w:r>
            <w:proofErr w:type="spellStart"/>
            <w:r w:rsidRPr="008F5D0C">
              <w:t>eólicas</w:t>
            </w:r>
            <w:proofErr w:type="spellEnd"/>
          </w:p>
        </w:tc>
        <w:tc>
          <w:tcPr>
            <w:tcW w:w="2126" w:type="dxa"/>
            <w:shd w:val="clear" w:color="auto" w:fill="auto"/>
            <w:vAlign w:val="center"/>
          </w:tcPr>
          <w:p w:rsidR="008F5D0C" w:rsidRPr="0014397C" w:rsidRDefault="008F5D0C" w:rsidP="008F5D0C">
            <w:pPr>
              <w:jc w:val="center"/>
              <w:rPr>
                <w:lang w:val="es-ES"/>
              </w:rPr>
            </w:pPr>
            <w:r w:rsidRPr="0014397C">
              <w:rPr>
                <w:lang w:val="es-ES"/>
              </w:rPr>
              <w:t>Prolongación hidrográfica del Río Quinto Napa freática 1-2-m</w:t>
            </w:r>
          </w:p>
        </w:tc>
      </w:tr>
      <w:tr w:rsidR="002B2724" w:rsidRPr="00B20C12" w:rsidTr="00680916">
        <w:trPr>
          <w:cantSplit/>
          <w:trHeight w:val="454"/>
          <w:tblHeader/>
        </w:trPr>
        <w:tc>
          <w:tcPr>
            <w:tcW w:w="1172" w:type="dxa"/>
            <w:shd w:val="clear" w:color="auto" w:fill="auto"/>
            <w:vAlign w:val="center"/>
          </w:tcPr>
          <w:p w:rsidR="002B2724" w:rsidRPr="001C230A" w:rsidRDefault="002B2724" w:rsidP="00D616B3">
            <w:pPr>
              <w:jc w:val="center"/>
              <w:rPr>
                <w:lang w:val="es-ES"/>
              </w:rPr>
            </w:pPr>
            <w:r w:rsidRPr="001C230A">
              <w:rPr>
                <w:lang w:val="es-ES"/>
              </w:rPr>
              <w:t>372</w:t>
            </w:r>
          </w:p>
        </w:tc>
        <w:tc>
          <w:tcPr>
            <w:tcW w:w="1172" w:type="dxa"/>
            <w:shd w:val="clear" w:color="auto" w:fill="auto"/>
            <w:vAlign w:val="center"/>
          </w:tcPr>
          <w:p w:rsidR="002B2724" w:rsidRPr="001C230A" w:rsidRDefault="002B2724" w:rsidP="00D616B3">
            <w:pPr>
              <w:jc w:val="center"/>
              <w:rPr>
                <w:lang w:val="es-ES"/>
              </w:rPr>
            </w:pPr>
            <w:r w:rsidRPr="001C230A">
              <w:rPr>
                <w:lang w:val="es-ES"/>
              </w:rPr>
              <w:t>470</w:t>
            </w:r>
          </w:p>
        </w:tc>
        <w:tc>
          <w:tcPr>
            <w:tcW w:w="1909" w:type="dxa"/>
            <w:shd w:val="clear" w:color="auto" w:fill="auto"/>
            <w:vAlign w:val="center"/>
          </w:tcPr>
          <w:p w:rsidR="002B2724" w:rsidRPr="00364150" w:rsidRDefault="002B2724" w:rsidP="00D616B3">
            <w:pPr>
              <w:jc w:val="center"/>
              <w:rPr>
                <w:lang w:val="es-ES"/>
              </w:rPr>
            </w:pPr>
            <w:r w:rsidRPr="00364150">
              <w:rPr>
                <w:lang w:val="es-ES"/>
              </w:rPr>
              <w:t>Planicie de llanura, con presencia de lagunas</w:t>
            </w:r>
          </w:p>
        </w:tc>
        <w:tc>
          <w:tcPr>
            <w:tcW w:w="1417" w:type="dxa"/>
            <w:shd w:val="clear" w:color="auto" w:fill="auto"/>
            <w:vAlign w:val="center"/>
          </w:tcPr>
          <w:p w:rsidR="002B2724" w:rsidRPr="00364150" w:rsidRDefault="002B2724" w:rsidP="00D616B3">
            <w:pPr>
              <w:jc w:val="center"/>
              <w:rPr>
                <w:lang w:val="es-ES"/>
              </w:rPr>
            </w:pPr>
            <w:r w:rsidRPr="00364150">
              <w:rPr>
                <w:lang w:val="es-ES"/>
              </w:rPr>
              <w:t>Húmedo e inundable, cultivos intensivo</w:t>
            </w:r>
          </w:p>
        </w:tc>
        <w:tc>
          <w:tcPr>
            <w:tcW w:w="1701" w:type="dxa"/>
            <w:shd w:val="clear" w:color="auto" w:fill="auto"/>
            <w:vAlign w:val="center"/>
          </w:tcPr>
          <w:p w:rsidR="002B2724" w:rsidRPr="00B42091" w:rsidRDefault="002B2724" w:rsidP="00D616B3">
            <w:pPr>
              <w:jc w:val="center"/>
            </w:pPr>
            <w:r w:rsidRPr="00B42091">
              <w:t xml:space="preserve">Arenas </w:t>
            </w:r>
            <w:proofErr w:type="spellStart"/>
            <w:r w:rsidRPr="00B42091">
              <w:t>eólicas</w:t>
            </w:r>
            <w:proofErr w:type="spellEnd"/>
          </w:p>
        </w:tc>
        <w:tc>
          <w:tcPr>
            <w:tcW w:w="2126" w:type="dxa"/>
            <w:shd w:val="clear" w:color="auto" w:fill="auto"/>
            <w:vAlign w:val="center"/>
          </w:tcPr>
          <w:p w:rsidR="002B2724" w:rsidRPr="00364150" w:rsidRDefault="002B2724" w:rsidP="00D616B3">
            <w:pPr>
              <w:jc w:val="center"/>
              <w:rPr>
                <w:lang w:val="es-ES"/>
              </w:rPr>
            </w:pPr>
            <w:r w:rsidRPr="00364150">
              <w:rPr>
                <w:lang w:val="es-ES"/>
              </w:rPr>
              <w:t>Prolongación hidrográfica del Río Quinto Napa freática 1-2-m</w:t>
            </w:r>
          </w:p>
        </w:tc>
      </w:tr>
      <w:tr w:rsidR="002B2724" w:rsidRPr="008249E2" w:rsidTr="00680916">
        <w:trPr>
          <w:cantSplit/>
          <w:trHeight w:val="454"/>
          <w:tblHeader/>
        </w:trPr>
        <w:tc>
          <w:tcPr>
            <w:tcW w:w="1172" w:type="dxa"/>
            <w:shd w:val="clear" w:color="auto" w:fill="auto"/>
            <w:vAlign w:val="center"/>
          </w:tcPr>
          <w:p w:rsidR="002B2724" w:rsidRPr="00B42091" w:rsidRDefault="002B2724" w:rsidP="00D616B3">
            <w:pPr>
              <w:jc w:val="center"/>
            </w:pPr>
            <w:r w:rsidRPr="00B42091">
              <w:t>470</w:t>
            </w:r>
          </w:p>
        </w:tc>
        <w:tc>
          <w:tcPr>
            <w:tcW w:w="1172" w:type="dxa"/>
            <w:shd w:val="clear" w:color="auto" w:fill="auto"/>
            <w:vAlign w:val="center"/>
          </w:tcPr>
          <w:p w:rsidR="002B2724" w:rsidRPr="00B42091" w:rsidRDefault="002B2724" w:rsidP="00D616B3">
            <w:pPr>
              <w:jc w:val="center"/>
            </w:pPr>
            <w:r w:rsidRPr="00B42091">
              <w:t xml:space="preserve">ET </w:t>
            </w:r>
            <w:r w:rsidR="00962718">
              <w:t xml:space="preserve">Coronel </w:t>
            </w:r>
            <w:proofErr w:type="spellStart"/>
            <w:r w:rsidR="00962718">
              <w:t>Charlone</w:t>
            </w:r>
            <w:r w:rsidRPr="00B42091">
              <w:t>s</w:t>
            </w:r>
            <w:proofErr w:type="spellEnd"/>
          </w:p>
        </w:tc>
        <w:tc>
          <w:tcPr>
            <w:tcW w:w="1909" w:type="dxa"/>
            <w:shd w:val="clear" w:color="auto" w:fill="auto"/>
            <w:vAlign w:val="center"/>
          </w:tcPr>
          <w:p w:rsidR="002B2724" w:rsidRPr="00B42091" w:rsidRDefault="002B2724" w:rsidP="00D616B3">
            <w:pPr>
              <w:jc w:val="center"/>
            </w:pPr>
            <w:proofErr w:type="spellStart"/>
            <w:r w:rsidRPr="00B42091">
              <w:t>Planicie</w:t>
            </w:r>
            <w:proofErr w:type="spellEnd"/>
            <w:r w:rsidRPr="00B42091">
              <w:t xml:space="preserve"> de </w:t>
            </w:r>
            <w:proofErr w:type="spellStart"/>
            <w:r w:rsidRPr="00B42091">
              <w:t>llanura</w:t>
            </w:r>
            <w:proofErr w:type="spellEnd"/>
          </w:p>
        </w:tc>
        <w:tc>
          <w:tcPr>
            <w:tcW w:w="1417" w:type="dxa"/>
            <w:shd w:val="clear" w:color="auto" w:fill="auto"/>
            <w:vAlign w:val="center"/>
          </w:tcPr>
          <w:p w:rsidR="002B2724" w:rsidRPr="00B42091" w:rsidRDefault="002B2724" w:rsidP="00D616B3">
            <w:pPr>
              <w:jc w:val="center"/>
            </w:pPr>
            <w:r w:rsidRPr="00B42091">
              <w:t xml:space="preserve">Zona de </w:t>
            </w:r>
            <w:proofErr w:type="spellStart"/>
            <w:r w:rsidRPr="00B42091">
              <w:t>cultivo</w:t>
            </w:r>
            <w:proofErr w:type="spellEnd"/>
            <w:r w:rsidRPr="00B42091">
              <w:t xml:space="preserve"> </w:t>
            </w:r>
            <w:proofErr w:type="spellStart"/>
            <w:r w:rsidRPr="00B42091">
              <w:t>intensivo</w:t>
            </w:r>
            <w:proofErr w:type="spellEnd"/>
          </w:p>
        </w:tc>
        <w:tc>
          <w:tcPr>
            <w:tcW w:w="1701" w:type="dxa"/>
            <w:shd w:val="clear" w:color="auto" w:fill="auto"/>
            <w:vAlign w:val="center"/>
          </w:tcPr>
          <w:p w:rsidR="002B2724" w:rsidRPr="00B42091" w:rsidRDefault="002B2724" w:rsidP="00D616B3">
            <w:pPr>
              <w:jc w:val="center"/>
            </w:pPr>
            <w:r w:rsidRPr="00B42091">
              <w:t xml:space="preserve">Arenas – </w:t>
            </w:r>
            <w:proofErr w:type="spellStart"/>
            <w:r w:rsidRPr="00B42091">
              <w:t>limosas</w:t>
            </w:r>
            <w:proofErr w:type="spellEnd"/>
            <w:r w:rsidRPr="00B42091">
              <w:t xml:space="preserve"> </w:t>
            </w:r>
            <w:proofErr w:type="spellStart"/>
            <w:r w:rsidRPr="00B42091">
              <w:t>eolicas</w:t>
            </w:r>
            <w:proofErr w:type="spellEnd"/>
          </w:p>
        </w:tc>
        <w:tc>
          <w:tcPr>
            <w:tcW w:w="2126" w:type="dxa"/>
            <w:shd w:val="clear" w:color="auto" w:fill="auto"/>
            <w:vAlign w:val="center"/>
          </w:tcPr>
          <w:p w:rsidR="002B2724" w:rsidRDefault="002B2724" w:rsidP="00D616B3">
            <w:pPr>
              <w:jc w:val="center"/>
            </w:pPr>
            <w:proofErr w:type="spellStart"/>
            <w:r w:rsidRPr="00B42091">
              <w:t>Inundable</w:t>
            </w:r>
            <w:proofErr w:type="spellEnd"/>
            <w:r w:rsidRPr="00B42091">
              <w:t xml:space="preserve"> </w:t>
            </w:r>
            <w:proofErr w:type="spellStart"/>
            <w:r w:rsidRPr="00B42091">
              <w:t>en</w:t>
            </w:r>
            <w:proofErr w:type="spellEnd"/>
            <w:r w:rsidRPr="00B42091">
              <w:t xml:space="preserve"> </w:t>
            </w:r>
            <w:proofErr w:type="spellStart"/>
            <w:r w:rsidRPr="00B42091">
              <w:t>crecidas</w:t>
            </w:r>
            <w:proofErr w:type="spellEnd"/>
            <w:r w:rsidRPr="00B42091">
              <w:t xml:space="preserve"> </w:t>
            </w:r>
            <w:proofErr w:type="spellStart"/>
            <w:r w:rsidRPr="00B42091">
              <w:t>excepcionales</w:t>
            </w:r>
            <w:proofErr w:type="spellEnd"/>
          </w:p>
          <w:p w:rsidR="002B2724" w:rsidRPr="00B42091" w:rsidRDefault="002B2724" w:rsidP="00D616B3">
            <w:pPr>
              <w:jc w:val="center"/>
            </w:pPr>
          </w:p>
        </w:tc>
      </w:tr>
    </w:tbl>
    <w:p w:rsidR="00C45899" w:rsidRPr="0014397C" w:rsidRDefault="00C45899" w:rsidP="008F5D0C">
      <w:pPr>
        <w:jc w:val="center"/>
        <w:rPr>
          <w:lang w:val="es-ES"/>
        </w:rPr>
      </w:pPr>
    </w:p>
    <w:p w:rsidR="00080730" w:rsidRDefault="00080730" w:rsidP="008F5D0C">
      <w:pPr>
        <w:jc w:val="both"/>
        <w:rPr>
          <w:lang w:val="es-MX"/>
        </w:rPr>
      </w:pPr>
    </w:p>
    <w:p w:rsidR="007C2010" w:rsidRPr="000C1D7D" w:rsidRDefault="007C2010" w:rsidP="007C2010">
      <w:pPr>
        <w:rPr>
          <w:b/>
          <w:lang w:val="es-ES_tradnl"/>
        </w:rPr>
      </w:pPr>
    </w:p>
    <w:p w:rsidR="007C2010" w:rsidRPr="00100306" w:rsidRDefault="007C2010" w:rsidP="007C2010">
      <w:pPr>
        <w:tabs>
          <w:tab w:val="left" w:pos="4065"/>
        </w:tabs>
        <w:jc w:val="both"/>
        <w:rPr>
          <w:color w:val="993300"/>
          <w:sz w:val="22"/>
          <w:szCs w:val="22"/>
          <w:lang w:val="es-MX"/>
        </w:rPr>
      </w:pPr>
      <w:r>
        <w:rPr>
          <w:color w:val="993300"/>
          <w:sz w:val="22"/>
          <w:szCs w:val="22"/>
          <w:lang w:val="es-MX"/>
        </w:rPr>
        <w:br w:type="page"/>
      </w:r>
    </w:p>
    <w:p w:rsidR="00080730" w:rsidRPr="005F22C7" w:rsidRDefault="00080730" w:rsidP="005353E3">
      <w:pPr>
        <w:pStyle w:val="Prrafodelista"/>
        <w:numPr>
          <w:ilvl w:val="0"/>
          <w:numId w:val="21"/>
        </w:numPr>
        <w:spacing w:after="120"/>
        <w:ind w:left="567" w:hanging="567"/>
        <w:jc w:val="both"/>
        <w:rPr>
          <w:b/>
          <w:sz w:val="22"/>
          <w:szCs w:val="22"/>
        </w:rPr>
      </w:pPr>
      <w:bookmarkStart w:id="3" w:name="_Toc533267452"/>
      <w:r w:rsidRPr="005F22C7">
        <w:rPr>
          <w:b/>
          <w:sz w:val="22"/>
          <w:szCs w:val="22"/>
        </w:rPr>
        <w:lastRenderedPageBreak/>
        <w:t>CARACTERIZACIÓN TOPOGRÁFICA</w:t>
      </w:r>
      <w:bookmarkEnd w:id="3"/>
    </w:p>
    <w:p w:rsidR="007C2010" w:rsidRDefault="007C2010" w:rsidP="002B2724">
      <w:pPr>
        <w:spacing w:after="120"/>
        <w:jc w:val="both"/>
        <w:rPr>
          <w:rFonts w:cs="Arial"/>
          <w:sz w:val="22"/>
          <w:szCs w:val="22"/>
          <w:lang w:val="es-AR"/>
        </w:rPr>
      </w:pPr>
      <w:r w:rsidRPr="008F5D0C">
        <w:rPr>
          <w:rFonts w:cs="Arial"/>
          <w:sz w:val="22"/>
          <w:szCs w:val="22"/>
          <w:lang w:val="es-AR"/>
        </w:rPr>
        <w:t>VER MAPA GEOMORFOLOGÍCO y DETALLE DE INFORME GEOMORFOLÓGICO</w:t>
      </w:r>
    </w:p>
    <w:p w:rsidR="008F5D0C" w:rsidRPr="00B80D5B" w:rsidRDefault="007C2010" w:rsidP="005353E3">
      <w:pPr>
        <w:spacing w:after="120"/>
        <w:ind w:left="567" w:hanging="567"/>
        <w:jc w:val="both"/>
        <w:rPr>
          <w:rFonts w:cs="Arial"/>
          <w:b/>
          <w:sz w:val="22"/>
          <w:szCs w:val="22"/>
          <w:lang w:val="es-AR"/>
        </w:rPr>
      </w:pPr>
      <w:r>
        <w:rPr>
          <w:rFonts w:cs="Arial"/>
          <w:b/>
          <w:sz w:val="22"/>
          <w:szCs w:val="22"/>
          <w:lang w:val="es-AR"/>
        </w:rPr>
        <w:t>3.1</w:t>
      </w:r>
      <w:r w:rsidR="008F5D0C" w:rsidRPr="00B80D5B">
        <w:rPr>
          <w:rFonts w:cs="Arial"/>
          <w:b/>
          <w:sz w:val="22"/>
          <w:szCs w:val="22"/>
          <w:lang w:val="es-AR"/>
        </w:rPr>
        <w:t>.</w:t>
      </w:r>
      <w:r w:rsidR="005353E3">
        <w:rPr>
          <w:rFonts w:cs="Arial"/>
          <w:b/>
          <w:sz w:val="22"/>
          <w:szCs w:val="22"/>
          <w:lang w:val="es-AR"/>
        </w:rPr>
        <w:tab/>
      </w:r>
      <w:r>
        <w:rPr>
          <w:rFonts w:cs="Arial"/>
          <w:b/>
          <w:sz w:val="22"/>
          <w:szCs w:val="22"/>
          <w:lang w:val="es-AR"/>
        </w:rPr>
        <w:t>SUB</w:t>
      </w:r>
      <w:r w:rsidR="008F5D0C" w:rsidRPr="00B80D5B">
        <w:rPr>
          <w:rFonts w:cs="Arial"/>
          <w:b/>
          <w:sz w:val="22"/>
          <w:szCs w:val="22"/>
          <w:lang w:val="es-AR"/>
        </w:rPr>
        <w:t xml:space="preserve">TRAMO </w:t>
      </w:r>
      <w:r>
        <w:rPr>
          <w:rFonts w:cs="Arial"/>
          <w:b/>
          <w:sz w:val="22"/>
          <w:szCs w:val="22"/>
          <w:lang w:val="es-AR"/>
        </w:rPr>
        <w:t>I</w:t>
      </w:r>
    </w:p>
    <w:p w:rsidR="008F5D0C" w:rsidRPr="008F5D0C" w:rsidRDefault="008F5D0C" w:rsidP="002B2724">
      <w:pPr>
        <w:spacing w:after="120"/>
        <w:jc w:val="both"/>
        <w:rPr>
          <w:rFonts w:cs="Arial"/>
          <w:sz w:val="22"/>
          <w:szCs w:val="22"/>
          <w:lang w:val="es-AR"/>
        </w:rPr>
      </w:pPr>
      <w:r w:rsidRPr="008F5D0C">
        <w:rPr>
          <w:rFonts w:cs="Arial"/>
          <w:sz w:val="22"/>
          <w:szCs w:val="22"/>
          <w:lang w:val="es-AR"/>
        </w:rPr>
        <w:t xml:space="preserve">Comprende el área de emplazamiento de la ET </w:t>
      </w:r>
      <w:r w:rsidR="008B4181" w:rsidRPr="008F5D0C">
        <w:rPr>
          <w:rFonts w:cs="Arial"/>
          <w:sz w:val="22"/>
          <w:szCs w:val="22"/>
          <w:lang w:val="es-AR"/>
        </w:rPr>
        <w:t xml:space="preserve">Río </w:t>
      </w:r>
      <w:r w:rsidRPr="008F5D0C">
        <w:rPr>
          <w:rFonts w:cs="Arial"/>
          <w:sz w:val="22"/>
          <w:szCs w:val="22"/>
          <w:lang w:val="es-AR"/>
        </w:rPr>
        <w:t xml:space="preserve">Diamante hasta aproximadamente superar la Quebrada La Hedionda, corresponde a una meseta de pie de monte levemente ondulada, atravesada por algunos arroyos de escasa profundidad, siendo el más profundo el de la quebrada La Hedionda, son  depósitos recientes de origen eólico, con sus respectivos rasgos </w:t>
      </w:r>
      <w:proofErr w:type="spellStart"/>
      <w:r w:rsidRPr="008F5D0C">
        <w:rPr>
          <w:rFonts w:cs="Arial"/>
          <w:sz w:val="22"/>
          <w:szCs w:val="22"/>
          <w:lang w:val="es-AR"/>
        </w:rPr>
        <w:t>deposicionales</w:t>
      </w:r>
      <w:proofErr w:type="spellEnd"/>
      <w:r w:rsidRPr="008F5D0C">
        <w:rPr>
          <w:rFonts w:cs="Arial"/>
          <w:sz w:val="22"/>
          <w:szCs w:val="22"/>
          <w:lang w:val="es-AR"/>
        </w:rPr>
        <w:t xml:space="preserve"> y erosivos. Se extiende desde </w:t>
      </w:r>
      <w:proofErr w:type="spellStart"/>
      <w:r w:rsidRPr="008F5D0C">
        <w:rPr>
          <w:rFonts w:cs="Arial"/>
          <w:sz w:val="22"/>
          <w:szCs w:val="22"/>
          <w:lang w:val="es-AR"/>
        </w:rPr>
        <w:t>Prog</w:t>
      </w:r>
      <w:proofErr w:type="spellEnd"/>
      <w:r w:rsidRPr="008F5D0C">
        <w:rPr>
          <w:rFonts w:cs="Arial"/>
          <w:sz w:val="22"/>
          <w:szCs w:val="22"/>
          <w:lang w:val="es-AR"/>
        </w:rPr>
        <w:t xml:space="preserve">. 0,00 hasta </w:t>
      </w:r>
      <w:proofErr w:type="spellStart"/>
      <w:r w:rsidRPr="008F5D0C">
        <w:rPr>
          <w:rFonts w:cs="Arial"/>
          <w:sz w:val="22"/>
          <w:szCs w:val="22"/>
          <w:lang w:val="es-AR"/>
        </w:rPr>
        <w:t>Prog</w:t>
      </w:r>
      <w:proofErr w:type="spellEnd"/>
      <w:r w:rsidRPr="008F5D0C">
        <w:rPr>
          <w:rFonts w:cs="Arial"/>
          <w:sz w:val="22"/>
          <w:szCs w:val="22"/>
          <w:lang w:val="es-AR"/>
        </w:rPr>
        <w:t xml:space="preserve">. 21,10. </w:t>
      </w:r>
    </w:p>
    <w:p w:rsidR="008F5D0C" w:rsidRPr="008F5D0C" w:rsidRDefault="008F5D0C" w:rsidP="002B2724">
      <w:pPr>
        <w:spacing w:after="120"/>
        <w:jc w:val="both"/>
        <w:rPr>
          <w:rFonts w:cs="Arial"/>
          <w:sz w:val="22"/>
          <w:szCs w:val="22"/>
          <w:lang w:val="es-AR"/>
        </w:rPr>
      </w:pPr>
      <w:r w:rsidRPr="008F5D0C">
        <w:rPr>
          <w:rFonts w:cs="Arial"/>
          <w:sz w:val="22"/>
          <w:szCs w:val="22"/>
          <w:lang w:val="es-AR"/>
        </w:rPr>
        <w:t xml:space="preserve">Se trata de un terreno levemente accidentado con escasa inclinación hacia el SE, siguiendo la pendiente de los </w:t>
      </w:r>
      <w:r w:rsidR="005353E3" w:rsidRPr="008F5D0C">
        <w:rPr>
          <w:rFonts w:cs="Arial"/>
          <w:sz w:val="22"/>
          <w:szCs w:val="22"/>
          <w:lang w:val="es-AR"/>
        </w:rPr>
        <w:t xml:space="preserve">Ríos </w:t>
      </w:r>
      <w:proofErr w:type="spellStart"/>
      <w:r w:rsidRPr="008F5D0C">
        <w:rPr>
          <w:rFonts w:cs="Arial"/>
          <w:sz w:val="22"/>
          <w:szCs w:val="22"/>
          <w:lang w:val="es-AR"/>
        </w:rPr>
        <w:t>Atuel</w:t>
      </w:r>
      <w:proofErr w:type="spellEnd"/>
      <w:r w:rsidRPr="008F5D0C">
        <w:rPr>
          <w:rFonts w:cs="Arial"/>
          <w:sz w:val="22"/>
          <w:szCs w:val="22"/>
          <w:lang w:val="es-AR"/>
        </w:rPr>
        <w:t xml:space="preserve"> y Diamante, que son los principales colectores del drenaje regional.</w:t>
      </w:r>
    </w:p>
    <w:p w:rsidR="008F5D0C" w:rsidRPr="008F5D0C" w:rsidRDefault="008F5D0C" w:rsidP="002B2724">
      <w:pPr>
        <w:spacing w:after="120"/>
        <w:jc w:val="both"/>
        <w:rPr>
          <w:rFonts w:cs="Arial"/>
          <w:sz w:val="22"/>
          <w:szCs w:val="22"/>
          <w:lang w:val="es-AR"/>
        </w:rPr>
      </w:pPr>
      <w:r w:rsidRPr="008F5D0C">
        <w:rPr>
          <w:rFonts w:cs="Arial"/>
          <w:sz w:val="22"/>
          <w:szCs w:val="22"/>
          <w:lang w:val="es-AR"/>
        </w:rPr>
        <w:t xml:space="preserve">La vegetación es achaparrada con la presencia de jarilla y alpataco. Al oeste de la traza se extiende el gran oasis de San Rafael, con intenso cultivo de vides, olivares, entre otros. </w:t>
      </w:r>
    </w:p>
    <w:p w:rsidR="008F5D0C" w:rsidRPr="005F22C7" w:rsidRDefault="007C2010" w:rsidP="005F22C7">
      <w:pPr>
        <w:pStyle w:val="Prrafodelista"/>
        <w:numPr>
          <w:ilvl w:val="1"/>
          <w:numId w:val="21"/>
        </w:numPr>
        <w:spacing w:after="120"/>
        <w:ind w:left="567" w:hanging="567"/>
        <w:jc w:val="both"/>
        <w:rPr>
          <w:rFonts w:cs="Arial"/>
          <w:b/>
          <w:sz w:val="22"/>
          <w:szCs w:val="22"/>
          <w:lang w:val="es-AR"/>
        </w:rPr>
      </w:pPr>
      <w:r w:rsidRPr="005F22C7">
        <w:rPr>
          <w:rFonts w:cs="Arial"/>
          <w:b/>
          <w:sz w:val="22"/>
          <w:szCs w:val="22"/>
          <w:lang w:val="es-AR"/>
        </w:rPr>
        <w:t>SUB</w:t>
      </w:r>
      <w:r w:rsidR="008F5D0C" w:rsidRPr="005F22C7">
        <w:rPr>
          <w:rFonts w:cs="Arial"/>
          <w:b/>
          <w:sz w:val="22"/>
          <w:szCs w:val="22"/>
          <w:lang w:val="es-AR"/>
        </w:rPr>
        <w:t>TRAMO II</w:t>
      </w:r>
    </w:p>
    <w:p w:rsidR="008F5D0C" w:rsidRPr="008F5D0C" w:rsidRDefault="008F5D0C" w:rsidP="002B2724">
      <w:pPr>
        <w:spacing w:after="120"/>
        <w:jc w:val="both"/>
        <w:rPr>
          <w:rFonts w:cs="Arial"/>
          <w:sz w:val="22"/>
          <w:szCs w:val="22"/>
          <w:lang w:val="es-AR"/>
        </w:rPr>
      </w:pPr>
      <w:r w:rsidRPr="008F5D0C">
        <w:rPr>
          <w:rFonts w:cs="Arial"/>
          <w:sz w:val="22"/>
          <w:szCs w:val="22"/>
          <w:lang w:val="es-AR"/>
        </w:rPr>
        <w:t xml:space="preserve">Corresponde a un tramo desértico que se extiende desde el </w:t>
      </w:r>
      <w:r w:rsidR="00E80243">
        <w:rPr>
          <w:rFonts w:cs="Arial"/>
          <w:sz w:val="22"/>
          <w:szCs w:val="22"/>
          <w:lang w:val="es-AR"/>
        </w:rPr>
        <w:t>RD-CH</w:t>
      </w:r>
      <w:r w:rsidRPr="008F5D0C">
        <w:rPr>
          <w:rFonts w:cs="Arial"/>
          <w:sz w:val="22"/>
          <w:szCs w:val="22"/>
          <w:lang w:val="es-AR"/>
        </w:rPr>
        <w:t xml:space="preserve"> 2 hasta la proximidad de la intersección de la traza con la R P 27 de San Luis. Está caracterizado por una topografía ondulante de pequeñas lomadas chatas de amplia longitud de onda, generalmente sus senos no constituyen verdaderos valles de drenaje, sino que son hondonadas producto de la erosión eólica. Además se destacan algunas dunas o médanos de hasta 6 u 8 m de altura, muy aislados y con una densa cobertura de chañares. Más raro aún y errático médanos activos formados por arena suelta sin ningún tipo de cobertura vegetal. Se extiende desde </w:t>
      </w:r>
      <w:proofErr w:type="spellStart"/>
      <w:r w:rsidRPr="008F5D0C">
        <w:rPr>
          <w:rFonts w:cs="Arial"/>
          <w:sz w:val="22"/>
          <w:szCs w:val="22"/>
          <w:lang w:val="es-AR"/>
        </w:rPr>
        <w:t>Prog</w:t>
      </w:r>
      <w:proofErr w:type="spellEnd"/>
      <w:r w:rsidRPr="008F5D0C">
        <w:rPr>
          <w:rFonts w:cs="Arial"/>
          <w:sz w:val="22"/>
          <w:szCs w:val="22"/>
          <w:lang w:val="es-AR"/>
        </w:rPr>
        <w:t xml:space="preserve">. 21,10 hasta </w:t>
      </w:r>
      <w:proofErr w:type="spellStart"/>
      <w:r w:rsidRPr="008F5D0C">
        <w:rPr>
          <w:rFonts w:cs="Arial"/>
          <w:sz w:val="22"/>
          <w:szCs w:val="22"/>
          <w:lang w:val="es-AR"/>
        </w:rPr>
        <w:t>Prog</w:t>
      </w:r>
      <w:proofErr w:type="spellEnd"/>
      <w:r w:rsidRPr="008F5D0C">
        <w:rPr>
          <w:rFonts w:cs="Arial"/>
          <w:sz w:val="22"/>
          <w:szCs w:val="22"/>
          <w:lang w:val="es-AR"/>
        </w:rPr>
        <w:t>. 267,00.</w:t>
      </w:r>
    </w:p>
    <w:p w:rsidR="008F5D0C" w:rsidRPr="008F5D0C" w:rsidRDefault="008F5D0C" w:rsidP="002B2724">
      <w:pPr>
        <w:spacing w:before="120" w:after="120"/>
        <w:jc w:val="both"/>
        <w:rPr>
          <w:rFonts w:cs="Arial"/>
          <w:sz w:val="22"/>
          <w:szCs w:val="22"/>
          <w:lang w:val="es-AR"/>
        </w:rPr>
      </w:pPr>
      <w:r w:rsidRPr="008F5D0C">
        <w:rPr>
          <w:rFonts w:cs="Arial"/>
          <w:sz w:val="22"/>
          <w:szCs w:val="22"/>
          <w:lang w:val="es-AR"/>
        </w:rPr>
        <w:t xml:space="preserve"> Desde la altura de Gaspar Campo hasta el río Salado la traza acompaña al río Diamante y zona de influencia, en este sector el río se presenta seco en gran parte del año, constituyendo un valle amplio y plano con barrancas de poca altura que no superan los 3m. El Río Diamante, en la proximidad a la desembocadura en el Río Salado se vuelve divagante con formación de algunos meandros activos que suelen inundarse en épocas de grandes crecidas y otros viejos meandros abandonados, en ninguno de los casos han sido aún invadido por vegetación alguna, consecuencia de dicha actividad.</w:t>
      </w:r>
    </w:p>
    <w:p w:rsidR="008F5D0C" w:rsidRPr="008F5D0C" w:rsidRDefault="008F5D0C" w:rsidP="002B2724">
      <w:pPr>
        <w:spacing w:before="120" w:after="120"/>
        <w:jc w:val="both"/>
        <w:rPr>
          <w:rFonts w:cs="Arial"/>
          <w:sz w:val="22"/>
          <w:szCs w:val="22"/>
          <w:lang w:val="es-AR"/>
        </w:rPr>
      </w:pPr>
      <w:r w:rsidRPr="008F5D0C">
        <w:rPr>
          <w:rFonts w:cs="Arial"/>
          <w:sz w:val="22"/>
          <w:szCs w:val="22"/>
          <w:lang w:val="es-AR"/>
        </w:rPr>
        <w:t>El clima es semiárido con vientos frecuentes del NNW – SSE.</w:t>
      </w:r>
    </w:p>
    <w:p w:rsidR="008F5D0C" w:rsidRPr="008F5D0C" w:rsidRDefault="008F5D0C" w:rsidP="002B2724">
      <w:pPr>
        <w:spacing w:before="120" w:after="120"/>
        <w:jc w:val="both"/>
        <w:rPr>
          <w:rFonts w:cs="Arial"/>
          <w:sz w:val="22"/>
          <w:szCs w:val="22"/>
          <w:lang w:val="es-AR"/>
        </w:rPr>
      </w:pPr>
      <w:r w:rsidRPr="008F5D0C">
        <w:rPr>
          <w:rFonts w:cs="Arial"/>
          <w:sz w:val="22"/>
          <w:szCs w:val="22"/>
          <w:lang w:val="es-AR"/>
        </w:rPr>
        <w:t xml:space="preserve">La escasa vegetación está formada por islotes de montes de caldén, chañar y pastos duros de altura de no más de 0,50 m; la jarilla es cada vez más escasa. Hasta la altura de General Alvear o </w:t>
      </w:r>
      <w:proofErr w:type="spellStart"/>
      <w:r w:rsidRPr="008F5D0C">
        <w:rPr>
          <w:rFonts w:cs="Arial"/>
          <w:sz w:val="22"/>
          <w:szCs w:val="22"/>
          <w:lang w:val="es-AR"/>
        </w:rPr>
        <w:t>Bowen</w:t>
      </w:r>
      <w:proofErr w:type="spellEnd"/>
      <w:r w:rsidRPr="008F5D0C">
        <w:rPr>
          <w:rFonts w:cs="Arial"/>
          <w:sz w:val="22"/>
          <w:szCs w:val="22"/>
          <w:lang w:val="es-AR"/>
        </w:rPr>
        <w:t xml:space="preserve"> hacia el sur de la traza se encuentra el gran oasis de San Rafael – </w:t>
      </w:r>
      <w:proofErr w:type="spellStart"/>
      <w:r w:rsidRPr="008F5D0C">
        <w:rPr>
          <w:rFonts w:cs="Arial"/>
          <w:sz w:val="22"/>
          <w:szCs w:val="22"/>
          <w:lang w:val="es-AR"/>
        </w:rPr>
        <w:t>Bowen</w:t>
      </w:r>
      <w:proofErr w:type="spellEnd"/>
      <w:r w:rsidRPr="008F5D0C">
        <w:rPr>
          <w:rFonts w:cs="Arial"/>
          <w:sz w:val="22"/>
          <w:szCs w:val="22"/>
          <w:lang w:val="es-AR"/>
        </w:rPr>
        <w:t xml:space="preserve"> con cultivo intenso de vides, olivares, frutales, duraznos, peras, manzanas, nogales, entre otros.</w:t>
      </w:r>
    </w:p>
    <w:p w:rsidR="008F5D0C" w:rsidRPr="00B80D5B" w:rsidRDefault="007C2010" w:rsidP="002B2724">
      <w:pPr>
        <w:spacing w:after="120"/>
        <w:jc w:val="both"/>
        <w:rPr>
          <w:rFonts w:cs="Arial"/>
          <w:b/>
          <w:sz w:val="22"/>
          <w:szCs w:val="22"/>
          <w:lang w:val="es-AR"/>
        </w:rPr>
      </w:pPr>
      <w:proofErr w:type="gramStart"/>
      <w:r>
        <w:rPr>
          <w:rFonts w:cs="Arial"/>
          <w:b/>
          <w:sz w:val="22"/>
          <w:szCs w:val="22"/>
          <w:lang w:val="es-AR"/>
        </w:rPr>
        <w:t>3</w:t>
      </w:r>
      <w:r w:rsidR="002B2724">
        <w:rPr>
          <w:rFonts w:cs="Arial"/>
          <w:b/>
          <w:sz w:val="22"/>
          <w:szCs w:val="22"/>
          <w:lang w:val="es-AR"/>
        </w:rPr>
        <w:t>.</w:t>
      </w:r>
      <w:r>
        <w:rPr>
          <w:rFonts w:cs="Arial"/>
          <w:b/>
          <w:sz w:val="22"/>
          <w:szCs w:val="22"/>
          <w:lang w:val="es-AR"/>
        </w:rPr>
        <w:t>3</w:t>
      </w:r>
      <w:r w:rsidR="008F5D0C" w:rsidRPr="00B80D5B">
        <w:rPr>
          <w:rFonts w:cs="Arial"/>
          <w:b/>
          <w:sz w:val="22"/>
          <w:szCs w:val="22"/>
          <w:lang w:val="es-AR"/>
        </w:rPr>
        <w:t xml:space="preserve"> .</w:t>
      </w:r>
      <w:proofErr w:type="gramEnd"/>
      <w:r w:rsidR="008F5D0C" w:rsidRPr="00B80D5B">
        <w:rPr>
          <w:rFonts w:cs="Arial"/>
          <w:b/>
          <w:sz w:val="22"/>
          <w:szCs w:val="22"/>
          <w:lang w:val="es-AR"/>
        </w:rPr>
        <w:t xml:space="preserve">- </w:t>
      </w:r>
      <w:r>
        <w:rPr>
          <w:rFonts w:cs="Arial"/>
          <w:b/>
          <w:sz w:val="22"/>
          <w:szCs w:val="22"/>
          <w:lang w:val="es-AR"/>
        </w:rPr>
        <w:t>SUB</w:t>
      </w:r>
      <w:r w:rsidR="008F5D0C" w:rsidRPr="00B80D5B">
        <w:rPr>
          <w:rFonts w:cs="Arial"/>
          <w:b/>
          <w:sz w:val="22"/>
          <w:szCs w:val="22"/>
          <w:lang w:val="es-AR"/>
        </w:rPr>
        <w:t>TRAMO III</w:t>
      </w:r>
    </w:p>
    <w:p w:rsidR="008F5D0C" w:rsidRPr="008F5D0C" w:rsidRDefault="008F5D0C" w:rsidP="002B2724">
      <w:pPr>
        <w:spacing w:after="120"/>
        <w:jc w:val="both"/>
        <w:rPr>
          <w:rFonts w:cs="Arial"/>
          <w:sz w:val="22"/>
          <w:szCs w:val="22"/>
          <w:lang w:val="es-AR"/>
        </w:rPr>
      </w:pPr>
      <w:r w:rsidRPr="008F5D0C">
        <w:rPr>
          <w:rFonts w:cs="Arial"/>
          <w:sz w:val="22"/>
          <w:szCs w:val="22"/>
          <w:lang w:val="es-AR"/>
        </w:rPr>
        <w:t xml:space="preserve">Comprende desde la R P 27 hasta el FF CC de </w:t>
      </w:r>
      <w:proofErr w:type="spellStart"/>
      <w:r w:rsidRPr="008F5D0C">
        <w:rPr>
          <w:rFonts w:cs="Arial"/>
          <w:sz w:val="22"/>
          <w:szCs w:val="22"/>
          <w:lang w:val="es-AR"/>
        </w:rPr>
        <w:t>Pegasano</w:t>
      </w:r>
      <w:proofErr w:type="spellEnd"/>
      <w:r w:rsidRPr="008F5D0C">
        <w:rPr>
          <w:rFonts w:cs="Arial"/>
          <w:sz w:val="22"/>
          <w:szCs w:val="22"/>
          <w:lang w:val="es-AR"/>
        </w:rPr>
        <w:t xml:space="preserve">. Está constituido por una zona de verdaderos médanos estables. Los médanos en algunos sectores llegan a tener hasta 10m de altura, con respecto al nivel general de la zona, generalmente están cubiertos de pastos de baja altura y escasa presencia de arbustos. Se extiende desde </w:t>
      </w:r>
      <w:proofErr w:type="spellStart"/>
      <w:r w:rsidRPr="008F5D0C">
        <w:rPr>
          <w:rFonts w:cs="Arial"/>
          <w:sz w:val="22"/>
          <w:szCs w:val="22"/>
          <w:lang w:val="es-AR"/>
        </w:rPr>
        <w:t>Prog</w:t>
      </w:r>
      <w:proofErr w:type="spellEnd"/>
      <w:r w:rsidRPr="008F5D0C">
        <w:rPr>
          <w:rFonts w:cs="Arial"/>
          <w:sz w:val="22"/>
          <w:szCs w:val="22"/>
          <w:lang w:val="es-AR"/>
        </w:rPr>
        <w:t xml:space="preserve">. 267,00 hasta </w:t>
      </w:r>
      <w:proofErr w:type="spellStart"/>
      <w:r w:rsidRPr="008F5D0C">
        <w:rPr>
          <w:rFonts w:cs="Arial"/>
          <w:sz w:val="22"/>
          <w:szCs w:val="22"/>
          <w:lang w:val="es-AR"/>
        </w:rPr>
        <w:t>Prog</w:t>
      </w:r>
      <w:proofErr w:type="spellEnd"/>
      <w:r w:rsidRPr="008F5D0C">
        <w:rPr>
          <w:rFonts w:cs="Arial"/>
          <w:sz w:val="22"/>
          <w:szCs w:val="22"/>
          <w:lang w:val="es-AR"/>
        </w:rPr>
        <w:t>. 372,00.</w:t>
      </w:r>
    </w:p>
    <w:p w:rsidR="008F5D0C" w:rsidRPr="008F5D0C" w:rsidRDefault="008F5D0C" w:rsidP="002B2724">
      <w:pPr>
        <w:spacing w:before="120" w:after="120"/>
        <w:jc w:val="both"/>
        <w:rPr>
          <w:rFonts w:cs="Arial"/>
          <w:sz w:val="22"/>
          <w:szCs w:val="22"/>
          <w:lang w:val="es-AR"/>
        </w:rPr>
      </w:pPr>
      <w:r w:rsidRPr="008F5D0C">
        <w:rPr>
          <w:rFonts w:cs="Arial"/>
          <w:sz w:val="22"/>
          <w:szCs w:val="22"/>
          <w:lang w:val="es-AR"/>
        </w:rPr>
        <w:t>El clima es algo más húmedo que el anterior tramo, los vientos también menos frecuentes, aunque en épocas de grandes vientos, fines de invierno – principio de primavera, éstos son muy fuertes con acarreo de importante cantidad de suelo.</w:t>
      </w:r>
    </w:p>
    <w:p w:rsidR="008F5D0C" w:rsidRPr="008F5D0C" w:rsidRDefault="008F5D0C" w:rsidP="002B2724">
      <w:pPr>
        <w:spacing w:before="120" w:after="120"/>
        <w:jc w:val="both"/>
        <w:rPr>
          <w:rFonts w:cs="Arial"/>
          <w:sz w:val="22"/>
          <w:szCs w:val="22"/>
          <w:lang w:val="es-AR"/>
        </w:rPr>
      </w:pPr>
      <w:r w:rsidRPr="008F5D0C">
        <w:rPr>
          <w:rFonts w:cs="Arial"/>
          <w:sz w:val="22"/>
          <w:szCs w:val="22"/>
          <w:lang w:val="es-AR"/>
        </w:rPr>
        <w:lastRenderedPageBreak/>
        <w:t>Es una zona de ganadería activa, en menor medida agrícola (maíz y soja), la vegetación natural ha quedado reducida a los sectores más altos de las lomadas, con pastizales e islas de arbustos, de caldén, algarrobo, algo de chañares.</w:t>
      </w:r>
    </w:p>
    <w:p w:rsidR="008F5D0C" w:rsidRPr="00B80D5B" w:rsidRDefault="007C2010" w:rsidP="002B2724">
      <w:pPr>
        <w:spacing w:after="120"/>
        <w:jc w:val="both"/>
        <w:rPr>
          <w:rFonts w:cs="Arial"/>
          <w:b/>
          <w:sz w:val="22"/>
          <w:szCs w:val="22"/>
          <w:lang w:val="es-AR"/>
        </w:rPr>
      </w:pPr>
      <w:r>
        <w:rPr>
          <w:rFonts w:cs="Arial"/>
          <w:b/>
          <w:sz w:val="22"/>
          <w:szCs w:val="22"/>
          <w:lang w:val="es-AR"/>
        </w:rPr>
        <w:t>3.</w:t>
      </w:r>
      <w:r w:rsidR="002B2724">
        <w:rPr>
          <w:rFonts w:cs="Arial"/>
          <w:b/>
          <w:sz w:val="22"/>
          <w:szCs w:val="22"/>
          <w:lang w:val="es-AR"/>
        </w:rPr>
        <w:t xml:space="preserve"> </w:t>
      </w:r>
      <w:r>
        <w:rPr>
          <w:rFonts w:cs="Arial"/>
          <w:b/>
          <w:sz w:val="22"/>
          <w:szCs w:val="22"/>
          <w:lang w:val="es-AR"/>
        </w:rPr>
        <w:t>4</w:t>
      </w:r>
      <w:r w:rsidR="008F5D0C" w:rsidRPr="00B80D5B">
        <w:rPr>
          <w:rFonts w:cs="Arial"/>
          <w:b/>
          <w:sz w:val="22"/>
          <w:szCs w:val="22"/>
          <w:lang w:val="es-AR"/>
        </w:rPr>
        <w:t xml:space="preserve"> - </w:t>
      </w:r>
      <w:r>
        <w:rPr>
          <w:rFonts w:cs="Arial"/>
          <w:b/>
          <w:sz w:val="22"/>
          <w:szCs w:val="22"/>
          <w:lang w:val="es-AR"/>
        </w:rPr>
        <w:t>SUB</w:t>
      </w:r>
      <w:r w:rsidR="008F5D0C" w:rsidRPr="00B80D5B">
        <w:rPr>
          <w:rFonts w:cs="Arial"/>
          <w:b/>
          <w:sz w:val="22"/>
          <w:szCs w:val="22"/>
          <w:lang w:val="es-AR"/>
        </w:rPr>
        <w:t>TRAMO IV</w:t>
      </w:r>
    </w:p>
    <w:p w:rsidR="008F5D0C" w:rsidRPr="008F5D0C" w:rsidRDefault="008F5D0C" w:rsidP="002B2724">
      <w:pPr>
        <w:spacing w:after="120"/>
        <w:jc w:val="both"/>
        <w:rPr>
          <w:rFonts w:cs="Arial"/>
          <w:sz w:val="22"/>
          <w:szCs w:val="22"/>
          <w:lang w:val="es-AR"/>
        </w:rPr>
      </w:pPr>
      <w:r w:rsidRPr="008F5D0C">
        <w:rPr>
          <w:rFonts w:cs="Arial"/>
          <w:sz w:val="22"/>
          <w:szCs w:val="22"/>
          <w:lang w:val="es-AR"/>
        </w:rPr>
        <w:t xml:space="preserve">Comprende una franja de orientación NNW – SSE, desde la altura de </w:t>
      </w:r>
      <w:proofErr w:type="spellStart"/>
      <w:r w:rsidRPr="008F5D0C">
        <w:rPr>
          <w:rFonts w:cs="Arial"/>
          <w:sz w:val="22"/>
          <w:szCs w:val="22"/>
          <w:lang w:val="es-AR"/>
        </w:rPr>
        <w:t>Pegasano</w:t>
      </w:r>
      <w:proofErr w:type="spellEnd"/>
      <w:r w:rsidRPr="008F5D0C">
        <w:rPr>
          <w:rFonts w:cs="Arial"/>
          <w:sz w:val="22"/>
          <w:szCs w:val="22"/>
          <w:lang w:val="es-AR"/>
        </w:rPr>
        <w:t xml:space="preserve"> hasta las proximidades de Hipólito </w:t>
      </w:r>
      <w:proofErr w:type="spellStart"/>
      <w:r w:rsidRPr="008F5D0C">
        <w:rPr>
          <w:rFonts w:cs="Arial"/>
          <w:sz w:val="22"/>
          <w:szCs w:val="22"/>
          <w:lang w:val="es-AR"/>
        </w:rPr>
        <w:t>Bouchard</w:t>
      </w:r>
      <w:proofErr w:type="spellEnd"/>
      <w:r w:rsidRPr="008F5D0C">
        <w:rPr>
          <w:rFonts w:cs="Arial"/>
          <w:sz w:val="22"/>
          <w:szCs w:val="22"/>
          <w:lang w:val="es-AR"/>
        </w:rPr>
        <w:t xml:space="preserve">. Es una prolongación hidrográfica del </w:t>
      </w:r>
      <w:r w:rsidR="005353E3" w:rsidRPr="008F5D0C">
        <w:rPr>
          <w:rFonts w:cs="Arial"/>
          <w:sz w:val="22"/>
          <w:szCs w:val="22"/>
          <w:lang w:val="es-AR"/>
        </w:rPr>
        <w:t xml:space="preserve">Río </w:t>
      </w:r>
      <w:r w:rsidRPr="008F5D0C">
        <w:rPr>
          <w:rFonts w:cs="Arial"/>
          <w:sz w:val="22"/>
          <w:szCs w:val="22"/>
          <w:lang w:val="es-AR"/>
        </w:rPr>
        <w:t>Quinto. Se trata de una zona deprimida con presencia de una gran cantidad de lagunas alargadas y alineadas según el sentido de la topografía regional.</w:t>
      </w:r>
    </w:p>
    <w:p w:rsidR="008F5D0C" w:rsidRPr="008F5D0C" w:rsidRDefault="008F5D0C" w:rsidP="002B2724">
      <w:pPr>
        <w:spacing w:before="120" w:after="120"/>
        <w:jc w:val="both"/>
        <w:rPr>
          <w:rFonts w:cs="Arial"/>
          <w:sz w:val="22"/>
          <w:szCs w:val="22"/>
          <w:lang w:val="es-AR"/>
        </w:rPr>
      </w:pPr>
      <w:r w:rsidRPr="008F5D0C">
        <w:rPr>
          <w:rFonts w:cs="Arial"/>
          <w:sz w:val="22"/>
          <w:szCs w:val="22"/>
          <w:lang w:val="es-AR"/>
        </w:rPr>
        <w:t xml:space="preserve">Topográficamente es una zona plana en sentido de la traza de la línea que la corta transversalmente y, escasamente inclinada hacia el sur. Las lagunas ubicadas en la zona de influencia de la traza se observan que son de poca profundidad, tomando como referencia algunos cercos que las atraviesan, en los cuales se llegan a observar parte de los postes de los mismos. Se ha tratado de evitar pasar la traza por sobre las lagunas o afectarlas en la menor manera posible. Actualmente gran parte de los bajos se encuentran secos con una cobertura de costra salina y muy escasa vegetación, sin embargo históricamente estas lagunas se han encadenado formando una faja de inundación importante. Se extiende desde </w:t>
      </w:r>
      <w:proofErr w:type="spellStart"/>
      <w:r w:rsidRPr="008F5D0C">
        <w:rPr>
          <w:rFonts w:cs="Arial"/>
          <w:sz w:val="22"/>
          <w:szCs w:val="22"/>
          <w:lang w:val="es-AR"/>
        </w:rPr>
        <w:t>Prog</w:t>
      </w:r>
      <w:proofErr w:type="spellEnd"/>
      <w:r w:rsidRPr="008F5D0C">
        <w:rPr>
          <w:rFonts w:cs="Arial"/>
          <w:sz w:val="22"/>
          <w:szCs w:val="22"/>
          <w:lang w:val="es-AR"/>
        </w:rPr>
        <w:t xml:space="preserve">. 372,00 hasta </w:t>
      </w:r>
      <w:proofErr w:type="spellStart"/>
      <w:r w:rsidRPr="008F5D0C">
        <w:rPr>
          <w:rFonts w:cs="Arial"/>
          <w:sz w:val="22"/>
          <w:szCs w:val="22"/>
          <w:lang w:val="es-AR"/>
        </w:rPr>
        <w:t>Prog</w:t>
      </w:r>
      <w:proofErr w:type="spellEnd"/>
      <w:r w:rsidRPr="008F5D0C">
        <w:rPr>
          <w:rFonts w:cs="Arial"/>
          <w:sz w:val="22"/>
          <w:szCs w:val="22"/>
          <w:lang w:val="es-AR"/>
        </w:rPr>
        <w:t>. 470,00.</w:t>
      </w:r>
    </w:p>
    <w:p w:rsidR="008F5D0C" w:rsidRPr="008F5D0C" w:rsidRDefault="008F5D0C" w:rsidP="002B2724">
      <w:pPr>
        <w:spacing w:before="120" w:after="120"/>
        <w:jc w:val="both"/>
        <w:rPr>
          <w:rFonts w:cs="Arial"/>
          <w:sz w:val="22"/>
          <w:szCs w:val="22"/>
          <w:lang w:val="es-AR"/>
        </w:rPr>
      </w:pPr>
      <w:r w:rsidRPr="008F5D0C">
        <w:rPr>
          <w:rFonts w:cs="Arial"/>
          <w:sz w:val="22"/>
          <w:szCs w:val="22"/>
          <w:lang w:val="es-AR"/>
        </w:rPr>
        <w:t>El clima es húmedo y la vegetación constituida por pastizales y en la zona de lagunas se observan juncos, gran desarrollo de la agricultura (maíz, trigo, soja).</w:t>
      </w:r>
    </w:p>
    <w:p w:rsidR="001268A3" w:rsidRPr="001268A3" w:rsidRDefault="001268A3" w:rsidP="002B2724">
      <w:pPr>
        <w:spacing w:after="120"/>
        <w:jc w:val="both"/>
        <w:rPr>
          <w:rFonts w:cs="Calibri"/>
          <w:b/>
          <w:sz w:val="22"/>
          <w:szCs w:val="22"/>
          <w:lang w:val="es-AR"/>
        </w:rPr>
      </w:pPr>
      <w:r w:rsidRPr="001268A3">
        <w:rPr>
          <w:rFonts w:cs="Calibri"/>
          <w:b/>
          <w:sz w:val="22"/>
          <w:szCs w:val="22"/>
          <w:lang w:val="es-AR"/>
        </w:rPr>
        <w:t>3.</w:t>
      </w:r>
      <w:r w:rsidR="002B2724">
        <w:rPr>
          <w:rFonts w:cs="Calibri"/>
          <w:b/>
          <w:sz w:val="22"/>
          <w:szCs w:val="22"/>
          <w:lang w:val="es-AR"/>
        </w:rPr>
        <w:t>5</w:t>
      </w:r>
      <w:r w:rsidRPr="001268A3">
        <w:rPr>
          <w:rFonts w:cs="Calibri"/>
          <w:b/>
          <w:sz w:val="22"/>
          <w:szCs w:val="22"/>
          <w:lang w:val="es-AR"/>
        </w:rPr>
        <w:t xml:space="preserve">.- SUBTRAMO </w:t>
      </w:r>
      <w:r w:rsidR="002B2724">
        <w:rPr>
          <w:rFonts w:cs="Calibri"/>
          <w:b/>
          <w:sz w:val="22"/>
          <w:szCs w:val="22"/>
          <w:lang w:val="es-AR"/>
        </w:rPr>
        <w:t>V</w:t>
      </w:r>
    </w:p>
    <w:p w:rsidR="001268A3" w:rsidRPr="00B42091" w:rsidRDefault="001268A3" w:rsidP="002B2724">
      <w:pPr>
        <w:spacing w:after="120"/>
        <w:jc w:val="both"/>
        <w:rPr>
          <w:rFonts w:cs="Calibri"/>
          <w:sz w:val="22"/>
          <w:szCs w:val="22"/>
          <w:lang w:val="es-AR"/>
        </w:rPr>
      </w:pPr>
      <w:r w:rsidRPr="00B42091">
        <w:rPr>
          <w:rFonts w:cs="Calibri"/>
          <w:sz w:val="22"/>
          <w:szCs w:val="22"/>
          <w:lang w:val="es-AR"/>
        </w:rPr>
        <w:t xml:space="preserve">Comprende una franja de orientación NNW – SSE, desde la altura de </w:t>
      </w:r>
      <w:proofErr w:type="spellStart"/>
      <w:r w:rsidRPr="00B42091">
        <w:rPr>
          <w:rFonts w:cs="Calibri"/>
          <w:sz w:val="22"/>
          <w:szCs w:val="22"/>
          <w:lang w:val="es-AR"/>
        </w:rPr>
        <w:t>Pegasano</w:t>
      </w:r>
      <w:proofErr w:type="spellEnd"/>
      <w:r w:rsidRPr="00B42091">
        <w:rPr>
          <w:rFonts w:cs="Calibri"/>
          <w:sz w:val="22"/>
          <w:szCs w:val="22"/>
          <w:lang w:val="es-AR"/>
        </w:rPr>
        <w:t xml:space="preserve"> hasta las proximidades de Hipólito </w:t>
      </w:r>
      <w:proofErr w:type="spellStart"/>
      <w:r w:rsidRPr="00B42091">
        <w:rPr>
          <w:rFonts w:cs="Calibri"/>
          <w:sz w:val="22"/>
          <w:szCs w:val="22"/>
          <w:lang w:val="es-AR"/>
        </w:rPr>
        <w:t>Bouchard</w:t>
      </w:r>
      <w:proofErr w:type="spellEnd"/>
      <w:r w:rsidRPr="00B42091">
        <w:rPr>
          <w:rFonts w:cs="Calibri"/>
          <w:sz w:val="22"/>
          <w:szCs w:val="22"/>
          <w:lang w:val="es-AR"/>
        </w:rPr>
        <w:t>. Es una prolongación hidrográfica del río Quinto. Se trata de una zona deprimida con presencia de una gran cantidad de lagunas alargadas y alineadas según el sentido de la topografía regional.</w:t>
      </w:r>
    </w:p>
    <w:p w:rsidR="001268A3" w:rsidRPr="00B42091" w:rsidRDefault="001268A3" w:rsidP="002B2724">
      <w:pPr>
        <w:spacing w:before="120" w:after="120"/>
        <w:jc w:val="both"/>
        <w:rPr>
          <w:rFonts w:cs="Calibri"/>
          <w:sz w:val="22"/>
          <w:szCs w:val="22"/>
          <w:lang w:val="es-AR"/>
        </w:rPr>
      </w:pPr>
      <w:r w:rsidRPr="00B42091">
        <w:rPr>
          <w:rFonts w:cs="Calibri"/>
          <w:sz w:val="22"/>
          <w:szCs w:val="22"/>
          <w:lang w:val="es-AR"/>
        </w:rPr>
        <w:t xml:space="preserve">Topográficamente es una zona plana en sentido de la traza de la línea que la corta transversalmente y, escasamente inclinada hacia el sur. Las lagunas ubicadas en la zona de influencia de la traza se observan que son de poca profundidad, tomando como referencia algunos cercos que las atraviesan, en los cuales se llegan a observar parte de los postes de los mismos. Se ha tratado de evitar pasar la traza por sobre las lagunas o afectarlas en la menor manera posible. Actualmente gran parte de los bajos se encuentran secos con una cobertura de costra salina y muy escasa vegetación, sin embargo históricamente estas lagunas se han encadenado formando una faja de inundación importante. Se extiende desde </w:t>
      </w:r>
      <w:proofErr w:type="spellStart"/>
      <w:r w:rsidRPr="00B42091">
        <w:rPr>
          <w:rFonts w:cs="Calibri"/>
          <w:sz w:val="22"/>
          <w:szCs w:val="22"/>
          <w:lang w:val="es-AR"/>
        </w:rPr>
        <w:t>Prog</w:t>
      </w:r>
      <w:proofErr w:type="spellEnd"/>
      <w:r w:rsidRPr="00B42091">
        <w:rPr>
          <w:rFonts w:cs="Calibri"/>
          <w:sz w:val="22"/>
          <w:szCs w:val="22"/>
          <w:lang w:val="es-AR"/>
        </w:rPr>
        <w:t xml:space="preserve">. 372,00 hasta </w:t>
      </w:r>
      <w:proofErr w:type="spellStart"/>
      <w:r w:rsidRPr="00B42091">
        <w:rPr>
          <w:rFonts w:cs="Calibri"/>
          <w:sz w:val="22"/>
          <w:szCs w:val="22"/>
          <w:lang w:val="es-AR"/>
        </w:rPr>
        <w:t>Prog</w:t>
      </w:r>
      <w:proofErr w:type="spellEnd"/>
      <w:r w:rsidRPr="00B42091">
        <w:rPr>
          <w:rFonts w:cs="Calibri"/>
          <w:sz w:val="22"/>
          <w:szCs w:val="22"/>
          <w:lang w:val="es-AR"/>
        </w:rPr>
        <w:t>. 470,00.</w:t>
      </w:r>
    </w:p>
    <w:p w:rsidR="001268A3" w:rsidRPr="00B42091" w:rsidRDefault="001268A3" w:rsidP="002B2724">
      <w:pPr>
        <w:spacing w:before="120" w:after="120"/>
        <w:jc w:val="both"/>
        <w:rPr>
          <w:rFonts w:cs="Calibri"/>
          <w:sz w:val="22"/>
          <w:szCs w:val="22"/>
          <w:lang w:val="es-AR"/>
        </w:rPr>
      </w:pPr>
      <w:r w:rsidRPr="00B42091">
        <w:rPr>
          <w:rFonts w:cs="Calibri"/>
          <w:sz w:val="22"/>
          <w:szCs w:val="22"/>
          <w:lang w:val="es-AR"/>
        </w:rPr>
        <w:t>El clima es húmedo y la vegetación constituida por pastizales y en la zona de lagunas se observan juncos, gran desarrollo de la agricultura, cultivo intensivo de trigo, soja y maíz, cría de ovinos y equinos.</w:t>
      </w:r>
    </w:p>
    <w:p w:rsidR="001268A3" w:rsidRPr="001268A3" w:rsidRDefault="008249E2" w:rsidP="002B2724">
      <w:pPr>
        <w:spacing w:after="120"/>
        <w:jc w:val="both"/>
        <w:rPr>
          <w:rFonts w:cs="Calibri"/>
          <w:b/>
          <w:sz w:val="22"/>
          <w:szCs w:val="22"/>
          <w:lang w:val="es-AR"/>
        </w:rPr>
      </w:pPr>
      <w:r>
        <w:rPr>
          <w:rFonts w:cs="Calibri"/>
          <w:b/>
          <w:sz w:val="22"/>
          <w:szCs w:val="22"/>
          <w:lang w:val="es-AR"/>
        </w:rPr>
        <w:t>3</w:t>
      </w:r>
      <w:r w:rsidR="002B2724">
        <w:rPr>
          <w:rFonts w:cs="Calibri"/>
          <w:b/>
          <w:sz w:val="22"/>
          <w:szCs w:val="22"/>
          <w:lang w:val="es-AR"/>
        </w:rPr>
        <w:t>.</w:t>
      </w:r>
      <w:r>
        <w:rPr>
          <w:rFonts w:cs="Calibri"/>
          <w:b/>
          <w:sz w:val="22"/>
          <w:szCs w:val="22"/>
          <w:lang w:val="es-AR"/>
        </w:rPr>
        <w:t>2</w:t>
      </w:r>
      <w:r w:rsidR="001268A3" w:rsidRPr="001268A3">
        <w:rPr>
          <w:rFonts w:cs="Calibri"/>
          <w:b/>
          <w:sz w:val="22"/>
          <w:szCs w:val="22"/>
          <w:lang w:val="es-AR"/>
        </w:rPr>
        <w:t xml:space="preserve">.- SUBTRAMO </w:t>
      </w:r>
      <w:r w:rsidR="002B2724">
        <w:rPr>
          <w:rFonts w:cs="Calibri"/>
          <w:b/>
          <w:sz w:val="22"/>
          <w:szCs w:val="22"/>
          <w:lang w:val="es-AR"/>
        </w:rPr>
        <w:t>V</w:t>
      </w:r>
      <w:r w:rsidR="001268A3" w:rsidRPr="001268A3">
        <w:rPr>
          <w:rFonts w:cs="Calibri"/>
          <w:b/>
          <w:sz w:val="22"/>
          <w:szCs w:val="22"/>
          <w:lang w:val="es-AR"/>
        </w:rPr>
        <w:t>I</w:t>
      </w:r>
    </w:p>
    <w:p w:rsidR="001268A3" w:rsidRPr="00B42091" w:rsidRDefault="001268A3" w:rsidP="002B2724">
      <w:pPr>
        <w:spacing w:after="120"/>
        <w:jc w:val="both"/>
        <w:rPr>
          <w:rFonts w:cs="Calibri"/>
          <w:sz w:val="22"/>
          <w:szCs w:val="22"/>
          <w:lang w:val="es-AR"/>
        </w:rPr>
      </w:pPr>
      <w:r w:rsidRPr="00B42091">
        <w:rPr>
          <w:rFonts w:cs="Calibri"/>
          <w:sz w:val="22"/>
          <w:szCs w:val="22"/>
          <w:lang w:val="es-AR"/>
        </w:rPr>
        <w:t xml:space="preserve">Comprende al área desde Hipólito </w:t>
      </w:r>
      <w:proofErr w:type="spellStart"/>
      <w:r w:rsidRPr="00B42091">
        <w:rPr>
          <w:rFonts w:cs="Calibri"/>
          <w:sz w:val="22"/>
          <w:szCs w:val="22"/>
          <w:lang w:val="es-AR"/>
        </w:rPr>
        <w:t>Bouchard</w:t>
      </w:r>
      <w:proofErr w:type="spellEnd"/>
      <w:r w:rsidRPr="00B42091">
        <w:rPr>
          <w:rFonts w:cs="Calibri"/>
          <w:sz w:val="22"/>
          <w:szCs w:val="22"/>
          <w:lang w:val="es-AR"/>
        </w:rPr>
        <w:t xml:space="preserve"> hasta la ET </w:t>
      </w:r>
      <w:r w:rsidR="00962718">
        <w:rPr>
          <w:rFonts w:cs="Calibri"/>
          <w:sz w:val="22"/>
          <w:szCs w:val="22"/>
          <w:lang w:val="es-AR"/>
        </w:rPr>
        <w:t xml:space="preserve">Coronel </w:t>
      </w:r>
      <w:proofErr w:type="spellStart"/>
      <w:r w:rsidR="00962718">
        <w:rPr>
          <w:rFonts w:cs="Calibri"/>
          <w:sz w:val="22"/>
          <w:szCs w:val="22"/>
          <w:lang w:val="es-AR"/>
        </w:rPr>
        <w:t>Charlone</w:t>
      </w:r>
      <w:proofErr w:type="spellEnd"/>
      <w:r w:rsidRPr="00B42091">
        <w:rPr>
          <w:rFonts w:cs="Calibri"/>
          <w:sz w:val="22"/>
          <w:szCs w:val="22"/>
          <w:lang w:val="es-AR"/>
        </w:rPr>
        <w:t xml:space="preserve">, zona de llanuras planas de cultivos intensos, producción trigo, soja, maíz, sorgo, </w:t>
      </w:r>
      <w:proofErr w:type="spellStart"/>
      <w:r w:rsidRPr="00B42091">
        <w:rPr>
          <w:rFonts w:cs="Calibri"/>
          <w:sz w:val="22"/>
          <w:szCs w:val="22"/>
          <w:lang w:val="es-AR"/>
        </w:rPr>
        <w:t>etc</w:t>
      </w:r>
      <w:proofErr w:type="spellEnd"/>
      <w:r w:rsidRPr="00B42091">
        <w:rPr>
          <w:rFonts w:cs="Calibri"/>
          <w:sz w:val="22"/>
          <w:szCs w:val="22"/>
          <w:lang w:val="es-AR"/>
        </w:rPr>
        <w:t>, Cría de ovinos, equinos.</w:t>
      </w:r>
    </w:p>
    <w:p w:rsidR="001268A3" w:rsidRPr="00B42091" w:rsidRDefault="001268A3" w:rsidP="002B2724">
      <w:pPr>
        <w:spacing w:after="120"/>
        <w:jc w:val="both"/>
        <w:rPr>
          <w:rFonts w:cs="Calibri"/>
          <w:sz w:val="22"/>
          <w:szCs w:val="22"/>
          <w:lang w:val="es-AR"/>
        </w:rPr>
      </w:pPr>
      <w:r w:rsidRPr="00B42091">
        <w:rPr>
          <w:rFonts w:cs="Calibri"/>
          <w:sz w:val="22"/>
          <w:szCs w:val="22"/>
          <w:lang w:val="es-AR"/>
        </w:rPr>
        <w:t>La vegetación corresponde a islotes de montes de eucaliptos, acacias y otros plantados. El clima es h</w:t>
      </w:r>
      <w:r w:rsidR="005353E3">
        <w:rPr>
          <w:rFonts w:cs="Calibri"/>
          <w:sz w:val="22"/>
          <w:szCs w:val="22"/>
          <w:lang w:val="es-AR"/>
        </w:rPr>
        <w:t>ú</w:t>
      </w:r>
      <w:r w:rsidRPr="00B42091">
        <w:rPr>
          <w:rFonts w:cs="Calibri"/>
          <w:sz w:val="22"/>
          <w:szCs w:val="22"/>
          <w:lang w:val="es-AR"/>
        </w:rPr>
        <w:t>medo.</w:t>
      </w:r>
    </w:p>
    <w:p w:rsidR="001268A3" w:rsidRPr="008F5D0C" w:rsidRDefault="001268A3" w:rsidP="002B2724">
      <w:pPr>
        <w:spacing w:after="120" w:line="480" w:lineRule="auto"/>
        <w:ind w:left="357"/>
        <w:jc w:val="both"/>
        <w:rPr>
          <w:rFonts w:cs="Arial"/>
          <w:sz w:val="22"/>
          <w:szCs w:val="22"/>
          <w:lang w:val="es-AR"/>
        </w:rPr>
      </w:pPr>
    </w:p>
    <w:p w:rsidR="008F5D0C" w:rsidRPr="006F048C" w:rsidRDefault="008F5D0C" w:rsidP="005353E3">
      <w:pPr>
        <w:numPr>
          <w:ilvl w:val="0"/>
          <w:numId w:val="19"/>
        </w:numPr>
        <w:spacing w:after="120"/>
        <w:ind w:left="567" w:hanging="567"/>
        <w:jc w:val="both"/>
        <w:rPr>
          <w:rFonts w:cs="Arial"/>
          <w:b/>
          <w:sz w:val="22"/>
          <w:szCs w:val="22"/>
          <w:lang w:val="es-AR"/>
        </w:rPr>
      </w:pPr>
      <w:r w:rsidRPr="006F048C">
        <w:rPr>
          <w:rFonts w:cs="Arial"/>
          <w:b/>
          <w:sz w:val="22"/>
          <w:szCs w:val="22"/>
          <w:lang w:val="es-AR"/>
        </w:rPr>
        <w:lastRenderedPageBreak/>
        <w:t>CARACTERIZACIÓN GEOLÓGICA</w:t>
      </w:r>
    </w:p>
    <w:p w:rsidR="008F5D0C" w:rsidRPr="008F5D0C" w:rsidRDefault="008F5D0C" w:rsidP="002B2724">
      <w:pPr>
        <w:spacing w:after="120"/>
        <w:jc w:val="both"/>
        <w:rPr>
          <w:rFonts w:cs="Arial"/>
          <w:sz w:val="22"/>
          <w:szCs w:val="22"/>
          <w:lang w:val="es-AR"/>
        </w:rPr>
      </w:pPr>
      <w:r w:rsidRPr="008F5D0C">
        <w:rPr>
          <w:rFonts w:cs="Arial"/>
          <w:sz w:val="22"/>
          <w:szCs w:val="22"/>
          <w:lang w:val="es-AR"/>
        </w:rPr>
        <w:t>La geología de la traza se dividió por sectores de acuerdo a la geomorfología y estratigrafía del ambiente. Las estructuras no se presentan ya que la línea afecta solamente sedimentos del Cuaternario en superficie.</w:t>
      </w:r>
    </w:p>
    <w:p w:rsidR="008F5D0C" w:rsidRPr="008F5D0C" w:rsidRDefault="008F5D0C" w:rsidP="002B2724">
      <w:pPr>
        <w:spacing w:before="120" w:after="120"/>
        <w:jc w:val="both"/>
        <w:rPr>
          <w:rFonts w:cs="Arial"/>
          <w:sz w:val="22"/>
          <w:szCs w:val="22"/>
          <w:lang w:val="es-AR"/>
        </w:rPr>
      </w:pPr>
      <w:r w:rsidRPr="008F5D0C">
        <w:rPr>
          <w:rFonts w:cs="Arial"/>
          <w:sz w:val="22"/>
          <w:szCs w:val="22"/>
          <w:lang w:val="es-AR"/>
        </w:rPr>
        <w:t xml:space="preserve">Rocas pertenecientes al ámbito de las sierras pampeanas se observan al norte de la línea en las provincias de Córdoba y San Luis; en ésta última se encontraron  rocas pertenecientes a éste ámbito a profundidades entre 8 y 10 m de la superficie en perforaciones realizadas sobre la traza, entre el río Salado y la RP 27.Estudios de profundidad señalan la existencia de fallas regionales en coincidencia con el curso del río Salado, pero para el proyecto o la instalación de la obra no representan obstáculos algunos. </w:t>
      </w:r>
    </w:p>
    <w:p w:rsidR="008F5D0C" w:rsidRPr="00B80D5B" w:rsidRDefault="00A014C3" w:rsidP="002B2724">
      <w:pPr>
        <w:spacing w:after="120"/>
        <w:jc w:val="both"/>
        <w:rPr>
          <w:rFonts w:cs="Arial"/>
          <w:b/>
          <w:sz w:val="22"/>
          <w:szCs w:val="22"/>
          <w:lang w:val="es-AR"/>
        </w:rPr>
      </w:pPr>
      <w:r>
        <w:rPr>
          <w:rFonts w:cs="Arial"/>
          <w:b/>
          <w:sz w:val="22"/>
          <w:szCs w:val="22"/>
          <w:lang w:val="es-AR"/>
        </w:rPr>
        <w:t>4.1</w:t>
      </w:r>
      <w:r w:rsidR="008F5D0C" w:rsidRPr="00B80D5B">
        <w:rPr>
          <w:rFonts w:cs="Arial"/>
          <w:b/>
          <w:sz w:val="22"/>
          <w:szCs w:val="22"/>
          <w:lang w:val="es-AR"/>
        </w:rPr>
        <w:t>.- SECTOR I</w:t>
      </w:r>
    </w:p>
    <w:p w:rsidR="008F5D0C" w:rsidRPr="008F5D0C" w:rsidRDefault="008F5D0C" w:rsidP="002B2724">
      <w:pPr>
        <w:spacing w:after="120"/>
        <w:jc w:val="both"/>
        <w:rPr>
          <w:rFonts w:cs="Arial"/>
          <w:sz w:val="22"/>
          <w:szCs w:val="22"/>
          <w:lang w:val="es-AR"/>
        </w:rPr>
      </w:pPr>
      <w:r w:rsidRPr="008F5D0C">
        <w:rPr>
          <w:rFonts w:cs="Arial"/>
          <w:sz w:val="22"/>
          <w:szCs w:val="22"/>
          <w:lang w:val="es-AR"/>
        </w:rPr>
        <w:t>Entre ET río Diamante y RN 143.</w:t>
      </w:r>
    </w:p>
    <w:p w:rsidR="008F5D0C" w:rsidRPr="008F5D0C" w:rsidRDefault="008F5D0C" w:rsidP="002B2724">
      <w:pPr>
        <w:spacing w:before="120" w:after="120"/>
        <w:jc w:val="both"/>
        <w:rPr>
          <w:rFonts w:cs="Arial"/>
          <w:sz w:val="22"/>
          <w:szCs w:val="22"/>
          <w:lang w:val="es-AR"/>
        </w:rPr>
      </w:pPr>
      <w:r w:rsidRPr="008F5D0C">
        <w:rPr>
          <w:rFonts w:cs="Arial"/>
          <w:sz w:val="22"/>
          <w:szCs w:val="22"/>
          <w:lang w:val="es-AR"/>
        </w:rPr>
        <w:t xml:space="preserve">Este sector se encuentra dentro del ámbito geológico de las Sierras Pintadas, borde nordeste del bloque de San Rafael. La presencia de arenas gris-pardas, de grano mediano a fino y escasos limos, constituyen la Formación </w:t>
      </w:r>
      <w:proofErr w:type="spellStart"/>
      <w:r w:rsidRPr="008F5D0C">
        <w:rPr>
          <w:rFonts w:cs="Arial"/>
          <w:sz w:val="22"/>
          <w:szCs w:val="22"/>
          <w:lang w:val="es-AR"/>
        </w:rPr>
        <w:t>Atuel</w:t>
      </w:r>
      <w:proofErr w:type="spellEnd"/>
      <w:r w:rsidRPr="008F5D0C">
        <w:rPr>
          <w:rFonts w:cs="Arial"/>
          <w:sz w:val="22"/>
          <w:szCs w:val="22"/>
          <w:lang w:val="es-AR"/>
        </w:rPr>
        <w:t xml:space="preserve">. En profundidad aparecen lentes de grava fina homogénea de poco espesor, que no superan los 50cm, y tosca como basamento. </w:t>
      </w:r>
    </w:p>
    <w:p w:rsidR="008F5D0C" w:rsidRPr="008F5D0C" w:rsidRDefault="008F5D0C" w:rsidP="002B2724">
      <w:pPr>
        <w:spacing w:after="120"/>
        <w:jc w:val="both"/>
        <w:rPr>
          <w:rFonts w:cs="Arial"/>
          <w:sz w:val="22"/>
          <w:szCs w:val="22"/>
          <w:lang w:val="es-AR"/>
        </w:rPr>
      </w:pPr>
      <w:r w:rsidRPr="008F5D0C">
        <w:rPr>
          <w:rFonts w:cs="Arial"/>
          <w:sz w:val="22"/>
          <w:szCs w:val="22"/>
          <w:lang w:val="es-AR"/>
        </w:rPr>
        <w:t xml:space="preserve">Se extiende desde </w:t>
      </w:r>
      <w:proofErr w:type="spellStart"/>
      <w:r w:rsidRPr="008F5D0C">
        <w:rPr>
          <w:rFonts w:cs="Arial"/>
          <w:sz w:val="22"/>
          <w:szCs w:val="22"/>
          <w:lang w:val="es-AR"/>
        </w:rPr>
        <w:t>Prog</w:t>
      </w:r>
      <w:proofErr w:type="spellEnd"/>
      <w:r w:rsidRPr="008F5D0C">
        <w:rPr>
          <w:rFonts w:cs="Arial"/>
          <w:sz w:val="22"/>
          <w:szCs w:val="22"/>
          <w:lang w:val="es-AR"/>
        </w:rPr>
        <w:t xml:space="preserve">. 0,00 hasta </w:t>
      </w:r>
      <w:proofErr w:type="spellStart"/>
      <w:r w:rsidRPr="008F5D0C">
        <w:rPr>
          <w:rFonts w:cs="Arial"/>
          <w:sz w:val="22"/>
          <w:szCs w:val="22"/>
          <w:lang w:val="es-AR"/>
        </w:rPr>
        <w:t>Prog</w:t>
      </w:r>
      <w:proofErr w:type="spellEnd"/>
      <w:r w:rsidRPr="008F5D0C">
        <w:rPr>
          <w:rFonts w:cs="Arial"/>
          <w:sz w:val="22"/>
          <w:szCs w:val="22"/>
          <w:lang w:val="es-AR"/>
        </w:rPr>
        <w:t>. 12,00</w:t>
      </w:r>
    </w:p>
    <w:p w:rsidR="008F5D0C" w:rsidRPr="00B80D5B" w:rsidRDefault="00A014C3" w:rsidP="002B2724">
      <w:pPr>
        <w:spacing w:after="120"/>
        <w:jc w:val="both"/>
        <w:rPr>
          <w:rFonts w:cs="Arial"/>
          <w:b/>
          <w:sz w:val="22"/>
          <w:szCs w:val="22"/>
          <w:lang w:val="es-AR"/>
        </w:rPr>
      </w:pPr>
      <w:r>
        <w:rPr>
          <w:rFonts w:cs="Arial"/>
          <w:b/>
          <w:sz w:val="22"/>
          <w:szCs w:val="22"/>
          <w:lang w:val="es-AR"/>
        </w:rPr>
        <w:t>4.2</w:t>
      </w:r>
      <w:r w:rsidR="008F5D0C" w:rsidRPr="00B80D5B">
        <w:rPr>
          <w:rFonts w:cs="Arial"/>
          <w:b/>
          <w:sz w:val="22"/>
          <w:szCs w:val="22"/>
          <w:lang w:val="es-AR"/>
        </w:rPr>
        <w:t>.- SECTOR II</w:t>
      </w:r>
    </w:p>
    <w:p w:rsidR="008F5D0C" w:rsidRPr="008F5D0C" w:rsidRDefault="008F5D0C" w:rsidP="002B2724">
      <w:pPr>
        <w:spacing w:after="120"/>
        <w:jc w:val="both"/>
        <w:rPr>
          <w:rFonts w:cs="Arial"/>
          <w:sz w:val="22"/>
          <w:szCs w:val="22"/>
          <w:lang w:val="es-AR"/>
        </w:rPr>
      </w:pPr>
      <w:r w:rsidRPr="008F5D0C">
        <w:rPr>
          <w:rFonts w:cs="Arial"/>
          <w:sz w:val="22"/>
          <w:szCs w:val="22"/>
          <w:lang w:val="es-AR"/>
        </w:rPr>
        <w:t xml:space="preserve">Desde RN 143 hasta 36 km al este del </w:t>
      </w:r>
      <w:r w:rsidR="00E80243">
        <w:rPr>
          <w:rFonts w:cs="Arial"/>
          <w:sz w:val="22"/>
          <w:szCs w:val="22"/>
          <w:lang w:val="es-AR"/>
        </w:rPr>
        <w:t>RD-CH</w:t>
      </w:r>
      <w:r w:rsidRPr="008F5D0C">
        <w:rPr>
          <w:rFonts w:cs="Arial"/>
          <w:sz w:val="22"/>
          <w:szCs w:val="22"/>
          <w:lang w:val="es-AR"/>
        </w:rPr>
        <w:t xml:space="preserve"> 2.</w:t>
      </w:r>
    </w:p>
    <w:p w:rsidR="008F5D0C" w:rsidRPr="008F5D0C" w:rsidRDefault="008F5D0C" w:rsidP="002B2724">
      <w:pPr>
        <w:spacing w:after="120"/>
        <w:jc w:val="both"/>
        <w:rPr>
          <w:rFonts w:cs="Arial"/>
          <w:sz w:val="22"/>
          <w:szCs w:val="22"/>
          <w:lang w:val="es-AR"/>
        </w:rPr>
      </w:pPr>
      <w:r w:rsidRPr="008F5D0C">
        <w:rPr>
          <w:rFonts w:cs="Arial"/>
          <w:sz w:val="22"/>
          <w:szCs w:val="22"/>
          <w:lang w:val="es-AR"/>
        </w:rPr>
        <w:t>Médanos fijos por vegetación o carentes de las mismas. Son arenas finas de origen eólico, muy homogéneas, sin estratificación aparente o visible estratificación entrecruzada observadas en algunos cortes de laderas de arroyos.</w:t>
      </w:r>
    </w:p>
    <w:p w:rsidR="008F5D0C" w:rsidRPr="008F5D0C" w:rsidRDefault="008F5D0C" w:rsidP="002B2724">
      <w:pPr>
        <w:spacing w:before="120" w:after="120"/>
        <w:jc w:val="both"/>
        <w:rPr>
          <w:rFonts w:cs="Arial"/>
          <w:sz w:val="22"/>
          <w:szCs w:val="22"/>
          <w:lang w:val="es-AR"/>
        </w:rPr>
      </w:pPr>
      <w:r w:rsidRPr="008F5D0C">
        <w:rPr>
          <w:rFonts w:cs="Arial"/>
          <w:sz w:val="22"/>
          <w:szCs w:val="22"/>
          <w:lang w:val="es-AR"/>
        </w:rPr>
        <w:t>La ladera norte de la quebrada La Hedionda muestra su desarrollo máximo de aproximadamente 10m, en la que a partir de los 6 – 7m de profundidad se observan intercalaciones de grava homogénea, de tamaño mediano, en forma de lentes discontinuos.</w:t>
      </w:r>
    </w:p>
    <w:p w:rsidR="008F5D0C" w:rsidRPr="008F5D0C" w:rsidRDefault="008F5D0C" w:rsidP="002B2724">
      <w:pPr>
        <w:spacing w:after="120"/>
        <w:jc w:val="both"/>
        <w:rPr>
          <w:rFonts w:cs="Arial"/>
          <w:sz w:val="22"/>
          <w:szCs w:val="22"/>
          <w:lang w:val="es-AR"/>
        </w:rPr>
      </w:pPr>
      <w:r w:rsidRPr="008F5D0C">
        <w:rPr>
          <w:rFonts w:cs="Arial"/>
          <w:sz w:val="22"/>
          <w:szCs w:val="22"/>
          <w:lang w:val="es-AR"/>
        </w:rPr>
        <w:t>Los médanos tienen una orientación preferencial NNW – SSE.</w:t>
      </w:r>
    </w:p>
    <w:p w:rsidR="008F5D0C" w:rsidRPr="008F5D0C" w:rsidRDefault="008F5D0C" w:rsidP="002B2724">
      <w:pPr>
        <w:spacing w:after="120"/>
        <w:jc w:val="both"/>
        <w:rPr>
          <w:rFonts w:cs="Arial"/>
          <w:sz w:val="22"/>
          <w:szCs w:val="22"/>
          <w:lang w:val="es-AR"/>
        </w:rPr>
      </w:pPr>
      <w:r w:rsidRPr="008F5D0C">
        <w:rPr>
          <w:rFonts w:cs="Arial"/>
          <w:sz w:val="22"/>
          <w:szCs w:val="22"/>
          <w:lang w:val="es-AR"/>
        </w:rPr>
        <w:t xml:space="preserve">Se extiende desde </w:t>
      </w:r>
      <w:proofErr w:type="spellStart"/>
      <w:r w:rsidRPr="008F5D0C">
        <w:rPr>
          <w:rFonts w:cs="Arial"/>
          <w:sz w:val="22"/>
          <w:szCs w:val="22"/>
          <w:lang w:val="es-AR"/>
        </w:rPr>
        <w:t>Prog</w:t>
      </w:r>
      <w:proofErr w:type="spellEnd"/>
      <w:r w:rsidRPr="008F5D0C">
        <w:rPr>
          <w:rFonts w:cs="Arial"/>
          <w:sz w:val="22"/>
          <w:szCs w:val="22"/>
          <w:lang w:val="es-AR"/>
        </w:rPr>
        <w:t xml:space="preserve">. 12 hasta </w:t>
      </w:r>
      <w:proofErr w:type="spellStart"/>
      <w:r w:rsidRPr="008F5D0C">
        <w:rPr>
          <w:rFonts w:cs="Arial"/>
          <w:sz w:val="22"/>
          <w:szCs w:val="22"/>
          <w:lang w:val="es-AR"/>
        </w:rPr>
        <w:t>Prog</w:t>
      </w:r>
      <w:proofErr w:type="spellEnd"/>
      <w:r w:rsidRPr="008F5D0C">
        <w:rPr>
          <w:rFonts w:cs="Arial"/>
          <w:sz w:val="22"/>
          <w:szCs w:val="22"/>
          <w:lang w:val="es-AR"/>
        </w:rPr>
        <w:t>. 56,00 aproximadamente.</w:t>
      </w:r>
    </w:p>
    <w:p w:rsidR="008F5D0C" w:rsidRPr="00B80D5B" w:rsidRDefault="00A014C3" w:rsidP="002B2724">
      <w:pPr>
        <w:spacing w:after="120"/>
        <w:jc w:val="both"/>
        <w:rPr>
          <w:rFonts w:cs="Arial"/>
          <w:b/>
          <w:sz w:val="22"/>
          <w:szCs w:val="22"/>
          <w:lang w:val="es-AR"/>
        </w:rPr>
      </w:pPr>
      <w:r>
        <w:rPr>
          <w:rFonts w:cs="Arial"/>
          <w:b/>
          <w:sz w:val="22"/>
          <w:szCs w:val="22"/>
          <w:lang w:val="es-AR"/>
        </w:rPr>
        <w:t>4.3</w:t>
      </w:r>
      <w:r w:rsidR="008F5D0C" w:rsidRPr="00B80D5B">
        <w:rPr>
          <w:rFonts w:cs="Arial"/>
          <w:b/>
          <w:sz w:val="22"/>
          <w:szCs w:val="22"/>
          <w:lang w:val="es-AR"/>
        </w:rPr>
        <w:t>.- SECTOR III</w:t>
      </w:r>
    </w:p>
    <w:p w:rsidR="008F5D0C" w:rsidRPr="008F5D0C" w:rsidRDefault="008F5D0C" w:rsidP="002B2724">
      <w:pPr>
        <w:spacing w:after="120"/>
        <w:jc w:val="both"/>
        <w:rPr>
          <w:rFonts w:cs="Arial"/>
          <w:sz w:val="22"/>
          <w:szCs w:val="22"/>
          <w:lang w:val="es-AR"/>
        </w:rPr>
      </w:pPr>
      <w:r w:rsidRPr="008F5D0C">
        <w:rPr>
          <w:rFonts w:cs="Arial"/>
          <w:sz w:val="22"/>
          <w:szCs w:val="22"/>
          <w:lang w:val="es-AR"/>
        </w:rPr>
        <w:t xml:space="preserve">Desde 36 km al este del </w:t>
      </w:r>
      <w:r w:rsidR="00E80243">
        <w:rPr>
          <w:rFonts w:cs="Arial"/>
          <w:sz w:val="22"/>
          <w:szCs w:val="22"/>
          <w:lang w:val="es-AR"/>
        </w:rPr>
        <w:t>RD-CH</w:t>
      </w:r>
      <w:r w:rsidRPr="008F5D0C">
        <w:rPr>
          <w:rFonts w:cs="Arial"/>
          <w:sz w:val="22"/>
          <w:szCs w:val="22"/>
          <w:lang w:val="es-AR"/>
        </w:rPr>
        <w:t xml:space="preserve"> 2 hasta el oeste de la provincia de Córdoba en coincidencia con el cruce del ferrocarril que une Villa Huidobro con Villa Valeria. </w:t>
      </w:r>
    </w:p>
    <w:p w:rsidR="008F5D0C" w:rsidRPr="008F5D0C" w:rsidRDefault="008F5D0C" w:rsidP="002B2724">
      <w:pPr>
        <w:spacing w:before="120" w:after="120"/>
        <w:jc w:val="both"/>
        <w:rPr>
          <w:rFonts w:cs="Arial"/>
          <w:sz w:val="22"/>
          <w:szCs w:val="22"/>
          <w:lang w:val="es-AR"/>
        </w:rPr>
      </w:pPr>
      <w:r w:rsidRPr="008F5D0C">
        <w:rPr>
          <w:rFonts w:cs="Arial"/>
          <w:sz w:val="22"/>
          <w:szCs w:val="22"/>
          <w:lang w:val="es-AR"/>
        </w:rPr>
        <w:t xml:space="preserve">Médanos cubiertos con vegetación arbustiva y alto grado de erosión eólica, corresponden a acumulaciones de arenas medianas a finas, gris castañas; en algunos sectores pueden aparecer areniscas limosas o arenas pluviales como ocurre en el tramo que la línea afecta el cauce del río Diamante. </w:t>
      </w:r>
    </w:p>
    <w:p w:rsidR="008F5D0C" w:rsidRPr="008F5D0C" w:rsidRDefault="008F5D0C" w:rsidP="002B2724">
      <w:pPr>
        <w:spacing w:before="120" w:after="120"/>
        <w:jc w:val="both"/>
        <w:rPr>
          <w:rFonts w:cs="Arial"/>
          <w:sz w:val="22"/>
          <w:szCs w:val="22"/>
          <w:lang w:val="es-AR"/>
        </w:rPr>
      </w:pPr>
      <w:r w:rsidRPr="008F5D0C">
        <w:rPr>
          <w:rFonts w:cs="Arial"/>
          <w:sz w:val="22"/>
          <w:szCs w:val="22"/>
          <w:lang w:val="es-AR"/>
        </w:rPr>
        <w:t>La erosión fluvial es importante, pese a las escasas precipitaciones, debido a la falta de material fino en los suelos, y dan origen a la formación de cárcavas de magnitudes importantes, observación hecha en parajes cercanos al río Salado.</w:t>
      </w:r>
    </w:p>
    <w:p w:rsidR="008F5D0C" w:rsidRPr="008F5D0C" w:rsidRDefault="008F5D0C" w:rsidP="002B2724">
      <w:pPr>
        <w:spacing w:before="120" w:after="120"/>
        <w:jc w:val="both"/>
        <w:rPr>
          <w:rFonts w:cs="Arial"/>
          <w:sz w:val="22"/>
          <w:szCs w:val="22"/>
          <w:lang w:val="es-AR"/>
        </w:rPr>
      </w:pPr>
      <w:r w:rsidRPr="008F5D0C">
        <w:rPr>
          <w:rFonts w:cs="Arial"/>
          <w:sz w:val="22"/>
          <w:szCs w:val="22"/>
          <w:lang w:val="es-AR"/>
        </w:rPr>
        <w:t xml:space="preserve">Se extiende entre </w:t>
      </w:r>
      <w:proofErr w:type="spellStart"/>
      <w:r w:rsidRPr="008F5D0C">
        <w:rPr>
          <w:rFonts w:cs="Arial"/>
          <w:sz w:val="22"/>
          <w:szCs w:val="22"/>
          <w:lang w:val="es-AR"/>
        </w:rPr>
        <w:t>Prog</w:t>
      </w:r>
      <w:proofErr w:type="spellEnd"/>
      <w:r w:rsidRPr="008F5D0C">
        <w:rPr>
          <w:rFonts w:cs="Arial"/>
          <w:sz w:val="22"/>
          <w:szCs w:val="22"/>
          <w:lang w:val="es-AR"/>
        </w:rPr>
        <w:t xml:space="preserve">. 56,00 y </w:t>
      </w:r>
      <w:proofErr w:type="spellStart"/>
      <w:r w:rsidRPr="008F5D0C">
        <w:rPr>
          <w:rFonts w:cs="Arial"/>
          <w:sz w:val="22"/>
          <w:szCs w:val="22"/>
          <w:lang w:val="es-AR"/>
        </w:rPr>
        <w:t>Prog</w:t>
      </w:r>
      <w:proofErr w:type="spellEnd"/>
      <w:r w:rsidRPr="008F5D0C">
        <w:rPr>
          <w:rFonts w:cs="Arial"/>
          <w:sz w:val="22"/>
          <w:szCs w:val="22"/>
          <w:lang w:val="es-AR"/>
        </w:rPr>
        <w:t>. 357,00</w:t>
      </w:r>
    </w:p>
    <w:p w:rsidR="008F5D0C" w:rsidRPr="00B80D5B" w:rsidRDefault="008F5D0C" w:rsidP="002B2724">
      <w:pPr>
        <w:spacing w:after="120" w:line="480" w:lineRule="auto"/>
        <w:jc w:val="both"/>
        <w:rPr>
          <w:rFonts w:cs="Arial"/>
          <w:b/>
          <w:sz w:val="22"/>
          <w:szCs w:val="22"/>
          <w:lang w:val="es-AR"/>
        </w:rPr>
      </w:pPr>
    </w:p>
    <w:p w:rsidR="008F5D0C" w:rsidRPr="00B80D5B" w:rsidRDefault="00A014C3" w:rsidP="002B2724">
      <w:pPr>
        <w:spacing w:after="120"/>
        <w:jc w:val="both"/>
        <w:rPr>
          <w:rFonts w:cs="Arial"/>
          <w:b/>
          <w:sz w:val="22"/>
          <w:szCs w:val="22"/>
          <w:lang w:val="es-AR"/>
        </w:rPr>
      </w:pPr>
      <w:r>
        <w:rPr>
          <w:rFonts w:cs="Arial"/>
          <w:b/>
          <w:sz w:val="22"/>
          <w:szCs w:val="22"/>
          <w:lang w:val="es-AR"/>
        </w:rPr>
        <w:lastRenderedPageBreak/>
        <w:t>4.4</w:t>
      </w:r>
      <w:r w:rsidR="008F5D0C" w:rsidRPr="00B80D5B">
        <w:rPr>
          <w:rFonts w:cs="Arial"/>
          <w:b/>
          <w:sz w:val="22"/>
          <w:szCs w:val="22"/>
          <w:lang w:val="es-AR"/>
        </w:rPr>
        <w:t>.- SECTOR IV</w:t>
      </w:r>
    </w:p>
    <w:p w:rsidR="008F5D0C" w:rsidRPr="008F5D0C" w:rsidRDefault="008F5D0C" w:rsidP="002B2724">
      <w:pPr>
        <w:spacing w:after="120"/>
        <w:jc w:val="both"/>
        <w:rPr>
          <w:rFonts w:cs="Arial"/>
          <w:sz w:val="22"/>
          <w:szCs w:val="22"/>
          <w:lang w:val="es-AR"/>
        </w:rPr>
      </w:pPr>
      <w:r w:rsidRPr="008F5D0C">
        <w:rPr>
          <w:rFonts w:cs="Arial"/>
          <w:sz w:val="22"/>
          <w:szCs w:val="22"/>
          <w:lang w:val="es-AR"/>
        </w:rPr>
        <w:t xml:space="preserve">Comprende desde el cruce del ferrocarril que une Villa Huidobro con Villa Valeria hasta el </w:t>
      </w:r>
      <w:r w:rsidR="00E80243">
        <w:rPr>
          <w:rFonts w:cs="Arial"/>
          <w:sz w:val="22"/>
          <w:szCs w:val="22"/>
          <w:lang w:val="es-AR"/>
        </w:rPr>
        <w:t>RD-CH</w:t>
      </w:r>
      <w:r w:rsidRPr="008F5D0C">
        <w:rPr>
          <w:rFonts w:cs="Arial"/>
          <w:sz w:val="22"/>
          <w:szCs w:val="22"/>
          <w:lang w:val="es-AR"/>
        </w:rPr>
        <w:t xml:space="preserve"> 9.</w:t>
      </w:r>
    </w:p>
    <w:p w:rsidR="008F5D0C" w:rsidRPr="008F5D0C" w:rsidRDefault="008F5D0C" w:rsidP="002B2724">
      <w:pPr>
        <w:spacing w:after="120"/>
        <w:jc w:val="both"/>
        <w:rPr>
          <w:rFonts w:cs="Arial"/>
          <w:sz w:val="22"/>
          <w:szCs w:val="22"/>
          <w:lang w:val="es-AR"/>
        </w:rPr>
      </w:pPr>
      <w:r w:rsidRPr="008F5D0C">
        <w:rPr>
          <w:rFonts w:cs="Arial"/>
          <w:sz w:val="22"/>
          <w:szCs w:val="22"/>
          <w:lang w:val="es-AR"/>
        </w:rPr>
        <w:t>Corresponden a sedimentos de origen eólico, areno limosos o areno limo-arcillosos.</w:t>
      </w:r>
    </w:p>
    <w:p w:rsidR="008F5D0C" w:rsidRPr="008F5D0C" w:rsidRDefault="008F5D0C" w:rsidP="002B2724">
      <w:pPr>
        <w:spacing w:before="120" w:after="120"/>
        <w:jc w:val="both"/>
        <w:rPr>
          <w:rFonts w:cs="Arial"/>
          <w:sz w:val="22"/>
          <w:szCs w:val="22"/>
          <w:lang w:val="es-AR"/>
        </w:rPr>
      </w:pPr>
      <w:r w:rsidRPr="008F5D0C">
        <w:rPr>
          <w:rFonts w:cs="Arial"/>
          <w:sz w:val="22"/>
          <w:szCs w:val="22"/>
          <w:lang w:val="es-AR"/>
        </w:rPr>
        <w:t>Morfológicamente el sector se caracteriza por la presencia de lagunas de origen erosivo (cuenca de deflación) con presencia de napas freáticas a poca profundidad, entre 2 y 3 m, con aguas salobres.  La acumulación de aguas provenientes del río Quinto o lluvias dan origen a lagunas permanentes.</w:t>
      </w:r>
    </w:p>
    <w:p w:rsidR="008F5D0C" w:rsidRPr="008F5D0C" w:rsidRDefault="008F5D0C" w:rsidP="002B2724">
      <w:pPr>
        <w:spacing w:before="120" w:after="120"/>
        <w:jc w:val="both"/>
        <w:rPr>
          <w:rFonts w:cs="Arial"/>
          <w:sz w:val="22"/>
          <w:szCs w:val="22"/>
          <w:lang w:val="es-AR"/>
        </w:rPr>
      </w:pPr>
      <w:r w:rsidRPr="008F5D0C">
        <w:rPr>
          <w:rFonts w:cs="Arial"/>
          <w:sz w:val="22"/>
          <w:szCs w:val="22"/>
          <w:lang w:val="es-AR"/>
        </w:rPr>
        <w:t>La orientación de las lagunas es coincidente con la dirección preferencial de los vientos que son NNW – SSE.</w:t>
      </w:r>
    </w:p>
    <w:p w:rsidR="008F5D0C" w:rsidRPr="008F5D0C" w:rsidRDefault="008F5D0C" w:rsidP="002B2724">
      <w:pPr>
        <w:spacing w:before="120" w:after="120"/>
        <w:jc w:val="both"/>
        <w:rPr>
          <w:rFonts w:cs="Arial"/>
          <w:sz w:val="22"/>
          <w:szCs w:val="22"/>
          <w:lang w:val="es-AR"/>
        </w:rPr>
      </w:pPr>
      <w:r w:rsidRPr="008F5D0C">
        <w:rPr>
          <w:rFonts w:cs="Arial"/>
          <w:sz w:val="22"/>
          <w:szCs w:val="22"/>
          <w:lang w:val="es-AR"/>
        </w:rPr>
        <w:t xml:space="preserve">Se extiende entre </w:t>
      </w:r>
      <w:proofErr w:type="spellStart"/>
      <w:r w:rsidRPr="008F5D0C">
        <w:rPr>
          <w:rFonts w:cs="Arial"/>
          <w:sz w:val="22"/>
          <w:szCs w:val="22"/>
          <w:lang w:val="es-AR"/>
        </w:rPr>
        <w:t>Prog</w:t>
      </w:r>
      <w:proofErr w:type="spellEnd"/>
      <w:r w:rsidRPr="008F5D0C">
        <w:rPr>
          <w:rFonts w:cs="Arial"/>
          <w:sz w:val="22"/>
          <w:szCs w:val="22"/>
          <w:lang w:val="es-AR"/>
        </w:rPr>
        <w:t>. 357,00 y 477,00.</w:t>
      </w:r>
    </w:p>
    <w:p w:rsidR="008F5D0C" w:rsidRPr="008F5D0C" w:rsidRDefault="008F5D0C" w:rsidP="002B2724">
      <w:pPr>
        <w:spacing w:before="120" w:after="120"/>
        <w:jc w:val="both"/>
        <w:rPr>
          <w:rFonts w:cs="Arial"/>
          <w:sz w:val="22"/>
          <w:szCs w:val="22"/>
          <w:lang w:val="es-AR"/>
        </w:rPr>
      </w:pPr>
      <w:r w:rsidRPr="008F5D0C">
        <w:rPr>
          <w:rFonts w:cs="Arial"/>
          <w:sz w:val="22"/>
          <w:szCs w:val="22"/>
          <w:lang w:val="es-AR"/>
        </w:rPr>
        <w:t xml:space="preserve"> VER MAPA GEOLÓGICO Y DETALLE DE INFORME GEOLÓGICO</w:t>
      </w:r>
    </w:p>
    <w:p w:rsidR="008F5D0C" w:rsidRPr="006F048C" w:rsidRDefault="008F5D0C" w:rsidP="005353E3">
      <w:pPr>
        <w:numPr>
          <w:ilvl w:val="0"/>
          <w:numId w:val="18"/>
        </w:numPr>
        <w:spacing w:after="120"/>
        <w:ind w:left="567" w:hanging="567"/>
        <w:jc w:val="both"/>
        <w:rPr>
          <w:rFonts w:cs="Arial"/>
          <w:b/>
          <w:sz w:val="22"/>
          <w:szCs w:val="22"/>
          <w:lang w:val="es-AR"/>
        </w:rPr>
      </w:pPr>
      <w:r w:rsidRPr="006F048C">
        <w:rPr>
          <w:rFonts w:cs="Arial"/>
          <w:b/>
          <w:sz w:val="22"/>
          <w:szCs w:val="22"/>
          <w:lang w:val="es-AR"/>
        </w:rPr>
        <w:t>CARACTERIZACIÓN GEOTÉCNICA</w:t>
      </w:r>
    </w:p>
    <w:p w:rsidR="008F5D0C" w:rsidRPr="008F5D0C" w:rsidRDefault="008F5D0C" w:rsidP="002B2724">
      <w:pPr>
        <w:spacing w:after="120"/>
        <w:jc w:val="both"/>
        <w:rPr>
          <w:rFonts w:cs="Arial"/>
          <w:sz w:val="22"/>
          <w:szCs w:val="22"/>
          <w:lang w:val="es-AR"/>
        </w:rPr>
      </w:pPr>
      <w:r w:rsidRPr="008F5D0C">
        <w:rPr>
          <w:rFonts w:cs="Arial"/>
          <w:sz w:val="22"/>
          <w:szCs w:val="22"/>
          <w:lang w:val="es-AR"/>
        </w:rPr>
        <w:t>Se determinaron las propiedades físico-mecánicas del terreno, en el lugar de emplazamiento de la obra, tipo de cimentación más adecuada, las tensiones admisibles del subsuelo</w:t>
      </w:r>
      <w:proofErr w:type="gramStart"/>
      <w:r w:rsidRPr="008F5D0C">
        <w:rPr>
          <w:rFonts w:cs="Arial"/>
          <w:sz w:val="22"/>
          <w:szCs w:val="22"/>
          <w:lang w:val="es-AR"/>
        </w:rPr>
        <w:t>,  y</w:t>
      </w:r>
      <w:proofErr w:type="gramEnd"/>
      <w:r w:rsidRPr="008F5D0C">
        <w:rPr>
          <w:rFonts w:cs="Arial"/>
          <w:sz w:val="22"/>
          <w:szCs w:val="22"/>
          <w:lang w:val="es-AR"/>
        </w:rPr>
        <w:t xml:space="preserve"> en caso necesario las precauciones constructivas que aseguren la normal ejecución de la infraestructura.</w:t>
      </w:r>
    </w:p>
    <w:p w:rsidR="008F5D0C" w:rsidRPr="008F5D0C" w:rsidRDefault="008F5D0C" w:rsidP="002B2724">
      <w:pPr>
        <w:spacing w:before="120" w:after="120"/>
        <w:jc w:val="both"/>
        <w:rPr>
          <w:rFonts w:cs="Arial"/>
          <w:sz w:val="22"/>
          <w:szCs w:val="22"/>
          <w:lang w:val="es-AR"/>
        </w:rPr>
      </w:pPr>
      <w:r w:rsidRPr="008F5D0C">
        <w:rPr>
          <w:rFonts w:cs="Arial"/>
          <w:color w:val="000000"/>
          <w:sz w:val="22"/>
          <w:szCs w:val="22"/>
          <w:lang w:val="es-AR"/>
        </w:rPr>
        <w:t>Trabajos de Campo:</w:t>
      </w:r>
    </w:p>
    <w:p w:rsidR="008F5D0C" w:rsidRPr="008F5D0C" w:rsidRDefault="008F5D0C" w:rsidP="002B2724">
      <w:pPr>
        <w:spacing w:after="120"/>
        <w:jc w:val="both"/>
        <w:rPr>
          <w:rFonts w:cs="Arial"/>
          <w:sz w:val="22"/>
          <w:szCs w:val="22"/>
          <w:lang w:val="es-AR"/>
        </w:rPr>
      </w:pPr>
      <w:r w:rsidRPr="008F5D0C">
        <w:rPr>
          <w:rFonts w:cs="Arial"/>
          <w:sz w:val="22"/>
          <w:szCs w:val="22"/>
          <w:lang w:val="es-AR"/>
        </w:rPr>
        <w:t xml:space="preserve">Se ejecutaron 61 sondeos de profundidades variables hasta 20,45 m. predominando sondeos de 10,45 m,   de acuerdo a la técnica de </w:t>
      </w:r>
      <w:proofErr w:type="spellStart"/>
      <w:r w:rsidRPr="008F5D0C">
        <w:rPr>
          <w:rFonts w:cs="Arial"/>
          <w:sz w:val="22"/>
          <w:szCs w:val="22"/>
          <w:lang w:val="es-AR"/>
        </w:rPr>
        <w:t>Terzaghi</w:t>
      </w:r>
      <w:proofErr w:type="spellEnd"/>
      <w:r w:rsidRPr="008F5D0C">
        <w:rPr>
          <w:rFonts w:cs="Arial"/>
          <w:sz w:val="22"/>
          <w:szCs w:val="22"/>
          <w:lang w:val="es-AR"/>
        </w:rPr>
        <w:t xml:space="preserve">, que consiste en la hinca de un </w:t>
      </w:r>
      <w:proofErr w:type="spellStart"/>
      <w:r w:rsidRPr="008F5D0C">
        <w:rPr>
          <w:rFonts w:cs="Arial"/>
          <w:sz w:val="22"/>
          <w:szCs w:val="22"/>
          <w:lang w:val="es-AR"/>
        </w:rPr>
        <w:t>sacamuestra</w:t>
      </w:r>
      <w:proofErr w:type="spellEnd"/>
      <w:r w:rsidRPr="008F5D0C">
        <w:rPr>
          <w:rFonts w:cs="Arial"/>
          <w:sz w:val="22"/>
          <w:szCs w:val="22"/>
          <w:lang w:val="es-AR"/>
        </w:rPr>
        <w:t xml:space="preserve"> normalizado de </w:t>
      </w:r>
      <w:smartTag w:uri="urn:schemas-microsoft-com:office:smarttags" w:element="metricconverter">
        <w:smartTagPr>
          <w:attr w:name="ProductID" w:val="35 mm"/>
        </w:smartTagPr>
        <w:r w:rsidRPr="008F5D0C">
          <w:rPr>
            <w:rFonts w:cs="Arial"/>
            <w:sz w:val="22"/>
            <w:szCs w:val="22"/>
            <w:lang w:val="es-AR"/>
          </w:rPr>
          <w:t>35 mm</w:t>
        </w:r>
      </w:smartTag>
      <w:r w:rsidRPr="008F5D0C">
        <w:rPr>
          <w:rFonts w:cs="Arial"/>
          <w:sz w:val="22"/>
          <w:szCs w:val="22"/>
          <w:lang w:val="es-AR"/>
        </w:rPr>
        <w:t xml:space="preserve"> de diámetro interior, con una energía de 49 </w:t>
      </w:r>
      <w:proofErr w:type="spellStart"/>
      <w:r w:rsidRPr="008F5D0C">
        <w:rPr>
          <w:rFonts w:cs="Arial"/>
          <w:sz w:val="22"/>
          <w:szCs w:val="22"/>
          <w:lang w:val="es-AR"/>
        </w:rPr>
        <w:t>Kgm</w:t>
      </w:r>
      <w:proofErr w:type="spellEnd"/>
      <w:r w:rsidRPr="008F5D0C">
        <w:rPr>
          <w:rFonts w:cs="Arial"/>
          <w:sz w:val="22"/>
          <w:szCs w:val="22"/>
          <w:lang w:val="es-AR"/>
        </w:rPr>
        <w:t>. Se midió la compacidad relativa de los diferentes mantos mediante la ejecución del Ensayo Normal de Penetración (S.P.T.) cada metro hasta alcanzar los límites de perforación,</w:t>
      </w:r>
    </w:p>
    <w:p w:rsidR="008F5D0C" w:rsidRPr="008F5D0C" w:rsidRDefault="008F5D0C" w:rsidP="002B2724">
      <w:pPr>
        <w:spacing w:before="120" w:after="120"/>
        <w:jc w:val="both"/>
        <w:rPr>
          <w:rFonts w:cs="Arial"/>
          <w:sz w:val="22"/>
          <w:szCs w:val="22"/>
          <w:lang w:val="es-AR"/>
        </w:rPr>
      </w:pPr>
      <w:r w:rsidRPr="008F5D0C">
        <w:rPr>
          <w:rFonts w:cs="Arial"/>
          <w:sz w:val="22"/>
          <w:szCs w:val="22"/>
          <w:lang w:val="es-AR"/>
        </w:rPr>
        <w:t xml:space="preserve">Simultáneamente a la hinca las muestras penetraron en tubos de PVC, alojados en el interior del </w:t>
      </w:r>
      <w:proofErr w:type="spellStart"/>
      <w:r w:rsidRPr="008F5D0C">
        <w:rPr>
          <w:rFonts w:cs="Arial"/>
          <w:sz w:val="22"/>
          <w:szCs w:val="22"/>
          <w:lang w:val="es-AR"/>
        </w:rPr>
        <w:t>sacatestigos</w:t>
      </w:r>
      <w:proofErr w:type="spellEnd"/>
      <w:r w:rsidRPr="008F5D0C">
        <w:rPr>
          <w:rFonts w:cs="Arial"/>
          <w:sz w:val="22"/>
          <w:szCs w:val="22"/>
          <w:lang w:val="es-AR"/>
        </w:rPr>
        <w:t>, los que una vez extraídos del mismo y sellados convenientemente en ambos extremos se remitieron al laboratorio para la realización de los ensayos físicos y mecánicos previstos.</w:t>
      </w:r>
    </w:p>
    <w:p w:rsidR="008F5D0C" w:rsidRPr="008F5D0C" w:rsidRDefault="008F5D0C" w:rsidP="002B2724">
      <w:pPr>
        <w:spacing w:before="120" w:after="120"/>
        <w:jc w:val="both"/>
        <w:rPr>
          <w:rFonts w:cs="Arial"/>
          <w:sz w:val="22"/>
          <w:szCs w:val="22"/>
          <w:lang w:val="es-AR"/>
        </w:rPr>
      </w:pPr>
      <w:r w:rsidRPr="008F5D0C">
        <w:rPr>
          <w:rFonts w:cs="Arial"/>
          <w:sz w:val="22"/>
          <w:szCs w:val="22"/>
          <w:lang w:val="es-AR"/>
        </w:rPr>
        <w:t>A medida que se ejecutaron las perforaciones se describieron en forma tacto-visual los suelos  (color, textura, etc.), a fin de establecer la ubicación y espesores de los diferentes mantos que conforman la estratigrafía del área estudiada.</w:t>
      </w:r>
    </w:p>
    <w:p w:rsidR="008F5D0C" w:rsidRPr="008F5D0C" w:rsidRDefault="008F5D0C" w:rsidP="002B2724">
      <w:pPr>
        <w:spacing w:before="120" w:after="120"/>
        <w:jc w:val="both"/>
        <w:rPr>
          <w:rFonts w:cs="Arial"/>
          <w:color w:val="000000"/>
          <w:sz w:val="22"/>
          <w:szCs w:val="22"/>
          <w:lang w:val="es-AR"/>
        </w:rPr>
      </w:pPr>
      <w:r w:rsidRPr="008F5D0C">
        <w:rPr>
          <w:rFonts w:cs="Arial"/>
          <w:color w:val="000000"/>
          <w:sz w:val="22"/>
          <w:szCs w:val="22"/>
          <w:lang w:val="es-AR"/>
        </w:rPr>
        <w:t>Trabajos de Laboratorio:</w:t>
      </w:r>
    </w:p>
    <w:p w:rsidR="008F5D0C" w:rsidRPr="008F5D0C" w:rsidRDefault="008F5D0C" w:rsidP="002B2724">
      <w:pPr>
        <w:spacing w:before="120" w:after="120"/>
        <w:jc w:val="both"/>
        <w:rPr>
          <w:rFonts w:cs="Arial"/>
          <w:sz w:val="22"/>
          <w:szCs w:val="22"/>
          <w:lang w:val="es-AR"/>
        </w:rPr>
      </w:pPr>
      <w:r w:rsidRPr="008F5D0C">
        <w:rPr>
          <w:rFonts w:cs="Arial"/>
          <w:sz w:val="22"/>
          <w:szCs w:val="22"/>
          <w:lang w:val="es-AR"/>
        </w:rPr>
        <w:t xml:space="preserve"> A fin de investigar las propiedades físicas y mecánicas de los diferentes mantos, sobre las muestras extraídas, se realizaron las siguientes determinaciones:</w:t>
      </w:r>
    </w:p>
    <w:p w:rsidR="008F5D0C" w:rsidRPr="008F5D0C" w:rsidRDefault="008F5D0C" w:rsidP="002B2724">
      <w:pPr>
        <w:spacing w:before="120" w:after="120"/>
        <w:jc w:val="both"/>
        <w:rPr>
          <w:rFonts w:cs="Arial"/>
          <w:sz w:val="22"/>
          <w:szCs w:val="22"/>
          <w:lang w:val="es-AR"/>
        </w:rPr>
      </w:pPr>
      <w:r w:rsidRPr="008F5D0C">
        <w:rPr>
          <w:rFonts w:cs="Arial"/>
          <w:sz w:val="22"/>
          <w:szCs w:val="22"/>
          <w:lang w:val="es-AR"/>
        </w:rPr>
        <w:t>a.- Sobre la totalidad de las muestras:</w:t>
      </w:r>
    </w:p>
    <w:p w:rsidR="008F5D0C" w:rsidRPr="008F5D0C" w:rsidRDefault="008F5D0C" w:rsidP="002B2724">
      <w:pPr>
        <w:spacing w:after="120"/>
        <w:jc w:val="both"/>
        <w:rPr>
          <w:rFonts w:cs="Arial"/>
          <w:sz w:val="22"/>
          <w:szCs w:val="22"/>
          <w:lang w:val="es-AR"/>
        </w:rPr>
      </w:pPr>
      <w:r w:rsidRPr="008F5D0C">
        <w:rPr>
          <w:rFonts w:cs="Arial"/>
          <w:sz w:val="22"/>
          <w:szCs w:val="22"/>
          <w:lang w:val="es-AR"/>
        </w:rPr>
        <w:t>a.1.- Contenido natural de humedad</w:t>
      </w:r>
    </w:p>
    <w:p w:rsidR="008F5D0C" w:rsidRPr="008F5D0C" w:rsidRDefault="008F5D0C" w:rsidP="002B2724">
      <w:pPr>
        <w:spacing w:after="120"/>
        <w:jc w:val="both"/>
        <w:rPr>
          <w:rFonts w:cs="Arial"/>
          <w:sz w:val="22"/>
          <w:szCs w:val="22"/>
          <w:lang w:val="es-AR"/>
        </w:rPr>
      </w:pPr>
      <w:r w:rsidRPr="008F5D0C">
        <w:rPr>
          <w:rFonts w:cs="Arial"/>
          <w:sz w:val="22"/>
          <w:szCs w:val="22"/>
          <w:lang w:val="es-AR"/>
        </w:rPr>
        <w:t xml:space="preserve">a.2.- Límite líquido y límite plástico. Por diferencia se obtiene el índice de plasticidad. </w:t>
      </w:r>
    </w:p>
    <w:p w:rsidR="008F5D0C" w:rsidRDefault="008F5D0C" w:rsidP="002B2724">
      <w:pPr>
        <w:spacing w:after="120"/>
        <w:jc w:val="both"/>
        <w:rPr>
          <w:rFonts w:cs="Arial"/>
          <w:sz w:val="22"/>
          <w:szCs w:val="22"/>
          <w:lang w:val="es-AR"/>
        </w:rPr>
      </w:pPr>
      <w:r w:rsidRPr="008F5D0C">
        <w:rPr>
          <w:rFonts w:cs="Arial"/>
          <w:sz w:val="22"/>
          <w:szCs w:val="22"/>
          <w:lang w:val="es-AR"/>
        </w:rPr>
        <w:t>a.3.- Fracción limo más arcilla por lavado sobre tamiz Nº 200 y granulometría  completa por vía húmeda.</w:t>
      </w:r>
    </w:p>
    <w:p w:rsidR="008F5D0C" w:rsidRPr="008F5D0C" w:rsidRDefault="008F5D0C" w:rsidP="002B2724">
      <w:pPr>
        <w:spacing w:after="120"/>
        <w:jc w:val="both"/>
        <w:rPr>
          <w:rFonts w:cs="Arial"/>
          <w:sz w:val="22"/>
          <w:szCs w:val="22"/>
          <w:lang w:val="es-AR"/>
        </w:rPr>
      </w:pPr>
      <w:r w:rsidRPr="008F5D0C">
        <w:rPr>
          <w:rFonts w:cs="Arial"/>
          <w:sz w:val="22"/>
          <w:szCs w:val="22"/>
          <w:lang w:val="es-AR"/>
        </w:rPr>
        <w:t xml:space="preserve">b.- Sobre los testigos obtenidos sin signos visibles de perturbación: </w:t>
      </w:r>
    </w:p>
    <w:p w:rsidR="008F5D0C" w:rsidRPr="008F5D0C" w:rsidRDefault="008F5D0C" w:rsidP="002B2724">
      <w:pPr>
        <w:spacing w:after="120"/>
        <w:jc w:val="both"/>
        <w:rPr>
          <w:rFonts w:cs="Arial"/>
          <w:sz w:val="22"/>
          <w:szCs w:val="22"/>
          <w:lang w:val="es-AR"/>
        </w:rPr>
      </w:pPr>
      <w:r w:rsidRPr="008F5D0C">
        <w:rPr>
          <w:rFonts w:cs="Arial"/>
          <w:sz w:val="22"/>
          <w:szCs w:val="22"/>
          <w:lang w:val="es-AR"/>
        </w:rPr>
        <w:t>b.1.- Peso de la unidad de volumen natural y reducido a seco.</w:t>
      </w:r>
    </w:p>
    <w:p w:rsidR="00B80D5B" w:rsidRDefault="008F5D0C" w:rsidP="002B2724">
      <w:pPr>
        <w:spacing w:after="120"/>
        <w:jc w:val="both"/>
        <w:rPr>
          <w:rFonts w:cs="Arial"/>
          <w:sz w:val="22"/>
          <w:szCs w:val="22"/>
          <w:lang w:val="es-AR"/>
        </w:rPr>
      </w:pPr>
      <w:r w:rsidRPr="008F5D0C">
        <w:rPr>
          <w:rFonts w:cs="Arial"/>
          <w:sz w:val="22"/>
          <w:szCs w:val="22"/>
          <w:lang w:val="es-AR"/>
        </w:rPr>
        <w:lastRenderedPageBreak/>
        <w:t xml:space="preserve">b.2.- Determinación de los parámetros de corte en términos de presiones totales, Cu y </w:t>
      </w:r>
      <w:proofErr w:type="spellStart"/>
      <w:r w:rsidRPr="008F5D0C">
        <w:rPr>
          <w:rFonts w:cs="Arial"/>
          <w:sz w:val="22"/>
          <w:szCs w:val="22"/>
          <w:lang w:val="es-AR"/>
        </w:rPr>
        <w:t>Ou</w:t>
      </w:r>
      <w:proofErr w:type="spellEnd"/>
      <w:r w:rsidRPr="008F5D0C">
        <w:rPr>
          <w:rFonts w:cs="Arial"/>
          <w:sz w:val="22"/>
          <w:szCs w:val="22"/>
          <w:lang w:val="es-AR"/>
        </w:rPr>
        <w:t xml:space="preserve">, a través de la ejecución del ensayo </w:t>
      </w:r>
      <w:proofErr w:type="spellStart"/>
      <w:r w:rsidRPr="008F5D0C">
        <w:rPr>
          <w:rFonts w:cs="Arial"/>
          <w:sz w:val="22"/>
          <w:szCs w:val="22"/>
          <w:lang w:val="es-AR"/>
        </w:rPr>
        <w:t>triaxial</w:t>
      </w:r>
      <w:proofErr w:type="spellEnd"/>
      <w:r w:rsidRPr="008F5D0C">
        <w:rPr>
          <w:rFonts w:cs="Arial"/>
          <w:sz w:val="22"/>
          <w:szCs w:val="22"/>
          <w:lang w:val="es-AR"/>
        </w:rPr>
        <w:t xml:space="preserve"> por  etapas sucesivas en condición no drenada</w:t>
      </w:r>
      <w:r w:rsidR="00B80D5B">
        <w:rPr>
          <w:rFonts w:cs="Arial"/>
          <w:sz w:val="22"/>
          <w:szCs w:val="22"/>
          <w:lang w:val="es-AR"/>
        </w:rPr>
        <w:t>.</w:t>
      </w:r>
    </w:p>
    <w:p w:rsidR="008F5D0C" w:rsidRPr="008F5D0C" w:rsidRDefault="008F5D0C" w:rsidP="002B2724">
      <w:pPr>
        <w:spacing w:after="120"/>
        <w:jc w:val="both"/>
        <w:rPr>
          <w:rFonts w:cs="Arial"/>
          <w:sz w:val="22"/>
          <w:szCs w:val="22"/>
          <w:lang w:val="es-AR"/>
        </w:rPr>
      </w:pPr>
      <w:r w:rsidRPr="008F5D0C">
        <w:rPr>
          <w:rFonts w:cs="Arial"/>
          <w:sz w:val="22"/>
          <w:szCs w:val="22"/>
          <w:lang w:val="es-AR"/>
        </w:rPr>
        <w:t>c. Ensayos químicos sobre muestras de suelo</w:t>
      </w:r>
    </w:p>
    <w:p w:rsidR="008F5D0C" w:rsidRPr="008F5D0C" w:rsidRDefault="008F5D0C" w:rsidP="002B2724">
      <w:pPr>
        <w:spacing w:after="120"/>
        <w:jc w:val="both"/>
        <w:rPr>
          <w:rFonts w:cs="Arial"/>
          <w:sz w:val="22"/>
          <w:szCs w:val="22"/>
          <w:lang w:val="es-AR"/>
        </w:rPr>
      </w:pPr>
      <w:r w:rsidRPr="008F5D0C">
        <w:rPr>
          <w:rFonts w:cs="Arial"/>
          <w:sz w:val="22"/>
          <w:szCs w:val="22"/>
          <w:lang w:val="es-AR"/>
        </w:rPr>
        <w:t xml:space="preserve"> pH, Cloruros, Sulfatos y Sales Totales para la determinación de la agresividad al hierro y hormigón</w:t>
      </w:r>
    </w:p>
    <w:p w:rsidR="008F5D0C" w:rsidRPr="008F5D0C" w:rsidRDefault="008F5D0C" w:rsidP="002B2724">
      <w:pPr>
        <w:spacing w:after="120"/>
        <w:jc w:val="both"/>
        <w:rPr>
          <w:rFonts w:cs="Arial"/>
          <w:sz w:val="22"/>
          <w:szCs w:val="22"/>
          <w:lang w:val="es-AR"/>
        </w:rPr>
      </w:pPr>
      <w:r w:rsidRPr="008F5D0C">
        <w:rPr>
          <w:rFonts w:cs="Arial"/>
          <w:color w:val="000000"/>
          <w:sz w:val="22"/>
          <w:szCs w:val="22"/>
          <w:lang w:val="es-AR"/>
        </w:rPr>
        <w:t>Normas de ensayo</w:t>
      </w:r>
      <w:r w:rsidRPr="008F5D0C">
        <w:rPr>
          <w:rFonts w:cs="Arial"/>
          <w:sz w:val="22"/>
          <w:szCs w:val="22"/>
          <w:lang w:val="es-AR"/>
        </w:rPr>
        <w:t xml:space="preserve">: Los ensayos de campo y laboratorio se ejecutaron en un todo de acuerdo con las normas IRAM y/o </w:t>
      </w:r>
      <w:bookmarkStart w:id="4" w:name="_GoBack"/>
      <w:bookmarkEnd w:id="4"/>
      <w:r w:rsidRPr="008F5D0C">
        <w:rPr>
          <w:rFonts w:cs="Arial"/>
          <w:sz w:val="22"/>
          <w:szCs w:val="22"/>
          <w:lang w:val="es-AR"/>
        </w:rPr>
        <w:t xml:space="preserve">ASTM </w:t>
      </w:r>
    </w:p>
    <w:p w:rsidR="008F5D0C" w:rsidRPr="008F5D0C" w:rsidRDefault="008F5D0C" w:rsidP="002B2724">
      <w:pPr>
        <w:spacing w:after="120"/>
        <w:jc w:val="both"/>
        <w:rPr>
          <w:rFonts w:cs="Arial"/>
          <w:sz w:val="22"/>
          <w:szCs w:val="22"/>
          <w:lang w:val="es-AR"/>
        </w:rPr>
      </w:pPr>
      <w:r w:rsidRPr="008F5D0C">
        <w:rPr>
          <w:rFonts w:cs="Arial"/>
          <w:color w:val="000000"/>
          <w:sz w:val="22"/>
          <w:szCs w:val="22"/>
          <w:lang w:val="es-AR"/>
        </w:rPr>
        <w:t>Resultados:</w:t>
      </w:r>
      <w:r w:rsidRPr="008F5D0C">
        <w:rPr>
          <w:rFonts w:cs="Arial"/>
          <w:sz w:val="22"/>
          <w:szCs w:val="22"/>
          <w:lang w:val="es-AR"/>
        </w:rPr>
        <w:t xml:space="preserve"> En las planillas adjuntas se han volcado los valores obtenidos durante la ejecución de los trabajos de campo y laboratorio.</w:t>
      </w:r>
    </w:p>
    <w:p w:rsidR="008F5D0C" w:rsidRPr="008F5D0C" w:rsidRDefault="008F5D0C" w:rsidP="002B2724">
      <w:pPr>
        <w:spacing w:after="120"/>
        <w:jc w:val="both"/>
        <w:rPr>
          <w:rFonts w:cs="Arial"/>
          <w:sz w:val="22"/>
          <w:szCs w:val="22"/>
          <w:lang w:val="es-AR"/>
        </w:rPr>
      </w:pPr>
      <w:r w:rsidRPr="008F5D0C">
        <w:rPr>
          <w:rFonts w:cs="Arial"/>
          <w:color w:val="000000"/>
          <w:sz w:val="22"/>
          <w:szCs w:val="22"/>
          <w:lang w:val="es-AR"/>
        </w:rPr>
        <w:t>Nivel Freático</w:t>
      </w:r>
      <w:r w:rsidRPr="008F5D0C">
        <w:rPr>
          <w:rFonts w:cs="Arial"/>
          <w:sz w:val="22"/>
          <w:szCs w:val="22"/>
          <w:lang w:val="es-AR"/>
        </w:rPr>
        <w:t>: Los mismos pueden observarse en planillas adjuntas de sondeos. Nivel que puede fluctuar según época del año y condiciones climáticas.</w:t>
      </w:r>
    </w:p>
    <w:p w:rsidR="008F5D0C" w:rsidRPr="008F5D0C" w:rsidRDefault="008F5D0C" w:rsidP="002B2724">
      <w:pPr>
        <w:spacing w:after="120"/>
        <w:jc w:val="both"/>
        <w:rPr>
          <w:rFonts w:cs="Arial"/>
          <w:color w:val="000000"/>
          <w:sz w:val="22"/>
          <w:szCs w:val="22"/>
          <w:lang w:val="es-AR"/>
        </w:rPr>
      </w:pPr>
      <w:r w:rsidRPr="008F5D0C">
        <w:rPr>
          <w:rFonts w:cs="Arial"/>
          <w:color w:val="000000"/>
          <w:sz w:val="22"/>
          <w:szCs w:val="22"/>
          <w:lang w:val="es-AR"/>
        </w:rPr>
        <w:t xml:space="preserve"> Análisis de los resultados y conclusiones</w:t>
      </w:r>
    </w:p>
    <w:p w:rsidR="008F5D0C" w:rsidRPr="008F5D0C" w:rsidRDefault="008F5D0C" w:rsidP="002B2724">
      <w:pPr>
        <w:spacing w:after="120"/>
        <w:jc w:val="both"/>
        <w:rPr>
          <w:rFonts w:cs="Arial"/>
          <w:sz w:val="22"/>
          <w:szCs w:val="22"/>
          <w:lang w:val="es-AR"/>
        </w:rPr>
      </w:pPr>
      <w:r w:rsidRPr="008F5D0C">
        <w:rPr>
          <w:rFonts w:cs="Arial"/>
          <w:color w:val="000000"/>
          <w:sz w:val="22"/>
          <w:szCs w:val="22"/>
          <w:lang w:val="es-AR"/>
        </w:rPr>
        <w:t>Tipo de Fundaciones</w:t>
      </w:r>
      <w:r w:rsidRPr="008F5D0C">
        <w:rPr>
          <w:rFonts w:cs="Arial"/>
          <w:sz w:val="22"/>
          <w:szCs w:val="22"/>
          <w:lang w:val="es-AR"/>
        </w:rPr>
        <w:t>: De acuerdo a las características de resistencia y deformación de la estratigrafía estudiada, función de los dos sondeos ejecutados, se aconseja fundar de acuerdo a los siguientes sistemas, técnicamente factibles:</w:t>
      </w:r>
    </w:p>
    <w:p w:rsidR="008F5D0C" w:rsidRPr="008F5D0C" w:rsidRDefault="008F5D0C" w:rsidP="002B2724">
      <w:pPr>
        <w:spacing w:before="120" w:after="120"/>
        <w:jc w:val="both"/>
        <w:rPr>
          <w:rFonts w:cs="Arial"/>
          <w:sz w:val="22"/>
          <w:szCs w:val="22"/>
          <w:lang w:val="es-AR"/>
        </w:rPr>
      </w:pPr>
      <w:r w:rsidRPr="008F5D0C">
        <w:rPr>
          <w:rFonts w:cs="Arial"/>
          <w:sz w:val="22"/>
          <w:szCs w:val="22"/>
          <w:lang w:val="es-AR"/>
        </w:rPr>
        <w:t>Se dividió la traza de la LEAT en seis tramos (Tramo I a VI) en  función de las características físico-mecánicas de los suelos detectados.</w:t>
      </w:r>
    </w:p>
    <w:p w:rsidR="008F5D0C" w:rsidRPr="008F5D0C" w:rsidRDefault="008F5D0C" w:rsidP="002B2724">
      <w:pPr>
        <w:spacing w:before="120" w:after="120"/>
        <w:jc w:val="both"/>
        <w:rPr>
          <w:rFonts w:cs="Arial"/>
          <w:sz w:val="22"/>
          <w:szCs w:val="22"/>
          <w:lang w:val="es-AR"/>
        </w:rPr>
      </w:pPr>
      <w:r w:rsidRPr="008F5D0C">
        <w:rPr>
          <w:rFonts w:cs="Arial"/>
          <w:sz w:val="22"/>
          <w:szCs w:val="22"/>
          <w:lang w:val="es-AR"/>
        </w:rPr>
        <w:t>Estudios de estabilidad por medio de pozos (calicatas) determinan arenas finas, mal graduadas y limosas con paredes estables mientras no exista agua, en cambio cuando existe nivel freático, las paredes se tornan inestables produciéndose desmoronamientos en sus paredes, que hace difícil continuar con la excavación. Ocurre generalmente a Este de la traza.</w:t>
      </w:r>
    </w:p>
    <w:p w:rsidR="008F5D0C" w:rsidRPr="008F5D0C" w:rsidRDefault="008F5D0C" w:rsidP="002B2724">
      <w:pPr>
        <w:spacing w:before="120" w:after="120"/>
        <w:jc w:val="both"/>
        <w:rPr>
          <w:rFonts w:cs="Arial"/>
          <w:sz w:val="22"/>
          <w:szCs w:val="22"/>
          <w:lang w:val="es-AR"/>
        </w:rPr>
      </w:pPr>
      <w:r w:rsidRPr="008F5D0C">
        <w:rPr>
          <w:rFonts w:cs="Arial"/>
          <w:sz w:val="22"/>
          <w:szCs w:val="22"/>
          <w:lang w:val="es-AR"/>
        </w:rPr>
        <w:t xml:space="preserve">VER MAPA GEOTÉCNICO E INFORME TÉCNICO DETALLADO </w:t>
      </w:r>
    </w:p>
    <w:p w:rsidR="008F5D0C" w:rsidRPr="006F048C" w:rsidRDefault="008F5D0C" w:rsidP="005353E3">
      <w:pPr>
        <w:numPr>
          <w:ilvl w:val="0"/>
          <w:numId w:val="17"/>
        </w:numPr>
        <w:spacing w:after="120"/>
        <w:ind w:left="567" w:hanging="567"/>
        <w:jc w:val="both"/>
        <w:rPr>
          <w:rFonts w:cs="Arial"/>
          <w:b/>
          <w:sz w:val="22"/>
          <w:szCs w:val="22"/>
          <w:lang w:val="es-AR"/>
        </w:rPr>
      </w:pPr>
      <w:r w:rsidRPr="006F048C">
        <w:rPr>
          <w:rFonts w:cs="Arial"/>
          <w:b/>
          <w:sz w:val="22"/>
          <w:szCs w:val="22"/>
          <w:lang w:val="es-AR"/>
        </w:rPr>
        <w:t>ZONIFICACIÓN SÍSMICA</w:t>
      </w:r>
    </w:p>
    <w:p w:rsidR="008F5D0C" w:rsidRPr="008F5D0C" w:rsidRDefault="008F5D0C" w:rsidP="002B2724">
      <w:pPr>
        <w:spacing w:after="120"/>
        <w:jc w:val="both"/>
        <w:rPr>
          <w:rFonts w:cs="Arial"/>
          <w:sz w:val="22"/>
          <w:szCs w:val="22"/>
          <w:lang w:val="es-AR"/>
        </w:rPr>
      </w:pPr>
      <w:r w:rsidRPr="008F5D0C">
        <w:rPr>
          <w:rFonts w:cs="Arial"/>
          <w:sz w:val="22"/>
          <w:szCs w:val="22"/>
          <w:lang w:val="es-AR"/>
        </w:rPr>
        <w:t>La traza de la línea atraviesa las siguientes zonas sísmicas: Zona Sísmica 3, para el tramo ET río Diamante y parte de la traza en la provincia de Mendoza; Zona Sísmica 2, parte de la provincia de Mendoza; Zona Sísmica 1, parte de la provincia de Mendoza, la provincia de San Luis y parte de la provincia de Córdoba; y la Zona Sísmica 0 que abarca parte de la provincia de Córdoba y provincia de Buenos Aires.</w:t>
      </w:r>
    </w:p>
    <w:p w:rsidR="008F5D0C" w:rsidRPr="008F5D0C" w:rsidRDefault="008F5D0C" w:rsidP="002B2724">
      <w:pPr>
        <w:spacing w:before="120" w:after="120"/>
        <w:jc w:val="both"/>
        <w:rPr>
          <w:rFonts w:cs="Arial"/>
          <w:sz w:val="22"/>
          <w:szCs w:val="22"/>
          <w:lang w:val="es-AR"/>
        </w:rPr>
      </w:pPr>
      <w:r w:rsidRPr="008F5D0C">
        <w:rPr>
          <w:rFonts w:cs="Arial"/>
          <w:sz w:val="22"/>
          <w:szCs w:val="22"/>
          <w:lang w:val="es-AR"/>
        </w:rPr>
        <w:t xml:space="preserve">El INPRES establece coeficientes sísmicos para la Zona Sísmica 3 = Co 0,10; para la Zona Sísmica 2 = Co 0,05; para la Zona Sísmica 1 = Co 0,025 y para la Zona Sísmica 0 = Co 0,00, haciendo la salvedad que los estudios realizados por el Instituto, a los efectos de la determinación de los coeficientes zonales, para la Zona Sísmica 0 ha resultado un coeficiente Co= 0,013. A los efectos prácticos del proyecto estructural de obras convencionales, dada su baja incidencia, </w:t>
      </w:r>
      <w:proofErr w:type="spellStart"/>
      <w:r w:rsidRPr="008F5D0C">
        <w:rPr>
          <w:rFonts w:cs="Arial"/>
          <w:sz w:val="22"/>
          <w:szCs w:val="22"/>
          <w:lang w:val="es-AR"/>
        </w:rPr>
        <w:t>a</w:t>
      </w:r>
      <w:proofErr w:type="spellEnd"/>
      <w:r w:rsidRPr="008F5D0C">
        <w:rPr>
          <w:rFonts w:cs="Arial"/>
          <w:sz w:val="22"/>
          <w:szCs w:val="22"/>
          <w:lang w:val="es-AR"/>
        </w:rPr>
        <w:t xml:space="preserve"> adoptado el valor Co= 0</w:t>
      </w:r>
    </w:p>
    <w:p w:rsidR="00D735C8" w:rsidRPr="008F5D0C" w:rsidRDefault="008F5D0C" w:rsidP="00F066BB">
      <w:pPr>
        <w:spacing w:before="120" w:after="120"/>
        <w:jc w:val="both"/>
        <w:rPr>
          <w:rFonts w:cs="Arial"/>
          <w:sz w:val="22"/>
          <w:szCs w:val="22"/>
          <w:lang w:val="es-MX"/>
        </w:rPr>
      </w:pPr>
      <w:r w:rsidRPr="008F5D0C">
        <w:rPr>
          <w:rFonts w:cs="Arial"/>
          <w:sz w:val="22"/>
          <w:szCs w:val="22"/>
        </w:rPr>
        <w:t xml:space="preserve">VER PLANO SÍSMICO </w:t>
      </w:r>
    </w:p>
    <w:sectPr w:rsidR="00D735C8" w:rsidRPr="008F5D0C" w:rsidSect="00B20C12">
      <w:headerReference w:type="default" r:id="rId7"/>
      <w:footerReference w:type="default" r:id="rId8"/>
      <w:headerReference w:type="first" r:id="rId9"/>
      <w:footerReference w:type="first" r:id="rId10"/>
      <w:pgSz w:w="11907" w:h="16840" w:code="9"/>
      <w:pgMar w:top="1701" w:right="90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050C" w:rsidRDefault="00A4050C">
      <w:r>
        <w:separator/>
      </w:r>
    </w:p>
  </w:endnote>
  <w:endnote w:type="continuationSeparator" w:id="0">
    <w:p w:rsidR="00A4050C" w:rsidRDefault="00A40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C12" w:rsidRPr="00B20C12" w:rsidRDefault="00B20C12" w:rsidP="00375958">
    <w:pPr>
      <w:spacing w:before="120"/>
      <w:rPr>
        <w:i/>
        <w:sz w:val="18"/>
        <w:szCs w:val="18"/>
        <w:lang w:val="es-ES"/>
      </w:rPr>
    </w:pPr>
    <w:r w:rsidRPr="00B20C12">
      <w:rPr>
        <w:i/>
        <w:sz w:val="18"/>
        <w:szCs w:val="18"/>
        <w:lang w:val="es-ES"/>
      </w:rPr>
      <w:t>RD-CH (</w:t>
    </w:r>
    <w:proofErr w:type="spellStart"/>
    <w:r w:rsidRPr="00B20C12">
      <w:rPr>
        <w:i/>
        <w:sz w:val="18"/>
        <w:szCs w:val="18"/>
        <w:lang w:val="es-ES"/>
      </w:rPr>
      <w:t>PByC</w:t>
    </w:r>
    <w:proofErr w:type="spellEnd"/>
    <w:r w:rsidRPr="00B20C12">
      <w:rPr>
        <w:i/>
        <w:sz w:val="18"/>
        <w:szCs w:val="18"/>
        <w:lang w:val="es-ES"/>
      </w:rPr>
      <w:t xml:space="preserve"> - PPP) - Sección VIII k2 </w:t>
    </w:r>
    <w:proofErr w:type="spellStart"/>
    <w:r w:rsidRPr="00B20C12">
      <w:rPr>
        <w:i/>
        <w:sz w:val="18"/>
        <w:szCs w:val="18"/>
        <w:lang w:val="es-ES"/>
      </w:rPr>
      <w:t>Rev</w:t>
    </w:r>
    <w:proofErr w:type="spellEnd"/>
    <w:r w:rsidRPr="00B20C12">
      <w:rPr>
        <w:i/>
        <w:sz w:val="18"/>
        <w:szCs w:val="18"/>
        <w:lang w:val="es-ES"/>
      </w:rPr>
      <w:t xml:space="preserve"> 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C12" w:rsidRDefault="00B20C12">
    <w:pPr>
      <w:pStyle w:val="Piedepgina"/>
    </w:pPr>
  </w:p>
  <w:p w:rsidR="00B20C12" w:rsidRDefault="00B20C12">
    <w:pPr>
      <w:pStyle w:val="Piedepgina"/>
      <w:ind w:right="-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050C" w:rsidRDefault="00A4050C">
      <w:r>
        <w:separator/>
      </w:r>
    </w:p>
  </w:footnote>
  <w:footnote w:type="continuationSeparator" w:id="0">
    <w:p w:rsidR="00A4050C" w:rsidRDefault="00A405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C12" w:rsidRDefault="00B20C12">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4575"/>
      <w:gridCol w:w="806"/>
      <w:gridCol w:w="1007"/>
    </w:tblGrid>
    <w:tr w:rsidR="00BB1E95" w:rsidRPr="00B20C12" w:rsidTr="00B20C12">
      <w:tc>
        <w:tcPr>
          <w:tcW w:w="3046" w:type="dxa"/>
          <w:vMerge w:val="restart"/>
          <w:shd w:val="clear" w:color="auto" w:fill="auto"/>
          <w:vAlign w:val="center"/>
        </w:tcPr>
        <w:p w:rsidR="00BB1E95" w:rsidRPr="00BE09F1" w:rsidRDefault="00BB1E95" w:rsidP="00BB1E95">
          <w:pPr>
            <w:pStyle w:val="Encabezado"/>
            <w:jc w:val="center"/>
            <w:rPr>
              <w:b/>
              <w:lang w:val="es-AR"/>
            </w:rPr>
          </w:pPr>
          <w:r w:rsidRPr="00BE09F1">
            <w:rPr>
              <w:b/>
              <w:lang w:val="es-AR"/>
            </w:rPr>
            <w:t>MINISTERIO DE ENERGÍA</w:t>
          </w:r>
        </w:p>
      </w:tc>
      <w:tc>
        <w:tcPr>
          <w:tcW w:w="6388" w:type="dxa"/>
          <w:gridSpan w:val="3"/>
          <w:shd w:val="clear" w:color="auto" w:fill="auto"/>
          <w:vAlign w:val="center"/>
        </w:tcPr>
        <w:p w:rsidR="00BB1E95" w:rsidRPr="00BE09F1" w:rsidRDefault="00BB1E95" w:rsidP="00BB1E95">
          <w:pPr>
            <w:pStyle w:val="Encabezado"/>
            <w:rPr>
              <w:b/>
              <w:lang w:val="es-AR"/>
            </w:rPr>
          </w:pPr>
          <w:r w:rsidRPr="00BE09F1">
            <w:rPr>
              <w:b/>
              <w:lang w:val="es-AR"/>
            </w:rPr>
            <w:t>PPP Transmisión Eléctrica</w:t>
          </w:r>
        </w:p>
        <w:p w:rsidR="00BB1E95" w:rsidRPr="00395A90" w:rsidRDefault="00BB1E95" w:rsidP="00BB1E95">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BB1E95" w:rsidRPr="00D5672A" w:rsidTr="00B20C12">
      <w:tc>
        <w:tcPr>
          <w:tcW w:w="3046" w:type="dxa"/>
          <w:vMerge/>
          <w:shd w:val="clear" w:color="auto" w:fill="auto"/>
          <w:vAlign w:val="center"/>
        </w:tcPr>
        <w:p w:rsidR="00BB1E95" w:rsidRPr="00B20C12" w:rsidRDefault="00BB1E95" w:rsidP="00BB1E95">
          <w:pPr>
            <w:ind w:right="-81"/>
            <w:rPr>
              <w:lang w:val="es-AR"/>
            </w:rPr>
          </w:pPr>
        </w:p>
      </w:tc>
      <w:tc>
        <w:tcPr>
          <w:tcW w:w="4575" w:type="dxa"/>
          <w:shd w:val="clear" w:color="auto" w:fill="auto"/>
          <w:vAlign w:val="center"/>
        </w:tcPr>
        <w:p w:rsidR="00BB1E95" w:rsidRPr="00B20C12" w:rsidRDefault="00BB1E95" w:rsidP="00BB1E95">
          <w:pPr>
            <w:ind w:right="-81"/>
            <w:rPr>
              <w:lang w:val="es-AR"/>
            </w:rPr>
          </w:pPr>
          <w:r>
            <w:rPr>
              <w:lang w:val="es-AR"/>
            </w:rPr>
            <w:t xml:space="preserve">Anexo VIII: Línea Extra Alta Tensión en 500 </w:t>
          </w:r>
          <w:proofErr w:type="spellStart"/>
          <w:r>
            <w:rPr>
              <w:lang w:val="es-AR"/>
            </w:rPr>
            <w:t>kV</w:t>
          </w:r>
          <w:proofErr w:type="spellEnd"/>
        </w:p>
      </w:tc>
      <w:tc>
        <w:tcPr>
          <w:tcW w:w="806" w:type="dxa"/>
          <w:shd w:val="clear" w:color="auto" w:fill="auto"/>
          <w:vAlign w:val="center"/>
        </w:tcPr>
        <w:p w:rsidR="00BB1E95" w:rsidRPr="00D5672A" w:rsidRDefault="00BB1E95" w:rsidP="00BB1E95">
          <w:pPr>
            <w:ind w:right="-81"/>
            <w:jc w:val="center"/>
            <w:rPr>
              <w:sz w:val="18"/>
              <w:szCs w:val="18"/>
              <w:lang w:val="es-AR"/>
            </w:rPr>
          </w:pPr>
          <w:r w:rsidRPr="00D5672A">
            <w:rPr>
              <w:sz w:val="18"/>
              <w:szCs w:val="18"/>
              <w:lang w:val="es-AR"/>
            </w:rPr>
            <w:t>Rev.:</w:t>
          </w:r>
        </w:p>
      </w:tc>
      <w:tc>
        <w:tcPr>
          <w:tcW w:w="1007" w:type="dxa"/>
          <w:shd w:val="clear" w:color="auto" w:fill="auto"/>
          <w:vAlign w:val="center"/>
        </w:tcPr>
        <w:p w:rsidR="00BB1E95" w:rsidRPr="00D5672A" w:rsidRDefault="00BB1E95" w:rsidP="00BB1E95">
          <w:pPr>
            <w:ind w:right="-81"/>
            <w:jc w:val="center"/>
            <w:rPr>
              <w:sz w:val="18"/>
              <w:szCs w:val="18"/>
              <w:lang w:val="es-AR"/>
            </w:rPr>
          </w:pPr>
          <w:r w:rsidRPr="00D5672A">
            <w:rPr>
              <w:sz w:val="18"/>
              <w:szCs w:val="18"/>
              <w:lang w:val="es-AR"/>
            </w:rPr>
            <w:t>0</w:t>
          </w:r>
          <w:r>
            <w:rPr>
              <w:sz w:val="18"/>
              <w:szCs w:val="18"/>
              <w:lang w:val="es-AR"/>
            </w:rPr>
            <w:t>3</w:t>
          </w:r>
        </w:p>
      </w:tc>
    </w:tr>
    <w:tr w:rsidR="00B20C12" w:rsidRPr="00B20C12" w:rsidTr="00B20C12">
      <w:tc>
        <w:tcPr>
          <w:tcW w:w="3046" w:type="dxa"/>
          <w:vMerge/>
          <w:shd w:val="clear" w:color="auto" w:fill="auto"/>
          <w:vAlign w:val="center"/>
        </w:tcPr>
        <w:p w:rsidR="00B20C12" w:rsidRPr="00B20C12" w:rsidRDefault="00B20C12" w:rsidP="00F066BB">
          <w:pPr>
            <w:ind w:right="-81"/>
            <w:rPr>
              <w:lang w:val="es-AR"/>
            </w:rPr>
          </w:pPr>
        </w:p>
      </w:tc>
      <w:tc>
        <w:tcPr>
          <w:tcW w:w="4575" w:type="dxa"/>
          <w:vMerge w:val="restart"/>
          <w:shd w:val="clear" w:color="auto" w:fill="auto"/>
          <w:vAlign w:val="center"/>
        </w:tcPr>
        <w:p w:rsidR="00B20C12" w:rsidRPr="00B20C12" w:rsidRDefault="00B20C12" w:rsidP="00B20C12">
          <w:pPr>
            <w:ind w:right="-81"/>
            <w:rPr>
              <w:lang w:val="es-AR"/>
            </w:rPr>
          </w:pPr>
          <w:r w:rsidRPr="00B20C12">
            <w:rPr>
              <w:lang w:val="es-AR"/>
            </w:rPr>
            <w:t xml:space="preserve">Título: Sección VIII k2: TRAZA DE LA LEAT RÍO DIAMANTE </w:t>
          </w:r>
          <w:r>
            <w:rPr>
              <w:lang w:val="es-AR"/>
            </w:rPr>
            <w:t>–</w:t>
          </w:r>
          <w:r w:rsidRPr="00B20C12">
            <w:rPr>
              <w:lang w:val="es-AR"/>
            </w:rPr>
            <w:t xml:space="preserve"> C</w:t>
          </w:r>
          <w:r>
            <w:rPr>
              <w:lang w:val="es-AR"/>
            </w:rPr>
            <w:t>ORONEL</w:t>
          </w:r>
          <w:r w:rsidRPr="00B20C12">
            <w:rPr>
              <w:lang w:val="es-AR"/>
            </w:rPr>
            <w:t xml:space="preserve"> CHARLONE</w:t>
          </w:r>
        </w:p>
      </w:tc>
      <w:tc>
        <w:tcPr>
          <w:tcW w:w="806" w:type="dxa"/>
          <w:shd w:val="clear" w:color="auto" w:fill="auto"/>
          <w:vAlign w:val="center"/>
        </w:tcPr>
        <w:p w:rsidR="00B20C12" w:rsidRPr="00D5672A" w:rsidRDefault="00B20C12" w:rsidP="00B20C12">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B20C12" w:rsidRPr="00D5672A" w:rsidRDefault="00B20C12" w:rsidP="00B20C12">
          <w:pPr>
            <w:ind w:right="-81"/>
            <w:jc w:val="center"/>
            <w:rPr>
              <w:sz w:val="18"/>
              <w:szCs w:val="18"/>
              <w:lang w:val="es-AR"/>
            </w:rPr>
          </w:pPr>
          <w:proofErr w:type="spellStart"/>
          <w:r>
            <w:rPr>
              <w:sz w:val="18"/>
              <w:szCs w:val="18"/>
              <w:lang w:val="es-AR"/>
            </w:rPr>
            <w:t>Ago</w:t>
          </w:r>
          <w:proofErr w:type="spellEnd"/>
          <w:r w:rsidRPr="00D5672A">
            <w:rPr>
              <w:sz w:val="18"/>
              <w:szCs w:val="18"/>
              <w:lang w:val="es-AR"/>
            </w:rPr>
            <w:t>/201</w:t>
          </w:r>
          <w:r>
            <w:rPr>
              <w:sz w:val="18"/>
              <w:szCs w:val="18"/>
              <w:lang w:val="es-AR"/>
            </w:rPr>
            <w:t>8</w:t>
          </w:r>
        </w:p>
      </w:tc>
    </w:tr>
    <w:tr w:rsidR="00B20C12" w:rsidRPr="00B20C12" w:rsidTr="00B20C12">
      <w:tc>
        <w:tcPr>
          <w:tcW w:w="3046" w:type="dxa"/>
          <w:vMerge/>
          <w:shd w:val="clear" w:color="auto" w:fill="auto"/>
          <w:vAlign w:val="center"/>
        </w:tcPr>
        <w:p w:rsidR="00B20C12" w:rsidRPr="00D5672A" w:rsidRDefault="00B20C12" w:rsidP="00F066BB">
          <w:pPr>
            <w:ind w:right="-81"/>
            <w:rPr>
              <w:sz w:val="18"/>
              <w:szCs w:val="18"/>
              <w:lang w:val="es-AR"/>
            </w:rPr>
          </w:pPr>
        </w:p>
      </w:tc>
      <w:tc>
        <w:tcPr>
          <w:tcW w:w="4575" w:type="dxa"/>
          <w:vMerge/>
          <w:shd w:val="clear" w:color="auto" w:fill="auto"/>
          <w:vAlign w:val="center"/>
        </w:tcPr>
        <w:p w:rsidR="00B20C12" w:rsidRPr="00D5672A" w:rsidRDefault="00B20C12" w:rsidP="00F066BB">
          <w:pPr>
            <w:ind w:right="-81"/>
            <w:rPr>
              <w:sz w:val="18"/>
              <w:szCs w:val="18"/>
              <w:lang w:val="es-AR"/>
            </w:rPr>
          </w:pPr>
        </w:p>
      </w:tc>
      <w:tc>
        <w:tcPr>
          <w:tcW w:w="806" w:type="dxa"/>
          <w:shd w:val="clear" w:color="auto" w:fill="auto"/>
          <w:vAlign w:val="center"/>
        </w:tcPr>
        <w:p w:rsidR="00B20C12" w:rsidRPr="00D5672A" w:rsidRDefault="00B20C12" w:rsidP="00B20C12">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B20C12" w:rsidRPr="00D5672A" w:rsidRDefault="00B20C12" w:rsidP="00B20C12">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2B5B8F">
            <w:rPr>
              <w:noProof/>
              <w:sz w:val="18"/>
              <w:szCs w:val="18"/>
              <w:lang w:val="es-AR"/>
            </w:rPr>
            <w:t>6</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2B5B8F">
            <w:rPr>
              <w:noProof/>
              <w:sz w:val="18"/>
              <w:szCs w:val="18"/>
              <w:lang w:val="es-ES"/>
            </w:rPr>
            <w:t>11</w:t>
          </w:r>
          <w:r w:rsidRPr="00D5672A">
            <w:rPr>
              <w:sz w:val="18"/>
              <w:szCs w:val="18"/>
              <w:lang w:val="es-AR"/>
            </w:rPr>
            <w:fldChar w:fldCharType="end"/>
          </w:r>
        </w:p>
      </w:tc>
    </w:tr>
  </w:tbl>
  <w:p w:rsidR="00B20C12" w:rsidRDefault="00B20C12">
    <w:pPr>
      <w:ind w:right="-81"/>
      <w:rPr>
        <w:lang w:val="es-AR"/>
      </w:rPr>
    </w:pPr>
  </w:p>
  <w:p w:rsidR="00B20C12" w:rsidRDefault="00B20C12">
    <w:pPr>
      <w:ind w:right="-81"/>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C12" w:rsidRPr="003C179E" w:rsidRDefault="00B20C12" w:rsidP="00B20C12">
    <w:pPr>
      <w:pStyle w:val="Encabezado"/>
      <w:pBdr>
        <w:top w:val="single" w:sz="6" w:space="1" w:color="7F7F7F" w:themeColor="text1" w:themeTint="80"/>
      </w:pBdr>
      <w:jc w:val="right"/>
    </w:pPr>
    <w:r>
      <w:rPr>
        <w:noProof/>
        <w:lang w:val="es-AR"/>
      </w:rPr>
      <w:drawing>
        <wp:inline distT="0" distB="0" distL="0" distR="0" wp14:anchorId="707DA220" wp14:editId="1EC1A9F3">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E1860"/>
    <w:multiLevelType w:val="hybridMultilevel"/>
    <w:tmpl w:val="1F880FE8"/>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16D6EEA"/>
    <w:multiLevelType w:val="hybridMultilevel"/>
    <w:tmpl w:val="249CE168"/>
    <w:lvl w:ilvl="0" w:tplc="2C0A000F">
      <w:start w:val="4"/>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0C984C4F"/>
    <w:multiLevelType w:val="hybridMultilevel"/>
    <w:tmpl w:val="8CF29F8E"/>
    <w:lvl w:ilvl="0" w:tplc="FFFFFFFF">
      <w:start w:val="1"/>
      <w:numFmt w:val="bullet"/>
      <w:lvlText w:val=""/>
      <w:lvlJc w:val="left"/>
      <w:pPr>
        <w:tabs>
          <w:tab w:val="num" w:pos="720"/>
        </w:tabs>
        <w:ind w:left="720" w:hanging="360"/>
      </w:pPr>
      <w:rPr>
        <w:rFonts w:ascii="Symbol" w:hAnsi="Symbol" w:hint="default"/>
      </w:rPr>
    </w:lvl>
    <w:lvl w:ilvl="1" w:tplc="FFFFFFFF">
      <w:numFmt w:val="bullet"/>
      <w:lvlText w:val="—"/>
      <w:lvlJc w:val="left"/>
      <w:pPr>
        <w:tabs>
          <w:tab w:val="num" w:pos="1440"/>
        </w:tabs>
        <w:ind w:left="1440" w:hanging="360"/>
      </w:pPr>
      <w:rPr>
        <w:rFonts w:ascii="Times New Roman" w:hAnsi="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15691D"/>
    <w:multiLevelType w:val="multilevel"/>
    <w:tmpl w:val="B7769CEA"/>
    <w:lvl w:ilvl="0">
      <w:start w:val="3"/>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8005D7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AAF5A34"/>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25AC76F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8AF06CB"/>
    <w:multiLevelType w:val="multilevel"/>
    <w:tmpl w:val="C54EC19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2E9B2F7A"/>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309E60E2"/>
    <w:multiLevelType w:val="singleLevel"/>
    <w:tmpl w:val="33A47AF0"/>
    <w:lvl w:ilvl="0">
      <w:start w:val="1"/>
      <w:numFmt w:val="lowerLetter"/>
      <w:lvlText w:val="%1)"/>
      <w:lvlJc w:val="left"/>
      <w:pPr>
        <w:tabs>
          <w:tab w:val="num" w:pos="1440"/>
        </w:tabs>
        <w:ind w:left="1440" w:hanging="720"/>
      </w:pPr>
      <w:rPr>
        <w:rFonts w:hint="default"/>
      </w:rPr>
    </w:lvl>
  </w:abstractNum>
  <w:abstractNum w:abstractNumId="10" w15:restartNumberingAfterBreak="0">
    <w:nsid w:val="338E016F"/>
    <w:multiLevelType w:val="hybridMultilevel"/>
    <w:tmpl w:val="52888C0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7A74F1"/>
    <w:multiLevelType w:val="hybridMultilevel"/>
    <w:tmpl w:val="3D065D2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EF40A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51A159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51D7F4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7854969"/>
    <w:multiLevelType w:val="hybridMultilevel"/>
    <w:tmpl w:val="B0483126"/>
    <w:lvl w:ilvl="0" w:tplc="2C0A000F">
      <w:start w:val="5"/>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15:restartNumberingAfterBreak="0">
    <w:nsid w:val="5B033BFA"/>
    <w:multiLevelType w:val="hybridMultilevel"/>
    <w:tmpl w:val="60BEBCA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23270B3"/>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8" w15:restartNumberingAfterBreak="0">
    <w:nsid w:val="62412560"/>
    <w:multiLevelType w:val="hybridMultilevel"/>
    <w:tmpl w:val="0FBE6E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01828FA"/>
    <w:multiLevelType w:val="hybridMultilevel"/>
    <w:tmpl w:val="BA90B246"/>
    <w:lvl w:ilvl="0" w:tplc="2C0A000F">
      <w:start w:val="6"/>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15:restartNumberingAfterBreak="0">
    <w:nsid w:val="77AC47FF"/>
    <w:multiLevelType w:val="hybridMultilevel"/>
    <w:tmpl w:val="950A36D2"/>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5"/>
  </w:num>
  <w:num w:numId="3">
    <w:abstractNumId w:val="16"/>
  </w:num>
  <w:num w:numId="4">
    <w:abstractNumId w:val="20"/>
  </w:num>
  <w:num w:numId="5">
    <w:abstractNumId w:val="8"/>
  </w:num>
  <w:num w:numId="6">
    <w:abstractNumId w:val="9"/>
  </w:num>
  <w:num w:numId="7">
    <w:abstractNumId w:val="14"/>
  </w:num>
  <w:num w:numId="8">
    <w:abstractNumId w:val="4"/>
  </w:num>
  <w:num w:numId="9">
    <w:abstractNumId w:val="13"/>
  </w:num>
  <w:num w:numId="10">
    <w:abstractNumId w:val="12"/>
  </w:num>
  <w:num w:numId="11">
    <w:abstractNumId w:val="17"/>
  </w:num>
  <w:num w:numId="12">
    <w:abstractNumId w:val="2"/>
  </w:num>
  <w:num w:numId="13">
    <w:abstractNumId w:val="11"/>
  </w:num>
  <w:num w:numId="14">
    <w:abstractNumId w:val="10"/>
  </w:num>
  <w:num w:numId="15">
    <w:abstractNumId w:val="18"/>
  </w:num>
  <w:num w:numId="16">
    <w:abstractNumId w:val="7"/>
  </w:num>
  <w:num w:numId="17">
    <w:abstractNumId w:val="19"/>
  </w:num>
  <w:num w:numId="18">
    <w:abstractNumId w:val="15"/>
  </w:num>
  <w:num w:numId="19">
    <w:abstractNumId w:val="1"/>
  </w:num>
  <w:num w:numId="20">
    <w:abstractNumId w:val="0"/>
  </w:num>
  <w:num w:numId="21">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7D60"/>
    <w:rsid w:val="000361A5"/>
    <w:rsid w:val="000431DD"/>
    <w:rsid w:val="000534AC"/>
    <w:rsid w:val="00055267"/>
    <w:rsid w:val="000567D4"/>
    <w:rsid w:val="000619E8"/>
    <w:rsid w:val="000678F2"/>
    <w:rsid w:val="00070DB0"/>
    <w:rsid w:val="000717EC"/>
    <w:rsid w:val="00072BBF"/>
    <w:rsid w:val="00075947"/>
    <w:rsid w:val="00080730"/>
    <w:rsid w:val="0008455B"/>
    <w:rsid w:val="0009089B"/>
    <w:rsid w:val="00096498"/>
    <w:rsid w:val="00096E5B"/>
    <w:rsid w:val="000A6BDC"/>
    <w:rsid w:val="000B22FB"/>
    <w:rsid w:val="000B784C"/>
    <w:rsid w:val="000C1D7D"/>
    <w:rsid w:val="000C55A6"/>
    <w:rsid w:val="000D1C7C"/>
    <w:rsid w:val="000D71CB"/>
    <w:rsid w:val="000F30AC"/>
    <w:rsid w:val="000F4415"/>
    <w:rsid w:val="000F4F61"/>
    <w:rsid w:val="00100306"/>
    <w:rsid w:val="001150F2"/>
    <w:rsid w:val="001205B5"/>
    <w:rsid w:val="001268A3"/>
    <w:rsid w:val="001373F0"/>
    <w:rsid w:val="0014321F"/>
    <w:rsid w:val="0014397C"/>
    <w:rsid w:val="001557E9"/>
    <w:rsid w:val="00157953"/>
    <w:rsid w:val="00163CDF"/>
    <w:rsid w:val="0017293A"/>
    <w:rsid w:val="00174B64"/>
    <w:rsid w:val="00194711"/>
    <w:rsid w:val="00194987"/>
    <w:rsid w:val="001A5EFD"/>
    <w:rsid w:val="001A6B7B"/>
    <w:rsid w:val="001B2DDD"/>
    <w:rsid w:val="001B35EA"/>
    <w:rsid w:val="001B618C"/>
    <w:rsid w:val="001C40DB"/>
    <w:rsid w:val="001C5B2E"/>
    <w:rsid w:val="001C683B"/>
    <w:rsid w:val="001D0277"/>
    <w:rsid w:val="001E07D2"/>
    <w:rsid w:val="001E246C"/>
    <w:rsid w:val="001E6978"/>
    <w:rsid w:val="001F16E6"/>
    <w:rsid w:val="001F17BC"/>
    <w:rsid w:val="001F202C"/>
    <w:rsid w:val="001F7D81"/>
    <w:rsid w:val="0020288C"/>
    <w:rsid w:val="00216BC3"/>
    <w:rsid w:val="0021722D"/>
    <w:rsid w:val="00224C4E"/>
    <w:rsid w:val="00227C89"/>
    <w:rsid w:val="00241770"/>
    <w:rsid w:val="00242701"/>
    <w:rsid w:val="00247034"/>
    <w:rsid w:val="00250F64"/>
    <w:rsid w:val="0026137D"/>
    <w:rsid w:val="00261387"/>
    <w:rsid w:val="00261AC7"/>
    <w:rsid w:val="00263278"/>
    <w:rsid w:val="00271856"/>
    <w:rsid w:val="0027526A"/>
    <w:rsid w:val="00280236"/>
    <w:rsid w:val="00286203"/>
    <w:rsid w:val="00297070"/>
    <w:rsid w:val="002A33D4"/>
    <w:rsid w:val="002A471C"/>
    <w:rsid w:val="002A7E08"/>
    <w:rsid w:val="002B2724"/>
    <w:rsid w:val="002B5B8F"/>
    <w:rsid w:val="002C0E5D"/>
    <w:rsid w:val="002C1AF4"/>
    <w:rsid w:val="002D0A95"/>
    <w:rsid w:val="002F0C16"/>
    <w:rsid w:val="002F34A1"/>
    <w:rsid w:val="002F4D1A"/>
    <w:rsid w:val="002F7B46"/>
    <w:rsid w:val="003038EC"/>
    <w:rsid w:val="003164D9"/>
    <w:rsid w:val="0031675A"/>
    <w:rsid w:val="00322C9E"/>
    <w:rsid w:val="0032370B"/>
    <w:rsid w:val="0033384B"/>
    <w:rsid w:val="0034572E"/>
    <w:rsid w:val="0034619F"/>
    <w:rsid w:val="00356F40"/>
    <w:rsid w:val="00360169"/>
    <w:rsid w:val="00360AA3"/>
    <w:rsid w:val="00363BD8"/>
    <w:rsid w:val="00371357"/>
    <w:rsid w:val="00375958"/>
    <w:rsid w:val="003840B8"/>
    <w:rsid w:val="003861AF"/>
    <w:rsid w:val="00395A78"/>
    <w:rsid w:val="0039629D"/>
    <w:rsid w:val="003A3C19"/>
    <w:rsid w:val="003A5DA2"/>
    <w:rsid w:val="003A5F7E"/>
    <w:rsid w:val="003B1D9F"/>
    <w:rsid w:val="003B1EBC"/>
    <w:rsid w:val="003C6865"/>
    <w:rsid w:val="003C7E2E"/>
    <w:rsid w:val="003D210A"/>
    <w:rsid w:val="003D5C75"/>
    <w:rsid w:val="003E3421"/>
    <w:rsid w:val="003E6A56"/>
    <w:rsid w:val="003E77C2"/>
    <w:rsid w:val="003F6803"/>
    <w:rsid w:val="00406A57"/>
    <w:rsid w:val="00407669"/>
    <w:rsid w:val="00422298"/>
    <w:rsid w:val="00426D3E"/>
    <w:rsid w:val="004318A7"/>
    <w:rsid w:val="00471EEC"/>
    <w:rsid w:val="00475AA2"/>
    <w:rsid w:val="00480B14"/>
    <w:rsid w:val="00482AC6"/>
    <w:rsid w:val="00490906"/>
    <w:rsid w:val="00493507"/>
    <w:rsid w:val="00495FF8"/>
    <w:rsid w:val="00496812"/>
    <w:rsid w:val="004B298D"/>
    <w:rsid w:val="004D00E2"/>
    <w:rsid w:val="004D6DB6"/>
    <w:rsid w:val="004E0F49"/>
    <w:rsid w:val="004E1183"/>
    <w:rsid w:val="004E48E3"/>
    <w:rsid w:val="004E5765"/>
    <w:rsid w:val="004F1F0D"/>
    <w:rsid w:val="00505C2F"/>
    <w:rsid w:val="00507879"/>
    <w:rsid w:val="00511545"/>
    <w:rsid w:val="00517F06"/>
    <w:rsid w:val="00520EF3"/>
    <w:rsid w:val="00521366"/>
    <w:rsid w:val="005242B5"/>
    <w:rsid w:val="005353E3"/>
    <w:rsid w:val="00536EA5"/>
    <w:rsid w:val="005412B0"/>
    <w:rsid w:val="00557742"/>
    <w:rsid w:val="00591CD7"/>
    <w:rsid w:val="005977E1"/>
    <w:rsid w:val="005A24FF"/>
    <w:rsid w:val="005B3604"/>
    <w:rsid w:val="005C0798"/>
    <w:rsid w:val="005C5EAE"/>
    <w:rsid w:val="005E274B"/>
    <w:rsid w:val="005E2C85"/>
    <w:rsid w:val="005F22C7"/>
    <w:rsid w:val="005F428E"/>
    <w:rsid w:val="005F4720"/>
    <w:rsid w:val="006010F7"/>
    <w:rsid w:val="0060777F"/>
    <w:rsid w:val="006224A5"/>
    <w:rsid w:val="0062251D"/>
    <w:rsid w:val="00624169"/>
    <w:rsid w:val="00631526"/>
    <w:rsid w:val="00642B9A"/>
    <w:rsid w:val="00650CBD"/>
    <w:rsid w:val="00656A3B"/>
    <w:rsid w:val="00680916"/>
    <w:rsid w:val="00681A47"/>
    <w:rsid w:val="006B3CD4"/>
    <w:rsid w:val="006D3BA0"/>
    <w:rsid w:val="006D59E1"/>
    <w:rsid w:val="006D69B4"/>
    <w:rsid w:val="006F048C"/>
    <w:rsid w:val="006F3F65"/>
    <w:rsid w:val="00703CC8"/>
    <w:rsid w:val="00710CE1"/>
    <w:rsid w:val="00720102"/>
    <w:rsid w:val="00731484"/>
    <w:rsid w:val="00732918"/>
    <w:rsid w:val="00734EDA"/>
    <w:rsid w:val="00735643"/>
    <w:rsid w:val="007478A6"/>
    <w:rsid w:val="00753003"/>
    <w:rsid w:val="00753557"/>
    <w:rsid w:val="00756757"/>
    <w:rsid w:val="00761606"/>
    <w:rsid w:val="00767734"/>
    <w:rsid w:val="00790E99"/>
    <w:rsid w:val="00797340"/>
    <w:rsid w:val="007A6FC1"/>
    <w:rsid w:val="007B47EA"/>
    <w:rsid w:val="007B6074"/>
    <w:rsid w:val="007C2010"/>
    <w:rsid w:val="007D209C"/>
    <w:rsid w:val="007D62BC"/>
    <w:rsid w:val="007D7BE5"/>
    <w:rsid w:val="007E46BE"/>
    <w:rsid w:val="007F18F8"/>
    <w:rsid w:val="007F30CF"/>
    <w:rsid w:val="007F47C3"/>
    <w:rsid w:val="008157A6"/>
    <w:rsid w:val="00816958"/>
    <w:rsid w:val="008249E2"/>
    <w:rsid w:val="008307CD"/>
    <w:rsid w:val="00844848"/>
    <w:rsid w:val="00847D71"/>
    <w:rsid w:val="00852130"/>
    <w:rsid w:val="00854A58"/>
    <w:rsid w:val="00871A7A"/>
    <w:rsid w:val="00874A54"/>
    <w:rsid w:val="00874F89"/>
    <w:rsid w:val="008841C3"/>
    <w:rsid w:val="008976A6"/>
    <w:rsid w:val="008A3ABB"/>
    <w:rsid w:val="008A7ED1"/>
    <w:rsid w:val="008B4181"/>
    <w:rsid w:val="008C0456"/>
    <w:rsid w:val="008C680A"/>
    <w:rsid w:val="008D6874"/>
    <w:rsid w:val="008E2604"/>
    <w:rsid w:val="008E2B37"/>
    <w:rsid w:val="008F10A1"/>
    <w:rsid w:val="008F3BA9"/>
    <w:rsid w:val="008F5D0C"/>
    <w:rsid w:val="0092515A"/>
    <w:rsid w:val="00931935"/>
    <w:rsid w:val="00931EF2"/>
    <w:rsid w:val="00934729"/>
    <w:rsid w:val="009504A2"/>
    <w:rsid w:val="009519B6"/>
    <w:rsid w:val="00960AF3"/>
    <w:rsid w:val="00962718"/>
    <w:rsid w:val="00981CDA"/>
    <w:rsid w:val="00991957"/>
    <w:rsid w:val="00996B49"/>
    <w:rsid w:val="009A1954"/>
    <w:rsid w:val="009B6FBE"/>
    <w:rsid w:val="009B7FC6"/>
    <w:rsid w:val="009C1AE3"/>
    <w:rsid w:val="009C51A4"/>
    <w:rsid w:val="009E055B"/>
    <w:rsid w:val="009E2A57"/>
    <w:rsid w:val="00A010FE"/>
    <w:rsid w:val="00A014C3"/>
    <w:rsid w:val="00A07810"/>
    <w:rsid w:val="00A117E8"/>
    <w:rsid w:val="00A12D23"/>
    <w:rsid w:val="00A15E63"/>
    <w:rsid w:val="00A16025"/>
    <w:rsid w:val="00A21BCD"/>
    <w:rsid w:val="00A2410E"/>
    <w:rsid w:val="00A4050C"/>
    <w:rsid w:val="00A40574"/>
    <w:rsid w:val="00A41595"/>
    <w:rsid w:val="00A574B6"/>
    <w:rsid w:val="00A60A8D"/>
    <w:rsid w:val="00A62C3C"/>
    <w:rsid w:val="00A82F41"/>
    <w:rsid w:val="00A91616"/>
    <w:rsid w:val="00A96554"/>
    <w:rsid w:val="00AA4A08"/>
    <w:rsid w:val="00AA761B"/>
    <w:rsid w:val="00AE062C"/>
    <w:rsid w:val="00AE2FC1"/>
    <w:rsid w:val="00AE79C4"/>
    <w:rsid w:val="00AF1908"/>
    <w:rsid w:val="00B072EB"/>
    <w:rsid w:val="00B1185B"/>
    <w:rsid w:val="00B17ED7"/>
    <w:rsid w:val="00B20C12"/>
    <w:rsid w:val="00B21883"/>
    <w:rsid w:val="00B230C1"/>
    <w:rsid w:val="00B2379A"/>
    <w:rsid w:val="00B30BF1"/>
    <w:rsid w:val="00B30BF9"/>
    <w:rsid w:val="00B602FC"/>
    <w:rsid w:val="00B612FB"/>
    <w:rsid w:val="00B774F5"/>
    <w:rsid w:val="00B80D5B"/>
    <w:rsid w:val="00B83305"/>
    <w:rsid w:val="00B90768"/>
    <w:rsid w:val="00B921AF"/>
    <w:rsid w:val="00BA0AEA"/>
    <w:rsid w:val="00BB0987"/>
    <w:rsid w:val="00BB1E95"/>
    <w:rsid w:val="00BC7582"/>
    <w:rsid w:val="00BD1CA5"/>
    <w:rsid w:val="00BD322E"/>
    <w:rsid w:val="00BE00D7"/>
    <w:rsid w:val="00BF4950"/>
    <w:rsid w:val="00C007E1"/>
    <w:rsid w:val="00C10FCF"/>
    <w:rsid w:val="00C267DA"/>
    <w:rsid w:val="00C34B5D"/>
    <w:rsid w:val="00C35187"/>
    <w:rsid w:val="00C4006F"/>
    <w:rsid w:val="00C42B91"/>
    <w:rsid w:val="00C45899"/>
    <w:rsid w:val="00C51ABD"/>
    <w:rsid w:val="00C57575"/>
    <w:rsid w:val="00C674B4"/>
    <w:rsid w:val="00C7171C"/>
    <w:rsid w:val="00C72F13"/>
    <w:rsid w:val="00C758B5"/>
    <w:rsid w:val="00C76A29"/>
    <w:rsid w:val="00CB4C5C"/>
    <w:rsid w:val="00CC3629"/>
    <w:rsid w:val="00CC368D"/>
    <w:rsid w:val="00CD193F"/>
    <w:rsid w:val="00CD55AD"/>
    <w:rsid w:val="00CD7B21"/>
    <w:rsid w:val="00CE1D54"/>
    <w:rsid w:val="00CF3DE2"/>
    <w:rsid w:val="00D0092E"/>
    <w:rsid w:val="00D25B98"/>
    <w:rsid w:val="00D3499A"/>
    <w:rsid w:val="00D44C7D"/>
    <w:rsid w:val="00D616B3"/>
    <w:rsid w:val="00D735C8"/>
    <w:rsid w:val="00D74F20"/>
    <w:rsid w:val="00D76463"/>
    <w:rsid w:val="00D76EF1"/>
    <w:rsid w:val="00D77D46"/>
    <w:rsid w:val="00D870FB"/>
    <w:rsid w:val="00DB0A42"/>
    <w:rsid w:val="00DC32CA"/>
    <w:rsid w:val="00DD1334"/>
    <w:rsid w:val="00DE4DE2"/>
    <w:rsid w:val="00DF43CE"/>
    <w:rsid w:val="00E10F21"/>
    <w:rsid w:val="00E139DB"/>
    <w:rsid w:val="00E26DCD"/>
    <w:rsid w:val="00E40718"/>
    <w:rsid w:val="00E47858"/>
    <w:rsid w:val="00E5054D"/>
    <w:rsid w:val="00E50E1F"/>
    <w:rsid w:val="00E5499F"/>
    <w:rsid w:val="00E60FF1"/>
    <w:rsid w:val="00E73DDD"/>
    <w:rsid w:val="00E80243"/>
    <w:rsid w:val="00E86855"/>
    <w:rsid w:val="00E95796"/>
    <w:rsid w:val="00EA0EA9"/>
    <w:rsid w:val="00EB01C0"/>
    <w:rsid w:val="00ED03ED"/>
    <w:rsid w:val="00ED42D7"/>
    <w:rsid w:val="00EE224E"/>
    <w:rsid w:val="00EF7278"/>
    <w:rsid w:val="00F066BB"/>
    <w:rsid w:val="00F15005"/>
    <w:rsid w:val="00F27809"/>
    <w:rsid w:val="00F27849"/>
    <w:rsid w:val="00F44E00"/>
    <w:rsid w:val="00F45CD0"/>
    <w:rsid w:val="00F51C2C"/>
    <w:rsid w:val="00F67D55"/>
    <w:rsid w:val="00F77992"/>
    <w:rsid w:val="00F77BC3"/>
    <w:rsid w:val="00F830F5"/>
    <w:rsid w:val="00F8322C"/>
    <w:rsid w:val="00FB3D82"/>
    <w:rsid w:val="00FB4B74"/>
    <w:rsid w:val="00FC29C6"/>
    <w:rsid w:val="00FC4339"/>
    <w:rsid w:val="00FC78AA"/>
    <w:rsid w:val="00FF29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5E9153A6-5B39-4BBA-9254-E6D64AF96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5947"/>
    <w:rPr>
      <w:rFonts w:ascii="Arial" w:hAnsi="Arial"/>
      <w:lang w:val="en-GB" w:eastAsia="es-AR"/>
    </w:rPr>
  </w:style>
  <w:style w:type="paragraph" w:styleId="Ttulo1">
    <w:name w:val="heading 1"/>
    <w:basedOn w:val="Normal"/>
    <w:next w:val="Normal"/>
    <w:qFormat/>
    <w:rsid w:val="00075947"/>
    <w:pPr>
      <w:ind w:left="142"/>
      <w:outlineLvl w:val="0"/>
    </w:pPr>
    <w:rPr>
      <w:b/>
      <w:sz w:val="24"/>
      <w:lang w:val="es-ES_tradnl"/>
    </w:rPr>
  </w:style>
  <w:style w:type="paragraph" w:styleId="Ttulo2">
    <w:name w:val="heading 2"/>
    <w:aliases w:val="s2,Sub2"/>
    <w:basedOn w:val="Normal"/>
    <w:next w:val="Normal"/>
    <w:qFormat/>
    <w:rsid w:val="00075947"/>
    <w:pPr>
      <w:spacing w:before="120"/>
      <w:outlineLvl w:val="1"/>
    </w:pPr>
    <w:rPr>
      <w:b/>
      <w:sz w:val="24"/>
    </w:rPr>
  </w:style>
  <w:style w:type="paragraph" w:styleId="Ttulo3">
    <w:name w:val="heading 3"/>
    <w:basedOn w:val="Normal"/>
    <w:next w:val="Sangranormal"/>
    <w:qFormat/>
    <w:rsid w:val="00075947"/>
    <w:pPr>
      <w:ind w:left="354"/>
      <w:outlineLvl w:val="2"/>
    </w:pPr>
    <w:rPr>
      <w:rFonts w:ascii="Times New Roman" w:hAnsi="Times New Roman"/>
      <w:b/>
      <w:sz w:val="24"/>
    </w:rPr>
  </w:style>
  <w:style w:type="paragraph" w:styleId="Ttulo4">
    <w:name w:val="heading 4"/>
    <w:basedOn w:val="Normal"/>
    <w:next w:val="Normal"/>
    <w:qFormat/>
    <w:rsid w:val="00075947"/>
    <w:pPr>
      <w:keepNext/>
      <w:jc w:val="both"/>
      <w:outlineLvl w:val="3"/>
    </w:pPr>
    <w:rPr>
      <w:sz w:val="32"/>
    </w:rPr>
  </w:style>
  <w:style w:type="paragraph" w:styleId="Ttulo5">
    <w:name w:val="heading 5"/>
    <w:basedOn w:val="Normal"/>
    <w:next w:val="Normal"/>
    <w:qFormat/>
    <w:rsid w:val="00075947"/>
    <w:pPr>
      <w:keepNext/>
      <w:jc w:val="center"/>
      <w:outlineLvl w:val="4"/>
    </w:pPr>
    <w:rPr>
      <w:sz w:val="32"/>
    </w:rPr>
  </w:style>
  <w:style w:type="paragraph" w:styleId="Ttulo6">
    <w:name w:val="heading 6"/>
    <w:basedOn w:val="Normal"/>
    <w:next w:val="Normal"/>
    <w:qFormat/>
    <w:rsid w:val="00075947"/>
    <w:pPr>
      <w:keepNext/>
      <w:ind w:firstLine="709"/>
      <w:jc w:val="both"/>
      <w:outlineLvl w:val="5"/>
    </w:pPr>
    <w:rPr>
      <w:sz w:val="24"/>
    </w:rPr>
  </w:style>
  <w:style w:type="paragraph" w:styleId="Ttulo7">
    <w:name w:val="heading 7"/>
    <w:basedOn w:val="Normal"/>
    <w:next w:val="Normal"/>
    <w:qFormat/>
    <w:rsid w:val="00075947"/>
    <w:pPr>
      <w:keepNext/>
      <w:jc w:val="both"/>
      <w:outlineLvl w:val="6"/>
    </w:pPr>
    <w:rPr>
      <w:sz w:val="28"/>
    </w:rPr>
  </w:style>
  <w:style w:type="paragraph" w:styleId="Ttulo8">
    <w:name w:val="heading 8"/>
    <w:basedOn w:val="Normal"/>
    <w:next w:val="Normal"/>
    <w:qFormat/>
    <w:rsid w:val="00075947"/>
    <w:pPr>
      <w:keepNext/>
      <w:jc w:val="center"/>
      <w:outlineLvl w:val="7"/>
    </w:pPr>
    <w:rPr>
      <w:b/>
      <w:i/>
      <w:sz w:val="24"/>
    </w:rPr>
  </w:style>
  <w:style w:type="paragraph" w:styleId="Ttulo9">
    <w:name w:val="heading 9"/>
    <w:basedOn w:val="Normal"/>
    <w:next w:val="Normal"/>
    <w:qFormat/>
    <w:rsid w:val="00075947"/>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075947"/>
    <w:pPr>
      <w:ind w:left="708"/>
    </w:pPr>
  </w:style>
  <w:style w:type="paragraph" w:customStyle="1" w:styleId="Para">
    <w:name w:val="Para"/>
    <w:basedOn w:val="Normal"/>
    <w:rsid w:val="00075947"/>
    <w:rPr>
      <w:sz w:val="36"/>
    </w:rPr>
  </w:style>
  <w:style w:type="paragraph" w:customStyle="1" w:styleId="ParaCompaia">
    <w:name w:val="ParaCompañia"/>
    <w:basedOn w:val="Normal"/>
    <w:rsid w:val="00075947"/>
    <w:rPr>
      <w:sz w:val="28"/>
    </w:rPr>
  </w:style>
  <w:style w:type="paragraph" w:customStyle="1" w:styleId="ParaFax">
    <w:name w:val="ParaFax"/>
    <w:basedOn w:val="Normal"/>
    <w:rsid w:val="00075947"/>
    <w:rPr>
      <w:sz w:val="28"/>
    </w:rPr>
  </w:style>
  <w:style w:type="paragraph" w:customStyle="1" w:styleId="De">
    <w:name w:val="De"/>
    <w:basedOn w:val="Normal"/>
    <w:rsid w:val="00075947"/>
    <w:pPr>
      <w:spacing w:before="360"/>
    </w:pPr>
    <w:rPr>
      <w:sz w:val="36"/>
    </w:rPr>
  </w:style>
  <w:style w:type="paragraph" w:customStyle="1" w:styleId="DeCompaia">
    <w:name w:val="DeCompañia"/>
    <w:basedOn w:val="Normal"/>
    <w:rsid w:val="00075947"/>
    <w:rPr>
      <w:sz w:val="28"/>
    </w:rPr>
  </w:style>
  <w:style w:type="paragraph" w:customStyle="1" w:styleId="DeTelfono">
    <w:name w:val="DeTeléfono"/>
    <w:basedOn w:val="Normal"/>
    <w:rsid w:val="00075947"/>
    <w:rPr>
      <w:sz w:val="28"/>
    </w:rPr>
  </w:style>
  <w:style w:type="paragraph" w:customStyle="1" w:styleId="DeFax">
    <w:name w:val="DeFax"/>
    <w:basedOn w:val="Normal"/>
    <w:rsid w:val="00075947"/>
    <w:rPr>
      <w:sz w:val="28"/>
    </w:rPr>
  </w:style>
  <w:style w:type="paragraph" w:customStyle="1" w:styleId="Fecha1">
    <w:name w:val="Fecha1"/>
    <w:basedOn w:val="Normal"/>
    <w:rsid w:val="00075947"/>
    <w:pPr>
      <w:spacing w:before="360"/>
    </w:pPr>
    <w:rPr>
      <w:sz w:val="28"/>
    </w:rPr>
  </w:style>
  <w:style w:type="paragraph" w:customStyle="1" w:styleId="Paginas">
    <w:name w:val="Paginas"/>
    <w:basedOn w:val="Normal"/>
    <w:rsid w:val="00075947"/>
    <w:rPr>
      <w:sz w:val="28"/>
    </w:rPr>
  </w:style>
  <w:style w:type="paragraph" w:customStyle="1" w:styleId="Comentarios">
    <w:name w:val="Comentarios"/>
    <w:basedOn w:val="Normal"/>
    <w:next w:val="Normal"/>
    <w:rsid w:val="00075947"/>
    <w:pPr>
      <w:spacing w:before="240" w:after="120"/>
    </w:pPr>
    <w:rPr>
      <w:b/>
      <w:sz w:val="28"/>
    </w:rPr>
  </w:style>
  <w:style w:type="paragraph" w:customStyle="1" w:styleId="ParaTelfono">
    <w:name w:val="ParaTeléfono"/>
    <w:basedOn w:val="ParaCompaia"/>
    <w:rsid w:val="00075947"/>
  </w:style>
  <w:style w:type="paragraph" w:styleId="Encabezado">
    <w:name w:val="header"/>
    <w:basedOn w:val="Normal"/>
    <w:link w:val="EncabezadoCar"/>
    <w:uiPriority w:val="99"/>
    <w:rsid w:val="00075947"/>
    <w:pPr>
      <w:tabs>
        <w:tab w:val="center" w:pos="4419"/>
        <w:tab w:val="right" w:pos="8838"/>
      </w:tabs>
    </w:pPr>
  </w:style>
  <w:style w:type="character" w:styleId="Nmerodepgina">
    <w:name w:val="page number"/>
    <w:basedOn w:val="Fuentedeprrafopredeter"/>
    <w:semiHidden/>
    <w:rsid w:val="00075947"/>
  </w:style>
  <w:style w:type="character" w:styleId="Hipervnculo">
    <w:name w:val="Hyperlink"/>
    <w:basedOn w:val="Fuentedeprrafopredeter"/>
    <w:semiHidden/>
    <w:rsid w:val="00075947"/>
    <w:rPr>
      <w:color w:val="0000FF"/>
      <w:u w:val="single"/>
    </w:rPr>
  </w:style>
  <w:style w:type="character" w:styleId="Hipervnculovisitado">
    <w:name w:val="FollowedHyperlink"/>
    <w:basedOn w:val="Fuentedeprrafopredeter"/>
    <w:semiHidden/>
    <w:rsid w:val="00075947"/>
    <w:rPr>
      <w:color w:val="800080"/>
      <w:u w:val="single"/>
    </w:rPr>
  </w:style>
  <w:style w:type="paragraph" w:styleId="Textoindependiente">
    <w:name w:val="Body Text"/>
    <w:basedOn w:val="Normal"/>
    <w:semiHidden/>
    <w:rsid w:val="00075947"/>
    <w:pPr>
      <w:jc w:val="both"/>
    </w:pPr>
    <w:rPr>
      <w:b/>
      <w:sz w:val="24"/>
    </w:rPr>
  </w:style>
  <w:style w:type="paragraph" w:styleId="Mapadeldocumento">
    <w:name w:val="Document Map"/>
    <w:basedOn w:val="Normal"/>
    <w:semiHidden/>
    <w:rsid w:val="00075947"/>
    <w:pPr>
      <w:shd w:val="clear" w:color="auto" w:fill="000080"/>
    </w:pPr>
    <w:rPr>
      <w:rFonts w:ascii="Tahoma" w:hAnsi="Tahoma"/>
    </w:rPr>
  </w:style>
  <w:style w:type="paragraph" w:styleId="Textoindependiente2">
    <w:name w:val="Body Text 2"/>
    <w:basedOn w:val="Normal"/>
    <w:semiHidden/>
    <w:rsid w:val="00075947"/>
    <w:pPr>
      <w:jc w:val="both"/>
    </w:pPr>
    <w:rPr>
      <w:sz w:val="24"/>
    </w:rPr>
  </w:style>
  <w:style w:type="paragraph" w:styleId="Saludo">
    <w:name w:val="Salutation"/>
    <w:basedOn w:val="Normal"/>
    <w:next w:val="Normal"/>
    <w:semiHidden/>
    <w:rsid w:val="00075947"/>
    <w:rPr>
      <w:rFonts w:ascii="Times New Roman" w:hAnsi="Times New Roman"/>
      <w:sz w:val="24"/>
      <w:szCs w:val="24"/>
      <w:lang w:val="es-ES" w:eastAsia="es-ES"/>
    </w:rPr>
  </w:style>
  <w:style w:type="character" w:customStyle="1" w:styleId="titulito1">
    <w:name w:val="titulito1"/>
    <w:basedOn w:val="Fuentedeprrafopredeter"/>
    <w:rsid w:val="00075947"/>
    <w:rPr>
      <w:rFonts w:ascii="Verdana" w:hAnsi="Verdana" w:hint="default"/>
      <w:b/>
      <w:bCs/>
      <w:color w:val="004975"/>
      <w:spacing w:val="210"/>
      <w:sz w:val="15"/>
      <w:szCs w:val="15"/>
    </w:rPr>
  </w:style>
  <w:style w:type="paragraph" w:styleId="Piedepgina">
    <w:name w:val="footer"/>
    <w:basedOn w:val="Normal"/>
    <w:link w:val="PiedepginaCar"/>
    <w:uiPriority w:val="99"/>
    <w:rsid w:val="00075947"/>
    <w:pPr>
      <w:tabs>
        <w:tab w:val="center" w:pos="4419"/>
        <w:tab w:val="right" w:pos="8838"/>
      </w:tabs>
    </w:pPr>
    <w:rPr>
      <w:sz w:val="22"/>
      <w:lang w:val="es-AR" w:eastAsia="es-ES"/>
    </w:rPr>
  </w:style>
  <w:style w:type="paragraph" w:customStyle="1" w:styleId="BodyText21">
    <w:name w:val="Body Text 21"/>
    <w:basedOn w:val="Normal"/>
    <w:rsid w:val="00075947"/>
    <w:pPr>
      <w:widowControl w:val="0"/>
      <w:tabs>
        <w:tab w:val="left" w:pos="-1440"/>
      </w:tabs>
      <w:ind w:left="709"/>
      <w:jc w:val="both"/>
    </w:pPr>
    <w:rPr>
      <w:spacing w:val="-2"/>
      <w:sz w:val="22"/>
      <w:lang w:val="es-ES_tradnl" w:eastAsia="es-ES"/>
    </w:rPr>
  </w:style>
  <w:style w:type="character" w:customStyle="1" w:styleId="P">
    <w:name w:val="P"/>
    <w:basedOn w:val="Fuentedeprrafopredeter"/>
    <w:rsid w:val="00075947"/>
  </w:style>
  <w:style w:type="paragraph" w:customStyle="1" w:styleId="Ttulo40">
    <w:name w:val="Título4"/>
    <w:basedOn w:val="Normal"/>
    <w:rsid w:val="00075947"/>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075947"/>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075947"/>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075947"/>
    <w:pPr>
      <w:widowControl w:val="0"/>
    </w:pPr>
    <w:rPr>
      <w:rFonts w:ascii="Courier New" w:hAnsi="Courier New"/>
      <w:sz w:val="24"/>
      <w:lang w:val="es-ES_tradnl" w:eastAsia="es-ES"/>
    </w:rPr>
  </w:style>
  <w:style w:type="paragraph" w:customStyle="1" w:styleId="TituloArial">
    <w:name w:val="Titulo Arial"/>
    <w:basedOn w:val="Normal"/>
    <w:rsid w:val="00075947"/>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075947"/>
    <w:pPr>
      <w:widowControl w:val="0"/>
    </w:pPr>
    <w:rPr>
      <w:rFonts w:ascii="Courier New" w:hAnsi="Courier New"/>
      <w:sz w:val="24"/>
      <w:lang w:val="es-ES_tradnl" w:eastAsia="es-ES"/>
    </w:rPr>
  </w:style>
  <w:style w:type="paragraph" w:customStyle="1" w:styleId="TtuloArial12">
    <w:name w:val="Título Arial 12"/>
    <w:basedOn w:val="Normal"/>
    <w:rsid w:val="00075947"/>
    <w:rPr>
      <w:b/>
      <w:sz w:val="24"/>
      <w:lang w:val="es-AR" w:eastAsia="es-ES"/>
    </w:rPr>
  </w:style>
  <w:style w:type="paragraph" w:customStyle="1" w:styleId="NormalArial11">
    <w:name w:val="Normal Arial 11"/>
    <w:basedOn w:val="Normal"/>
    <w:rsid w:val="00075947"/>
    <w:pPr>
      <w:jc w:val="both"/>
    </w:pPr>
    <w:rPr>
      <w:sz w:val="22"/>
      <w:lang w:val="es-ES" w:eastAsia="es-ES"/>
    </w:rPr>
  </w:style>
  <w:style w:type="paragraph" w:styleId="Textosinformato">
    <w:name w:val="Plain Text"/>
    <w:basedOn w:val="Normal"/>
    <w:semiHidden/>
    <w:rsid w:val="00075947"/>
    <w:rPr>
      <w:rFonts w:ascii="Courier New" w:hAnsi="Courier New"/>
      <w:lang w:val="es-ES" w:eastAsia="es-ES"/>
    </w:rPr>
  </w:style>
  <w:style w:type="paragraph" w:styleId="Sangra2detindependiente">
    <w:name w:val="Body Text Indent 2"/>
    <w:basedOn w:val="Normal"/>
    <w:semiHidden/>
    <w:rsid w:val="00075947"/>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rsid w:val="00075947"/>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075947"/>
    <w:pPr>
      <w:jc w:val="center"/>
    </w:pPr>
    <w:rPr>
      <w:b/>
      <w:spacing w:val="-2"/>
      <w:sz w:val="24"/>
      <w:lang w:val="es-ES_tradnl" w:eastAsia="es-ES"/>
    </w:rPr>
  </w:style>
  <w:style w:type="paragraph" w:styleId="Sangradetextonormal">
    <w:name w:val="Body Text Indent"/>
    <w:basedOn w:val="Normal"/>
    <w:semiHidden/>
    <w:rsid w:val="00075947"/>
    <w:pPr>
      <w:ind w:left="2552" w:hanging="2268"/>
      <w:jc w:val="both"/>
    </w:pPr>
    <w:rPr>
      <w:rFonts w:ascii="Times New Roman" w:hAnsi="Times New Roman"/>
      <w:sz w:val="24"/>
      <w:lang w:val="es-ES_tradnl" w:eastAsia="es-ES"/>
    </w:rPr>
  </w:style>
  <w:style w:type="paragraph" w:styleId="Subttulo">
    <w:name w:val="Subtitle"/>
    <w:basedOn w:val="Normal"/>
    <w:qFormat/>
    <w:rsid w:val="00075947"/>
    <w:pPr>
      <w:widowControl w:val="0"/>
      <w:ind w:right="-212"/>
      <w:jc w:val="center"/>
    </w:pPr>
    <w:rPr>
      <w:snapToGrid w:val="0"/>
      <w:sz w:val="24"/>
      <w:u w:val="single"/>
      <w:lang w:val="es-ES" w:eastAsia="es-ES"/>
    </w:rPr>
  </w:style>
  <w:style w:type="paragraph" w:styleId="TDC2">
    <w:name w:val="toc 2"/>
    <w:basedOn w:val="Normal"/>
    <w:next w:val="Normal"/>
    <w:autoRedefine/>
    <w:semiHidden/>
    <w:rsid w:val="00075947"/>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075947"/>
    <w:pPr>
      <w:tabs>
        <w:tab w:val="right" w:leader="dot" w:pos="9214"/>
      </w:tabs>
      <w:spacing w:line="360" w:lineRule="auto"/>
    </w:pPr>
    <w:rPr>
      <w:rFonts w:cs="Arial"/>
      <w:i/>
      <w:noProof/>
      <w:sz w:val="24"/>
      <w:lang w:val="es-AR" w:eastAsia="es-ES"/>
    </w:rPr>
  </w:style>
  <w:style w:type="paragraph" w:styleId="Textoindependiente3">
    <w:name w:val="Body Text 3"/>
    <w:basedOn w:val="Normal"/>
    <w:semiHidden/>
    <w:rsid w:val="00075947"/>
    <w:pPr>
      <w:tabs>
        <w:tab w:val="left" w:pos="-720"/>
        <w:tab w:val="left" w:pos="0"/>
      </w:tabs>
      <w:suppressAutoHyphens/>
      <w:jc w:val="both"/>
    </w:pPr>
    <w:rPr>
      <w:rFonts w:cs="Arial"/>
      <w:spacing w:val="-2"/>
      <w:lang w:val="es-ES_tradnl"/>
    </w:rPr>
  </w:style>
  <w:style w:type="paragraph" w:customStyle="1" w:styleId="p21">
    <w:name w:val="p21"/>
    <w:basedOn w:val="Normal"/>
    <w:rsid w:val="00075947"/>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rsid w:val="00075947"/>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075947"/>
    <w:rPr>
      <w:rFonts w:ascii="Tahoma" w:hAnsi="Tahoma" w:cs="Tahoma"/>
      <w:sz w:val="16"/>
      <w:szCs w:val="16"/>
    </w:rPr>
  </w:style>
  <w:style w:type="paragraph" w:styleId="Textonotapie">
    <w:name w:val="footnote text"/>
    <w:basedOn w:val="Normal"/>
    <w:semiHidden/>
    <w:rsid w:val="00075947"/>
    <w:pPr>
      <w:jc w:val="both"/>
    </w:pPr>
    <w:rPr>
      <w:sz w:val="24"/>
      <w:lang w:val="es-ES" w:eastAsia="es-ES"/>
    </w:rPr>
  </w:style>
  <w:style w:type="paragraph" w:styleId="TDC4">
    <w:name w:val="toc 4"/>
    <w:basedOn w:val="Normal"/>
    <w:next w:val="Normal"/>
    <w:autoRedefine/>
    <w:semiHidden/>
    <w:rsid w:val="00075947"/>
    <w:pPr>
      <w:ind w:left="600"/>
    </w:pPr>
  </w:style>
  <w:style w:type="paragraph" w:styleId="TDC1">
    <w:name w:val="toc 1"/>
    <w:basedOn w:val="Normal"/>
    <w:next w:val="Normal"/>
    <w:autoRedefine/>
    <w:semiHidden/>
    <w:rsid w:val="00075947"/>
    <w:pPr>
      <w:tabs>
        <w:tab w:val="left" w:pos="9072"/>
      </w:tabs>
      <w:spacing w:after="80"/>
      <w:ind w:left="142" w:right="426"/>
    </w:pPr>
    <w:rPr>
      <w:b/>
      <w:noProof/>
    </w:rPr>
  </w:style>
  <w:style w:type="paragraph" w:styleId="TDC5">
    <w:name w:val="toc 5"/>
    <w:basedOn w:val="Normal"/>
    <w:next w:val="Normal"/>
    <w:autoRedefine/>
    <w:semiHidden/>
    <w:rsid w:val="00075947"/>
    <w:pPr>
      <w:ind w:left="800"/>
    </w:pPr>
  </w:style>
  <w:style w:type="paragraph" w:styleId="TDC6">
    <w:name w:val="toc 6"/>
    <w:basedOn w:val="Normal"/>
    <w:next w:val="Normal"/>
    <w:autoRedefine/>
    <w:semiHidden/>
    <w:rsid w:val="00075947"/>
    <w:pPr>
      <w:ind w:left="1000"/>
    </w:pPr>
  </w:style>
  <w:style w:type="paragraph" w:styleId="TDC7">
    <w:name w:val="toc 7"/>
    <w:basedOn w:val="Normal"/>
    <w:next w:val="Normal"/>
    <w:autoRedefine/>
    <w:semiHidden/>
    <w:rsid w:val="00075947"/>
    <w:pPr>
      <w:ind w:left="1200"/>
    </w:pPr>
  </w:style>
  <w:style w:type="paragraph" w:styleId="TDC8">
    <w:name w:val="toc 8"/>
    <w:basedOn w:val="Normal"/>
    <w:next w:val="Normal"/>
    <w:autoRedefine/>
    <w:semiHidden/>
    <w:rsid w:val="00075947"/>
    <w:pPr>
      <w:ind w:left="1400"/>
    </w:pPr>
  </w:style>
  <w:style w:type="paragraph" w:styleId="TDC9">
    <w:name w:val="toc 9"/>
    <w:basedOn w:val="Normal"/>
    <w:next w:val="Normal"/>
    <w:autoRedefine/>
    <w:semiHidden/>
    <w:rsid w:val="00075947"/>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297070"/>
    <w:pPr>
      <w:widowControl w:val="0"/>
      <w:tabs>
        <w:tab w:val="left" w:pos="0"/>
      </w:tabs>
      <w:jc w:val="both"/>
    </w:pPr>
    <w:rPr>
      <w:rFonts w:cs="Arial"/>
      <w:bCs/>
      <w:sz w:val="22"/>
      <w:szCs w:val="22"/>
      <w:lang w:val="es-AR" w:eastAsia="es-ES"/>
    </w:rPr>
  </w:style>
  <w:style w:type="paragraph" w:customStyle="1" w:styleId="Arial12">
    <w:name w:val="Arial 12"/>
    <w:basedOn w:val="Normal"/>
    <w:rsid w:val="00505C2F"/>
    <w:pPr>
      <w:jc w:val="both"/>
    </w:pPr>
    <w:rPr>
      <w:rFonts w:cs="Arial"/>
      <w:b/>
      <w:bCs/>
      <w:snapToGrid w:val="0"/>
      <w:sz w:val="24"/>
      <w:lang w:val="es-ES_tradnl" w:eastAsia="es-ES"/>
    </w:rPr>
  </w:style>
  <w:style w:type="paragraph" w:customStyle="1" w:styleId="TxBrp0">
    <w:name w:val="TxBr_p0"/>
    <w:basedOn w:val="Normal"/>
    <w:rsid w:val="00DF43CE"/>
    <w:pPr>
      <w:widowControl w:val="0"/>
      <w:tabs>
        <w:tab w:val="left" w:pos="204"/>
      </w:tabs>
      <w:spacing w:line="240" w:lineRule="atLeast"/>
      <w:jc w:val="both"/>
    </w:pPr>
    <w:rPr>
      <w:rFonts w:ascii="Times New Roman" w:hAnsi="Times New Roman"/>
      <w:snapToGrid w:val="0"/>
      <w:sz w:val="24"/>
      <w:lang w:val="es-ES" w:eastAsia="es-ES"/>
    </w:rPr>
  </w:style>
  <w:style w:type="paragraph" w:customStyle="1" w:styleId="TxBrt1">
    <w:name w:val="TxBr_t1"/>
    <w:basedOn w:val="Normal"/>
    <w:rsid w:val="00DF43CE"/>
    <w:pPr>
      <w:widowControl w:val="0"/>
      <w:spacing w:line="240" w:lineRule="atLeast"/>
    </w:pPr>
    <w:rPr>
      <w:rFonts w:ascii="Times New Roman" w:hAnsi="Times New Roman"/>
      <w:snapToGrid w:val="0"/>
      <w:sz w:val="24"/>
      <w:lang w:val="es-ES" w:eastAsia="es-ES"/>
    </w:rPr>
  </w:style>
  <w:style w:type="paragraph" w:customStyle="1" w:styleId="TITULO4">
    <w:name w:val="TITULO 4"/>
    <w:basedOn w:val="Normal"/>
    <w:autoRedefine/>
    <w:rsid w:val="00AE79C4"/>
    <w:pPr>
      <w:widowControl w:val="0"/>
      <w:jc w:val="both"/>
    </w:pPr>
    <w:rPr>
      <w:b/>
      <w:snapToGrid w:val="0"/>
      <w:sz w:val="22"/>
      <w:lang w:val="es-ES" w:eastAsia="es-ES"/>
    </w:rPr>
  </w:style>
  <w:style w:type="paragraph" w:customStyle="1" w:styleId="TituloArial12">
    <w:name w:val="Titulo Arial 12"/>
    <w:basedOn w:val="Normal"/>
    <w:rsid w:val="00AE79C4"/>
    <w:rPr>
      <w:rFonts w:cs="Arial"/>
      <w:b/>
      <w:bCs/>
      <w:sz w:val="24"/>
      <w:lang w:val="es-ES_tradnl" w:eastAsia="es-ES"/>
    </w:rPr>
  </w:style>
  <w:style w:type="paragraph" w:customStyle="1" w:styleId="TextoArial11">
    <w:name w:val="Texto Arial 11"/>
    <w:basedOn w:val="Normal"/>
    <w:rsid w:val="00AE79C4"/>
    <w:rPr>
      <w:rFonts w:cs="Arial"/>
      <w:sz w:val="22"/>
      <w:lang w:val="es-ES_tradnl" w:eastAsia="es-ES"/>
    </w:rPr>
  </w:style>
  <w:style w:type="character" w:customStyle="1" w:styleId="PiedepginaCar">
    <w:name w:val="Pie de página Car"/>
    <w:basedOn w:val="Fuentedeprrafopredeter"/>
    <w:link w:val="Piedepgina"/>
    <w:uiPriority w:val="99"/>
    <w:rsid w:val="0034572E"/>
    <w:rPr>
      <w:rFonts w:ascii="Arial" w:hAnsi="Arial"/>
      <w:sz w:val="22"/>
      <w:lang w:val="es-AR"/>
    </w:rPr>
  </w:style>
  <w:style w:type="paragraph" w:customStyle="1" w:styleId="TxBrc3">
    <w:name w:val="TxBr_c3"/>
    <w:basedOn w:val="Normal"/>
    <w:rsid w:val="000D71CB"/>
    <w:pPr>
      <w:widowControl w:val="0"/>
      <w:spacing w:line="240" w:lineRule="atLeast"/>
      <w:jc w:val="center"/>
    </w:pPr>
    <w:rPr>
      <w:rFonts w:ascii="Times New Roman" w:hAnsi="Times New Roman"/>
      <w:snapToGrid w:val="0"/>
      <w:sz w:val="24"/>
      <w:lang w:val="es-ES" w:eastAsia="es-ES"/>
    </w:rPr>
  </w:style>
  <w:style w:type="table" w:styleId="Tablaconcuadrcula">
    <w:name w:val="Table Grid"/>
    <w:basedOn w:val="Tablanormal"/>
    <w:uiPriority w:val="59"/>
    <w:rsid w:val="009519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link w:val="Encabezado"/>
    <w:uiPriority w:val="99"/>
    <w:rsid w:val="00B20C12"/>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600820">
      <w:bodyDiv w:val="1"/>
      <w:marLeft w:val="0"/>
      <w:marRight w:val="0"/>
      <w:marTop w:val="0"/>
      <w:marBottom w:val="0"/>
      <w:divBdr>
        <w:top w:val="none" w:sz="0" w:space="0" w:color="auto"/>
        <w:left w:val="none" w:sz="0" w:space="0" w:color="auto"/>
        <w:bottom w:val="none" w:sz="0" w:space="0" w:color="auto"/>
        <w:right w:val="none" w:sz="0" w:space="0" w:color="auto"/>
      </w:divBdr>
    </w:div>
    <w:div w:id="91751495">
      <w:bodyDiv w:val="1"/>
      <w:marLeft w:val="0"/>
      <w:marRight w:val="0"/>
      <w:marTop w:val="0"/>
      <w:marBottom w:val="0"/>
      <w:divBdr>
        <w:top w:val="none" w:sz="0" w:space="0" w:color="auto"/>
        <w:left w:val="none" w:sz="0" w:space="0" w:color="auto"/>
        <w:bottom w:val="none" w:sz="0" w:space="0" w:color="auto"/>
        <w:right w:val="none" w:sz="0" w:space="0" w:color="auto"/>
      </w:divBdr>
    </w:div>
    <w:div w:id="102188548">
      <w:bodyDiv w:val="1"/>
      <w:marLeft w:val="0"/>
      <w:marRight w:val="0"/>
      <w:marTop w:val="0"/>
      <w:marBottom w:val="0"/>
      <w:divBdr>
        <w:top w:val="none" w:sz="0" w:space="0" w:color="auto"/>
        <w:left w:val="none" w:sz="0" w:space="0" w:color="auto"/>
        <w:bottom w:val="none" w:sz="0" w:space="0" w:color="auto"/>
        <w:right w:val="none" w:sz="0" w:space="0" w:color="auto"/>
      </w:divBdr>
    </w:div>
    <w:div w:id="353002673">
      <w:bodyDiv w:val="1"/>
      <w:marLeft w:val="0"/>
      <w:marRight w:val="0"/>
      <w:marTop w:val="0"/>
      <w:marBottom w:val="0"/>
      <w:divBdr>
        <w:top w:val="none" w:sz="0" w:space="0" w:color="auto"/>
        <w:left w:val="none" w:sz="0" w:space="0" w:color="auto"/>
        <w:bottom w:val="none" w:sz="0" w:space="0" w:color="auto"/>
        <w:right w:val="none" w:sz="0" w:space="0" w:color="auto"/>
      </w:divBdr>
    </w:div>
    <w:div w:id="483398470">
      <w:bodyDiv w:val="1"/>
      <w:marLeft w:val="0"/>
      <w:marRight w:val="0"/>
      <w:marTop w:val="0"/>
      <w:marBottom w:val="0"/>
      <w:divBdr>
        <w:top w:val="none" w:sz="0" w:space="0" w:color="auto"/>
        <w:left w:val="none" w:sz="0" w:space="0" w:color="auto"/>
        <w:bottom w:val="none" w:sz="0" w:space="0" w:color="auto"/>
        <w:right w:val="none" w:sz="0" w:space="0" w:color="auto"/>
      </w:divBdr>
    </w:div>
    <w:div w:id="1288588715">
      <w:bodyDiv w:val="1"/>
      <w:marLeft w:val="0"/>
      <w:marRight w:val="0"/>
      <w:marTop w:val="0"/>
      <w:marBottom w:val="0"/>
      <w:divBdr>
        <w:top w:val="none" w:sz="0" w:space="0" w:color="auto"/>
        <w:left w:val="none" w:sz="0" w:space="0" w:color="auto"/>
        <w:bottom w:val="none" w:sz="0" w:space="0" w:color="auto"/>
        <w:right w:val="none" w:sz="0" w:space="0" w:color="auto"/>
      </w:divBdr>
    </w:div>
    <w:div w:id="207141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3364</Words>
  <Characters>18504</Characters>
  <Application>Microsoft Office Word</Application>
  <DocSecurity>0</DocSecurity>
  <Lines>154</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21825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Línea Extra Alta Tensión en 500 kV</dc:subject>
  <dc:creator>ESIN</dc:creator>
  <dc:description>Sección VIII k2: Traza de la Línea - Vertices_x000d_
Rev 03 corregido por (ao) el 30/08/2018</dc:description>
  <cp:lastModifiedBy>Alfredo Otero</cp:lastModifiedBy>
  <cp:revision>4</cp:revision>
  <cp:lastPrinted>2012-11-29T20:33:00Z</cp:lastPrinted>
  <dcterms:created xsi:type="dcterms:W3CDTF">2018-09-19T18:08:00Z</dcterms:created>
  <dcterms:modified xsi:type="dcterms:W3CDTF">2018-09-19T18:15:00Z</dcterms:modified>
</cp:coreProperties>
</file>