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C1171" w:rsidRPr="00D766FA" w:rsidRDefault="004C1171" w:rsidP="004C1171">
      <w:pPr>
        <w:ind w:left="2835"/>
        <w:jc w:val="right"/>
        <w:rPr>
          <w:rFonts w:cs="Arial"/>
          <w:b/>
          <w:color w:val="000000"/>
          <w:sz w:val="32"/>
          <w:szCs w:val="32"/>
        </w:rPr>
      </w:pPr>
    </w:p>
    <w:p w:rsidR="004C1171" w:rsidRPr="00D766FA" w:rsidRDefault="004C1171" w:rsidP="004C1171">
      <w:pPr>
        <w:ind w:left="2835"/>
        <w:jc w:val="right"/>
        <w:rPr>
          <w:rFonts w:cs="Arial"/>
          <w:b/>
          <w:color w:val="000000"/>
          <w:sz w:val="32"/>
          <w:szCs w:val="32"/>
        </w:rPr>
      </w:pPr>
    </w:p>
    <w:p w:rsidR="004C1171" w:rsidRDefault="004C1171" w:rsidP="004C1171">
      <w:pPr>
        <w:ind w:left="2835"/>
        <w:jc w:val="right"/>
        <w:rPr>
          <w:rFonts w:cs="Arial"/>
          <w:b/>
          <w:color w:val="000000"/>
          <w:sz w:val="32"/>
          <w:szCs w:val="32"/>
        </w:rPr>
      </w:pPr>
    </w:p>
    <w:p w:rsidR="004C1171" w:rsidRDefault="004C1171" w:rsidP="004C1171">
      <w:pPr>
        <w:ind w:left="2835"/>
        <w:jc w:val="right"/>
        <w:rPr>
          <w:rFonts w:cs="Arial"/>
          <w:b/>
          <w:color w:val="000000"/>
          <w:sz w:val="32"/>
          <w:szCs w:val="32"/>
        </w:rPr>
      </w:pPr>
    </w:p>
    <w:p w:rsidR="004C1171" w:rsidRPr="00D766FA" w:rsidRDefault="004C1171" w:rsidP="004C1171">
      <w:pPr>
        <w:ind w:left="2835"/>
        <w:jc w:val="right"/>
        <w:rPr>
          <w:rFonts w:cs="Arial"/>
          <w:b/>
          <w:color w:val="000000"/>
          <w:sz w:val="32"/>
          <w:szCs w:val="32"/>
        </w:rPr>
      </w:pPr>
    </w:p>
    <w:p w:rsidR="004C1171" w:rsidRPr="00D766FA" w:rsidRDefault="004C1171" w:rsidP="004C1171">
      <w:pPr>
        <w:ind w:left="2835"/>
        <w:jc w:val="right"/>
        <w:rPr>
          <w:rFonts w:cs="Arial"/>
          <w:b/>
          <w:color w:val="000000"/>
          <w:sz w:val="32"/>
          <w:szCs w:val="32"/>
        </w:rPr>
      </w:pPr>
    </w:p>
    <w:p w:rsidR="004C1171" w:rsidRPr="00D766FA" w:rsidRDefault="004C1171" w:rsidP="004C1171">
      <w:pPr>
        <w:ind w:left="2835"/>
        <w:jc w:val="right"/>
        <w:rPr>
          <w:b/>
          <w:color w:val="000000"/>
          <w:sz w:val="32"/>
          <w:szCs w:val="32"/>
        </w:rPr>
      </w:pPr>
    </w:p>
    <w:p w:rsidR="004C1171" w:rsidRPr="004C1171" w:rsidRDefault="004C1171" w:rsidP="004C1171">
      <w:pPr>
        <w:jc w:val="center"/>
        <w:rPr>
          <w:b/>
          <w:sz w:val="40"/>
          <w:szCs w:val="40"/>
          <w:lang w:val="es-AR"/>
        </w:rPr>
      </w:pPr>
      <w:r w:rsidRPr="004C1171">
        <w:rPr>
          <w:b/>
          <w:sz w:val="40"/>
          <w:szCs w:val="40"/>
          <w:lang w:val="es-AR"/>
        </w:rPr>
        <w:t>PPP Transmisión Eléctrica</w:t>
      </w:r>
    </w:p>
    <w:p w:rsidR="004C1171" w:rsidRPr="004C1171" w:rsidRDefault="004C1171" w:rsidP="004C1171">
      <w:pPr>
        <w:jc w:val="center"/>
        <w:rPr>
          <w:b/>
          <w:sz w:val="28"/>
          <w:szCs w:val="28"/>
          <w:lang w:val="es-AR"/>
        </w:rPr>
      </w:pPr>
    </w:p>
    <w:p w:rsidR="004C1171" w:rsidRPr="004C1171" w:rsidRDefault="004C1171" w:rsidP="004C1171">
      <w:pPr>
        <w:jc w:val="center"/>
        <w:rPr>
          <w:b/>
          <w:sz w:val="36"/>
          <w:szCs w:val="36"/>
          <w:lang w:val="es-AR"/>
        </w:rPr>
      </w:pPr>
      <w:r w:rsidRPr="004C1171">
        <w:rPr>
          <w:b/>
          <w:sz w:val="36"/>
          <w:szCs w:val="36"/>
          <w:lang w:val="es-AR"/>
        </w:rPr>
        <w:t xml:space="preserve">Línea de Extra Alta Tensión en 500 </w:t>
      </w:r>
      <w:proofErr w:type="spellStart"/>
      <w:r w:rsidRPr="004C1171">
        <w:rPr>
          <w:b/>
          <w:sz w:val="36"/>
          <w:szCs w:val="36"/>
          <w:lang w:val="es-AR"/>
        </w:rPr>
        <w:t>kV</w:t>
      </w:r>
      <w:proofErr w:type="spellEnd"/>
    </w:p>
    <w:p w:rsidR="004C1171" w:rsidRPr="004C1171" w:rsidRDefault="004C1171" w:rsidP="004C1171">
      <w:pPr>
        <w:jc w:val="center"/>
        <w:rPr>
          <w:b/>
          <w:sz w:val="36"/>
          <w:szCs w:val="36"/>
          <w:lang w:val="es-AR"/>
        </w:rPr>
      </w:pPr>
      <w:r w:rsidRPr="004C1171">
        <w:rPr>
          <w:b/>
          <w:sz w:val="36"/>
          <w:szCs w:val="36"/>
          <w:lang w:val="es-AR"/>
        </w:rPr>
        <w:t xml:space="preserve">E.T. Río Diamante - Nueva E.T. </w:t>
      </w:r>
      <w:proofErr w:type="spellStart"/>
      <w:r w:rsidRPr="004C1171">
        <w:rPr>
          <w:b/>
          <w:sz w:val="36"/>
          <w:szCs w:val="36"/>
          <w:lang w:val="es-AR"/>
        </w:rPr>
        <w:t>Charlone</w:t>
      </w:r>
      <w:proofErr w:type="spellEnd"/>
      <w:r w:rsidRPr="004C1171">
        <w:rPr>
          <w:b/>
          <w:sz w:val="36"/>
          <w:szCs w:val="36"/>
          <w:lang w:val="es-AR"/>
        </w:rPr>
        <w:t>,</w:t>
      </w:r>
    </w:p>
    <w:p w:rsidR="004C1171" w:rsidRPr="004C1171" w:rsidRDefault="004C1171" w:rsidP="004C1171">
      <w:pPr>
        <w:jc w:val="center"/>
        <w:rPr>
          <w:b/>
          <w:sz w:val="36"/>
          <w:szCs w:val="36"/>
          <w:lang w:val="es-AR"/>
        </w:rPr>
      </w:pPr>
      <w:r w:rsidRPr="004C1171">
        <w:rPr>
          <w:b/>
          <w:sz w:val="36"/>
          <w:szCs w:val="36"/>
          <w:lang w:val="es-AR"/>
        </w:rPr>
        <w:t>Estaciones Transformadoras y</w:t>
      </w:r>
    </w:p>
    <w:p w:rsidR="004C1171" w:rsidRPr="004C1171" w:rsidRDefault="004C1171" w:rsidP="004C1171">
      <w:pPr>
        <w:jc w:val="center"/>
        <w:rPr>
          <w:b/>
          <w:sz w:val="36"/>
          <w:szCs w:val="36"/>
          <w:lang w:val="es-AR"/>
        </w:rPr>
      </w:pPr>
      <w:r w:rsidRPr="004C1171">
        <w:rPr>
          <w:b/>
          <w:sz w:val="36"/>
          <w:szCs w:val="36"/>
          <w:lang w:val="es-AR"/>
        </w:rPr>
        <w:t xml:space="preserve">Obras Complementarias en 132 </w:t>
      </w:r>
      <w:proofErr w:type="spellStart"/>
      <w:r w:rsidRPr="004C1171">
        <w:rPr>
          <w:b/>
          <w:sz w:val="36"/>
          <w:szCs w:val="36"/>
          <w:lang w:val="es-AR"/>
        </w:rPr>
        <w:t>kV</w:t>
      </w:r>
      <w:proofErr w:type="spellEnd"/>
    </w:p>
    <w:p w:rsidR="004C1171" w:rsidRPr="004C1171" w:rsidRDefault="004C1171" w:rsidP="004C1171">
      <w:pPr>
        <w:jc w:val="center"/>
        <w:rPr>
          <w:b/>
          <w:sz w:val="36"/>
          <w:szCs w:val="36"/>
          <w:lang w:val="es-ES"/>
        </w:rPr>
      </w:pPr>
    </w:p>
    <w:p w:rsidR="004C1171" w:rsidRPr="004C1171" w:rsidRDefault="004C1171" w:rsidP="004C1171">
      <w:pPr>
        <w:jc w:val="center"/>
        <w:rPr>
          <w:b/>
          <w:sz w:val="36"/>
          <w:szCs w:val="36"/>
          <w:lang w:val="es-ES"/>
        </w:rPr>
      </w:pPr>
    </w:p>
    <w:p w:rsidR="004C1171" w:rsidRPr="004C1171" w:rsidRDefault="004C1171" w:rsidP="004C1171">
      <w:pPr>
        <w:jc w:val="center"/>
        <w:rPr>
          <w:b/>
          <w:sz w:val="36"/>
          <w:szCs w:val="36"/>
          <w:lang w:val="es-ES"/>
        </w:rPr>
      </w:pPr>
      <w:r w:rsidRPr="004C1171">
        <w:rPr>
          <w:b/>
          <w:sz w:val="36"/>
          <w:szCs w:val="36"/>
          <w:lang w:val="es-ES"/>
        </w:rPr>
        <w:t>Pliego de Bases y Condiciones</w:t>
      </w:r>
    </w:p>
    <w:p w:rsidR="004C1171" w:rsidRDefault="004C1171" w:rsidP="004C1171">
      <w:pPr>
        <w:jc w:val="center"/>
        <w:rPr>
          <w:sz w:val="36"/>
          <w:szCs w:val="36"/>
          <w:lang w:val="es-ES"/>
        </w:rPr>
      </w:pPr>
    </w:p>
    <w:p w:rsidR="004C1171" w:rsidRDefault="004C1171" w:rsidP="004C1171">
      <w:pPr>
        <w:jc w:val="center"/>
        <w:rPr>
          <w:sz w:val="36"/>
          <w:szCs w:val="36"/>
          <w:lang w:val="es-ES"/>
        </w:rPr>
      </w:pPr>
    </w:p>
    <w:p w:rsidR="004C1171" w:rsidRPr="004C1171" w:rsidRDefault="004C1171" w:rsidP="004C1171">
      <w:pPr>
        <w:jc w:val="center"/>
        <w:rPr>
          <w:sz w:val="36"/>
          <w:szCs w:val="36"/>
          <w:lang w:val="es-ES"/>
        </w:rPr>
      </w:pPr>
    </w:p>
    <w:p w:rsidR="004C1171" w:rsidRPr="004C1171" w:rsidRDefault="004C1171" w:rsidP="004C1171">
      <w:pPr>
        <w:jc w:val="center"/>
        <w:rPr>
          <w:sz w:val="36"/>
          <w:szCs w:val="36"/>
          <w:lang w:val="es-ES"/>
        </w:rPr>
      </w:pPr>
    </w:p>
    <w:tbl>
      <w:tblPr>
        <w:tblW w:w="0" w:type="auto"/>
        <w:tblInd w:w="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9"/>
      </w:tblGrid>
      <w:tr w:rsidR="009B61CF" w:rsidRPr="00353DD3" w:rsidTr="00353DD3">
        <w:trPr>
          <w:trHeight w:val="1040"/>
        </w:trPr>
        <w:tc>
          <w:tcPr>
            <w:tcW w:w="9089" w:type="dxa"/>
            <w:shd w:val="clear" w:color="auto" w:fill="auto"/>
          </w:tcPr>
          <w:p w:rsidR="009B61CF" w:rsidRPr="00353DD3" w:rsidRDefault="009B61CF" w:rsidP="00353DD3">
            <w:pPr>
              <w:spacing w:before="240" w:line="360" w:lineRule="auto"/>
              <w:ind w:right="142"/>
              <w:jc w:val="center"/>
              <w:rPr>
                <w:rFonts w:cs="Arial"/>
                <w:b/>
                <w:sz w:val="24"/>
                <w:szCs w:val="24"/>
                <w:lang w:val="es-AR"/>
              </w:rPr>
            </w:pPr>
            <w:r w:rsidRPr="00353DD3">
              <w:rPr>
                <w:rFonts w:cs="Arial"/>
                <w:b/>
                <w:sz w:val="24"/>
                <w:szCs w:val="24"/>
                <w:lang w:val="es-AR"/>
              </w:rPr>
              <w:t>ANEXO VIII</w:t>
            </w:r>
          </w:p>
          <w:p w:rsidR="00F40830" w:rsidRPr="00F40830" w:rsidRDefault="00F40830" w:rsidP="00F40830">
            <w:pPr>
              <w:spacing w:line="276" w:lineRule="auto"/>
              <w:ind w:right="-90"/>
              <w:jc w:val="center"/>
              <w:rPr>
                <w:rFonts w:cs="Arial"/>
                <w:b/>
                <w:sz w:val="24"/>
                <w:szCs w:val="24"/>
                <w:lang w:val="es-AR"/>
              </w:rPr>
            </w:pPr>
            <w:r w:rsidRPr="00F40830">
              <w:rPr>
                <w:rFonts w:cs="Arial"/>
                <w:b/>
                <w:sz w:val="24"/>
                <w:szCs w:val="24"/>
                <w:lang w:val="es-AR"/>
              </w:rPr>
              <w:t xml:space="preserve">LÍNEA EXTRA ALTA TENSIÓN 500 </w:t>
            </w:r>
            <w:proofErr w:type="spellStart"/>
            <w:r w:rsidRPr="00F40830">
              <w:rPr>
                <w:rFonts w:cs="Arial"/>
                <w:b/>
                <w:sz w:val="24"/>
                <w:szCs w:val="24"/>
                <w:lang w:val="es-AR"/>
              </w:rPr>
              <w:t>kV</w:t>
            </w:r>
            <w:proofErr w:type="spellEnd"/>
            <w:r w:rsidRPr="00F40830">
              <w:rPr>
                <w:rFonts w:cs="Arial"/>
                <w:b/>
                <w:sz w:val="24"/>
                <w:szCs w:val="24"/>
                <w:lang w:val="es-AR"/>
              </w:rPr>
              <w:t xml:space="preserve"> ENTRE</w:t>
            </w:r>
          </w:p>
          <w:p w:rsidR="009B61CF" w:rsidRPr="00F40830" w:rsidRDefault="00F40830" w:rsidP="00F40830">
            <w:pPr>
              <w:spacing w:line="360" w:lineRule="auto"/>
              <w:ind w:right="142"/>
              <w:jc w:val="center"/>
              <w:rPr>
                <w:rFonts w:cs="Arial"/>
                <w:b/>
                <w:sz w:val="24"/>
                <w:szCs w:val="24"/>
                <w:lang w:val="es-AR"/>
              </w:rPr>
            </w:pPr>
            <w:r w:rsidRPr="00F40830">
              <w:rPr>
                <w:rFonts w:cs="Arial"/>
                <w:b/>
                <w:sz w:val="24"/>
                <w:szCs w:val="24"/>
                <w:lang w:val="es-AR"/>
              </w:rPr>
              <w:t xml:space="preserve">ET RÍO DIAMANTE 500/220 </w:t>
            </w:r>
            <w:proofErr w:type="spellStart"/>
            <w:r w:rsidRPr="00F40830">
              <w:rPr>
                <w:rFonts w:cs="Arial"/>
                <w:b/>
                <w:sz w:val="24"/>
                <w:szCs w:val="24"/>
                <w:lang w:val="es-AR"/>
              </w:rPr>
              <w:t>kV</w:t>
            </w:r>
            <w:proofErr w:type="spellEnd"/>
            <w:r w:rsidRPr="00F40830">
              <w:rPr>
                <w:rFonts w:cs="Arial"/>
                <w:b/>
                <w:sz w:val="24"/>
                <w:szCs w:val="24"/>
                <w:lang w:val="es-AR"/>
              </w:rPr>
              <w:t xml:space="preserve"> Y ET CORONEL CHARLONE 500/132 </w:t>
            </w:r>
            <w:proofErr w:type="spellStart"/>
            <w:r w:rsidRPr="00F40830">
              <w:rPr>
                <w:rFonts w:cs="Arial"/>
                <w:b/>
                <w:sz w:val="24"/>
                <w:szCs w:val="24"/>
                <w:lang w:val="es-AR"/>
              </w:rPr>
              <w:t>kV</w:t>
            </w:r>
            <w:proofErr w:type="spellEnd"/>
          </w:p>
          <w:p w:rsidR="009B61CF" w:rsidRPr="00353DD3" w:rsidRDefault="009B61CF" w:rsidP="00353DD3">
            <w:pPr>
              <w:spacing w:before="120" w:line="360" w:lineRule="auto"/>
              <w:ind w:right="142"/>
              <w:jc w:val="center"/>
              <w:rPr>
                <w:rFonts w:cs="Arial"/>
                <w:b/>
                <w:sz w:val="24"/>
                <w:szCs w:val="24"/>
                <w:lang w:val="es-AR"/>
              </w:rPr>
            </w:pPr>
            <w:r w:rsidRPr="00353DD3">
              <w:rPr>
                <w:rFonts w:cs="Arial"/>
                <w:b/>
                <w:sz w:val="24"/>
                <w:szCs w:val="24"/>
                <w:lang w:val="es-AR"/>
              </w:rPr>
              <w:t>SECCI</w:t>
            </w:r>
            <w:r w:rsidR="00353DD3">
              <w:rPr>
                <w:rFonts w:cs="Arial"/>
                <w:b/>
                <w:sz w:val="24"/>
                <w:szCs w:val="24"/>
                <w:lang w:val="es-AR"/>
              </w:rPr>
              <w:t>Ó</w:t>
            </w:r>
            <w:r w:rsidRPr="00353DD3">
              <w:rPr>
                <w:rFonts w:cs="Arial"/>
                <w:b/>
                <w:sz w:val="24"/>
                <w:szCs w:val="24"/>
                <w:lang w:val="es-AR"/>
              </w:rPr>
              <w:t>N VIII l</w:t>
            </w:r>
            <w:r w:rsidR="00353DD3">
              <w:rPr>
                <w:rFonts w:cs="Arial"/>
                <w:b/>
                <w:sz w:val="24"/>
                <w:szCs w:val="24"/>
                <w:lang w:val="es-AR"/>
              </w:rPr>
              <w:t>2</w:t>
            </w:r>
          </w:p>
          <w:p w:rsidR="009B61CF" w:rsidRPr="00C472F0" w:rsidRDefault="009B61CF" w:rsidP="00353DD3">
            <w:pPr>
              <w:spacing w:after="120" w:line="360" w:lineRule="auto"/>
              <w:ind w:right="142"/>
              <w:jc w:val="center"/>
              <w:rPr>
                <w:rFonts w:ascii="Arial Bold" w:hAnsi="Arial Bold" w:cs="Arial"/>
                <w:i/>
                <w:caps/>
                <w:lang w:val="es-AR"/>
              </w:rPr>
            </w:pPr>
            <w:r w:rsidRPr="00353DD3">
              <w:rPr>
                <w:rFonts w:cs="Arial"/>
                <w:b/>
                <w:sz w:val="24"/>
                <w:szCs w:val="24"/>
                <w:lang w:val="es-AR"/>
              </w:rPr>
              <w:t>ESTUDIOS DE SUELOS</w:t>
            </w:r>
          </w:p>
        </w:tc>
      </w:tr>
    </w:tbl>
    <w:p w:rsidR="009B61CF" w:rsidRPr="00966792" w:rsidRDefault="009B61CF" w:rsidP="009B61CF">
      <w:pPr>
        <w:ind w:left="142" w:right="158"/>
        <w:jc w:val="center"/>
        <w:rPr>
          <w:rFonts w:cs="Arial"/>
          <w:b/>
          <w:szCs w:val="24"/>
          <w:lang w:val="es-AR"/>
        </w:rPr>
      </w:pPr>
    </w:p>
    <w:p w:rsidR="009B61CF" w:rsidRDefault="009B61CF" w:rsidP="009B61CF">
      <w:pPr>
        <w:ind w:left="142" w:right="158"/>
        <w:jc w:val="center"/>
        <w:rPr>
          <w:rFonts w:cs="Arial"/>
          <w:b/>
          <w:szCs w:val="24"/>
          <w:lang w:val="es-AR"/>
        </w:rPr>
      </w:pPr>
    </w:p>
    <w:p w:rsidR="00F40830" w:rsidRDefault="00F40830" w:rsidP="009B61CF">
      <w:pPr>
        <w:ind w:left="142" w:right="158"/>
        <w:jc w:val="center"/>
        <w:rPr>
          <w:rFonts w:cs="Arial"/>
          <w:b/>
          <w:szCs w:val="24"/>
          <w:lang w:val="es-AR"/>
        </w:rPr>
      </w:pPr>
    </w:p>
    <w:p w:rsidR="00F40830" w:rsidRDefault="00F40830" w:rsidP="009B61CF">
      <w:pPr>
        <w:ind w:left="142" w:right="158"/>
        <w:jc w:val="center"/>
        <w:rPr>
          <w:rFonts w:cs="Arial"/>
          <w:b/>
          <w:szCs w:val="24"/>
          <w:lang w:val="es-AR"/>
        </w:rPr>
      </w:pPr>
    </w:p>
    <w:p w:rsidR="00F40830" w:rsidRDefault="00F40830" w:rsidP="009B61CF">
      <w:pPr>
        <w:ind w:left="142" w:right="158"/>
        <w:jc w:val="center"/>
        <w:rPr>
          <w:rFonts w:cs="Arial"/>
          <w:b/>
          <w:szCs w:val="24"/>
          <w:lang w:val="es-AR"/>
        </w:rPr>
      </w:pPr>
    </w:p>
    <w:p w:rsidR="00F40830" w:rsidRDefault="00F40830" w:rsidP="009B61CF">
      <w:pPr>
        <w:ind w:left="142" w:right="158"/>
        <w:jc w:val="center"/>
        <w:rPr>
          <w:rFonts w:cs="Arial"/>
          <w:b/>
          <w:szCs w:val="24"/>
          <w:lang w:val="es-AR"/>
        </w:rPr>
      </w:pPr>
    </w:p>
    <w:p w:rsidR="00F40830" w:rsidRDefault="00F40830" w:rsidP="009B61CF">
      <w:pPr>
        <w:ind w:left="142" w:right="158"/>
        <w:jc w:val="center"/>
        <w:rPr>
          <w:rFonts w:cs="Arial"/>
          <w:b/>
          <w:szCs w:val="24"/>
          <w:lang w:val="es-AR"/>
        </w:rPr>
      </w:pPr>
    </w:p>
    <w:p w:rsidR="00F40830" w:rsidRDefault="00F40830" w:rsidP="009B61CF">
      <w:pPr>
        <w:ind w:left="142" w:right="158"/>
        <w:jc w:val="center"/>
        <w:rPr>
          <w:rFonts w:cs="Arial"/>
          <w:b/>
          <w:szCs w:val="24"/>
          <w:lang w:val="es-AR"/>
        </w:rPr>
      </w:pPr>
    </w:p>
    <w:p w:rsidR="009B61CF" w:rsidRPr="009B61CF" w:rsidRDefault="009B61CF" w:rsidP="009B61CF">
      <w:pPr>
        <w:rPr>
          <w:lang w:val="es-AR"/>
        </w:rPr>
      </w:pPr>
    </w:p>
    <w:p w:rsidR="009B61CF" w:rsidRPr="009B61CF" w:rsidRDefault="009B61CF" w:rsidP="009B61CF">
      <w:pPr>
        <w:rPr>
          <w:lang w:val="es-AR"/>
        </w:rPr>
      </w:pPr>
      <w:r w:rsidRPr="009B61CF">
        <w:rPr>
          <w:lang w:val="es-AR"/>
        </w:rPr>
        <w:br w:type="page"/>
      </w:r>
    </w:p>
    <w:p w:rsidR="009B61CF" w:rsidRPr="009B61CF" w:rsidRDefault="009B61CF">
      <w:pPr>
        <w:rPr>
          <w:lang w:val="es-AR"/>
        </w:rPr>
      </w:pPr>
    </w:p>
    <w:p w:rsidR="009B61CF" w:rsidRPr="009B61CF" w:rsidRDefault="009B61CF">
      <w:pPr>
        <w:rPr>
          <w:lang w:val="es-AR"/>
        </w:rPr>
      </w:pPr>
    </w:p>
    <w:p w:rsidR="0000278C" w:rsidRPr="009B61CF" w:rsidRDefault="0000278C" w:rsidP="005F0FC1">
      <w:pPr>
        <w:pStyle w:val="Ttulo5"/>
        <w:rPr>
          <w:sz w:val="28"/>
          <w:szCs w:val="28"/>
          <w:u w:val="single"/>
          <w:lang w:val="es-AR"/>
        </w:rPr>
      </w:pPr>
      <w:bookmarkStart w:id="0" w:name="_GoBack"/>
      <w:bookmarkEnd w:id="0"/>
    </w:p>
    <w:p w:rsidR="0000278C" w:rsidRPr="009B61CF" w:rsidRDefault="0000278C" w:rsidP="005F0FC1">
      <w:pPr>
        <w:pStyle w:val="Ttulo5"/>
        <w:rPr>
          <w:sz w:val="28"/>
          <w:szCs w:val="28"/>
          <w:u w:val="single"/>
          <w:lang w:val="es-AR"/>
        </w:rPr>
      </w:pPr>
    </w:p>
    <w:p w:rsidR="005F0FC1" w:rsidRDefault="005F0FC1" w:rsidP="005F0FC1">
      <w:pPr>
        <w:pStyle w:val="Ttulo5"/>
        <w:rPr>
          <w:sz w:val="28"/>
          <w:szCs w:val="28"/>
          <w:u w:val="single"/>
        </w:rPr>
      </w:pPr>
      <w:r w:rsidRPr="0000278C">
        <w:rPr>
          <w:sz w:val="28"/>
          <w:szCs w:val="28"/>
          <w:u w:val="single"/>
        </w:rPr>
        <w:t>ÍNDICE</w:t>
      </w:r>
    </w:p>
    <w:p w:rsidR="0000278C" w:rsidRPr="0000278C" w:rsidRDefault="0000278C" w:rsidP="0000278C"/>
    <w:p w:rsidR="0000278C" w:rsidRPr="0000278C" w:rsidRDefault="0000278C" w:rsidP="0000278C"/>
    <w:tbl>
      <w:tblPr>
        <w:tblW w:w="0" w:type="auto"/>
        <w:tblInd w:w="250" w:type="dxa"/>
        <w:tblBorders>
          <w:insideH w:val="dotted" w:sz="4" w:space="0" w:color="auto"/>
        </w:tblBorders>
        <w:tblLayout w:type="fixed"/>
        <w:tblLook w:val="01E0" w:firstRow="1" w:lastRow="1" w:firstColumn="1" w:lastColumn="1" w:noHBand="0" w:noVBand="0"/>
      </w:tblPr>
      <w:tblGrid>
        <w:gridCol w:w="1242"/>
        <w:gridCol w:w="6271"/>
        <w:gridCol w:w="912"/>
      </w:tblGrid>
      <w:tr w:rsidR="005F0FC1" w:rsidRPr="0000278C" w:rsidTr="00FA5C3C">
        <w:trPr>
          <w:cantSplit/>
          <w:trHeight w:val="312"/>
        </w:trPr>
        <w:tc>
          <w:tcPr>
            <w:tcW w:w="1242" w:type="dxa"/>
            <w:vAlign w:val="center"/>
          </w:tcPr>
          <w:p w:rsidR="005F0FC1" w:rsidRPr="0000278C" w:rsidRDefault="00506737" w:rsidP="003242E2">
            <w:pPr>
              <w:pStyle w:val="Encabezado"/>
              <w:tabs>
                <w:tab w:val="clear" w:pos="4419"/>
                <w:tab w:val="clear" w:pos="8838"/>
              </w:tabs>
              <w:rPr>
                <w:rFonts w:cs="Arial"/>
                <w:b/>
                <w:sz w:val="22"/>
                <w:szCs w:val="22"/>
              </w:rPr>
            </w:pPr>
            <w:r w:rsidRPr="0000278C">
              <w:rPr>
                <w:rFonts w:cs="Arial"/>
                <w:b/>
                <w:sz w:val="22"/>
                <w:szCs w:val="22"/>
              </w:rPr>
              <w:t>1</w:t>
            </w:r>
          </w:p>
        </w:tc>
        <w:tc>
          <w:tcPr>
            <w:tcW w:w="6271" w:type="dxa"/>
            <w:vAlign w:val="center"/>
          </w:tcPr>
          <w:p w:rsidR="005F0FC1" w:rsidRPr="0000278C" w:rsidRDefault="00506737" w:rsidP="003242E2">
            <w:pPr>
              <w:pStyle w:val="Encabezado"/>
              <w:tabs>
                <w:tab w:val="clear" w:pos="4419"/>
                <w:tab w:val="clear" w:pos="8838"/>
              </w:tabs>
              <w:rPr>
                <w:rFonts w:cs="Arial"/>
                <w:b/>
                <w:sz w:val="22"/>
                <w:szCs w:val="22"/>
              </w:rPr>
            </w:pPr>
            <w:r w:rsidRPr="0000278C">
              <w:rPr>
                <w:rFonts w:cs="Arial"/>
                <w:b/>
                <w:sz w:val="22"/>
                <w:szCs w:val="22"/>
              </w:rPr>
              <w:t>OBJETO DEL ESTUDIO</w:t>
            </w:r>
          </w:p>
        </w:tc>
        <w:tc>
          <w:tcPr>
            <w:tcW w:w="912" w:type="dxa"/>
            <w:vAlign w:val="center"/>
          </w:tcPr>
          <w:p w:rsidR="005F0FC1" w:rsidRPr="0000278C" w:rsidRDefault="00506737" w:rsidP="003242E2">
            <w:pPr>
              <w:pStyle w:val="Encabezado"/>
              <w:tabs>
                <w:tab w:val="clear" w:pos="4419"/>
                <w:tab w:val="clear" w:pos="8838"/>
              </w:tabs>
              <w:jc w:val="right"/>
              <w:rPr>
                <w:rFonts w:cs="Arial"/>
                <w:b/>
                <w:sz w:val="22"/>
                <w:szCs w:val="22"/>
              </w:rPr>
            </w:pPr>
            <w:r w:rsidRPr="0000278C">
              <w:rPr>
                <w:rFonts w:cs="Arial"/>
                <w:b/>
                <w:sz w:val="22"/>
                <w:szCs w:val="22"/>
              </w:rPr>
              <w:t>3</w:t>
            </w:r>
          </w:p>
        </w:tc>
      </w:tr>
      <w:tr w:rsidR="00AD4DA4" w:rsidRPr="0000278C" w:rsidTr="00FA5C3C">
        <w:trPr>
          <w:cantSplit/>
          <w:trHeight w:val="312"/>
        </w:trPr>
        <w:tc>
          <w:tcPr>
            <w:tcW w:w="1242" w:type="dxa"/>
            <w:vAlign w:val="center"/>
          </w:tcPr>
          <w:p w:rsidR="00AD4DA4" w:rsidRPr="0000278C" w:rsidRDefault="00506737" w:rsidP="003242E2">
            <w:pPr>
              <w:pStyle w:val="Encabezado"/>
              <w:tabs>
                <w:tab w:val="clear" w:pos="4419"/>
                <w:tab w:val="clear" w:pos="8838"/>
              </w:tabs>
              <w:rPr>
                <w:rFonts w:cs="Arial"/>
                <w:b/>
                <w:sz w:val="22"/>
                <w:szCs w:val="22"/>
              </w:rPr>
            </w:pPr>
            <w:r w:rsidRPr="0000278C">
              <w:rPr>
                <w:rFonts w:cs="Arial"/>
                <w:b/>
                <w:sz w:val="22"/>
                <w:szCs w:val="22"/>
              </w:rPr>
              <w:t>2</w:t>
            </w:r>
          </w:p>
        </w:tc>
        <w:tc>
          <w:tcPr>
            <w:tcW w:w="6271" w:type="dxa"/>
            <w:vAlign w:val="center"/>
          </w:tcPr>
          <w:p w:rsidR="00AD4DA4" w:rsidRPr="0000278C" w:rsidRDefault="00506737" w:rsidP="003242E2">
            <w:pPr>
              <w:pStyle w:val="Encabezado"/>
              <w:tabs>
                <w:tab w:val="clear" w:pos="4419"/>
                <w:tab w:val="clear" w:pos="8838"/>
              </w:tabs>
              <w:rPr>
                <w:rFonts w:cs="Arial"/>
                <w:b/>
                <w:sz w:val="22"/>
                <w:szCs w:val="22"/>
                <w:lang w:val="es-ES"/>
              </w:rPr>
            </w:pPr>
            <w:r w:rsidRPr="0000278C">
              <w:rPr>
                <w:rFonts w:cs="Arial"/>
                <w:b/>
                <w:sz w:val="22"/>
                <w:szCs w:val="22"/>
                <w:lang w:val="es-ES"/>
              </w:rPr>
              <w:t>ESTUDIOS GEOL</w:t>
            </w:r>
            <w:r w:rsidR="003F796C" w:rsidRPr="0000278C">
              <w:rPr>
                <w:rFonts w:cs="Arial"/>
                <w:b/>
                <w:sz w:val="22"/>
                <w:szCs w:val="22"/>
                <w:lang w:val="es-ES"/>
              </w:rPr>
              <w:t>Ó</w:t>
            </w:r>
            <w:r w:rsidRPr="0000278C">
              <w:rPr>
                <w:rFonts w:cs="Arial"/>
                <w:b/>
                <w:sz w:val="22"/>
                <w:szCs w:val="22"/>
                <w:lang w:val="es-ES"/>
              </w:rPr>
              <w:t>GICOS Y GEOTÉCNICOS</w:t>
            </w:r>
          </w:p>
        </w:tc>
        <w:tc>
          <w:tcPr>
            <w:tcW w:w="912" w:type="dxa"/>
            <w:vAlign w:val="center"/>
          </w:tcPr>
          <w:p w:rsidR="00AD4DA4" w:rsidRPr="0000278C" w:rsidRDefault="00564F72" w:rsidP="003242E2">
            <w:pPr>
              <w:pStyle w:val="Encabezado"/>
              <w:tabs>
                <w:tab w:val="clear" w:pos="4419"/>
                <w:tab w:val="clear" w:pos="8838"/>
              </w:tabs>
              <w:jc w:val="right"/>
              <w:rPr>
                <w:rFonts w:cs="Arial"/>
                <w:b/>
                <w:sz w:val="22"/>
                <w:szCs w:val="22"/>
                <w:lang w:val="es-ES"/>
              </w:rPr>
            </w:pPr>
            <w:r w:rsidRPr="0000278C">
              <w:rPr>
                <w:rFonts w:cs="Arial"/>
                <w:b/>
                <w:sz w:val="22"/>
                <w:szCs w:val="22"/>
                <w:lang w:val="es-ES"/>
              </w:rPr>
              <w:t>3</w:t>
            </w:r>
          </w:p>
        </w:tc>
      </w:tr>
      <w:tr w:rsidR="005F0FC1" w:rsidRPr="0000278C" w:rsidTr="00FA5C3C">
        <w:trPr>
          <w:cantSplit/>
          <w:trHeight w:val="312"/>
        </w:trPr>
        <w:tc>
          <w:tcPr>
            <w:tcW w:w="1242" w:type="dxa"/>
            <w:vAlign w:val="center"/>
          </w:tcPr>
          <w:p w:rsidR="005F0FC1" w:rsidRPr="0000278C" w:rsidRDefault="00506737" w:rsidP="003242E2">
            <w:pPr>
              <w:pStyle w:val="Encabezado"/>
              <w:tabs>
                <w:tab w:val="clear" w:pos="4419"/>
                <w:tab w:val="clear" w:pos="8838"/>
              </w:tabs>
              <w:rPr>
                <w:rFonts w:cs="Arial"/>
                <w:b/>
                <w:sz w:val="22"/>
                <w:szCs w:val="22"/>
              </w:rPr>
            </w:pPr>
            <w:r w:rsidRPr="0000278C">
              <w:rPr>
                <w:rFonts w:cs="Arial"/>
                <w:b/>
                <w:sz w:val="22"/>
                <w:szCs w:val="22"/>
              </w:rPr>
              <w:t>3</w:t>
            </w:r>
            <w:r w:rsidR="005F0FC1" w:rsidRPr="0000278C">
              <w:rPr>
                <w:rFonts w:cs="Arial"/>
                <w:b/>
                <w:sz w:val="22"/>
                <w:szCs w:val="22"/>
              </w:rPr>
              <w:t>.</w:t>
            </w:r>
          </w:p>
        </w:tc>
        <w:tc>
          <w:tcPr>
            <w:tcW w:w="6271" w:type="dxa"/>
            <w:vAlign w:val="center"/>
          </w:tcPr>
          <w:p w:rsidR="005F0FC1" w:rsidRPr="0000278C" w:rsidRDefault="00506737" w:rsidP="003242E2">
            <w:pPr>
              <w:pStyle w:val="Encabezado"/>
              <w:tabs>
                <w:tab w:val="clear" w:pos="4419"/>
                <w:tab w:val="clear" w:pos="8838"/>
              </w:tabs>
              <w:rPr>
                <w:rFonts w:cs="Arial"/>
                <w:b/>
                <w:sz w:val="22"/>
                <w:szCs w:val="22"/>
              </w:rPr>
            </w:pPr>
            <w:r w:rsidRPr="0000278C">
              <w:rPr>
                <w:rFonts w:cs="Arial"/>
                <w:b/>
                <w:sz w:val="22"/>
                <w:szCs w:val="22"/>
              </w:rPr>
              <w:t>CARACTERIZACIÓN TOPOGRÁFICA</w:t>
            </w:r>
          </w:p>
        </w:tc>
        <w:tc>
          <w:tcPr>
            <w:tcW w:w="912" w:type="dxa"/>
            <w:vAlign w:val="center"/>
          </w:tcPr>
          <w:p w:rsidR="005F0FC1" w:rsidRPr="0000278C" w:rsidRDefault="00564F72" w:rsidP="003242E2">
            <w:pPr>
              <w:pStyle w:val="Encabezado"/>
              <w:tabs>
                <w:tab w:val="clear" w:pos="4419"/>
                <w:tab w:val="clear" w:pos="8838"/>
              </w:tabs>
              <w:jc w:val="right"/>
              <w:rPr>
                <w:rFonts w:cs="Arial"/>
                <w:b/>
                <w:sz w:val="22"/>
                <w:szCs w:val="22"/>
              </w:rPr>
            </w:pPr>
            <w:r w:rsidRPr="0000278C">
              <w:rPr>
                <w:rFonts w:cs="Arial"/>
                <w:b/>
                <w:sz w:val="22"/>
                <w:szCs w:val="22"/>
              </w:rPr>
              <w:t>3</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b/>
                <w:sz w:val="22"/>
                <w:szCs w:val="22"/>
              </w:rPr>
            </w:pPr>
          </w:p>
        </w:tc>
        <w:tc>
          <w:tcPr>
            <w:tcW w:w="6271" w:type="dxa"/>
            <w:vAlign w:val="center"/>
          </w:tcPr>
          <w:p w:rsidR="005F0FC1" w:rsidRPr="0000278C" w:rsidRDefault="003F796C" w:rsidP="003242E2">
            <w:pPr>
              <w:rPr>
                <w:rFonts w:cs="Arial"/>
                <w:b/>
                <w:i/>
                <w:sz w:val="22"/>
                <w:szCs w:val="22"/>
              </w:rPr>
            </w:pPr>
            <w:r w:rsidRPr="0000278C">
              <w:rPr>
                <w:rStyle w:val="nfasisintenso"/>
                <w:rFonts w:cs="Arial"/>
                <w:b w:val="0"/>
                <w:i w:val="0"/>
                <w:color w:val="auto"/>
              </w:rPr>
              <w:t xml:space="preserve">TRAMO </w:t>
            </w:r>
            <w:r w:rsidR="003242E2" w:rsidRPr="0000278C">
              <w:rPr>
                <w:rStyle w:val="nfasisintenso"/>
                <w:rFonts w:cs="Arial"/>
                <w:b w:val="0"/>
                <w:i w:val="0"/>
                <w:color w:val="auto"/>
              </w:rPr>
              <w:t>I</w:t>
            </w:r>
          </w:p>
        </w:tc>
        <w:tc>
          <w:tcPr>
            <w:tcW w:w="912" w:type="dxa"/>
            <w:vAlign w:val="center"/>
          </w:tcPr>
          <w:p w:rsidR="003F796C" w:rsidRPr="0000278C" w:rsidRDefault="003F796C" w:rsidP="003242E2">
            <w:pPr>
              <w:pStyle w:val="Encabezado"/>
              <w:tabs>
                <w:tab w:val="clear" w:pos="4419"/>
                <w:tab w:val="clear" w:pos="8838"/>
              </w:tabs>
              <w:jc w:val="right"/>
              <w:rPr>
                <w:rFonts w:cs="Arial"/>
                <w:sz w:val="22"/>
                <w:szCs w:val="22"/>
              </w:rPr>
            </w:pPr>
            <w:r w:rsidRPr="0000278C">
              <w:rPr>
                <w:rFonts w:cs="Arial"/>
                <w:sz w:val="22"/>
                <w:szCs w:val="22"/>
              </w:rPr>
              <w:t>3</w:t>
            </w:r>
          </w:p>
        </w:tc>
      </w:tr>
      <w:tr w:rsidR="00E75F60" w:rsidRPr="0000278C" w:rsidTr="00FA5C3C">
        <w:trPr>
          <w:cantSplit/>
          <w:trHeight w:val="312"/>
        </w:trPr>
        <w:tc>
          <w:tcPr>
            <w:tcW w:w="1242" w:type="dxa"/>
            <w:vAlign w:val="center"/>
          </w:tcPr>
          <w:p w:rsidR="00E75F60" w:rsidRPr="0000278C" w:rsidRDefault="00E75F60" w:rsidP="003242E2">
            <w:pPr>
              <w:pStyle w:val="Encabezado"/>
              <w:tabs>
                <w:tab w:val="clear" w:pos="4419"/>
                <w:tab w:val="clear" w:pos="8838"/>
              </w:tabs>
              <w:rPr>
                <w:rFonts w:cs="Arial"/>
                <w:b/>
                <w:sz w:val="22"/>
                <w:szCs w:val="22"/>
              </w:rPr>
            </w:pPr>
          </w:p>
        </w:tc>
        <w:tc>
          <w:tcPr>
            <w:tcW w:w="6271" w:type="dxa"/>
            <w:vAlign w:val="center"/>
          </w:tcPr>
          <w:p w:rsidR="00E75F60" w:rsidRPr="0000278C" w:rsidRDefault="00E75F60" w:rsidP="003242E2">
            <w:pPr>
              <w:spacing w:line="276" w:lineRule="auto"/>
              <w:rPr>
                <w:rFonts w:cs="Arial"/>
                <w:b/>
                <w:i/>
                <w:sz w:val="22"/>
                <w:szCs w:val="22"/>
              </w:rPr>
            </w:pPr>
            <w:r w:rsidRPr="0000278C">
              <w:rPr>
                <w:rStyle w:val="nfasisintenso"/>
                <w:rFonts w:cs="Arial"/>
                <w:b w:val="0"/>
                <w:i w:val="0"/>
                <w:color w:val="auto"/>
                <w:lang w:val="es-AR"/>
              </w:rPr>
              <w:t>TRAMO II</w:t>
            </w:r>
          </w:p>
        </w:tc>
        <w:tc>
          <w:tcPr>
            <w:tcW w:w="912" w:type="dxa"/>
            <w:vAlign w:val="center"/>
          </w:tcPr>
          <w:p w:rsidR="00E75F60" w:rsidRPr="0000278C" w:rsidRDefault="00E75F60" w:rsidP="003242E2">
            <w:pPr>
              <w:pStyle w:val="Encabezado"/>
              <w:tabs>
                <w:tab w:val="clear" w:pos="4419"/>
                <w:tab w:val="clear" w:pos="8838"/>
              </w:tabs>
              <w:jc w:val="right"/>
              <w:rPr>
                <w:rFonts w:cs="Arial"/>
                <w:sz w:val="22"/>
                <w:szCs w:val="22"/>
              </w:rPr>
            </w:pPr>
            <w:r w:rsidRPr="0000278C">
              <w:rPr>
                <w:rFonts w:cs="Arial"/>
                <w:sz w:val="22"/>
                <w:szCs w:val="22"/>
              </w:rPr>
              <w:t>7</w:t>
            </w:r>
          </w:p>
        </w:tc>
      </w:tr>
      <w:tr w:rsidR="00E75F60" w:rsidRPr="0000278C" w:rsidTr="00FA5C3C">
        <w:trPr>
          <w:cantSplit/>
          <w:trHeight w:val="312"/>
        </w:trPr>
        <w:tc>
          <w:tcPr>
            <w:tcW w:w="1242" w:type="dxa"/>
            <w:vAlign w:val="center"/>
          </w:tcPr>
          <w:p w:rsidR="00E75F60" w:rsidRPr="0000278C" w:rsidRDefault="00E75F60" w:rsidP="003242E2">
            <w:pPr>
              <w:pStyle w:val="Encabezado"/>
              <w:tabs>
                <w:tab w:val="clear" w:pos="4419"/>
                <w:tab w:val="clear" w:pos="8838"/>
              </w:tabs>
              <w:rPr>
                <w:rFonts w:cs="Arial"/>
                <w:b/>
                <w:sz w:val="22"/>
                <w:szCs w:val="22"/>
              </w:rPr>
            </w:pPr>
          </w:p>
        </w:tc>
        <w:tc>
          <w:tcPr>
            <w:tcW w:w="6271" w:type="dxa"/>
            <w:vAlign w:val="center"/>
          </w:tcPr>
          <w:p w:rsidR="00E75F60" w:rsidRPr="0000278C" w:rsidRDefault="00E75F60" w:rsidP="003242E2">
            <w:pPr>
              <w:spacing w:line="276" w:lineRule="auto"/>
              <w:rPr>
                <w:rFonts w:cs="Arial"/>
                <w:b/>
                <w:i/>
                <w:sz w:val="22"/>
                <w:szCs w:val="22"/>
              </w:rPr>
            </w:pPr>
            <w:r w:rsidRPr="0000278C">
              <w:rPr>
                <w:rStyle w:val="nfasisintenso"/>
                <w:b w:val="0"/>
                <w:i w:val="0"/>
                <w:color w:val="auto"/>
                <w:lang w:val="es-AR"/>
              </w:rPr>
              <w:t>TRAMO III</w:t>
            </w:r>
          </w:p>
        </w:tc>
        <w:tc>
          <w:tcPr>
            <w:tcW w:w="912" w:type="dxa"/>
            <w:vAlign w:val="center"/>
          </w:tcPr>
          <w:p w:rsidR="00E75F60" w:rsidRPr="0000278C" w:rsidRDefault="00E75F60" w:rsidP="003242E2">
            <w:pPr>
              <w:pStyle w:val="Encabezado"/>
              <w:tabs>
                <w:tab w:val="clear" w:pos="4419"/>
                <w:tab w:val="clear" w:pos="8838"/>
              </w:tabs>
              <w:jc w:val="right"/>
              <w:rPr>
                <w:rFonts w:cs="Arial"/>
                <w:sz w:val="22"/>
                <w:szCs w:val="22"/>
              </w:rPr>
            </w:pPr>
            <w:r w:rsidRPr="0000278C">
              <w:rPr>
                <w:rFonts w:cs="Arial"/>
                <w:sz w:val="22"/>
                <w:szCs w:val="22"/>
              </w:rPr>
              <w:t>9</w:t>
            </w:r>
          </w:p>
        </w:tc>
      </w:tr>
      <w:tr w:rsidR="00E75F60" w:rsidRPr="0000278C" w:rsidTr="00FA5C3C">
        <w:trPr>
          <w:cantSplit/>
          <w:trHeight w:val="312"/>
        </w:trPr>
        <w:tc>
          <w:tcPr>
            <w:tcW w:w="1242" w:type="dxa"/>
            <w:vAlign w:val="center"/>
          </w:tcPr>
          <w:p w:rsidR="00E75F60" w:rsidRPr="0000278C" w:rsidRDefault="00E75F60" w:rsidP="003242E2">
            <w:pPr>
              <w:pStyle w:val="Encabezado"/>
              <w:tabs>
                <w:tab w:val="clear" w:pos="4419"/>
                <w:tab w:val="clear" w:pos="8838"/>
              </w:tabs>
              <w:rPr>
                <w:rFonts w:cs="Arial"/>
                <w:b/>
                <w:sz w:val="22"/>
                <w:szCs w:val="22"/>
              </w:rPr>
            </w:pPr>
          </w:p>
        </w:tc>
        <w:tc>
          <w:tcPr>
            <w:tcW w:w="6271" w:type="dxa"/>
            <w:vAlign w:val="center"/>
          </w:tcPr>
          <w:p w:rsidR="00E75F60" w:rsidRPr="0000278C" w:rsidRDefault="00E75F60" w:rsidP="003242E2">
            <w:pPr>
              <w:spacing w:line="276" w:lineRule="auto"/>
              <w:rPr>
                <w:rFonts w:cs="Arial"/>
                <w:b/>
                <w:i/>
                <w:sz w:val="22"/>
                <w:szCs w:val="22"/>
              </w:rPr>
            </w:pPr>
            <w:r w:rsidRPr="0000278C">
              <w:rPr>
                <w:rStyle w:val="nfasisintenso"/>
                <w:b w:val="0"/>
                <w:i w:val="0"/>
                <w:color w:val="auto"/>
                <w:lang w:val="es-AR"/>
              </w:rPr>
              <w:t>TRAMO IV</w:t>
            </w:r>
          </w:p>
        </w:tc>
        <w:tc>
          <w:tcPr>
            <w:tcW w:w="912" w:type="dxa"/>
            <w:vAlign w:val="center"/>
          </w:tcPr>
          <w:p w:rsidR="00E75F60" w:rsidRPr="0000278C" w:rsidRDefault="00E75F60" w:rsidP="003242E2">
            <w:pPr>
              <w:pStyle w:val="Encabezado"/>
              <w:tabs>
                <w:tab w:val="clear" w:pos="4419"/>
                <w:tab w:val="clear" w:pos="8838"/>
              </w:tabs>
              <w:jc w:val="right"/>
              <w:rPr>
                <w:rFonts w:cs="Arial"/>
                <w:sz w:val="22"/>
                <w:szCs w:val="22"/>
              </w:rPr>
            </w:pPr>
            <w:r w:rsidRPr="0000278C">
              <w:rPr>
                <w:rFonts w:cs="Arial"/>
                <w:sz w:val="22"/>
                <w:szCs w:val="22"/>
              </w:rPr>
              <w:t>11</w:t>
            </w:r>
          </w:p>
        </w:tc>
      </w:tr>
      <w:tr w:rsidR="00E75F60" w:rsidRPr="0000278C" w:rsidTr="00FA5C3C">
        <w:trPr>
          <w:cantSplit/>
          <w:trHeight w:val="312"/>
        </w:trPr>
        <w:tc>
          <w:tcPr>
            <w:tcW w:w="1242" w:type="dxa"/>
            <w:vAlign w:val="center"/>
          </w:tcPr>
          <w:p w:rsidR="00E75F60" w:rsidRPr="0000278C" w:rsidRDefault="00E75F60" w:rsidP="003242E2">
            <w:pPr>
              <w:pStyle w:val="Encabezado"/>
              <w:tabs>
                <w:tab w:val="clear" w:pos="4419"/>
                <w:tab w:val="clear" w:pos="8838"/>
              </w:tabs>
              <w:rPr>
                <w:rFonts w:cs="Arial"/>
                <w:b/>
                <w:sz w:val="22"/>
                <w:szCs w:val="22"/>
              </w:rPr>
            </w:pPr>
          </w:p>
        </w:tc>
        <w:tc>
          <w:tcPr>
            <w:tcW w:w="6271" w:type="dxa"/>
            <w:vAlign w:val="center"/>
          </w:tcPr>
          <w:p w:rsidR="00E75F60" w:rsidRPr="0000278C" w:rsidRDefault="00E75F60" w:rsidP="003242E2">
            <w:pPr>
              <w:pStyle w:val="Encabezado"/>
              <w:tabs>
                <w:tab w:val="clear" w:pos="4419"/>
                <w:tab w:val="clear" w:pos="8838"/>
              </w:tabs>
              <w:rPr>
                <w:rFonts w:cs="Arial"/>
                <w:b/>
                <w:i/>
                <w:sz w:val="22"/>
                <w:szCs w:val="22"/>
              </w:rPr>
            </w:pPr>
            <w:r w:rsidRPr="0000278C">
              <w:rPr>
                <w:rStyle w:val="nfasisintenso"/>
                <w:b w:val="0"/>
                <w:i w:val="0"/>
                <w:color w:val="auto"/>
                <w:lang w:val="es-AR"/>
              </w:rPr>
              <w:t>TRAMO V</w:t>
            </w:r>
          </w:p>
        </w:tc>
        <w:tc>
          <w:tcPr>
            <w:tcW w:w="912" w:type="dxa"/>
            <w:vAlign w:val="center"/>
          </w:tcPr>
          <w:p w:rsidR="00E75F60" w:rsidRPr="0000278C" w:rsidRDefault="00E75F60" w:rsidP="003242E2">
            <w:pPr>
              <w:pStyle w:val="Encabezado"/>
              <w:tabs>
                <w:tab w:val="clear" w:pos="4419"/>
                <w:tab w:val="clear" w:pos="8838"/>
              </w:tabs>
              <w:jc w:val="right"/>
              <w:rPr>
                <w:rFonts w:cs="Arial"/>
                <w:sz w:val="22"/>
                <w:szCs w:val="22"/>
              </w:rPr>
            </w:pPr>
            <w:r w:rsidRPr="0000278C">
              <w:rPr>
                <w:rFonts w:cs="Arial"/>
                <w:sz w:val="22"/>
                <w:szCs w:val="22"/>
              </w:rPr>
              <w:t>12</w:t>
            </w:r>
          </w:p>
        </w:tc>
      </w:tr>
      <w:tr w:rsidR="005F0FC1" w:rsidRPr="0000278C" w:rsidTr="004C1171">
        <w:trPr>
          <w:cantSplit/>
          <w:trHeight w:val="375"/>
        </w:trPr>
        <w:tc>
          <w:tcPr>
            <w:tcW w:w="1242" w:type="dxa"/>
            <w:vAlign w:val="center"/>
          </w:tcPr>
          <w:p w:rsidR="005F0FC1" w:rsidRPr="0000278C" w:rsidRDefault="003F796C" w:rsidP="003242E2">
            <w:pPr>
              <w:pStyle w:val="Encabezado"/>
              <w:tabs>
                <w:tab w:val="clear" w:pos="4419"/>
                <w:tab w:val="clear" w:pos="8838"/>
              </w:tabs>
              <w:rPr>
                <w:rFonts w:cs="Arial"/>
                <w:b/>
                <w:sz w:val="22"/>
                <w:szCs w:val="22"/>
              </w:rPr>
            </w:pPr>
            <w:r w:rsidRPr="0000278C">
              <w:rPr>
                <w:rFonts w:cs="Arial"/>
                <w:b/>
                <w:sz w:val="22"/>
                <w:szCs w:val="22"/>
              </w:rPr>
              <w:t>4</w:t>
            </w:r>
            <w:r w:rsidR="005F0FC1" w:rsidRPr="0000278C">
              <w:rPr>
                <w:rFonts w:cs="Arial"/>
                <w:b/>
                <w:sz w:val="22"/>
                <w:szCs w:val="22"/>
              </w:rPr>
              <w:t>.</w:t>
            </w:r>
          </w:p>
        </w:tc>
        <w:tc>
          <w:tcPr>
            <w:tcW w:w="6271" w:type="dxa"/>
            <w:vAlign w:val="center"/>
          </w:tcPr>
          <w:p w:rsidR="005F0FC1" w:rsidRPr="0000278C" w:rsidRDefault="003F796C" w:rsidP="003242E2">
            <w:pPr>
              <w:pStyle w:val="Encabezado"/>
              <w:tabs>
                <w:tab w:val="clear" w:pos="4419"/>
                <w:tab w:val="clear" w:pos="8838"/>
              </w:tabs>
              <w:rPr>
                <w:rFonts w:cs="Arial"/>
                <w:b/>
                <w:sz w:val="22"/>
                <w:szCs w:val="22"/>
              </w:rPr>
            </w:pPr>
            <w:r w:rsidRPr="0000278C">
              <w:rPr>
                <w:rFonts w:cs="Arial"/>
                <w:b/>
                <w:sz w:val="22"/>
                <w:szCs w:val="22"/>
              </w:rPr>
              <w:t>CARACTERIZACIÓN GEOLÓGICA</w:t>
            </w:r>
          </w:p>
        </w:tc>
        <w:tc>
          <w:tcPr>
            <w:tcW w:w="912" w:type="dxa"/>
            <w:vAlign w:val="center"/>
          </w:tcPr>
          <w:p w:rsidR="005F0FC1" w:rsidRPr="0000278C" w:rsidRDefault="003F796C" w:rsidP="003242E2">
            <w:pPr>
              <w:pStyle w:val="Encabezado"/>
              <w:tabs>
                <w:tab w:val="clear" w:pos="4419"/>
                <w:tab w:val="clear" w:pos="8838"/>
              </w:tabs>
              <w:jc w:val="right"/>
              <w:rPr>
                <w:rFonts w:cs="Arial"/>
                <w:b/>
                <w:sz w:val="22"/>
                <w:szCs w:val="22"/>
              </w:rPr>
            </w:pPr>
            <w:r w:rsidRPr="0000278C">
              <w:rPr>
                <w:rFonts w:cs="Arial"/>
                <w:b/>
                <w:sz w:val="22"/>
                <w:szCs w:val="22"/>
              </w:rPr>
              <w:t>14</w:t>
            </w:r>
          </w:p>
        </w:tc>
      </w:tr>
      <w:tr w:rsidR="005F0FC1" w:rsidRPr="0000278C" w:rsidTr="00FA5C3C">
        <w:trPr>
          <w:cantSplit/>
          <w:trHeight w:val="312"/>
        </w:trPr>
        <w:tc>
          <w:tcPr>
            <w:tcW w:w="1242" w:type="dxa"/>
            <w:vAlign w:val="center"/>
          </w:tcPr>
          <w:p w:rsidR="005F0FC1" w:rsidRPr="0000278C" w:rsidRDefault="00CD1709" w:rsidP="003242E2">
            <w:pPr>
              <w:pStyle w:val="Encabezado"/>
              <w:tabs>
                <w:tab w:val="clear" w:pos="4419"/>
                <w:tab w:val="clear" w:pos="8838"/>
              </w:tabs>
              <w:rPr>
                <w:rFonts w:cs="Arial"/>
                <w:sz w:val="22"/>
                <w:szCs w:val="22"/>
              </w:rPr>
            </w:pPr>
            <w:r w:rsidRPr="0000278C">
              <w:rPr>
                <w:rFonts w:cs="Arial"/>
                <w:sz w:val="22"/>
                <w:szCs w:val="22"/>
              </w:rPr>
              <w:t>4.</w:t>
            </w:r>
            <w:r w:rsidR="005F0FC1" w:rsidRPr="0000278C">
              <w:rPr>
                <w:rFonts w:cs="Arial"/>
                <w:sz w:val="22"/>
                <w:szCs w:val="22"/>
              </w:rPr>
              <w:t>1</w:t>
            </w:r>
          </w:p>
        </w:tc>
        <w:tc>
          <w:tcPr>
            <w:tcW w:w="6271" w:type="dxa"/>
            <w:vAlign w:val="center"/>
          </w:tcPr>
          <w:p w:rsidR="005F0FC1" w:rsidRPr="004C1171" w:rsidRDefault="003F796C" w:rsidP="003242E2">
            <w:pPr>
              <w:pStyle w:val="Encabezado"/>
              <w:tabs>
                <w:tab w:val="clear" w:pos="4419"/>
                <w:tab w:val="clear" w:pos="8838"/>
              </w:tabs>
              <w:rPr>
                <w:rFonts w:cs="Arial"/>
                <w:sz w:val="22"/>
                <w:szCs w:val="22"/>
                <w:lang w:val="es-ES"/>
              </w:rPr>
            </w:pPr>
            <w:r w:rsidRPr="004C1171">
              <w:rPr>
                <w:rFonts w:cs="Arial"/>
                <w:sz w:val="22"/>
                <w:szCs w:val="22"/>
                <w:lang w:val="es-ES"/>
              </w:rPr>
              <w:t xml:space="preserve">Llanura de la </w:t>
            </w:r>
            <w:proofErr w:type="spellStart"/>
            <w:r w:rsidRPr="004C1171">
              <w:rPr>
                <w:rFonts w:cs="Arial"/>
                <w:sz w:val="22"/>
                <w:szCs w:val="22"/>
                <w:lang w:val="es-ES"/>
              </w:rPr>
              <w:t>Trevesía</w:t>
            </w:r>
            <w:proofErr w:type="spellEnd"/>
          </w:p>
        </w:tc>
        <w:tc>
          <w:tcPr>
            <w:tcW w:w="912" w:type="dxa"/>
            <w:vAlign w:val="center"/>
          </w:tcPr>
          <w:p w:rsidR="005F0FC1" w:rsidRPr="0000278C" w:rsidRDefault="00E75F60" w:rsidP="003242E2">
            <w:pPr>
              <w:pStyle w:val="Encabezado"/>
              <w:tabs>
                <w:tab w:val="clear" w:pos="4419"/>
                <w:tab w:val="clear" w:pos="8838"/>
              </w:tabs>
              <w:jc w:val="right"/>
              <w:rPr>
                <w:rFonts w:cs="Arial"/>
                <w:sz w:val="22"/>
                <w:szCs w:val="22"/>
              </w:rPr>
            </w:pPr>
            <w:r w:rsidRPr="0000278C">
              <w:rPr>
                <w:rFonts w:cs="Arial"/>
                <w:sz w:val="22"/>
                <w:szCs w:val="22"/>
              </w:rPr>
              <w:t>25</w:t>
            </w:r>
          </w:p>
        </w:tc>
      </w:tr>
      <w:tr w:rsidR="005F0FC1" w:rsidRPr="0000278C" w:rsidTr="00FA5C3C">
        <w:trPr>
          <w:cantSplit/>
          <w:trHeight w:val="312"/>
        </w:trPr>
        <w:tc>
          <w:tcPr>
            <w:tcW w:w="1242" w:type="dxa"/>
            <w:vAlign w:val="center"/>
          </w:tcPr>
          <w:p w:rsidR="005F0FC1" w:rsidRPr="0000278C" w:rsidRDefault="00CD1709" w:rsidP="003242E2">
            <w:pPr>
              <w:pStyle w:val="Encabezado"/>
              <w:tabs>
                <w:tab w:val="clear" w:pos="4419"/>
                <w:tab w:val="clear" w:pos="8838"/>
              </w:tabs>
              <w:rPr>
                <w:rFonts w:cs="Arial"/>
                <w:sz w:val="22"/>
                <w:szCs w:val="22"/>
              </w:rPr>
            </w:pPr>
            <w:r w:rsidRPr="0000278C">
              <w:rPr>
                <w:rFonts w:cs="Arial"/>
                <w:sz w:val="22"/>
                <w:szCs w:val="22"/>
              </w:rPr>
              <w:t>4.</w:t>
            </w:r>
            <w:r w:rsidR="00E75F60" w:rsidRPr="0000278C">
              <w:rPr>
                <w:rFonts w:cs="Arial"/>
                <w:sz w:val="22"/>
                <w:szCs w:val="22"/>
              </w:rPr>
              <w:t>1.1</w:t>
            </w:r>
          </w:p>
        </w:tc>
        <w:tc>
          <w:tcPr>
            <w:tcW w:w="6271" w:type="dxa"/>
            <w:vAlign w:val="center"/>
          </w:tcPr>
          <w:p w:rsidR="005F0FC1" w:rsidRPr="009B61CF" w:rsidRDefault="00E75F60" w:rsidP="003242E2">
            <w:pPr>
              <w:pStyle w:val="Encabezado"/>
              <w:tabs>
                <w:tab w:val="clear" w:pos="4419"/>
                <w:tab w:val="clear" w:pos="8838"/>
              </w:tabs>
              <w:rPr>
                <w:rFonts w:cs="Arial"/>
                <w:sz w:val="22"/>
                <w:szCs w:val="22"/>
                <w:lang w:val="es-AR"/>
              </w:rPr>
            </w:pPr>
            <w:r w:rsidRPr="0000278C">
              <w:rPr>
                <w:sz w:val="22"/>
                <w:szCs w:val="22"/>
                <w:lang w:val="es-AR"/>
              </w:rPr>
              <w:t xml:space="preserve">Llanura </w:t>
            </w:r>
            <w:proofErr w:type="spellStart"/>
            <w:r w:rsidRPr="0000278C">
              <w:rPr>
                <w:sz w:val="22"/>
                <w:szCs w:val="22"/>
                <w:lang w:val="es-AR"/>
              </w:rPr>
              <w:t>fluvio</w:t>
            </w:r>
            <w:proofErr w:type="spellEnd"/>
            <w:r w:rsidRPr="0000278C">
              <w:rPr>
                <w:sz w:val="22"/>
                <w:szCs w:val="22"/>
                <w:lang w:val="es-AR"/>
              </w:rPr>
              <w:t xml:space="preserve"> eólica de la Travesía</w:t>
            </w:r>
          </w:p>
        </w:tc>
        <w:tc>
          <w:tcPr>
            <w:tcW w:w="912" w:type="dxa"/>
            <w:vAlign w:val="center"/>
          </w:tcPr>
          <w:p w:rsidR="005F0FC1" w:rsidRPr="0000278C" w:rsidRDefault="00E75F60" w:rsidP="003242E2">
            <w:pPr>
              <w:pStyle w:val="Encabezado"/>
              <w:tabs>
                <w:tab w:val="clear" w:pos="4419"/>
                <w:tab w:val="clear" w:pos="8838"/>
              </w:tabs>
              <w:jc w:val="right"/>
              <w:rPr>
                <w:rFonts w:cs="Arial"/>
                <w:sz w:val="22"/>
                <w:szCs w:val="22"/>
              </w:rPr>
            </w:pPr>
            <w:r w:rsidRPr="0000278C">
              <w:rPr>
                <w:rFonts w:cs="Arial"/>
                <w:sz w:val="22"/>
                <w:szCs w:val="22"/>
              </w:rPr>
              <w:t>25</w:t>
            </w:r>
          </w:p>
        </w:tc>
      </w:tr>
      <w:tr w:rsidR="005F0FC1" w:rsidRPr="0000278C" w:rsidTr="00FA5C3C">
        <w:trPr>
          <w:cantSplit/>
          <w:trHeight w:val="312"/>
        </w:trPr>
        <w:tc>
          <w:tcPr>
            <w:tcW w:w="1242" w:type="dxa"/>
            <w:vAlign w:val="center"/>
          </w:tcPr>
          <w:p w:rsidR="005F0FC1" w:rsidRPr="0000278C" w:rsidRDefault="00CD1709" w:rsidP="003242E2">
            <w:pPr>
              <w:pStyle w:val="Encabezado"/>
              <w:tabs>
                <w:tab w:val="clear" w:pos="4419"/>
                <w:tab w:val="clear" w:pos="8838"/>
              </w:tabs>
              <w:rPr>
                <w:rFonts w:cs="Arial"/>
                <w:sz w:val="22"/>
                <w:szCs w:val="22"/>
              </w:rPr>
            </w:pPr>
            <w:r w:rsidRPr="0000278C">
              <w:rPr>
                <w:rFonts w:cs="Arial"/>
                <w:sz w:val="22"/>
                <w:szCs w:val="22"/>
              </w:rPr>
              <w:t>4.</w:t>
            </w:r>
            <w:r w:rsidR="00E75F60" w:rsidRPr="0000278C">
              <w:rPr>
                <w:rFonts w:cs="Arial"/>
                <w:sz w:val="22"/>
                <w:szCs w:val="22"/>
              </w:rPr>
              <w:t>1.B</w:t>
            </w:r>
          </w:p>
        </w:tc>
        <w:tc>
          <w:tcPr>
            <w:tcW w:w="6271" w:type="dxa"/>
            <w:vAlign w:val="center"/>
          </w:tcPr>
          <w:p w:rsidR="005F0FC1" w:rsidRPr="0000278C" w:rsidRDefault="00E75F60" w:rsidP="003242E2">
            <w:pPr>
              <w:pStyle w:val="Encabezado"/>
              <w:tabs>
                <w:tab w:val="clear" w:pos="4419"/>
                <w:tab w:val="clear" w:pos="8838"/>
              </w:tabs>
              <w:rPr>
                <w:rFonts w:cs="Arial"/>
                <w:sz w:val="22"/>
                <w:szCs w:val="22"/>
              </w:rPr>
            </w:pPr>
            <w:r w:rsidRPr="0000278C">
              <w:rPr>
                <w:sz w:val="22"/>
                <w:szCs w:val="22"/>
                <w:lang w:val="es-AR"/>
              </w:rPr>
              <w:t>Oasis de San Rafael</w:t>
            </w:r>
          </w:p>
        </w:tc>
        <w:tc>
          <w:tcPr>
            <w:tcW w:w="912" w:type="dxa"/>
            <w:vAlign w:val="center"/>
          </w:tcPr>
          <w:p w:rsidR="005F0FC1" w:rsidRPr="0000278C" w:rsidRDefault="00E75F60" w:rsidP="003242E2">
            <w:pPr>
              <w:pStyle w:val="Encabezado"/>
              <w:tabs>
                <w:tab w:val="clear" w:pos="4419"/>
                <w:tab w:val="clear" w:pos="8838"/>
              </w:tabs>
              <w:jc w:val="right"/>
              <w:rPr>
                <w:rFonts w:cs="Arial"/>
                <w:sz w:val="22"/>
                <w:szCs w:val="22"/>
              </w:rPr>
            </w:pPr>
            <w:r w:rsidRPr="0000278C">
              <w:rPr>
                <w:rFonts w:cs="Arial"/>
                <w:sz w:val="22"/>
                <w:szCs w:val="22"/>
              </w:rPr>
              <w:t>28</w:t>
            </w:r>
          </w:p>
        </w:tc>
      </w:tr>
      <w:tr w:rsidR="00564F72" w:rsidRPr="0000278C" w:rsidTr="00FA5C3C">
        <w:trPr>
          <w:cantSplit/>
          <w:trHeight w:val="312"/>
        </w:trPr>
        <w:tc>
          <w:tcPr>
            <w:tcW w:w="1242" w:type="dxa"/>
            <w:vAlign w:val="center"/>
          </w:tcPr>
          <w:p w:rsidR="00564F72" w:rsidRPr="0000278C" w:rsidRDefault="00CD1709" w:rsidP="003242E2">
            <w:pPr>
              <w:pStyle w:val="Encabezado"/>
              <w:tabs>
                <w:tab w:val="clear" w:pos="4419"/>
                <w:tab w:val="clear" w:pos="8838"/>
              </w:tabs>
              <w:rPr>
                <w:rFonts w:cs="Arial"/>
                <w:sz w:val="22"/>
                <w:szCs w:val="22"/>
              </w:rPr>
            </w:pPr>
            <w:r w:rsidRPr="0000278C">
              <w:rPr>
                <w:rFonts w:cs="Arial"/>
                <w:sz w:val="22"/>
                <w:szCs w:val="22"/>
              </w:rPr>
              <w:t>4.</w:t>
            </w:r>
            <w:r w:rsidR="00E75F60" w:rsidRPr="0000278C">
              <w:rPr>
                <w:rFonts w:cs="Arial"/>
                <w:sz w:val="22"/>
                <w:szCs w:val="22"/>
              </w:rPr>
              <w:t>2</w:t>
            </w:r>
            <w:r w:rsidR="00AB4873" w:rsidRPr="0000278C">
              <w:rPr>
                <w:rFonts w:cs="Arial"/>
                <w:sz w:val="22"/>
                <w:szCs w:val="22"/>
              </w:rPr>
              <w:t>.</w:t>
            </w:r>
          </w:p>
        </w:tc>
        <w:tc>
          <w:tcPr>
            <w:tcW w:w="6271" w:type="dxa"/>
            <w:vAlign w:val="center"/>
          </w:tcPr>
          <w:p w:rsidR="00564F72" w:rsidRPr="009B61CF" w:rsidRDefault="00E75F60" w:rsidP="003242E2">
            <w:pPr>
              <w:pStyle w:val="Encabezado"/>
              <w:tabs>
                <w:tab w:val="clear" w:pos="4419"/>
                <w:tab w:val="clear" w:pos="8838"/>
              </w:tabs>
              <w:rPr>
                <w:rFonts w:cs="Arial"/>
                <w:sz w:val="22"/>
                <w:szCs w:val="22"/>
                <w:lang w:val="es-AR"/>
              </w:rPr>
            </w:pPr>
            <w:r w:rsidRPr="0000278C">
              <w:rPr>
                <w:sz w:val="22"/>
                <w:szCs w:val="22"/>
                <w:lang w:val="es-AR"/>
              </w:rPr>
              <w:t>Sistema Eólico Pampeano (</w:t>
            </w:r>
            <w:proofErr w:type="spellStart"/>
            <w:r w:rsidRPr="0000278C">
              <w:rPr>
                <w:sz w:val="22"/>
                <w:szCs w:val="22"/>
                <w:lang w:val="es-AR"/>
              </w:rPr>
              <w:t>Iriondo</w:t>
            </w:r>
            <w:proofErr w:type="spellEnd"/>
            <w:r w:rsidRPr="0000278C">
              <w:rPr>
                <w:sz w:val="22"/>
                <w:szCs w:val="22"/>
                <w:lang w:val="es-AR"/>
              </w:rPr>
              <w:t xml:space="preserve"> y </w:t>
            </w:r>
            <w:proofErr w:type="spellStart"/>
            <w:r w:rsidRPr="0000278C">
              <w:rPr>
                <w:sz w:val="22"/>
                <w:szCs w:val="22"/>
                <w:lang w:val="es-AR"/>
              </w:rPr>
              <w:t>Kröhling</w:t>
            </w:r>
            <w:proofErr w:type="spellEnd"/>
            <w:r w:rsidRPr="0000278C">
              <w:rPr>
                <w:sz w:val="22"/>
                <w:szCs w:val="22"/>
                <w:lang w:val="es-AR"/>
              </w:rPr>
              <w:t>, 1996)</w:t>
            </w:r>
          </w:p>
        </w:tc>
        <w:tc>
          <w:tcPr>
            <w:tcW w:w="912" w:type="dxa"/>
            <w:vAlign w:val="center"/>
          </w:tcPr>
          <w:p w:rsidR="00564F72" w:rsidRPr="0000278C" w:rsidRDefault="00E75F60" w:rsidP="003242E2">
            <w:pPr>
              <w:pStyle w:val="Encabezado"/>
              <w:tabs>
                <w:tab w:val="clear" w:pos="4419"/>
                <w:tab w:val="clear" w:pos="8838"/>
              </w:tabs>
              <w:jc w:val="right"/>
              <w:rPr>
                <w:rFonts w:cs="Arial"/>
                <w:sz w:val="22"/>
                <w:szCs w:val="22"/>
              </w:rPr>
            </w:pPr>
            <w:r w:rsidRPr="0000278C">
              <w:rPr>
                <w:rFonts w:cs="Arial"/>
                <w:sz w:val="22"/>
                <w:szCs w:val="22"/>
              </w:rPr>
              <w:t>31</w:t>
            </w:r>
          </w:p>
        </w:tc>
      </w:tr>
      <w:tr w:rsidR="005F0FC1" w:rsidRPr="0000278C" w:rsidTr="00FA5C3C">
        <w:trPr>
          <w:cantSplit/>
          <w:trHeight w:val="312"/>
        </w:trPr>
        <w:tc>
          <w:tcPr>
            <w:tcW w:w="1242" w:type="dxa"/>
            <w:vAlign w:val="center"/>
          </w:tcPr>
          <w:p w:rsidR="005F0FC1" w:rsidRPr="0000278C" w:rsidRDefault="00CD1709" w:rsidP="003242E2">
            <w:pPr>
              <w:pStyle w:val="Encabezado"/>
              <w:tabs>
                <w:tab w:val="clear" w:pos="4419"/>
                <w:tab w:val="clear" w:pos="8838"/>
              </w:tabs>
              <w:rPr>
                <w:rFonts w:cs="Arial"/>
                <w:sz w:val="22"/>
                <w:szCs w:val="22"/>
              </w:rPr>
            </w:pPr>
            <w:r w:rsidRPr="0000278C">
              <w:rPr>
                <w:rFonts w:cs="Arial"/>
                <w:sz w:val="22"/>
                <w:szCs w:val="22"/>
              </w:rPr>
              <w:t>4.</w:t>
            </w:r>
            <w:r w:rsidR="00AB4873" w:rsidRPr="0000278C">
              <w:rPr>
                <w:rFonts w:cs="Arial"/>
                <w:sz w:val="22"/>
                <w:szCs w:val="22"/>
              </w:rPr>
              <w:t>2.1</w:t>
            </w:r>
          </w:p>
        </w:tc>
        <w:tc>
          <w:tcPr>
            <w:tcW w:w="6271" w:type="dxa"/>
            <w:vAlign w:val="center"/>
          </w:tcPr>
          <w:p w:rsidR="005F0FC1" w:rsidRPr="0000278C" w:rsidRDefault="00AB4873" w:rsidP="003242E2">
            <w:pPr>
              <w:pStyle w:val="Encabezado"/>
              <w:tabs>
                <w:tab w:val="clear" w:pos="4419"/>
                <w:tab w:val="clear" w:pos="8838"/>
              </w:tabs>
              <w:rPr>
                <w:rFonts w:cs="Arial"/>
                <w:sz w:val="22"/>
                <w:szCs w:val="22"/>
                <w:lang w:val="es-ES"/>
              </w:rPr>
            </w:pPr>
            <w:r w:rsidRPr="0000278C">
              <w:rPr>
                <w:sz w:val="22"/>
                <w:szCs w:val="22"/>
                <w:lang w:val="es-AR"/>
              </w:rPr>
              <w:t>Mar de Arena Pampeano</w:t>
            </w:r>
          </w:p>
        </w:tc>
        <w:tc>
          <w:tcPr>
            <w:tcW w:w="912" w:type="dxa"/>
            <w:vAlign w:val="center"/>
          </w:tcPr>
          <w:p w:rsidR="005F0FC1" w:rsidRPr="0000278C" w:rsidRDefault="00AB4873" w:rsidP="003242E2">
            <w:pPr>
              <w:pStyle w:val="Encabezado"/>
              <w:tabs>
                <w:tab w:val="clear" w:pos="4419"/>
                <w:tab w:val="clear" w:pos="8838"/>
              </w:tabs>
              <w:jc w:val="right"/>
              <w:rPr>
                <w:rFonts w:cs="Arial"/>
                <w:sz w:val="22"/>
                <w:szCs w:val="22"/>
              </w:rPr>
            </w:pPr>
            <w:r w:rsidRPr="0000278C">
              <w:rPr>
                <w:rFonts w:cs="Arial"/>
                <w:sz w:val="22"/>
                <w:szCs w:val="22"/>
              </w:rPr>
              <w:t>31</w:t>
            </w:r>
          </w:p>
        </w:tc>
      </w:tr>
      <w:tr w:rsidR="005F0FC1" w:rsidRPr="0000278C" w:rsidTr="00FA5C3C">
        <w:trPr>
          <w:cantSplit/>
          <w:trHeight w:val="312"/>
        </w:trPr>
        <w:tc>
          <w:tcPr>
            <w:tcW w:w="1242" w:type="dxa"/>
            <w:vAlign w:val="center"/>
          </w:tcPr>
          <w:p w:rsidR="005F0FC1" w:rsidRPr="0000278C" w:rsidRDefault="00CD1709" w:rsidP="003242E2">
            <w:pPr>
              <w:pStyle w:val="Encabezado"/>
              <w:tabs>
                <w:tab w:val="clear" w:pos="4419"/>
                <w:tab w:val="clear" w:pos="8838"/>
              </w:tabs>
              <w:rPr>
                <w:rFonts w:cs="Arial"/>
                <w:sz w:val="22"/>
                <w:szCs w:val="22"/>
              </w:rPr>
            </w:pPr>
            <w:r w:rsidRPr="0000278C">
              <w:rPr>
                <w:rFonts w:cs="Arial"/>
                <w:sz w:val="22"/>
                <w:szCs w:val="22"/>
              </w:rPr>
              <w:t>4.</w:t>
            </w:r>
            <w:r w:rsidR="00AB4873" w:rsidRPr="0000278C">
              <w:rPr>
                <w:rFonts w:cs="Arial"/>
                <w:sz w:val="22"/>
                <w:szCs w:val="22"/>
              </w:rPr>
              <w:t>2.1.1</w:t>
            </w:r>
          </w:p>
        </w:tc>
        <w:tc>
          <w:tcPr>
            <w:tcW w:w="6271" w:type="dxa"/>
            <w:vAlign w:val="center"/>
          </w:tcPr>
          <w:p w:rsidR="005F0FC1" w:rsidRPr="0000278C" w:rsidRDefault="00AB4873" w:rsidP="003242E2">
            <w:pPr>
              <w:pStyle w:val="Encabezado"/>
              <w:tabs>
                <w:tab w:val="clear" w:pos="4419"/>
                <w:tab w:val="clear" w:pos="8838"/>
              </w:tabs>
              <w:rPr>
                <w:rFonts w:cs="Arial"/>
                <w:sz w:val="22"/>
                <w:szCs w:val="22"/>
              </w:rPr>
            </w:pPr>
            <w:r w:rsidRPr="0000278C">
              <w:rPr>
                <w:sz w:val="22"/>
                <w:szCs w:val="22"/>
                <w:lang w:val="es-AR"/>
              </w:rPr>
              <w:t>Río Desaguadero - Batavia</w:t>
            </w:r>
          </w:p>
        </w:tc>
        <w:tc>
          <w:tcPr>
            <w:tcW w:w="912" w:type="dxa"/>
            <w:vAlign w:val="center"/>
          </w:tcPr>
          <w:p w:rsidR="005F0FC1" w:rsidRPr="0000278C" w:rsidRDefault="00AB4873" w:rsidP="003242E2">
            <w:pPr>
              <w:pStyle w:val="Encabezado"/>
              <w:tabs>
                <w:tab w:val="clear" w:pos="4419"/>
                <w:tab w:val="clear" w:pos="8838"/>
              </w:tabs>
              <w:jc w:val="right"/>
              <w:rPr>
                <w:rFonts w:cs="Arial"/>
                <w:sz w:val="22"/>
                <w:szCs w:val="22"/>
              </w:rPr>
            </w:pPr>
            <w:r w:rsidRPr="0000278C">
              <w:rPr>
                <w:rFonts w:cs="Arial"/>
                <w:sz w:val="22"/>
                <w:szCs w:val="22"/>
              </w:rPr>
              <w:t>31</w:t>
            </w:r>
          </w:p>
        </w:tc>
      </w:tr>
      <w:tr w:rsidR="005F0FC1" w:rsidRPr="0000278C" w:rsidTr="00FA5C3C">
        <w:trPr>
          <w:cantSplit/>
          <w:trHeight w:val="312"/>
        </w:trPr>
        <w:tc>
          <w:tcPr>
            <w:tcW w:w="1242" w:type="dxa"/>
            <w:vAlign w:val="center"/>
          </w:tcPr>
          <w:p w:rsidR="005F0FC1" w:rsidRPr="0000278C" w:rsidRDefault="00CD1709" w:rsidP="003242E2">
            <w:pPr>
              <w:pStyle w:val="Encabezado"/>
              <w:tabs>
                <w:tab w:val="clear" w:pos="4419"/>
                <w:tab w:val="clear" w:pos="8838"/>
              </w:tabs>
              <w:rPr>
                <w:rFonts w:cs="Arial"/>
                <w:sz w:val="22"/>
                <w:szCs w:val="22"/>
              </w:rPr>
            </w:pPr>
            <w:r w:rsidRPr="0000278C">
              <w:rPr>
                <w:rFonts w:cs="Arial"/>
                <w:sz w:val="22"/>
                <w:szCs w:val="22"/>
              </w:rPr>
              <w:t>4.</w:t>
            </w:r>
            <w:r w:rsidR="00AB4873" w:rsidRPr="0000278C">
              <w:rPr>
                <w:rFonts w:cs="Arial"/>
                <w:sz w:val="22"/>
                <w:szCs w:val="22"/>
              </w:rPr>
              <w:t>2.1.2</w:t>
            </w:r>
          </w:p>
        </w:tc>
        <w:tc>
          <w:tcPr>
            <w:tcW w:w="6271" w:type="dxa"/>
            <w:vAlign w:val="center"/>
          </w:tcPr>
          <w:p w:rsidR="005F0FC1" w:rsidRPr="0000278C" w:rsidRDefault="00AB4873" w:rsidP="003242E2">
            <w:pPr>
              <w:pStyle w:val="Encabezado"/>
              <w:tabs>
                <w:tab w:val="clear" w:pos="4419"/>
                <w:tab w:val="clear" w:pos="8838"/>
              </w:tabs>
              <w:rPr>
                <w:rFonts w:cs="Arial"/>
                <w:sz w:val="22"/>
                <w:szCs w:val="22"/>
              </w:rPr>
            </w:pPr>
            <w:r w:rsidRPr="0000278C">
              <w:rPr>
                <w:sz w:val="22"/>
                <w:szCs w:val="22"/>
                <w:lang w:val="es-AR"/>
              </w:rPr>
              <w:t>Batavia-Huidobro</w:t>
            </w:r>
            <w:r w:rsidRPr="0000278C">
              <w:rPr>
                <w:rFonts w:cs="Arial"/>
                <w:sz w:val="22"/>
                <w:szCs w:val="22"/>
              </w:rPr>
              <w:t xml:space="preserve"> </w:t>
            </w:r>
          </w:p>
        </w:tc>
        <w:tc>
          <w:tcPr>
            <w:tcW w:w="912" w:type="dxa"/>
            <w:vAlign w:val="center"/>
          </w:tcPr>
          <w:p w:rsidR="005F0FC1" w:rsidRPr="0000278C" w:rsidRDefault="00AB4873" w:rsidP="003242E2">
            <w:pPr>
              <w:pStyle w:val="Encabezado"/>
              <w:tabs>
                <w:tab w:val="clear" w:pos="4419"/>
                <w:tab w:val="clear" w:pos="8838"/>
              </w:tabs>
              <w:jc w:val="right"/>
              <w:rPr>
                <w:rFonts w:cs="Arial"/>
                <w:sz w:val="22"/>
                <w:szCs w:val="22"/>
              </w:rPr>
            </w:pPr>
            <w:r w:rsidRPr="0000278C">
              <w:rPr>
                <w:rFonts w:cs="Arial"/>
                <w:sz w:val="22"/>
                <w:szCs w:val="22"/>
              </w:rPr>
              <w:t>3</w:t>
            </w:r>
            <w:r w:rsidR="00F762D9" w:rsidRPr="0000278C">
              <w:rPr>
                <w:rFonts w:cs="Arial"/>
                <w:sz w:val="22"/>
                <w:szCs w:val="22"/>
              </w:rPr>
              <w:t>4</w:t>
            </w:r>
          </w:p>
        </w:tc>
      </w:tr>
      <w:tr w:rsidR="005F0FC1" w:rsidRPr="0000278C" w:rsidTr="00FA5C3C">
        <w:trPr>
          <w:cantSplit/>
          <w:trHeight w:val="312"/>
        </w:trPr>
        <w:tc>
          <w:tcPr>
            <w:tcW w:w="1242" w:type="dxa"/>
            <w:vAlign w:val="center"/>
          </w:tcPr>
          <w:p w:rsidR="005F0FC1" w:rsidRPr="0000278C" w:rsidRDefault="00CD1709" w:rsidP="003242E2">
            <w:pPr>
              <w:pStyle w:val="Encabezado"/>
              <w:tabs>
                <w:tab w:val="clear" w:pos="4419"/>
                <w:tab w:val="clear" w:pos="8838"/>
              </w:tabs>
              <w:rPr>
                <w:rFonts w:cs="Arial"/>
                <w:sz w:val="22"/>
                <w:szCs w:val="22"/>
              </w:rPr>
            </w:pPr>
            <w:r w:rsidRPr="0000278C">
              <w:rPr>
                <w:rFonts w:cs="Arial"/>
                <w:sz w:val="22"/>
                <w:szCs w:val="22"/>
              </w:rPr>
              <w:t>4.</w:t>
            </w:r>
            <w:r w:rsidR="00AB4873" w:rsidRPr="0000278C">
              <w:rPr>
                <w:rFonts w:cs="Arial"/>
                <w:sz w:val="22"/>
                <w:szCs w:val="22"/>
              </w:rPr>
              <w:t>2.1.3</w:t>
            </w:r>
          </w:p>
        </w:tc>
        <w:tc>
          <w:tcPr>
            <w:tcW w:w="6271" w:type="dxa"/>
            <w:vAlign w:val="center"/>
          </w:tcPr>
          <w:p w:rsidR="005F0FC1" w:rsidRPr="0000278C" w:rsidRDefault="00AB4873" w:rsidP="003242E2">
            <w:pPr>
              <w:pStyle w:val="Encabezado"/>
              <w:tabs>
                <w:tab w:val="clear" w:pos="4419"/>
                <w:tab w:val="clear" w:pos="8838"/>
              </w:tabs>
              <w:rPr>
                <w:rFonts w:cs="Arial"/>
                <w:sz w:val="22"/>
                <w:szCs w:val="22"/>
              </w:rPr>
            </w:pPr>
            <w:proofErr w:type="spellStart"/>
            <w:r w:rsidRPr="0000278C">
              <w:rPr>
                <w:rFonts w:cs="Arial"/>
                <w:sz w:val="22"/>
                <w:szCs w:val="22"/>
              </w:rPr>
              <w:t>Huidobro</w:t>
            </w:r>
            <w:proofErr w:type="spellEnd"/>
            <w:r w:rsidRPr="0000278C">
              <w:rPr>
                <w:rFonts w:cs="Arial"/>
                <w:sz w:val="22"/>
                <w:szCs w:val="22"/>
              </w:rPr>
              <w:t>-Bunge</w:t>
            </w:r>
          </w:p>
        </w:tc>
        <w:tc>
          <w:tcPr>
            <w:tcW w:w="912" w:type="dxa"/>
            <w:vAlign w:val="center"/>
          </w:tcPr>
          <w:p w:rsidR="005F0FC1" w:rsidRPr="0000278C" w:rsidRDefault="00AB4873" w:rsidP="003242E2">
            <w:pPr>
              <w:pStyle w:val="Encabezado"/>
              <w:tabs>
                <w:tab w:val="clear" w:pos="4419"/>
                <w:tab w:val="clear" w:pos="8838"/>
              </w:tabs>
              <w:jc w:val="right"/>
              <w:rPr>
                <w:rFonts w:cs="Arial"/>
                <w:sz w:val="22"/>
                <w:szCs w:val="22"/>
              </w:rPr>
            </w:pPr>
            <w:r w:rsidRPr="0000278C">
              <w:rPr>
                <w:rFonts w:cs="Arial"/>
                <w:sz w:val="22"/>
                <w:szCs w:val="22"/>
              </w:rPr>
              <w:t>35</w:t>
            </w:r>
          </w:p>
        </w:tc>
      </w:tr>
      <w:tr w:rsidR="005F0FC1" w:rsidRPr="0000278C" w:rsidTr="00FA5C3C">
        <w:trPr>
          <w:cantSplit/>
          <w:trHeight w:val="312"/>
        </w:trPr>
        <w:tc>
          <w:tcPr>
            <w:tcW w:w="1242" w:type="dxa"/>
            <w:vAlign w:val="center"/>
          </w:tcPr>
          <w:p w:rsidR="005F0FC1" w:rsidRPr="0000278C" w:rsidRDefault="00CD1709" w:rsidP="003242E2">
            <w:pPr>
              <w:pStyle w:val="Encabezado"/>
              <w:tabs>
                <w:tab w:val="clear" w:pos="4419"/>
                <w:tab w:val="clear" w:pos="8838"/>
              </w:tabs>
              <w:rPr>
                <w:rFonts w:cs="Arial"/>
                <w:sz w:val="22"/>
                <w:szCs w:val="22"/>
              </w:rPr>
            </w:pPr>
            <w:r w:rsidRPr="0000278C">
              <w:rPr>
                <w:rFonts w:cs="Arial"/>
                <w:sz w:val="22"/>
                <w:szCs w:val="22"/>
              </w:rPr>
              <w:t>4.</w:t>
            </w:r>
            <w:r w:rsidR="005F0FC1" w:rsidRPr="0000278C">
              <w:rPr>
                <w:rFonts w:cs="Arial"/>
                <w:sz w:val="22"/>
                <w:szCs w:val="22"/>
              </w:rPr>
              <w:t>2</w:t>
            </w:r>
            <w:r w:rsidR="00AB4873" w:rsidRPr="0000278C">
              <w:rPr>
                <w:rFonts w:cs="Arial"/>
                <w:sz w:val="22"/>
                <w:szCs w:val="22"/>
              </w:rPr>
              <w:t>.1.4</w:t>
            </w:r>
          </w:p>
        </w:tc>
        <w:tc>
          <w:tcPr>
            <w:tcW w:w="6271" w:type="dxa"/>
            <w:vAlign w:val="center"/>
          </w:tcPr>
          <w:p w:rsidR="005F0FC1" w:rsidRPr="0000278C" w:rsidRDefault="00AB4873" w:rsidP="003242E2">
            <w:pPr>
              <w:pStyle w:val="Encabezado"/>
              <w:tabs>
                <w:tab w:val="clear" w:pos="4419"/>
                <w:tab w:val="clear" w:pos="8838"/>
              </w:tabs>
              <w:rPr>
                <w:rFonts w:cs="Arial"/>
                <w:sz w:val="22"/>
                <w:szCs w:val="22"/>
              </w:rPr>
            </w:pPr>
            <w:r w:rsidRPr="0000278C">
              <w:rPr>
                <w:sz w:val="22"/>
                <w:szCs w:val="22"/>
                <w:lang w:val="es-AR"/>
              </w:rPr>
              <w:t>Villegas-Rufino-</w:t>
            </w:r>
            <w:proofErr w:type="spellStart"/>
            <w:r w:rsidRPr="0000278C">
              <w:rPr>
                <w:sz w:val="22"/>
                <w:szCs w:val="22"/>
                <w:lang w:val="es-AR"/>
              </w:rPr>
              <w:t>Laboulaye</w:t>
            </w:r>
            <w:proofErr w:type="spellEnd"/>
            <w:r w:rsidRPr="0000278C">
              <w:rPr>
                <w:rFonts w:cs="Arial"/>
                <w:sz w:val="22"/>
                <w:szCs w:val="22"/>
              </w:rPr>
              <w:t xml:space="preserve"> </w:t>
            </w:r>
          </w:p>
        </w:tc>
        <w:tc>
          <w:tcPr>
            <w:tcW w:w="912" w:type="dxa"/>
            <w:vAlign w:val="center"/>
          </w:tcPr>
          <w:p w:rsidR="005F0FC1" w:rsidRPr="0000278C" w:rsidRDefault="00AB4873" w:rsidP="003242E2">
            <w:pPr>
              <w:pStyle w:val="Encabezado"/>
              <w:tabs>
                <w:tab w:val="clear" w:pos="4419"/>
                <w:tab w:val="clear" w:pos="8838"/>
              </w:tabs>
              <w:jc w:val="right"/>
              <w:rPr>
                <w:rFonts w:cs="Arial"/>
                <w:sz w:val="22"/>
                <w:szCs w:val="22"/>
              </w:rPr>
            </w:pPr>
            <w:r w:rsidRPr="0000278C">
              <w:rPr>
                <w:rFonts w:cs="Arial"/>
                <w:sz w:val="22"/>
                <w:szCs w:val="22"/>
              </w:rPr>
              <w:t>37</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00278C" w:rsidRDefault="00AB4873" w:rsidP="003242E2">
            <w:pPr>
              <w:pStyle w:val="Encabezado"/>
              <w:tabs>
                <w:tab w:val="clear" w:pos="4419"/>
                <w:tab w:val="clear" w:pos="8838"/>
              </w:tabs>
              <w:rPr>
                <w:rFonts w:cs="Arial"/>
                <w:b/>
                <w:sz w:val="22"/>
                <w:szCs w:val="22"/>
              </w:rPr>
            </w:pPr>
            <w:r w:rsidRPr="0000278C">
              <w:rPr>
                <w:rFonts w:cs="Arial"/>
                <w:b/>
                <w:sz w:val="22"/>
                <w:szCs w:val="22"/>
              </w:rPr>
              <w:t>GEOLOGÍA DEL PROYECTO</w:t>
            </w:r>
          </w:p>
        </w:tc>
        <w:tc>
          <w:tcPr>
            <w:tcW w:w="912" w:type="dxa"/>
            <w:vAlign w:val="center"/>
          </w:tcPr>
          <w:p w:rsidR="005F0FC1" w:rsidRPr="0000278C" w:rsidRDefault="00AB4873" w:rsidP="003242E2">
            <w:pPr>
              <w:pStyle w:val="Encabezado"/>
              <w:tabs>
                <w:tab w:val="clear" w:pos="4419"/>
                <w:tab w:val="clear" w:pos="8838"/>
              </w:tabs>
              <w:jc w:val="right"/>
              <w:rPr>
                <w:rFonts w:cs="Arial"/>
                <w:sz w:val="22"/>
                <w:szCs w:val="22"/>
              </w:rPr>
            </w:pPr>
            <w:r w:rsidRPr="0000278C">
              <w:rPr>
                <w:rFonts w:cs="Arial"/>
                <w:sz w:val="22"/>
                <w:szCs w:val="22"/>
              </w:rPr>
              <w:t>39</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00278C" w:rsidRDefault="00AB4873" w:rsidP="003242E2">
            <w:pPr>
              <w:pStyle w:val="Encabezado"/>
              <w:tabs>
                <w:tab w:val="clear" w:pos="4419"/>
                <w:tab w:val="clear" w:pos="8838"/>
              </w:tabs>
              <w:rPr>
                <w:rFonts w:cs="Arial"/>
                <w:sz w:val="22"/>
                <w:szCs w:val="22"/>
              </w:rPr>
            </w:pPr>
            <w:r w:rsidRPr="0000278C">
              <w:rPr>
                <w:rFonts w:cs="Arial"/>
                <w:sz w:val="22"/>
                <w:szCs w:val="22"/>
              </w:rPr>
              <w:t>SECTOR I</w:t>
            </w:r>
            <w:r w:rsidR="00016519" w:rsidRPr="0000278C">
              <w:rPr>
                <w:rFonts w:cs="Arial"/>
                <w:sz w:val="22"/>
                <w:szCs w:val="22"/>
              </w:rPr>
              <w:t xml:space="preserve"> </w:t>
            </w:r>
          </w:p>
        </w:tc>
        <w:tc>
          <w:tcPr>
            <w:tcW w:w="912" w:type="dxa"/>
            <w:vAlign w:val="center"/>
          </w:tcPr>
          <w:p w:rsidR="005F0FC1" w:rsidRPr="0000278C" w:rsidRDefault="00AB4873" w:rsidP="003242E2">
            <w:pPr>
              <w:pStyle w:val="Encabezado"/>
              <w:tabs>
                <w:tab w:val="clear" w:pos="4419"/>
                <w:tab w:val="clear" w:pos="8838"/>
              </w:tabs>
              <w:jc w:val="right"/>
              <w:rPr>
                <w:rFonts w:cs="Arial"/>
                <w:sz w:val="22"/>
                <w:szCs w:val="22"/>
              </w:rPr>
            </w:pPr>
            <w:r w:rsidRPr="0000278C">
              <w:rPr>
                <w:rFonts w:cs="Arial"/>
                <w:sz w:val="22"/>
                <w:szCs w:val="22"/>
              </w:rPr>
              <w:t>39</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00278C" w:rsidRDefault="00AB4873" w:rsidP="003242E2">
            <w:pPr>
              <w:pStyle w:val="Encabezado"/>
              <w:tabs>
                <w:tab w:val="clear" w:pos="4419"/>
                <w:tab w:val="clear" w:pos="8838"/>
              </w:tabs>
              <w:rPr>
                <w:rFonts w:cs="Arial"/>
                <w:sz w:val="22"/>
                <w:szCs w:val="22"/>
              </w:rPr>
            </w:pPr>
            <w:r w:rsidRPr="0000278C">
              <w:rPr>
                <w:rFonts w:cs="Arial"/>
                <w:sz w:val="22"/>
                <w:szCs w:val="22"/>
              </w:rPr>
              <w:t>SECTOR II</w:t>
            </w:r>
          </w:p>
        </w:tc>
        <w:tc>
          <w:tcPr>
            <w:tcW w:w="912" w:type="dxa"/>
            <w:vAlign w:val="center"/>
          </w:tcPr>
          <w:p w:rsidR="005F0FC1" w:rsidRPr="0000278C" w:rsidRDefault="00016519" w:rsidP="003242E2">
            <w:pPr>
              <w:pStyle w:val="Encabezado"/>
              <w:tabs>
                <w:tab w:val="clear" w:pos="4419"/>
                <w:tab w:val="clear" w:pos="8838"/>
              </w:tabs>
              <w:jc w:val="right"/>
              <w:rPr>
                <w:rFonts w:cs="Arial"/>
                <w:sz w:val="22"/>
                <w:szCs w:val="22"/>
              </w:rPr>
            </w:pPr>
            <w:r w:rsidRPr="0000278C">
              <w:rPr>
                <w:rFonts w:cs="Arial"/>
                <w:sz w:val="22"/>
                <w:szCs w:val="22"/>
              </w:rPr>
              <w:t>41</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00278C" w:rsidRDefault="00016519" w:rsidP="003242E2">
            <w:pPr>
              <w:pStyle w:val="Encabezado"/>
              <w:tabs>
                <w:tab w:val="clear" w:pos="4419"/>
                <w:tab w:val="clear" w:pos="8838"/>
              </w:tabs>
              <w:rPr>
                <w:rFonts w:cs="Arial"/>
                <w:sz w:val="22"/>
                <w:szCs w:val="22"/>
                <w:lang w:val="es-ES"/>
              </w:rPr>
            </w:pPr>
            <w:r w:rsidRPr="0000278C">
              <w:rPr>
                <w:rFonts w:cs="Arial"/>
                <w:sz w:val="22"/>
                <w:szCs w:val="22"/>
              </w:rPr>
              <w:t>SECTOR III</w:t>
            </w:r>
          </w:p>
        </w:tc>
        <w:tc>
          <w:tcPr>
            <w:tcW w:w="912" w:type="dxa"/>
            <w:vAlign w:val="center"/>
          </w:tcPr>
          <w:p w:rsidR="005F0FC1" w:rsidRPr="0000278C" w:rsidRDefault="00016519" w:rsidP="003242E2">
            <w:pPr>
              <w:pStyle w:val="Encabezado"/>
              <w:tabs>
                <w:tab w:val="clear" w:pos="4419"/>
                <w:tab w:val="clear" w:pos="8838"/>
              </w:tabs>
              <w:jc w:val="right"/>
              <w:rPr>
                <w:rFonts w:cs="Arial"/>
                <w:sz w:val="22"/>
                <w:szCs w:val="22"/>
              </w:rPr>
            </w:pPr>
            <w:r w:rsidRPr="0000278C">
              <w:rPr>
                <w:rFonts w:cs="Arial"/>
                <w:sz w:val="22"/>
                <w:szCs w:val="22"/>
              </w:rPr>
              <w:t>43</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00278C" w:rsidRDefault="00016519" w:rsidP="003242E2">
            <w:pPr>
              <w:pStyle w:val="Encabezado"/>
              <w:tabs>
                <w:tab w:val="clear" w:pos="4419"/>
                <w:tab w:val="clear" w:pos="8838"/>
              </w:tabs>
              <w:rPr>
                <w:rFonts w:cs="Arial"/>
                <w:sz w:val="22"/>
                <w:szCs w:val="22"/>
              </w:rPr>
            </w:pPr>
            <w:r w:rsidRPr="0000278C">
              <w:rPr>
                <w:rFonts w:cs="Arial"/>
                <w:sz w:val="22"/>
                <w:szCs w:val="22"/>
              </w:rPr>
              <w:t>SECTOR IV</w:t>
            </w:r>
          </w:p>
        </w:tc>
        <w:tc>
          <w:tcPr>
            <w:tcW w:w="912" w:type="dxa"/>
            <w:vAlign w:val="center"/>
          </w:tcPr>
          <w:p w:rsidR="005F0FC1" w:rsidRPr="0000278C" w:rsidRDefault="00016519" w:rsidP="003242E2">
            <w:pPr>
              <w:pStyle w:val="Encabezado"/>
              <w:tabs>
                <w:tab w:val="clear" w:pos="4419"/>
                <w:tab w:val="clear" w:pos="8838"/>
              </w:tabs>
              <w:jc w:val="right"/>
              <w:rPr>
                <w:rFonts w:cs="Arial"/>
                <w:sz w:val="22"/>
                <w:szCs w:val="22"/>
              </w:rPr>
            </w:pPr>
            <w:r w:rsidRPr="0000278C">
              <w:rPr>
                <w:rFonts w:cs="Arial"/>
                <w:sz w:val="22"/>
                <w:szCs w:val="22"/>
              </w:rPr>
              <w:t>44</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00278C" w:rsidRDefault="00016519" w:rsidP="003242E2">
            <w:pPr>
              <w:pStyle w:val="Encabezado"/>
              <w:tabs>
                <w:tab w:val="clear" w:pos="4419"/>
                <w:tab w:val="clear" w:pos="8838"/>
              </w:tabs>
              <w:rPr>
                <w:rFonts w:cs="Arial"/>
                <w:sz w:val="22"/>
                <w:szCs w:val="22"/>
                <w:lang w:val="es-ES"/>
              </w:rPr>
            </w:pPr>
            <w:r w:rsidRPr="0000278C">
              <w:rPr>
                <w:rFonts w:cs="Arial"/>
                <w:sz w:val="22"/>
                <w:szCs w:val="22"/>
              </w:rPr>
              <w:t>SECTOR V</w:t>
            </w:r>
          </w:p>
        </w:tc>
        <w:tc>
          <w:tcPr>
            <w:tcW w:w="912" w:type="dxa"/>
            <w:vAlign w:val="center"/>
          </w:tcPr>
          <w:p w:rsidR="005F0FC1" w:rsidRPr="0000278C" w:rsidRDefault="00016519" w:rsidP="003242E2">
            <w:pPr>
              <w:pStyle w:val="Encabezado"/>
              <w:tabs>
                <w:tab w:val="clear" w:pos="4419"/>
                <w:tab w:val="clear" w:pos="8838"/>
              </w:tabs>
              <w:jc w:val="right"/>
              <w:rPr>
                <w:rFonts w:cs="Arial"/>
                <w:sz w:val="22"/>
                <w:szCs w:val="22"/>
              </w:rPr>
            </w:pPr>
            <w:r w:rsidRPr="0000278C">
              <w:rPr>
                <w:rFonts w:cs="Arial"/>
                <w:sz w:val="22"/>
                <w:szCs w:val="22"/>
              </w:rPr>
              <w:t>45</w:t>
            </w:r>
          </w:p>
        </w:tc>
      </w:tr>
      <w:tr w:rsidR="005F0FC1" w:rsidRPr="0000278C" w:rsidTr="00FA5C3C">
        <w:trPr>
          <w:cantSplit/>
          <w:trHeight w:val="312"/>
        </w:trPr>
        <w:tc>
          <w:tcPr>
            <w:tcW w:w="1242" w:type="dxa"/>
            <w:vAlign w:val="center"/>
          </w:tcPr>
          <w:p w:rsidR="005F0FC1" w:rsidRPr="0000278C" w:rsidRDefault="00016519" w:rsidP="003242E2">
            <w:pPr>
              <w:pStyle w:val="Encabezado"/>
              <w:tabs>
                <w:tab w:val="clear" w:pos="4419"/>
                <w:tab w:val="clear" w:pos="8838"/>
              </w:tabs>
              <w:rPr>
                <w:rFonts w:cs="Arial"/>
                <w:b/>
                <w:sz w:val="22"/>
                <w:szCs w:val="22"/>
              </w:rPr>
            </w:pPr>
            <w:r w:rsidRPr="0000278C">
              <w:rPr>
                <w:rFonts w:cs="Arial"/>
                <w:b/>
                <w:sz w:val="22"/>
                <w:szCs w:val="22"/>
              </w:rPr>
              <w:t>5.</w:t>
            </w:r>
          </w:p>
        </w:tc>
        <w:tc>
          <w:tcPr>
            <w:tcW w:w="6271" w:type="dxa"/>
            <w:vAlign w:val="center"/>
          </w:tcPr>
          <w:p w:rsidR="005F0FC1" w:rsidRPr="0000278C" w:rsidRDefault="00016519" w:rsidP="003242E2">
            <w:pPr>
              <w:pStyle w:val="Encabezado"/>
              <w:tabs>
                <w:tab w:val="clear" w:pos="4419"/>
                <w:tab w:val="clear" w:pos="8838"/>
              </w:tabs>
              <w:rPr>
                <w:rFonts w:cs="Arial"/>
                <w:b/>
                <w:sz w:val="22"/>
                <w:szCs w:val="22"/>
                <w:lang w:val="es-ES"/>
              </w:rPr>
            </w:pPr>
            <w:r w:rsidRPr="0000278C">
              <w:rPr>
                <w:rFonts w:cs="Arial"/>
                <w:b/>
                <w:sz w:val="22"/>
                <w:szCs w:val="22"/>
                <w:lang w:val="es-ES"/>
              </w:rPr>
              <w:t>CARACTERIZACIÓN GEOTÉCNICA</w:t>
            </w:r>
          </w:p>
        </w:tc>
        <w:tc>
          <w:tcPr>
            <w:tcW w:w="912" w:type="dxa"/>
            <w:vAlign w:val="center"/>
          </w:tcPr>
          <w:p w:rsidR="005F0FC1" w:rsidRPr="0000278C" w:rsidRDefault="00016519" w:rsidP="003242E2">
            <w:pPr>
              <w:pStyle w:val="Encabezado"/>
              <w:tabs>
                <w:tab w:val="clear" w:pos="4419"/>
                <w:tab w:val="clear" w:pos="8838"/>
              </w:tabs>
              <w:jc w:val="right"/>
              <w:rPr>
                <w:rFonts w:cs="Arial"/>
                <w:b/>
                <w:sz w:val="22"/>
                <w:szCs w:val="22"/>
              </w:rPr>
            </w:pPr>
            <w:r w:rsidRPr="0000278C">
              <w:rPr>
                <w:rFonts w:cs="Arial"/>
                <w:b/>
                <w:sz w:val="22"/>
                <w:szCs w:val="22"/>
              </w:rPr>
              <w:t>45</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4C1171" w:rsidRDefault="00CD1709" w:rsidP="003242E2">
            <w:pPr>
              <w:pStyle w:val="Encabezado"/>
              <w:tabs>
                <w:tab w:val="clear" w:pos="4419"/>
                <w:tab w:val="clear" w:pos="8838"/>
              </w:tabs>
              <w:rPr>
                <w:rFonts w:cs="Arial"/>
                <w:sz w:val="22"/>
                <w:szCs w:val="22"/>
                <w:lang w:val="es-ES"/>
              </w:rPr>
            </w:pPr>
            <w:r w:rsidRPr="004C1171">
              <w:rPr>
                <w:rFonts w:cs="Arial"/>
                <w:sz w:val="22"/>
                <w:szCs w:val="22"/>
                <w:lang w:val="es-ES"/>
              </w:rPr>
              <w:t>Trabajos de campo:</w:t>
            </w:r>
          </w:p>
        </w:tc>
        <w:tc>
          <w:tcPr>
            <w:tcW w:w="912" w:type="dxa"/>
            <w:vAlign w:val="center"/>
          </w:tcPr>
          <w:p w:rsidR="005F0FC1" w:rsidRPr="0000278C" w:rsidRDefault="00CD1709" w:rsidP="003242E2">
            <w:pPr>
              <w:pStyle w:val="Encabezado"/>
              <w:tabs>
                <w:tab w:val="clear" w:pos="4419"/>
                <w:tab w:val="clear" w:pos="8838"/>
              </w:tabs>
              <w:jc w:val="right"/>
              <w:rPr>
                <w:rFonts w:cs="Arial"/>
                <w:sz w:val="22"/>
                <w:szCs w:val="22"/>
              </w:rPr>
            </w:pPr>
            <w:r w:rsidRPr="0000278C">
              <w:rPr>
                <w:rFonts w:cs="Arial"/>
                <w:sz w:val="22"/>
                <w:szCs w:val="22"/>
              </w:rPr>
              <w:t>45</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4C1171" w:rsidRDefault="00CD1709" w:rsidP="003242E2">
            <w:pPr>
              <w:pStyle w:val="Encabezado"/>
              <w:tabs>
                <w:tab w:val="clear" w:pos="4419"/>
                <w:tab w:val="clear" w:pos="8838"/>
              </w:tabs>
              <w:rPr>
                <w:rFonts w:cs="Arial"/>
                <w:sz w:val="22"/>
                <w:szCs w:val="22"/>
                <w:lang w:val="es-ES"/>
              </w:rPr>
            </w:pPr>
            <w:r w:rsidRPr="004C1171">
              <w:rPr>
                <w:rFonts w:cs="Arial"/>
                <w:sz w:val="22"/>
                <w:szCs w:val="22"/>
                <w:lang w:val="es-ES"/>
              </w:rPr>
              <w:t>Trabajos de Laboratorio</w:t>
            </w:r>
          </w:p>
        </w:tc>
        <w:tc>
          <w:tcPr>
            <w:tcW w:w="912" w:type="dxa"/>
            <w:vAlign w:val="center"/>
          </w:tcPr>
          <w:p w:rsidR="005F0FC1" w:rsidRPr="0000278C" w:rsidRDefault="00CD1709" w:rsidP="003242E2">
            <w:pPr>
              <w:pStyle w:val="Encabezado"/>
              <w:tabs>
                <w:tab w:val="clear" w:pos="4419"/>
                <w:tab w:val="clear" w:pos="8838"/>
              </w:tabs>
              <w:jc w:val="right"/>
              <w:rPr>
                <w:rFonts w:cs="Arial"/>
                <w:sz w:val="22"/>
                <w:szCs w:val="22"/>
              </w:rPr>
            </w:pPr>
            <w:r w:rsidRPr="0000278C">
              <w:rPr>
                <w:rFonts w:cs="Arial"/>
                <w:sz w:val="22"/>
                <w:szCs w:val="22"/>
              </w:rPr>
              <w:t>46</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00278C" w:rsidRDefault="00CD1709" w:rsidP="003242E2">
            <w:pPr>
              <w:pStyle w:val="Encabezado"/>
              <w:tabs>
                <w:tab w:val="clear" w:pos="4419"/>
                <w:tab w:val="clear" w:pos="8838"/>
              </w:tabs>
              <w:rPr>
                <w:rFonts w:cs="Arial"/>
                <w:sz w:val="22"/>
                <w:szCs w:val="22"/>
                <w:lang w:val="es-ES"/>
              </w:rPr>
            </w:pPr>
            <w:r w:rsidRPr="0000278C">
              <w:rPr>
                <w:rFonts w:cs="Arial"/>
                <w:sz w:val="22"/>
                <w:szCs w:val="22"/>
                <w:lang w:val="es-ES"/>
              </w:rPr>
              <w:t>Descripción de las calicatas ejecutadas</w:t>
            </w:r>
          </w:p>
        </w:tc>
        <w:tc>
          <w:tcPr>
            <w:tcW w:w="912" w:type="dxa"/>
            <w:vAlign w:val="center"/>
          </w:tcPr>
          <w:p w:rsidR="005F0FC1" w:rsidRPr="0000278C" w:rsidRDefault="00CD1709" w:rsidP="003242E2">
            <w:pPr>
              <w:pStyle w:val="Encabezado"/>
              <w:tabs>
                <w:tab w:val="clear" w:pos="4419"/>
                <w:tab w:val="clear" w:pos="8838"/>
              </w:tabs>
              <w:jc w:val="right"/>
              <w:rPr>
                <w:rFonts w:cs="Arial"/>
                <w:sz w:val="22"/>
                <w:szCs w:val="22"/>
              </w:rPr>
            </w:pPr>
            <w:r w:rsidRPr="0000278C">
              <w:rPr>
                <w:rFonts w:cs="Arial"/>
                <w:sz w:val="22"/>
                <w:szCs w:val="22"/>
              </w:rPr>
              <w:t>48</w:t>
            </w:r>
          </w:p>
        </w:tc>
      </w:tr>
      <w:tr w:rsidR="005F0FC1" w:rsidRPr="0000278C" w:rsidTr="00FA5C3C">
        <w:trPr>
          <w:cantSplit/>
          <w:trHeight w:val="312"/>
        </w:trPr>
        <w:tc>
          <w:tcPr>
            <w:tcW w:w="1242" w:type="dxa"/>
            <w:vAlign w:val="center"/>
          </w:tcPr>
          <w:p w:rsidR="005F0FC1" w:rsidRPr="0000278C" w:rsidRDefault="00CD1709" w:rsidP="003242E2">
            <w:pPr>
              <w:pStyle w:val="Encabezado"/>
              <w:tabs>
                <w:tab w:val="clear" w:pos="4419"/>
                <w:tab w:val="clear" w:pos="8838"/>
              </w:tabs>
              <w:rPr>
                <w:rFonts w:cs="Arial"/>
                <w:b/>
                <w:sz w:val="22"/>
                <w:szCs w:val="22"/>
              </w:rPr>
            </w:pPr>
            <w:r w:rsidRPr="0000278C">
              <w:rPr>
                <w:rFonts w:cs="Arial"/>
                <w:b/>
                <w:sz w:val="22"/>
                <w:szCs w:val="22"/>
              </w:rPr>
              <w:t>6.</w:t>
            </w:r>
          </w:p>
        </w:tc>
        <w:tc>
          <w:tcPr>
            <w:tcW w:w="6271" w:type="dxa"/>
            <w:vAlign w:val="center"/>
          </w:tcPr>
          <w:p w:rsidR="005F0FC1" w:rsidRPr="0000278C" w:rsidRDefault="00CD1709" w:rsidP="003242E2">
            <w:pPr>
              <w:pStyle w:val="Encabezado"/>
              <w:tabs>
                <w:tab w:val="clear" w:pos="4419"/>
                <w:tab w:val="clear" w:pos="8838"/>
              </w:tabs>
              <w:rPr>
                <w:rFonts w:cs="Arial"/>
                <w:b/>
                <w:sz w:val="22"/>
                <w:szCs w:val="22"/>
              </w:rPr>
            </w:pPr>
            <w:r w:rsidRPr="0000278C">
              <w:rPr>
                <w:rFonts w:cs="Arial"/>
                <w:b/>
                <w:sz w:val="22"/>
                <w:szCs w:val="22"/>
              </w:rPr>
              <w:t>ZONIFICACIÓN SÍSMICA</w:t>
            </w:r>
          </w:p>
        </w:tc>
        <w:tc>
          <w:tcPr>
            <w:tcW w:w="912" w:type="dxa"/>
            <w:vAlign w:val="center"/>
          </w:tcPr>
          <w:p w:rsidR="005F0FC1" w:rsidRPr="0000278C" w:rsidRDefault="00CD1709" w:rsidP="003242E2">
            <w:pPr>
              <w:pStyle w:val="Encabezado"/>
              <w:tabs>
                <w:tab w:val="clear" w:pos="4419"/>
                <w:tab w:val="clear" w:pos="8838"/>
              </w:tabs>
              <w:jc w:val="right"/>
              <w:rPr>
                <w:rFonts w:cs="Arial"/>
                <w:b/>
                <w:sz w:val="22"/>
                <w:szCs w:val="22"/>
              </w:rPr>
            </w:pPr>
            <w:r w:rsidRPr="0000278C">
              <w:rPr>
                <w:rFonts w:cs="Arial"/>
                <w:b/>
                <w:sz w:val="22"/>
                <w:szCs w:val="22"/>
              </w:rPr>
              <w:t>60</w:t>
            </w:r>
          </w:p>
        </w:tc>
      </w:tr>
      <w:tr w:rsidR="005F0FC1" w:rsidRPr="0000278C" w:rsidTr="0000278C">
        <w:trPr>
          <w:cantSplit/>
          <w:trHeight w:val="312"/>
        </w:trPr>
        <w:tc>
          <w:tcPr>
            <w:tcW w:w="1242" w:type="dxa"/>
            <w:tcBorders>
              <w:bottom w:val="dotted" w:sz="4" w:space="0" w:color="auto"/>
            </w:tcBorders>
            <w:vAlign w:val="center"/>
          </w:tcPr>
          <w:p w:rsidR="005F0FC1" w:rsidRPr="0000278C" w:rsidRDefault="00CD1709" w:rsidP="003242E2">
            <w:pPr>
              <w:pStyle w:val="Encabezado"/>
              <w:tabs>
                <w:tab w:val="clear" w:pos="4419"/>
                <w:tab w:val="clear" w:pos="8838"/>
              </w:tabs>
              <w:rPr>
                <w:rFonts w:cs="Arial"/>
                <w:b/>
                <w:sz w:val="22"/>
                <w:szCs w:val="22"/>
              </w:rPr>
            </w:pPr>
            <w:r w:rsidRPr="0000278C">
              <w:rPr>
                <w:rFonts w:cs="Arial"/>
                <w:b/>
                <w:sz w:val="22"/>
                <w:szCs w:val="22"/>
              </w:rPr>
              <w:t>7</w:t>
            </w:r>
          </w:p>
        </w:tc>
        <w:tc>
          <w:tcPr>
            <w:tcW w:w="6271" w:type="dxa"/>
            <w:tcBorders>
              <w:bottom w:val="dotted" w:sz="4" w:space="0" w:color="auto"/>
            </w:tcBorders>
            <w:vAlign w:val="center"/>
          </w:tcPr>
          <w:p w:rsidR="005F0FC1" w:rsidRPr="0000278C" w:rsidRDefault="00CD1709" w:rsidP="003242E2">
            <w:pPr>
              <w:pStyle w:val="Encabezado"/>
              <w:tabs>
                <w:tab w:val="clear" w:pos="4419"/>
                <w:tab w:val="clear" w:pos="8838"/>
              </w:tabs>
              <w:rPr>
                <w:rFonts w:cs="Arial"/>
                <w:b/>
                <w:sz w:val="22"/>
                <w:szCs w:val="22"/>
              </w:rPr>
            </w:pPr>
            <w:r w:rsidRPr="0000278C">
              <w:rPr>
                <w:rFonts w:cs="Arial"/>
                <w:b/>
                <w:sz w:val="22"/>
                <w:szCs w:val="22"/>
              </w:rPr>
              <w:t>MATERIALES DE CONSTRUCCIÓN</w:t>
            </w:r>
          </w:p>
        </w:tc>
        <w:tc>
          <w:tcPr>
            <w:tcW w:w="912" w:type="dxa"/>
            <w:tcBorders>
              <w:bottom w:val="dotted" w:sz="4" w:space="0" w:color="auto"/>
            </w:tcBorders>
            <w:vAlign w:val="center"/>
          </w:tcPr>
          <w:p w:rsidR="005F0FC1" w:rsidRPr="0000278C" w:rsidRDefault="00CD1709" w:rsidP="003242E2">
            <w:pPr>
              <w:pStyle w:val="Encabezado"/>
              <w:tabs>
                <w:tab w:val="clear" w:pos="4419"/>
                <w:tab w:val="clear" w:pos="8838"/>
              </w:tabs>
              <w:jc w:val="right"/>
              <w:rPr>
                <w:rFonts w:cs="Arial"/>
                <w:b/>
                <w:sz w:val="22"/>
                <w:szCs w:val="22"/>
              </w:rPr>
            </w:pPr>
            <w:r w:rsidRPr="0000278C">
              <w:rPr>
                <w:rFonts w:cs="Arial"/>
                <w:b/>
                <w:sz w:val="22"/>
                <w:szCs w:val="22"/>
              </w:rPr>
              <w:t>61</w:t>
            </w:r>
          </w:p>
        </w:tc>
      </w:tr>
      <w:tr w:rsidR="005F0FC1" w:rsidRPr="0000278C" w:rsidTr="0000278C">
        <w:trPr>
          <w:cantSplit/>
          <w:trHeight w:val="312"/>
        </w:trPr>
        <w:tc>
          <w:tcPr>
            <w:tcW w:w="1242" w:type="dxa"/>
            <w:tcBorders>
              <w:top w:val="dotted" w:sz="4" w:space="0" w:color="auto"/>
              <w:bottom w:val="dotted" w:sz="4" w:space="0" w:color="auto"/>
            </w:tcBorders>
            <w:vAlign w:val="center"/>
          </w:tcPr>
          <w:p w:rsidR="005F0FC1" w:rsidRPr="0000278C" w:rsidRDefault="00CD1709" w:rsidP="003242E2">
            <w:pPr>
              <w:pStyle w:val="Encabezado"/>
              <w:tabs>
                <w:tab w:val="clear" w:pos="4419"/>
                <w:tab w:val="clear" w:pos="8838"/>
              </w:tabs>
              <w:rPr>
                <w:rFonts w:cs="Arial"/>
                <w:b/>
                <w:sz w:val="22"/>
                <w:szCs w:val="22"/>
              </w:rPr>
            </w:pPr>
            <w:r w:rsidRPr="0000278C">
              <w:rPr>
                <w:rFonts w:cs="Arial"/>
                <w:b/>
                <w:sz w:val="22"/>
                <w:szCs w:val="22"/>
              </w:rPr>
              <w:t>8</w:t>
            </w:r>
          </w:p>
        </w:tc>
        <w:tc>
          <w:tcPr>
            <w:tcW w:w="6271" w:type="dxa"/>
            <w:tcBorders>
              <w:top w:val="dotted" w:sz="4" w:space="0" w:color="auto"/>
              <w:bottom w:val="dotted" w:sz="4" w:space="0" w:color="auto"/>
            </w:tcBorders>
            <w:vAlign w:val="center"/>
          </w:tcPr>
          <w:p w:rsidR="005F0FC1" w:rsidRPr="0000278C" w:rsidRDefault="00CD1709" w:rsidP="003242E2">
            <w:pPr>
              <w:pStyle w:val="Encabezado"/>
              <w:tabs>
                <w:tab w:val="clear" w:pos="4419"/>
                <w:tab w:val="clear" w:pos="8838"/>
              </w:tabs>
              <w:rPr>
                <w:rFonts w:cs="Arial"/>
                <w:b/>
                <w:sz w:val="22"/>
                <w:szCs w:val="22"/>
                <w:lang w:val="es-ES"/>
              </w:rPr>
            </w:pPr>
            <w:r w:rsidRPr="0000278C">
              <w:rPr>
                <w:rFonts w:cs="Arial"/>
                <w:b/>
                <w:sz w:val="22"/>
                <w:szCs w:val="22"/>
                <w:lang w:val="es-ES"/>
              </w:rPr>
              <w:t>BIBLIOGRAFÍA</w:t>
            </w:r>
          </w:p>
        </w:tc>
        <w:tc>
          <w:tcPr>
            <w:tcW w:w="912" w:type="dxa"/>
            <w:tcBorders>
              <w:top w:val="dotted" w:sz="4" w:space="0" w:color="auto"/>
              <w:bottom w:val="dotted" w:sz="4" w:space="0" w:color="auto"/>
            </w:tcBorders>
            <w:vAlign w:val="center"/>
          </w:tcPr>
          <w:p w:rsidR="005F0FC1" w:rsidRPr="0000278C" w:rsidRDefault="00CD1709" w:rsidP="003242E2">
            <w:pPr>
              <w:pStyle w:val="Encabezado"/>
              <w:tabs>
                <w:tab w:val="clear" w:pos="4419"/>
                <w:tab w:val="clear" w:pos="8838"/>
              </w:tabs>
              <w:jc w:val="right"/>
              <w:rPr>
                <w:rFonts w:cs="Arial"/>
                <w:b/>
                <w:sz w:val="22"/>
                <w:szCs w:val="22"/>
              </w:rPr>
            </w:pPr>
            <w:r w:rsidRPr="0000278C">
              <w:rPr>
                <w:rFonts w:cs="Arial"/>
                <w:b/>
                <w:sz w:val="22"/>
                <w:szCs w:val="22"/>
              </w:rPr>
              <w:t>61</w:t>
            </w:r>
          </w:p>
        </w:tc>
      </w:tr>
    </w:tbl>
    <w:p w:rsidR="0000278C" w:rsidRDefault="0000278C">
      <w:r>
        <w:br w:type="page"/>
      </w:r>
    </w:p>
    <w:tbl>
      <w:tblPr>
        <w:tblW w:w="0" w:type="auto"/>
        <w:tblInd w:w="250" w:type="dxa"/>
        <w:tblBorders>
          <w:insideH w:val="dotted" w:sz="4" w:space="0" w:color="auto"/>
        </w:tblBorders>
        <w:tblLayout w:type="fixed"/>
        <w:tblLook w:val="01E0" w:firstRow="1" w:lastRow="1" w:firstColumn="1" w:lastColumn="1" w:noHBand="0" w:noVBand="0"/>
      </w:tblPr>
      <w:tblGrid>
        <w:gridCol w:w="1242"/>
        <w:gridCol w:w="6271"/>
        <w:gridCol w:w="912"/>
      </w:tblGrid>
      <w:tr w:rsidR="005F0FC1" w:rsidRPr="0000278C" w:rsidTr="0000278C">
        <w:trPr>
          <w:cantSplit/>
          <w:trHeight w:val="312"/>
        </w:trPr>
        <w:tc>
          <w:tcPr>
            <w:tcW w:w="1242" w:type="dxa"/>
            <w:tcBorders>
              <w:top w:val="dotted" w:sz="4" w:space="0" w:color="auto"/>
              <w:bottom w:val="dotted" w:sz="4" w:space="0" w:color="auto"/>
            </w:tcBorders>
            <w:vAlign w:val="center"/>
          </w:tcPr>
          <w:p w:rsidR="005F0FC1" w:rsidRPr="0000278C" w:rsidRDefault="005F0FC1" w:rsidP="003242E2">
            <w:pPr>
              <w:pStyle w:val="Encabezado"/>
              <w:tabs>
                <w:tab w:val="clear" w:pos="4419"/>
                <w:tab w:val="clear" w:pos="8838"/>
              </w:tabs>
              <w:rPr>
                <w:rFonts w:cs="Arial"/>
                <w:b/>
                <w:sz w:val="22"/>
                <w:szCs w:val="22"/>
              </w:rPr>
            </w:pPr>
          </w:p>
        </w:tc>
        <w:tc>
          <w:tcPr>
            <w:tcW w:w="6271" w:type="dxa"/>
            <w:tcBorders>
              <w:top w:val="dotted" w:sz="4" w:space="0" w:color="auto"/>
              <w:bottom w:val="dotted" w:sz="4" w:space="0" w:color="auto"/>
            </w:tcBorders>
            <w:vAlign w:val="center"/>
          </w:tcPr>
          <w:p w:rsidR="005F0FC1" w:rsidRPr="0000278C" w:rsidRDefault="00CD1709" w:rsidP="003242E2">
            <w:pPr>
              <w:pStyle w:val="Encabezado"/>
              <w:tabs>
                <w:tab w:val="clear" w:pos="4419"/>
                <w:tab w:val="clear" w:pos="8838"/>
              </w:tabs>
              <w:rPr>
                <w:rFonts w:cs="Arial"/>
                <w:b/>
                <w:sz w:val="22"/>
                <w:szCs w:val="22"/>
              </w:rPr>
            </w:pPr>
            <w:r w:rsidRPr="0000278C">
              <w:rPr>
                <w:rFonts w:cs="Arial"/>
                <w:b/>
                <w:sz w:val="22"/>
                <w:szCs w:val="22"/>
              </w:rPr>
              <w:t>ANEXOS</w:t>
            </w:r>
          </w:p>
        </w:tc>
        <w:tc>
          <w:tcPr>
            <w:tcW w:w="912" w:type="dxa"/>
            <w:tcBorders>
              <w:top w:val="dotted" w:sz="4" w:space="0" w:color="auto"/>
              <w:bottom w:val="dotted" w:sz="4" w:space="0" w:color="auto"/>
            </w:tcBorders>
            <w:vAlign w:val="center"/>
          </w:tcPr>
          <w:p w:rsidR="005F0FC1" w:rsidRPr="0000278C" w:rsidRDefault="005F0FC1" w:rsidP="003242E2">
            <w:pPr>
              <w:pStyle w:val="Encabezado"/>
              <w:tabs>
                <w:tab w:val="clear" w:pos="4419"/>
                <w:tab w:val="clear" w:pos="8838"/>
              </w:tabs>
              <w:jc w:val="right"/>
              <w:rPr>
                <w:rFonts w:cs="Arial"/>
                <w:b/>
                <w:sz w:val="22"/>
                <w:szCs w:val="22"/>
              </w:rPr>
            </w:pPr>
          </w:p>
        </w:tc>
      </w:tr>
      <w:tr w:rsidR="005F0FC1" w:rsidRPr="0000278C" w:rsidTr="0000278C">
        <w:trPr>
          <w:cantSplit/>
          <w:trHeight w:val="312"/>
        </w:trPr>
        <w:tc>
          <w:tcPr>
            <w:tcW w:w="1242" w:type="dxa"/>
            <w:tcBorders>
              <w:top w:val="dotted" w:sz="4" w:space="0" w:color="auto"/>
            </w:tcBorders>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tcBorders>
              <w:top w:val="dotted" w:sz="4" w:space="0" w:color="auto"/>
            </w:tcBorders>
            <w:vAlign w:val="center"/>
          </w:tcPr>
          <w:p w:rsidR="005F0FC1" w:rsidRPr="0000278C" w:rsidRDefault="00CD1709" w:rsidP="003242E2">
            <w:pPr>
              <w:pStyle w:val="Encabezado"/>
              <w:tabs>
                <w:tab w:val="clear" w:pos="4419"/>
                <w:tab w:val="clear" w:pos="8838"/>
              </w:tabs>
              <w:rPr>
                <w:rFonts w:cs="Arial"/>
                <w:sz w:val="22"/>
                <w:szCs w:val="22"/>
              </w:rPr>
            </w:pPr>
            <w:r w:rsidRPr="0000278C">
              <w:rPr>
                <w:rFonts w:cs="Arial"/>
                <w:sz w:val="22"/>
                <w:szCs w:val="22"/>
              </w:rPr>
              <w:t>ESTUDIOS GEOTÉCNICOS</w:t>
            </w:r>
          </w:p>
        </w:tc>
        <w:tc>
          <w:tcPr>
            <w:tcW w:w="912" w:type="dxa"/>
            <w:tcBorders>
              <w:top w:val="dotted" w:sz="4" w:space="0" w:color="auto"/>
            </w:tcBorders>
            <w:vAlign w:val="center"/>
          </w:tcPr>
          <w:p w:rsidR="005F0FC1" w:rsidRPr="0000278C" w:rsidRDefault="003242E2" w:rsidP="003242E2">
            <w:pPr>
              <w:pStyle w:val="Encabezado"/>
              <w:tabs>
                <w:tab w:val="clear" w:pos="4419"/>
                <w:tab w:val="clear" w:pos="8838"/>
              </w:tabs>
              <w:jc w:val="right"/>
              <w:rPr>
                <w:rFonts w:cs="Arial"/>
                <w:sz w:val="22"/>
                <w:szCs w:val="22"/>
              </w:rPr>
            </w:pPr>
            <w:r w:rsidRPr="0000278C">
              <w:rPr>
                <w:rFonts w:cs="Arial"/>
                <w:sz w:val="22"/>
                <w:szCs w:val="22"/>
              </w:rPr>
              <w:t>63</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00278C" w:rsidRDefault="003242E2" w:rsidP="003242E2">
            <w:pPr>
              <w:pStyle w:val="Encabezado"/>
              <w:tabs>
                <w:tab w:val="clear" w:pos="4419"/>
                <w:tab w:val="clear" w:pos="8838"/>
              </w:tabs>
              <w:rPr>
                <w:rFonts w:cs="Arial"/>
                <w:sz w:val="22"/>
                <w:szCs w:val="22"/>
                <w:lang w:val="es-ES"/>
              </w:rPr>
            </w:pPr>
            <w:r w:rsidRPr="0000278C">
              <w:rPr>
                <w:rFonts w:cs="Arial"/>
                <w:sz w:val="22"/>
                <w:szCs w:val="22"/>
                <w:lang w:val="es-ES"/>
              </w:rPr>
              <w:t>Coordenadas de Calicatas y Perforaciones</w:t>
            </w:r>
          </w:p>
        </w:tc>
        <w:tc>
          <w:tcPr>
            <w:tcW w:w="912" w:type="dxa"/>
            <w:vAlign w:val="center"/>
          </w:tcPr>
          <w:p w:rsidR="005F0FC1" w:rsidRPr="0000278C" w:rsidRDefault="003242E2" w:rsidP="003242E2">
            <w:pPr>
              <w:pStyle w:val="Encabezado"/>
              <w:tabs>
                <w:tab w:val="clear" w:pos="4419"/>
                <w:tab w:val="clear" w:pos="8838"/>
              </w:tabs>
              <w:jc w:val="right"/>
              <w:rPr>
                <w:rFonts w:cs="Arial"/>
                <w:sz w:val="22"/>
                <w:szCs w:val="22"/>
              </w:rPr>
            </w:pPr>
            <w:r w:rsidRPr="0000278C">
              <w:rPr>
                <w:rFonts w:cs="Arial"/>
                <w:sz w:val="22"/>
                <w:szCs w:val="22"/>
              </w:rPr>
              <w:t>63</w:t>
            </w:r>
          </w:p>
        </w:tc>
      </w:tr>
      <w:tr w:rsidR="005F0FC1" w:rsidRPr="0000278C" w:rsidTr="00FA5C3C">
        <w:trPr>
          <w:cantSplit/>
          <w:trHeight w:val="312"/>
        </w:trPr>
        <w:tc>
          <w:tcPr>
            <w:tcW w:w="1242" w:type="dxa"/>
            <w:vAlign w:val="center"/>
          </w:tcPr>
          <w:p w:rsidR="005F0FC1" w:rsidRPr="0000278C" w:rsidRDefault="005F0FC1" w:rsidP="003242E2">
            <w:pPr>
              <w:pStyle w:val="Encabezado"/>
              <w:tabs>
                <w:tab w:val="clear" w:pos="4419"/>
                <w:tab w:val="clear" w:pos="8838"/>
              </w:tabs>
              <w:rPr>
                <w:rFonts w:cs="Arial"/>
                <w:sz w:val="22"/>
                <w:szCs w:val="22"/>
              </w:rPr>
            </w:pPr>
          </w:p>
        </w:tc>
        <w:tc>
          <w:tcPr>
            <w:tcW w:w="6271" w:type="dxa"/>
            <w:vAlign w:val="center"/>
          </w:tcPr>
          <w:p w:rsidR="005F0FC1" w:rsidRPr="004C1171" w:rsidRDefault="003242E2" w:rsidP="003242E2">
            <w:pPr>
              <w:pStyle w:val="Encabezado"/>
              <w:tabs>
                <w:tab w:val="clear" w:pos="4419"/>
                <w:tab w:val="clear" w:pos="8838"/>
              </w:tabs>
              <w:rPr>
                <w:rFonts w:cs="Arial"/>
                <w:sz w:val="22"/>
                <w:szCs w:val="22"/>
                <w:lang w:val="es-ES"/>
              </w:rPr>
            </w:pPr>
            <w:r w:rsidRPr="004C1171">
              <w:rPr>
                <w:rFonts w:cs="Arial"/>
                <w:sz w:val="22"/>
                <w:szCs w:val="22"/>
                <w:lang w:val="es-ES"/>
              </w:rPr>
              <w:t>Informe técnico</w:t>
            </w:r>
          </w:p>
        </w:tc>
        <w:tc>
          <w:tcPr>
            <w:tcW w:w="912" w:type="dxa"/>
            <w:vAlign w:val="center"/>
          </w:tcPr>
          <w:p w:rsidR="005F0FC1" w:rsidRPr="0000278C" w:rsidRDefault="003242E2" w:rsidP="003242E2">
            <w:pPr>
              <w:pStyle w:val="Encabezado"/>
              <w:tabs>
                <w:tab w:val="clear" w:pos="4419"/>
                <w:tab w:val="clear" w:pos="8838"/>
              </w:tabs>
              <w:jc w:val="right"/>
              <w:rPr>
                <w:rFonts w:cs="Arial"/>
                <w:sz w:val="22"/>
                <w:szCs w:val="22"/>
              </w:rPr>
            </w:pPr>
            <w:r w:rsidRPr="0000278C">
              <w:rPr>
                <w:rFonts w:cs="Arial"/>
                <w:sz w:val="22"/>
                <w:szCs w:val="22"/>
              </w:rPr>
              <w:t>64</w:t>
            </w:r>
          </w:p>
        </w:tc>
      </w:tr>
      <w:tr w:rsidR="003242E2" w:rsidRPr="0000278C" w:rsidTr="00FA5C3C">
        <w:trPr>
          <w:cantSplit/>
          <w:trHeight w:val="312"/>
        </w:trPr>
        <w:tc>
          <w:tcPr>
            <w:tcW w:w="1242" w:type="dxa"/>
            <w:vAlign w:val="center"/>
          </w:tcPr>
          <w:p w:rsidR="003242E2" w:rsidRPr="0000278C" w:rsidRDefault="003242E2" w:rsidP="003242E2">
            <w:pPr>
              <w:pStyle w:val="Encabezado"/>
              <w:tabs>
                <w:tab w:val="clear" w:pos="4419"/>
                <w:tab w:val="clear" w:pos="8838"/>
              </w:tabs>
              <w:rPr>
                <w:rFonts w:cs="Arial"/>
                <w:sz w:val="22"/>
                <w:szCs w:val="22"/>
              </w:rPr>
            </w:pPr>
          </w:p>
        </w:tc>
        <w:tc>
          <w:tcPr>
            <w:tcW w:w="6271" w:type="dxa"/>
            <w:vAlign w:val="center"/>
          </w:tcPr>
          <w:p w:rsidR="003242E2" w:rsidRPr="004C1171" w:rsidRDefault="003242E2" w:rsidP="003242E2">
            <w:pPr>
              <w:pStyle w:val="Encabezado"/>
              <w:tabs>
                <w:tab w:val="clear" w:pos="4419"/>
                <w:tab w:val="clear" w:pos="8838"/>
              </w:tabs>
              <w:rPr>
                <w:rFonts w:cs="Arial"/>
                <w:sz w:val="22"/>
                <w:szCs w:val="22"/>
                <w:lang w:val="es-ES"/>
              </w:rPr>
            </w:pPr>
            <w:r w:rsidRPr="004C1171">
              <w:rPr>
                <w:rFonts w:cs="Arial"/>
                <w:sz w:val="22"/>
                <w:szCs w:val="22"/>
                <w:lang w:val="es-ES"/>
              </w:rPr>
              <w:t>Ensayos químicos</w:t>
            </w:r>
          </w:p>
        </w:tc>
        <w:tc>
          <w:tcPr>
            <w:tcW w:w="912" w:type="dxa"/>
            <w:vAlign w:val="center"/>
          </w:tcPr>
          <w:p w:rsidR="003242E2" w:rsidRPr="0000278C" w:rsidRDefault="003242E2" w:rsidP="003242E2">
            <w:pPr>
              <w:pStyle w:val="Encabezado"/>
              <w:tabs>
                <w:tab w:val="clear" w:pos="4419"/>
                <w:tab w:val="clear" w:pos="8838"/>
              </w:tabs>
              <w:jc w:val="right"/>
              <w:rPr>
                <w:rFonts w:cs="Arial"/>
                <w:sz w:val="22"/>
                <w:szCs w:val="22"/>
              </w:rPr>
            </w:pPr>
            <w:r w:rsidRPr="0000278C">
              <w:rPr>
                <w:rFonts w:cs="Arial"/>
                <w:sz w:val="22"/>
                <w:szCs w:val="22"/>
              </w:rPr>
              <w:t>75</w:t>
            </w:r>
          </w:p>
        </w:tc>
      </w:tr>
      <w:tr w:rsidR="003242E2" w:rsidRPr="0000278C" w:rsidTr="0000278C">
        <w:trPr>
          <w:cantSplit/>
          <w:trHeight w:val="312"/>
        </w:trPr>
        <w:tc>
          <w:tcPr>
            <w:tcW w:w="1242" w:type="dxa"/>
            <w:tcBorders>
              <w:bottom w:val="dotted" w:sz="4" w:space="0" w:color="auto"/>
            </w:tcBorders>
            <w:vAlign w:val="center"/>
          </w:tcPr>
          <w:p w:rsidR="003242E2" w:rsidRPr="0000278C" w:rsidRDefault="003242E2" w:rsidP="003242E2">
            <w:pPr>
              <w:pStyle w:val="Encabezado"/>
              <w:tabs>
                <w:tab w:val="clear" w:pos="4419"/>
                <w:tab w:val="clear" w:pos="8838"/>
              </w:tabs>
              <w:rPr>
                <w:rFonts w:cs="Arial"/>
                <w:sz w:val="22"/>
                <w:szCs w:val="22"/>
              </w:rPr>
            </w:pPr>
          </w:p>
        </w:tc>
        <w:tc>
          <w:tcPr>
            <w:tcW w:w="6271" w:type="dxa"/>
            <w:tcBorders>
              <w:bottom w:val="dotted" w:sz="4" w:space="0" w:color="auto"/>
            </w:tcBorders>
            <w:vAlign w:val="center"/>
          </w:tcPr>
          <w:p w:rsidR="003242E2" w:rsidRPr="004C1171" w:rsidRDefault="003242E2" w:rsidP="003242E2">
            <w:pPr>
              <w:pStyle w:val="Encabezado"/>
              <w:tabs>
                <w:tab w:val="clear" w:pos="4419"/>
                <w:tab w:val="clear" w:pos="8838"/>
              </w:tabs>
              <w:rPr>
                <w:rFonts w:cs="Arial"/>
                <w:sz w:val="22"/>
                <w:szCs w:val="22"/>
                <w:lang w:val="es-ES"/>
              </w:rPr>
            </w:pPr>
            <w:r w:rsidRPr="004C1171">
              <w:rPr>
                <w:rFonts w:cs="Arial"/>
                <w:sz w:val="22"/>
                <w:szCs w:val="22"/>
                <w:lang w:val="es-ES"/>
              </w:rPr>
              <w:t>Resistividad del suelo</w:t>
            </w:r>
          </w:p>
        </w:tc>
        <w:tc>
          <w:tcPr>
            <w:tcW w:w="912" w:type="dxa"/>
            <w:tcBorders>
              <w:bottom w:val="dotted" w:sz="4" w:space="0" w:color="auto"/>
            </w:tcBorders>
            <w:vAlign w:val="center"/>
          </w:tcPr>
          <w:p w:rsidR="003242E2" w:rsidRPr="0000278C" w:rsidRDefault="003242E2" w:rsidP="003242E2">
            <w:pPr>
              <w:pStyle w:val="Encabezado"/>
              <w:tabs>
                <w:tab w:val="clear" w:pos="4419"/>
                <w:tab w:val="clear" w:pos="8838"/>
              </w:tabs>
              <w:jc w:val="right"/>
              <w:rPr>
                <w:rFonts w:cs="Arial"/>
                <w:sz w:val="22"/>
                <w:szCs w:val="22"/>
              </w:rPr>
            </w:pPr>
            <w:r w:rsidRPr="0000278C">
              <w:rPr>
                <w:rFonts w:cs="Arial"/>
                <w:sz w:val="22"/>
                <w:szCs w:val="22"/>
              </w:rPr>
              <w:t>79</w:t>
            </w:r>
          </w:p>
        </w:tc>
      </w:tr>
      <w:tr w:rsidR="003242E2" w:rsidRPr="0000278C" w:rsidTr="0000278C">
        <w:trPr>
          <w:cantSplit/>
          <w:trHeight w:val="312"/>
        </w:trPr>
        <w:tc>
          <w:tcPr>
            <w:tcW w:w="1242" w:type="dxa"/>
            <w:tcBorders>
              <w:top w:val="dotted" w:sz="4" w:space="0" w:color="auto"/>
              <w:bottom w:val="dotted" w:sz="4" w:space="0" w:color="auto"/>
            </w:tcBorders>
            <w:vAlign w:val="center"/>
          </w:tcPr>
          <w:p w:rsidR="003242E2" w:rsidRPr="0000278C" w:rsidRDefault="003242E2" w:rsidP="003242E2">
            <w:pPr>
              <w:pStyle w:val="Encabezado"/>
              <w:tabs>
                <w:tab w:val="clear" w:pos="4419"/>
                <w:tab w:val="clear" w:pos="8838"/>
              </w:tabs>
              <w:rPr>
                <w:rFonts w:cs="Arial"/>
                <w:sz w:val="22"/>
                <w:szCs w:val="22"/>
              </w:rPr>
            </w:pPr>
          </w:p>
        </w:tc>
        <w:tc>
          <w:tcPr>
            <w:tcW w:w="6271" w:type="dxa"/>
            <w:tcBorders>
              <w:top w:val="dotted" w:sz="4" w:space="0" w:color="auto"/>
              <w:bottom w:val="dotted" w:sz="4" w:space="0" w:color="auto"/>
            </w:tcBorders>
            <w:vAlign w:val="center"/>
          </w:tcPr>
          <w:p w:rsidR="003242E2" w:rsidRPr="004C1171" w:rsidRDefault="003242E2" w:rsidP="003242E2">
            <w:pPr>
              <w:pStyle w:val="Encabezado"/>
              <w:tabs>
                <w:tab w:val="clear" w:pos="4419"/>
                <w:tab w:val="clear" w:pos="8838"/>
              </w:tabs>
              <w:rPr>
                <w:rFonts w:cs="Arial"/>
                <w:sz w:val="22"/>
                <w:szCs w:val="22"/>
                <w:lang w:val="es-ES"/>
              </w:rPr>
            </w:pPr>
            <w:r w:rsidRPr="004C1171">
              <w:rPr>
                <w:rFonts w:cs="Arial"/>
                <w:sz w:val="22"/>
                <w:szCs w:val="22"/>
                <w:lang w:val="es-ES"/>
              </w:rPr>
              <w:t>Gráficos de sondeos</w:t>
            </w:r>
          </w:p>
        </w:tc>
        <w:tc>
          <w:tcPr>
            <w:tcW w:w="912" w:type="dxa"/>
            <w:tcBorders>
              <w:top w:val="dotted" w:sz="4" w:space="0" w:color="auto"/>
              <w:bottom w:val="dotted" w:sz="4" w:space="0" w:color="auto"/>
            </w:tcBorders>
            <w:vAlign w:val="center"/>
          </w:tcPr>
          <w:p w:rsidR="003242E2" w:rsidRPr="0000278C" w:rsidRDefault="003242E2" w:rsidP="003242E2">
            <w:pPr>
              <w:pStyle w:val="Encabezado"/>
              <w:tabs>
                <w:tab w:val="clear" w:pos="4419"/>
                <w:tab w:val="clear" w:pos="8838"/>
              </w:tabs>
              <w:jc w:val="right"/>
              <w:rPr>
                <w:rFonts w:cs="Arial"/>
                <w:sz w:val="22"/>
                <w:szCs w:val="22"/>
              </w:rPr>
            </w:pPr>
            <w:r w:rsidRPr="0000278C">
              <w:rPr>
                <w:rFonts w:cs="Arial"/>
                <w:sz w:val="22"/>
                <w:szCs w:val="22"/>
              </w:rPr>
              <w:t>104</w:t>
            </w:r>
          </w:p>
        </w:tc>
      </w:tr>
    </w:tbl>
    <w:p w:rsidR="00DC32CA" w:rsidRDefault="00DC32CA" w:rsidP="00B17ED7">
      <w:pPr>
        <w:rPr>
          <w:lang w:val="es-ES"/>
        </w:rPr>
      </w:pPr>
    </w:p>
    <w:p w:rsidR="0000278C" w:rsidRDefault="0000278C" w:rsidP="00B17ED7">
      <w:pPr>
        <w:rPr>
          <w:lang w:val="es-ES"/>
        </w:rPr>
      </w:pPr>
    </w:p>
    <w:p w:rsidR="0000278C" w:rsidRDefault="0000278C" w:rsidP="00B17ED7">
      <w:pPr>
        <w:rPr>
          <w:lang w:val="es-ES"/>
        </w:rPr>
      </w:pPr>
    </w:p>
    <w:p w:rsidR="0000278C" w:rsidRDefault="0000278C" w:rsidP="00B17ED7">
      <w:pPr>
        <w:rPr>
          <w:lang w:val="es-ES"/>
        </w:rPr>
      </w:pPr>
    </w:p>
    <w:p w:rsidR="00564F72" w:rsidRDefault="00564F72" w:rsidP="00F5321A">
      <w:pPr>
        <w:pStyle w:val="Ttulo1"/>
        <w:ind w:left="0"/>
        <w:sectPr w:rsidR="00564F72" w:rsidSect="00353DD3">
          <w:headerReference w:type="default" r:id="rId8"/>
          <w:footerReference w:type="default" r:id="rId9"/>
          <w:headerReference w:type="first" r:id="rId10"/>
          <w:footerReference w:type="first" r:id="rId11"/>
          <w:pgSz w:w="11907" w:h="16840" w:code="9"/>
          <w:pgMar w:top="1701" w:right="907" w:bottom="1134" w:left="1701" w:header="720" w:footer="720" w:gutter="0"/>
          <w:cols w:space="720"/>
          <w:titlePg/>
        </w:sectPr>
      </w:pPr>
      <w:bookmarkStart w:id="1" w:name="_Toc533248406"/>
    </w:p>
    <w:p w:rsidR="00873616" w:rsidRDefault="00873616" w:rsidP="00873616">
      <w:pPr>
        <w:pStyle w:val="Ttulo1"/>
        <w:spacing w:line="276" w:lineRule="auto"/>
        <w:rPr>
          <w:lang w:val="es-AR"/>
        </w:rPr>
      </w:pPr>
      <w:bookmarkStart w:id="2" w:name="_Toc502838188"/>
      <w:bookmarkStart w:id="3" w:name="_Toc300127818"/>
    </w:p>
    <w:p w:rsidR="00FD3F2F" w:rsidRDefault="00FD3F2F" w:rsidP="00FD3F2F">
      <w:pPr>
        <w:rPr>
          <w:lang w:val="es-AR"/>
        </w:rPr>
      </w:pPr>
    </w:p>
    <w:p w:rsidR="00FD3F2F" w:rsidRDefault="00FD3F2F" w:rsidP="00FD3F2F">
      <w:pPr>
        <w:rPr>
          <w:lang w:val="es-AR"/>
        </w:rPr>
      </w:pPr>
    </w:p>
    <w:p w:rsidR="00FD3F2F" w:rsidRDefault="00FD3F2F" w:rsidP="00FD3F2F">
      <w:pPr>
        <w:rPr>
          <w:lang w:val="es-AR"/>
        </w:rPr>
      </w:pPr>
    </w:p>
    <w:p w:rsidR="00FD3F2F" w:rsidRPr="00FD3F2F" w:rsidRDefault="00FD3F2F" w:rsidP="00FD3F2F">
      <w:pPr>
        <w:rPr>
          <w:lang w:val="es-AR"/>
        </w:rPr>
      </w:pPr>
    </w:p>
    <w:p w:rsidR="00873616" w:rsidRPr="001E7630" w:rsidRDefault="00873616" w:rsidP="00873616">
      <w:pPr>
        <w:pStyle w:val="Ttulo1"/>
        <w:spacing w:line="276" w:lineRule="auto"/>
        <w:rPr>
          <w:lang w:val="es-AR"/>
        </w:rPr>
      </w:pPr>
      <w:r w:rsidRPr="001E7630">
        <w:rPr>
          <w:lang w:val="es-AR"/>
        </w:rPr>
        <w:t>1. OBJETIVO DEL ESTUDIO</w:t>
      </w:r>
      <w:bookmarkEnd w:id="2"/>
      <w:bookmarkEnd w:id="3"/>
    </w:p>
    <w:p w:rsidR="00873616" w:rsidRPr="007C7EA6" w:rsidRDefault="00873616" w:rsidP="00873616">
      <w:pPr>
        <w:pStyle w:val="Textoindependiente"/>
        <w:spacing w:line="276" w:lineRule="auto"/>
        <w:ind w:firstLine="709"/>
        <w:rPr>
          <w:rFonts w:cs="Arial"/>
          <w:sz w:val="22"/>
          <w:szCs w:val="22"/>
          <w:lang w:val="es-AR"/>
        </w:rPr>
      </w:pPr>
    </w:p>
    <w:p w:rsidR="00873616" w:rsidRPr="00873616" w:rsidRDefault="00873616" w:rsidP="00873616">
      <w:pPr>
        <w:spacing w:before="120" w:line="276" w:lineRule="auto"/>
        <w:jc w:val="both"/>
        <w:rPr>
          <w:sz w:val="22"/>
          <w:szCs w:val="22"/>
          <w:lang w:val="es-AR"/>
        </w:rPr>
      </w:pPr>
      <w:r w:rsidRPr="00873616">
        <w:rPr>
          <w:sz w:val="22"/>
          <w:szCs w:val="22"/>
          <w:lang w:val="es-AR"/>
        </w:rPr>
        <w:t xml:space="preserve">El objetivo del presente estudio consiste en el conocimiento de la geológica, geomorfológica, geotécnica y sísmica del Proyecto de Interconexión E.T. Río Diamante – E.T. Cnel. </w:t>
      </w:r>
      <w:r w:rsidR="00024540">
        <w:rPr>
          <w:sz w:val="22"/>
          <w:szCs w:val="22"/>
          <w:lang w:val="es-AR"/>
        </w:rPr>
        <w:t xml:space="preserve">Coronel </w:t>
      </w:r>
      <w:proofErr w:type="spellStart"/>
      <w:r w:rsidR="00024540">
        <w:rPr>
          <w:sz w:val="22"/>
          <w:szCs w:val="22"/>
          <w:lang w:val="es-AR"/>
        </w:rPr>
        <w:t>Charlone</w:t>
      </w:r>
      <w:proofErr w:type="spellEnd"/>
      <w:r w:rsidRPr="00873616">
        <w:rPr>
          <w:sz w:val="22"/>
          <w:szCs w:val="22"/>
          <w:lang w:val="es-AR"/>
        </w:rPr>
        <w:t xml:space="preserve"> a los efectos de  optimizar las características de construcción y operación de la línea de transmisión. </w:t>
      </w:r>
    </w:p>
    <w:p w:rsidR="00873616" w:rsidRPr="00873616" w:rsidRDefault="00873616" w:rsidP="00873616">
      <w:pPr>
        <w:spacing w:before="120" w:line="276" w:lineRule="auto"/>
        <w:jc w:val="both"/>
        <w:rPr>
          <w:sz w:val="22"/>
          <w:szCs w:val="22"/>
          <w:lang w:val="es-MX"/>
        </w:rPr>
      </w:pPr>
      <w:r w:rsidRPr="00873616">
        <w:rPr>
          <w:sz w:val="22"/>
          <w:szCs w:val="22"/>
          <w:lang w:val="es-AR"/>
        </w:rPr>
        <w:t xml:space="preserve">El proyecto consiste en la construcción de una LEAT 500 </w:t>
      </w:r>
      <w:proofErr w:type="spellStart"/>
      <w:r w:rsidRPr="00873616">
        <w:rPr>
          <w:sz w:val="22"/>
          <w:szCs w:val="22"/>
          <w:lang w:val="es-AR"/>
        </w:rPr>
        <w:t>kV</w:t>
      </w:r>
      <w:proofErr w:type="spellEnd"/>
      <w:r w:rsidRPr="00873616">
        <w:rPr>
          <w:sz w:val="22"/>
          <w:szCs w:val="22"/>
          <w:lang w:val="es-AR"/>
        </w:rPr>
        <w:t xml:space="preserve"> MENDOZA – CENTRO – GRAN BUENOS AIRES (PRIMERA ETAPA), “INTERCONEXIÓN ET Río Diamante – ET Cnel. </w:t>
      </w:r>
      <w:r w:rsidR="00024540">
        <w:rPr>
          <w:sz w:val="22"/>
          <w:szCs w:val="22"/>
          <w:lang w:val="es-AR"/>
        </w:rPr>
        <w:t xml:space="preserve">Coronel </w:t>
      </w:r>
      <w:proofErr w:type="spellStart"/>
      <w:r w:rsidR="00024540">
        <w:rPr>
          <w:sz w:val="22"/>
          <w:szCs w:val="22"/>
          <w:lang w:val="es-AR"/>
        </w:rPr>
        <w:t>Charlone</w:t>
      </w:r>
      <w:proofErr w:type="spellEnd"/>
      <w:r w:rsidRPr="00873616">
        <w:rPr>
          <w:sz w:val="22"/>
          <w:szCs w:val="22"/>
          <w:lang w:val="es-AR"/>
        </w:rPr>
        <w:t xml:space="preserve">”, de aproximadamente </w:t>
      </w:r>
      <w:smartTag w:uri="urn:schemas-microsoft-com:office:smarttags" w:element="metricconverter">
        <w:smartTagPr>
          <w:attr w:name="ProductID" w:val="500 km"/>
        </w:smartTagPr>
        <w:r w:rsidRPr="00873616">
          <w:rPr>
            <w:sz w:val="22"/>
            <w:szCs w:val="22"/>
            <w:lang w:val="es-AR"/>
          </w:rPr>
          <w:t>500 km</w:t>
        </w:r>
      </w:smartTag>
      <w:r w:rsidRPr="00873616">
        <w:rPr>
          <w:sz w:val="22"/>
          <w:szCs w:val="22"/>
          <w:lang w:val="es-AR"/>
        </w:rPr>
        <w:t xml:space="preserve">., con líneas de transmisión en 132 </w:t>
      </w:r>
      <w:proofErr w:type="spellStart"/>
      <w:r w:rsidRPr="00873616">
        <w:rPr>
          <w:sz w:val="22"/>
          <w:szCs w:val="22"/>
          <w:lang w:val="es-AR"/>
        </w:rPr>
        <w:t>kV</w:t>
      </w:r>
      <w:proofErr w:type="spellEnd"/>
      <w:r w:rsidRPr="00873616">
        <w:rPr>
          <w:sz w:val="22"/>
          <w:szCs w:val="22"/>
          <w:lang w:val="es-AR"/>
        </w:rPr>
        <w:t xml:space="preserve"> hacia Rufino,  General Villegas y </w:t>
      </w:r>
      <w:proofErr w:type="spellStart"/>
      <w:r w:rsidRPr="00873616">
        <w:rPr>
          <w:sz w:val="22"/>
          <w:szCs w:val="22"/>
          <w:lang w:val="es-AR"/>
        </w:rPr>
        <w:t>Laboulaye</w:t>
      </w:r>
      <w:proofErr w:type="spellEnd"/>
      <w:r w:rsidRPr="00873616">
        <w:rPr>
          <w:sz w:val="22"/>
          <w:szCs w:val="22"/>
          <w:lang w:val="es-AR"/>
        </w:rPr>
        <w:t xml:space="preserve">  partiendo desde la ET Cnel. </w:t>
      </w:r>
      <w:r w:rsidR="00024540">
        <w:rPr>
          <w:sz w:val="22"/>
          <w:szCs w:val="22"/>
          <w:lang w:val="es-AR"/>
        </w:rPr>
        <w:t xml:space="preserve">Coronel </w:t>
      </w:r>
      <w:proofErr w:type="spellStart"/>
      <w:r w:rsidR="00024540">
        <w:rPr>
          <w:sz w:val="22"/>
          <w:szCs w:val="22"/>
          <w:lang w:val="es-AR"/>
        </w:rPr>
        <w:t>Charlone</w:t>
      </w:r>
      <w:proofErr w:type="spellEnd"/>
      <w:r w:rsidRPr="00873616">
        <w:rPr>
          <w:sz w:val="22"/>
          <w:szCs w:val="22"/>
          <w:lang w:val="es-AR"/>
        </w:rPr>
        <w:t>.</w:t>
      </w:r>
    </w:p>
    <w:p w:rsidR="00873616" w:rsidRPr="00873616" w:rsidRDefault="00873616" w:rsidP="00873616">
      <w:pPr>
        <w:spacing w:before="120" w:line="276" w:lineRule="auto"/>
        <w:jc w:val="both"/>
        <w:rPr>
          <w:sz w:val="22"/>
          <w:szCs w:val="22"/>
          <w:lang w:val="es-AR"/>
        </w:rPr>
      </w:pPr>
      <w:r w:rsidRPr="00873616">
        <w:rPr>
          <w:sz w:val="22"/>
          <w:szCs w:val="22"/>
          <w:lang w:val="es-AR"/>
        </w:rPr>
        <w:t>Las provincias directamente afectadas por el proyecto de la LEAT de 500 Kv son Mendoza, San Luis, Córdoba y Buenos Aires, las futuras líneas de 132 Kv  afectarán además las provincias de Santa Fe y La Pampa.</w:t>
      </w:r>
    </w:p>
    <w:p w:rsidR="00873616" w:rsidRPr="00873616" w:rsidRDefault="00873616" w:rsidP="00873616">
      <w:pPr>
        <w:spacing w:before="120" w:line="276" w:lineRule="auto"/>
        <w:jc w:val="both"/>
        <w:rPr>
          <w:caps/>
          <w:sz w:val="22"/>
          <w:szCs w:val="22"/>
          <w:lang w:val="es-AR"/>
        </w:rPr>
      </w:pPr>
      <w:r w:rsidRPr="00873616">
        <w:rPr>
          <w:sz w:val="22"/>
          <w:szCs w:val="22"/>
          <w:lang w:val="es-AR"/>
        </w:rPr>
        <w:t xml:space="preserve"> A continuación se presentan los componentes del proyec</w:t>
      </w:r>
      <w:bookmarkStart w:id="4" w:name="_Toc502818623"/>
      <w:bookmarkStart w:id="5" w:name="_Toc502838195"/>
      <w:bookmarkStart w:id="6" w:name="_Toc300127825"/>
      <w:r w:rsidRPr="00873616">
        <w:rPr>
          <w:sz w:val="22"/>
          <w:szCs w:val="22"/>
          <w:lang w:val="es-AR"/>
        </w:rPr>
        <w:t>to</w:t>
      </w:r>
      <w:r w:rsidRPr="00873616">
        <w:rPr>
          <w:caps/>
          <w:sz w:val="22"/>
          <w:szCs w:val="22"/>
          <w:lang w:val="es-AR"/>
        </w:rPr>
        <w:t>.</w:t>
      </w:r>
    </w:p>
    <w:p w:rsidR="00873616" w:rsidRPr="00873616" w:rsidRDefault="00873616" w:rsidP="00873616">
      <w:pPr>
        <w:pStyle w:val="Prrafodelista"/>
        <w:numPr>
          <w:ilvl w:val="0"/>
          <w:numId w:val="18"/>
        </w:numPr>
        <w:spacing w:before="120" w:line="276" w:lineRule="auto"/>
        <w:contextualSpacing/>
        <w:jc w:val="both"/>
        <w:rPr>
          <w:sz w:val="22"/>
          <w:szCs w:val="22"/>
          <w:lang w:val="es-AR"/>
        </w:rPr>
      </w:pPr>
      <w:r w:rsidRPr="00873616">
        <w:rPr>
          <w:sz w:val="22"/>
          <w:szCs w:val="22"/>
          <w:lang w:val="es-AR"/>
        </w:rPr>
        <w:t xml:space="preserve">Ampliación de la Estación Transformadora (E.T.) </w:t>
      </w:r>
      <w:bookmarkEnd w:id="4"/>
      <w:bookmarkEnd w:id="5"/>
      <w:r w:rsidRPr="00873616">
        <w:rPr>
          <w:sz w:val="22"/>
          <w:szCs w:val="22"/>
          <w:lang w:val="es-AR"/>
        </w:rPr>
        <w:t xml:space="preserve">Río Diamante 500/220 </w:t>
      </w:r>
      <w:proofErr w:type="spellStart"/>
      <w:r w:rsidRPr="00873616">
        <w:rPr>
          <w:sz w:val="22"/>
          <w:szCs w:val="22"/>
          <w:lang w:val="es-AR"/>
        </w:rPr>
        <w:t>kV</w:t>
      </w:r>
      <w:proofErr w:type="spellEnd"/>
      <w:r w:rsidRPr="00873616">
        <w:rPr>
          <w:sz w:val="22"/>
          <w:szCs w:val="22"/>
          <w:lang w:val="es-AR"/>
        </w:rPr>
        <w:t xml:space="preserve"> existente</w:t>
      </w:r>
      <w:bookmarkEnd w:id="6"/>
      <w:r w:rsidRPr="00873616">
        <w:rPr>
          <w:sz w:val="22"/>
          <w:szCs w:val="22"/>
          <w:lang w:val="es-AR"/>
        </w:rPr>
        <w:t>.</w:t>
      </w:r>
    </w:p>
    <w:p w:rsidR="00873616" w:rsidRPr="00873616" w:rsidRDefault="00873616" w:rsidP="00873616">
      <w:pPr>
        <w:pStyle w:val="Prrafodelista"/>
        <w:numPr>
          <w:ilvl w:val="0"/>
          <w:numId w:val="18"/>
        </w:numPr>
        <w:spacing w:before="120" w:line="276" w:lineRule="auto"/>
        <w:contextualSpacing/>
        <w:jc w:val="both"/>
        <w:rPr>
          <w:sz w:val="22"/>
          <w:szCs w:val="22"/>
          <w:lang w:val="es-AR"/>
        </w:rPr>
      </w:pPr>
      <w:r w:rsidRPr="00873616">
        <w:rPr>
          <w:sz w:val="22"/>
          <w:szCs w:val="22"/>
          <w:lang w:val="es-AR"/>
        </w:rPr>
        <w:t>Construcción de fundaciones para la nueva estructura terminal de la LEAT y armado de nueva estructura terminal de LEAT de acometida al pórtico de la estación transformadora.</w:t>
      </w:r>
    </w:p>
    <w:p w:rsidR="00873616" w:rsidRPr="00873616" w:rsidRDefault="00873616" w:rsidP="00873616">
      <w:pPr>
        <w:pStyle w:val="Prrafodelista"/>
        <w:spacing w:before="120" w:line="276" w:lineRule="auto"/>
        <w:jc w:val="both"/>
        <w:rPr>
          <w:sz w:val="22"/>
          <w:szCs w:val="22"/>
          <w:lang w:val="es-AR"/>
        </w:rPr>
      </w:pPr>
    </w:p>
    <w:p w:rsidR="00873616" w:rsidRPr="007C7EA6" w:rsidRDefault="00873616" w:rsidP="00873616">
      <w:pPr>
        <w:spacing w:line="276" w:lineRule="auto"/>
        <w:rPr>
          <w:rFonts w:cs="Arial"/>
        </w:rPr>
      </w:pPr>
      <w:r>
        <w:rPr>
          <w:rFonts w:cs="Arial"/>
          <w:noProof/>
          <w:lang w:val="es-AR"/>
        </w:rPr>
        <w:lastRenderedPageBreak/>
        <w:drawing>
          <wp:inline distT="0" distB="0" distL="0" distR="0">
            <wp:extent cx="5486400" cy="4114801"/>
            <wp:effectExtent l="19050" t="0" r="0" b="0"/>
            <wp:docPr id="56" name="Imagen 17" descr="C:\Users\Belarmino\Desktop\R Diam-Charl\DSC00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elarmino\Desktop\R Diam-Charl\DSC00175.JPG"/>
                    <pic:cNvPicPr>
                      <a:picLocks noChangeAspect="1" noChangeArrowheads="1"/>
                    </pic:cNvPicPr>
                  </pic:nvPicPr>
                  <pic:blipFill>
                    <a:blip r:embed="rId12" cstate="print"/>
                    <a:srcRect/>
                    <a:stretch>
                      <a:fillRect/>
                    </a:stretch>
                  </pic:blipFill>
                  <pic:spPr bwMode="auto">
                    <a:xfrm>
                      <a:off x="0" y="0"/>
                      <a:ext cx="5486400" cy="4114801"/>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Pr>
          <w:lang w:val="es-AR"/>
        </w:rPr>
        <w:t>ET Río Diamante, vista Este.</w:t>
      </w:r>
    </w:p>
    <w:p w:rsidR="00873616" w:rsidRPr="00A74EAC" w:rsidRDefault="00873616" w:rsidP="00873616">
      <w:pPr>
        <w:ind w:left="360"/>
        <w:rPr>
          <w:rStyle w:val="nfasissutil"/>
          <w:rFonts w:cstheme="minorHAnsi"/>
          <w:i w:val="0"/>
          <w:iCs w:val="0"/>
          <w:lang w:val="es-AR"/>
        </w:rPr>
      </w:pPr>
      <w:bookmarkStart w:id="7" w:name="_Toc300127826"/>
    </w:p>
    <w:p w:rsidR="00873616" w:rsidRPr="00FD3F2F" w:rsidRDefault="00873616" w:rsidP="00873616">
      <w:pPr>
        <w:pStyle w:val="Prrafodelista"/>
        <w:numPr>
          <w:ilvl w:val="0"/>
          <w:numId w:val="18"/>
        </w:numPr>
        <w:contextualSpacing/>
        <w:rPr>
          <w:rFonts w:cs="Arial"/>
          <w:sz w:val="22"/>
          <w:szCs w:val="22"/>
          <w:lang w:val="es-AR"/>
        </w:rPr>
      </w:pPr>
      <w:r w:rsidRPr="00FD3F2F">
        <w:rPr>
          <w:rStyle w:val="nfasissutil"/>
          <w:rFonts w:cs="Arial"/>
          <w:sz w:val="22"/>
          <w:szCs w:val="22"/>
          <w:lang w:val="es-AR"/>
        </w:rPr>
        <w:t xml:space="preserve">Nueva E.T. Centro 500/132  KV. en </w:t>
      </w:r>
      <w:r w:rsidR="00024540">
        <w:rPr>
          <w:rStyle w:val="nfasissutil"/>
          <w:rFonts w:cs="Arial"/>
          <w:sz w:val="22"/>
          <w:szCs w:val="22"/>
          <w:lang w:val="es-AR"/>
        </w:rPr>
        <w:t xml:space="preserve">Coronel </w:t>
      </w:r>
      <w:proofErr w:type="spellStart"/>
      <w:r w:rsidR="00024540">
        <w:rPr>
          <w:rStyle w:val="nfasissutil"/>
          <w:rFonts w:cs="Arial"/>
          <w:sz w:val="22"/>
          <w:szCs w:val="22"/>
          <w:lang w:val="es-AR"/>
        </w:rPr>
        <w:t>Charlone</w:t>
      </w:r>
      <w:bookmarkEnd w:id="7"/>
      <w:proofErr w:type="spellEnd"/>
      <w:r w:rsidRPr="00FD3F2F">
        <w:rPr>
          <w:rStyle w:val="nfasissutil"/>
          <w:rFonts w:cs="Arial"/>
          <w:sz w:val="22"/>
          <w:szCs w:val="22"/>
          <w:lang w:val="es-AR"/>
        </w:rPr>
        <w:t xml:space="preserve">.  </w:t>
      </w:r>
      <w:r w:rsidRPr="00FD3F2F">
        <w:rPr>
          <w:rFonts w:cs="Arial"/>
          <w:sz w:val="22"/>
          <w:szCs w:val="22"/>
          <w:lang w:val="es-AR"/>
        </w:rPr>
        <w:t xml:space="preserve">En la nueva estación transformadora a construir en la localidad de Cnel. </w:t>
      </w:r>
      <w:r w:rsidR="00024540">
        <w:rPr>
          <w:rFonts w:cs="Arial"/>
          <w:sz w:val="22"/>
          <w:szCs w:val="22"/>
          <w:lang w:val="es-AR"/>
        </w:rPr>
        <w:t xml:space="preserve">Coronel </w:t>
      </w:r>
      <w:proofErr w:type="spellStart"/>
      <w:r w:rsidR="00024540">
        <w:rPr>
          <w:rFonts w:cs="Arial"/>
          <w:sz w:val="22"/>
          <w:szCs w:val="22"/>
          <w:lang w:val="es-AR"/>
        </w:rPr>
        <w:t>Charlone</w:t>
      </w:r>
      <w:proofErr w:type="spellEnd"/>
      <w:r w:rsidRPr="00FD3F2F">
        <w:rPr>
          <w:rFonts w:cs="Arial"/>
          <w:sz w:val="22"/>
          <w:szCs w:val="22"/>
          <w:lang w:val="es-AR"/>
        </w:rPr>
        <w:t xml:space="preserve"> deberán realizarse las siguientes obras y provisiones: Construcción, montaje, y puesta en servicio de la Nueva E.T. de  500/132 </w:t>
      </w:r>
      <w:proofErr w:type="spellStart"/>
      <w:r w:rsidRPr="00FD3F2F">
        <w:rPr>
          <w:rFonts w:cs="Arial"/>
          <w:sz w:val="22"/>
          <w:szCs w:val="22"/>
          <w:lang w:val="es-AR"/>
        </w:rPr>
        <w:t>kV</w:t>
      </w:r>
      <w:proofErr w:type="spellEnd"/>
      <w:r w:rsidRPr="00FD3F2F">
        <w:rPr>
          <w:rFonts w:cs="Arial"/>
          <w:sz w:val="22"/>
          <w:szCs w:val="22"/>
          <w:lang w:val="es-AR"/>
        </w:rPr>
        <w:t xml:space="preserve">.  </w:t>
      </w:r>
    </w:p>
    <w:p w:rsidR="00873616" w:rsidRPr="00FD3F2F" w:rsidRDefault="00873616" w:rsidP="00873616">
      <w:pPr>
        <w:spacing w:line="276" w:lineRule="auto"/>
        <w:jc w:val="both"/>
        <w:rPr>
          <w:rFonts w:cs="Arial"/>
          <w:sz w:val="22"/>
          <w:szCs w:val="22"/>
          <w:lang w:val="es-AR"/>
        </w:rPr>
      </w:pPr>
      <w:bookmarkStart w:id="8" w:name="_Toc502818625"/>
      <w:bookmarkStart w:id="9" w:name="_Toc502838197"/>
      <w:bookmarkStart w:id="10" w:name="_Toc300127827"/>
    </w:p>
    <w:p w:rsidR="00873616" w:rsidRPr="00FD3F2F" w:rsidRDefault="00873616" w:rsidP="00873616">
      <w:pPr>
        <w:pStyle w:val="Prrafodelista"/>
        <w:numPr>
          <w:ilvl w:val="0"/>
          <w:numId w:val="18"/>
        </w:numPr>
        <w:spacing w:line="276" w:lineRule="auto"/>
        <w:contextualSpacing/>
        <w:jc w:val="both"/>
        <w:rPr>
          <w:rFonts w:cs="Arial"/>
          <w:sz w:val="22"/>
          <w:szCs w:val="22"/>
          <w:lang w:val="es-AR"/>
        </w:rPr>
      </w:pPr>
      <w:r w:rsidRPr="00FD3F2F">
        <w:rPr>
          <w:rFonts w:cs="Arial"/>
          <w:sz w:val="22"/>
          <w:szCs w:val="22"/>
          <w:lang w:val="es-AR"/>
        </w:rPr>
        <w:t xml:space="preserve">Línea de Extra Alta Tensión (LEAT) E.T. RIO DIAMANTE – E.T. </w:t>
      </w:r>
      <w:bookmarkEnd w:id="8"/>
      <w:bookmarkEnd w:id="9"/>
      <w:r w:rsidRPr="00FD3F2F">
        <w:rPr>
          <w:rFonts w:cs="Arial"/>
          <w:sz w:val="22"/>
          <w:szCs w:val="22"/>
          <w:lang w:val="es-AR"/>
        </w:rPr>
        <w:t>C</w:t>
      </w:r>
      <w:bookmarkEnd w:id="10"/>
      <w:r w:rsidRPr="00FD3F2F">
        <w:rPr>
          <w:rFonts w:cs="Arial"/>
          <w:sz w:val="22"/>
          <w:szCs w:val="22"/>
          <w:lang w:val="es-AR"/>
        </w:rPr>
        <w:t xml:space="preserve">nel. </w:t>
      </w:r>
      <w:r w:rsidR="00024540">
        <w:rPr>
          <w:rFonts w:cs="Arial"/>
          <w:sz w:val="22"/>
          <w:szCs w:val="22"/>
          <w:lang w:val="es-AR"/>
        </w:rPr>
        <w:t xml:space="preserve">Coronel </w:t>
      </w:r>
      <w:proofErr w:type="spellStart"/>
      <w:r w:rsidR="00024540">
        <w:rPr>
          <w:rFonts w:cs="Arial"/>
          <w:sz w:val="22"/>
          <w:szCs w:val="22"/>
          <w:lang w:val="es-AR"/>
        </w:rPr>
        <w:t>Charlone</w:t>
      </w:r>
      <w:proofErr w:type="spellEnd"/>
      <w:r w:rsidRPr="00FD3F2F">
        <w:rPr>
          <w:rFonts w:cs="Arial"/>
          <w:sz w:val="22"/>
          <w:szCs w:val="22"/>
          <w:lang w:val="es-AR"/>
        </w:rPr>
        <w:t xml:space="preserve">. La LEAT proyectada tiene una longitud aproximada de 500km., dependiendo la extensión definitiva de la alternativa de traza  que se seleccione conforme a  criterios económicos, ingenieriles y ambientales. La franja de servidumbre prevista tendría un ancho variable de entre 82 y </w:t>
      </w:r>
      <w:smartTag w:uri="urn:schemas-microsoft-com:office:smarttags" w:element="metricconverter">
        <w:smartTagPr>
          <w:attr w:name="ProductID" w:val="105 m"/>
        </w:smartTagPr>
        <w:r w:rsidRPr="00FD3F2F">
          <w:rPr>
            <w:rFonts w:cs="Arial"/>
            <w:sz w:val="22"/>
            <w:szCs w:val="22"/>
            <w:lang w:val="es-AR"/>
          </w:rPr>
          <w:t>105 m</w:t>
        </w:r>
      </w:smartTag>
      <w:r w:rsidRPr="00FD3F2F">
        <w:rPr>
          <w:rFonts w:cs="Arial"/>
          <w:sz w:val="22"/>
          <w:szCs w:val="22"/>
          <w:lang w:val="es-AR"/>
        </w:rPr>
        <w:t xml:space="preserve">, bajo la consideración de utilizar el sistema de torres CRS (Cross </w:t>
      </w:r>
      <w:proofErr w:type="spellStart"/>
      <w:r w:rsidRPr="00FD3F2F">
        <w:rPr>
          <w:rFonts w:cs="Arial"/>
          <w:sz w:val="22"/>
          <w:szCs w:val="22"/>
          <w:lang w:val="es-AR"/>
        </w:rPr>
        <w:t>Rope</w:t>
      </w:r>
      <w:proofErr w:type="spellEnd"/>
      <w:r w:rsidRPr="00FD3F2F">
        <w:rPr>
          <w:rFonts w:cs="Arial"/>
          <w:sz w:val="22"/>
          <w:szCs w:val="22"/>
          <w:lang w:val="es-AR"/>
        </w:rPr>
        <w:t>)</w:t>
      </w:r>
    </w:p>
    <w:p w:rsidR="00873616" w:rsidRPr="00FD3F2F" w:rsidRDefault="00873616" w:rsidP="00873616">
      <w:pPr>
        <w:spacing w:line="276" w:lineRule="auto"/>
        <w:jc w:val="both"/>
        <w:rPr>
          <w:rFonts w:cs="Arial"/>
          <w:sz w:val="22"/>
          <w:szCs w:val="22"/>
          <w:lang w:val="es-AR"/>
        </w:rPr>
      </w:pPr>
    </w:p>
    <w:p w:rsidR="00873616" w:rsidRPr="00FD3F2F" w:rsidRDefault="00873616" w:rsidP="00873616">
      <w:pPr>
        <w:spacing w:line="276" w:lineRule="auto"/>
        <w:jc w:val="both"/>
        <w:rPr>
          <w:rFonts w:cs="Arial"/>
          <w:sz w:val="22"/>
          <w:szCs w:val="22"/>
          <w:lang w:val="es-AR"/>
        </w:rPr>
      </w:pPr>
      <w:bookmarkStart w:id="11" w:name="_Toc282082000"/>
      <w:bookmarkStart w:id="12" w:name="_Toc271831258"/>
      <w:bookmarkStart w:id="13" w:name="_Toc271829750"/>
      <w:bookmarkStart w:id="14" w:name="_Toc266271669"/>
    </w:p>
    <w:p w:rsidR="00873616" w:rsidRPr="00FD3F2F" w:rsidRDefault="00873616" w:rsidP="00873616">
      <w:pPr>
        <w:pStyle w:val="Ttulo1"/>
        <w:rPr>
          <w:rFonts w:cs="Arial"/>
          <w:sz w:val="22"/>
          <w:szCs w:val="22"/>
          <w:lang w:val="es-AR"/>
        </w:rPr>
      </w:pPr>
      <w:r w:rsidRPr="00FD3F2F">
        <w:rPr>
          <w:rFonts w:cs="Arial"/>
          <w:sz w:val="22"/>
          <w:szCs w:val="22"/>
          <w:lang w:val="es-AR"/>
        </w:rPr>
        <w:t>2. Estudios Geológicos y Geotécnicos</w:t>
      </w:r>
      <w:bookmarkEnd w:id="11"/>
      <w:bookmarkEnd w:id="12"/>
      <w:bookmarkEnd w:id="13"/>
      <w:bookmarkEnd w:id="14"/>
    </w:p>
    <w:p w:rsidR="00873616" w:rsidRPr="00FD3F2F" w:rsidRDefault="00873616" w:rsidP="00873616">
      <w:pPr>
        <w:spacing w:line="276" w:lineRule="auto"/>
        <w:jc w:val="both"/>
        <w:rPr>
          <w:rFonts w:cs="Arial"/>
          <w:sz w:val="22"/>
          <w:szCs w:val="22"/>
          <w:lang w:val="es-AR"/>
        </w:rPr>
      </w:pPr>
    </w:p>
    <w:p w:rsidR="00873616" w:rsidRPr="00FD3F2F" w:rsidRDefault="00873616" w:rsidP="00873616">
      <w:pPr>
        <w:spacing w:line="276" w:lineRule="auto"/>
        <w:jc w:val="both"/>
        <w:rPr>
          <w:rFonts w:cs="Arial"/>
          <w:sz w:val="22"/>
          <w:szCs w:val="22"/>
          <w:lang w:val="es-AR"/>
        </w:rPr>
      </w:pPr>
      <w:r w:rsidRPr="00FD3F2F">
        <w:rPr>
          <w:rFonts w:cs="Arial"/>
          <w:sz w:val="22"/>
          <w:szCs w:val="22"/>
          <w:lang w:val="es-AR"/>
        </w:rPr>
        <w:lastRenderedPageBreak/>
        <w:t>Los estudios geológicos y geotécnicos tuvieron como objetivo por un lado la caracterización geológica y geomorfológica de la zona de implantación de las posibles trazas, y por otro lado la definición  de las condiciones de fundación e identificación de yacimientos de materiales para la construcción en las zonas, a partir de los antecedentes disponibles y de las investigaciones realizadas para este Estudio.</w:t>
      </w:r>
    </w:p>
    <w:p w:rsidR="00873616" w:rsidRPr="00FD3F2F" w:rsidRDefault="00873616" w:rsidP="00873616">
      <w:pPr>
        <w:spacing w:line="276" w:lineRule="auto"/>
        <w:jc w:val="both"/>
        <w:rPr>
          <w:rFonts w:cs="Arial"/>
          <w:sz w:val="22"/>
          <w:szCs w:val="22"/>
          <w:lang w:val="es-AR"/>
        </w:rPr>
      </w:pPr>
    </w:p>
    <w:p w:rsidR="00873616" w:rsidRPr="00FD3F2F" w:rsidRDefault="00873616" w:rsidP="00873616">
      <w:pPr>
        <w:spacing w:line="276" w:lineRule="auto"/>
        <w:jc w:val="both"/>
        <w:rPr>
          <w:rFonts w:cs="Arial"/>
          <w:sz w:val="22"/>
          <w:szCs w:val="22"/>
          <w:lang w:val="es-AR"/>
        </w:rPr>
      </w:pPr>
      <w:r w:rsidRPr="00FD3F2F">
        <w:rPr>
          <w:rFonts w:cs="Arial"/>
          <w:sz w:val="22"/>
          <w:szCs w:val="22"/>
          <w:lang w:val="es-AR"/>
        </w:rPr>
        <w:t>Los trabajos fueron desarrollados en tres etapas:</w:t>
      </w:r>
    </w:p>
    <w:p w:rsidR="00873616" w:rsidRPr="00FD3F2F" w:rsidRDefault="00873616" w:rsidP="00873616">
      <w:pPr>
        <w:spacing w:line="276" w:lineRule="auto"/>
        <w:jc w:val="both"/>
        <w:rPr>
          <w:rFonts w:cs="Arial"/>
          <w:sz w:val="22"/>
          <w:szCs w:val="22"/>
          <w:lang w:val="es-AR"/>
        </w:rPr>
      </w:pPr>
    </w:p>
    <w:p w:rsidR="00873616" w:rsidRPr="00FD3F2F" w:rsidRDefault="00873616" w:rsidP="00873616">
      <w:pPr>
        <w:pStyle w:val="Prrafodelista"/>
        <w:numPr>
          <w:ilvl w:val="0"/>
          <w:numId w:val="19"/>
        </w:numPr>
        <w:spacing w:line="276" w:lineRule="auto"/>
        <w:contextualSpacing/>
        <w:jc w:val="both"/>
        <w:rPr>
          <w:rFonts w:cs="Arial"/>
          <w:sz w:val="22"/>
          <w:szCs w:val="22"/>
          <w:lang w:val="es-AR"/>
        </w:rPr>
      </w:pPr>
      <w:r w:rsidRPr="00FD3F2F">
        <w:rPr>
          <w:rFonts w:cs="Arial"/>
          <w:sz w:val="22"/>
          <w:szCs w:val="22"/>
          <w:lang w:val="es-AR"/>
        </w:rPr>
        <w:t>En la Etapa I se procedió a la Planificación de los Estudios, que consistió en la recopilación y análisis de los antecedentes disponibles y en la realización de un viaje de reconocimiento a la zona, trazas preseleccionadas y ET preexistentes. Desarrollándose las siguientes tareas:</w:t>
      </w:r>
    </w:p>
    <w:p w:rsidR="00873616" w:rsidRPr="00FD3F2F" w:rsidRDefault="00873616" w:rsidP="00873616">
      <w:pPr>
        <w:pStyle w:val="Prrafodelista"/>
        <w:numPr>
          <w:ilvl w:val="1"/>
          <w:numId w:val="19"/>
        </w:numPr>
        <w:spacing w:line="276" w:lineRule="auto"/>
        <w:contextualSpacing/>
        <w:jc w:val="both"/>
        <w:rPr>
          <w:rFonts w:cs="Arial"/>
          <w:sz w:val="22"/>
          <w:szCs w:val="22"/>
          <w:lang w:val="es-AR"/>
        </w:rPr>
      </w:pPr>
      <w:r w:rsidRPr="00FD3F2F">
        <w:rPr>
          <w:rFonts w:cs="Arial"/>
          <w:sz w:val="22"/>
          <w:szCs w:val="22"/>
          <w:lang w:val="es-AR"/>
        </w:rPr>
        <w:t>Recopilación de toda la información disponible del área estudiada, tales como publicaciones e informes geológicos, geotécnicos, geomorfológicos, cartográficos, modelos de elevación digital, imágenes de sensores remotos, fotografías aéreas y estudios anteriores en el área.</w:t>
      </w:r>
    </w:p>
    <w:p w:rsidR="00873616" w:rsidRPr="00FD3F2F" w:rsidRDefault="00873616" w:rsidP="00873616">
      <w:pPr>
        <w:pStyle w:val="Prrafodelista"/>
        <w:numPr>
          <w:ilvl w:val="1"/>
          <w:numId w:val="19"/>
        </w:numPr>
        <w:spacing w:line="276" w:lineRule="auto"/>
        <w:contextualSpacing/>
        <w:jc w:val="both"/>
        <w:rPr>
          <w:rFonts w:cs="Arial"/>
          <w:sz w:val="22"/>
          <w:szCs w:val="22"/>
          <w:lang w:val="es-AR"/>
        </w:rPr>
      </w:pPr>
      <w:r w:rsidRPr="00FD3F2F">
        <w:rPr>
          <w:rFonts w:cs="Arial"/>
          <w:sz w:val="22"/>
          <w:szCs w:val="22"/>
          <w:lang w:val="es-AR"/>
        </w:rPr>
        <w:t>Análisis de las investigaciones geotécnicas, tales como sondeos rotativos con extracción de testigos, caracterización de materiales de cobertura, perfiles geológico-geotécnicos, ensayos de laboratorio, exploraciones geofísicas, etc.</w:t>
      </w:r>
    </w:p>
    <w:p w:rsidR="00873616" w:rsidRPr="00FD3F2F" w:rsidRDefault="00873616" w:rsidP="00873616">
      <w:pPr>
        <w:pStyle w:val="Prrafodelista"/>
        <w:numPr>
          <w:ilvl w:val="1"/>
          <w:numId w:val="19"/>
        </w:numPr>
        <w:spacing w:line="276" w:lineRule="auto"/>
        <w:contextualSpacing/>
        <w:jc w:val="both"/>
        <w:rPr>
          <w:rFonts w:cs="Arial"/>
          <w:spacing w:val="-4"/>
          <w:sz w:val="22"/>
          <w:szCs w:val="22"/>
          <w:lang w:val="es-AR"/>
        </w:rPr>
      </w:pPr>
      <w:r w:rsidRPr="00FD3F2F">
        <w:rPr>
          <w:rFonts w:cs="Arial"/>
          <w:spacing w:val="-4"/>
          <w:sz w:val="22"/>
          <w:szCs w:val="22"/>
          <w:lang w:val="es-AR"/>
        </w:rPr>
        <w:t xml:space="preserve">A efectos de analizar las áreas de las distintas trazas propuestas, en lo concerniente a sus aspectos geológicos, estructurales y geomorfológicos se realizaron y procesaron distintos mosaicos de imágenes </w:t>
      </w:r>
      <w:proofErr w:type="spellStart"/>
      <w:r w:rsidRPr="00FD3F2F">
        <w:rPr>
          <w:rFonts w:cs="Arial"/>
          <w:spacing w:val="-4"/>
          <w:sz w:val="22"/>
          <w:szCs w:val="22"/>
          <w:lang w:val="es-AR"/>
        </w:rPr>
        <w:t>Landsat</w:t>
      </w:r>
      <w:proofErr w:type="spellEnd"/>
      <w:r w:rsidRPr="00FD3F2F">
        <w:rPr>
          <w:rFonts w:cs="Arial"/>
          <w:spacing w:val="-4"/>
          <w:sz w:val="22"/>
          <w:szCs w:val="22"/>
          <w:lang w:val="es-AR"/>
        </w:rPr>
        <w:t xml:space="preserve"> y modelos de elevación digital (GDEM ASTER).</w:t>
      </w:r>
    </w:p>
    <w:p w:rsidR="00873616" w:rsidRPr="00FD3F2F" w:rsidRDefault="00873616" w:rsidP="00873616">
      <w:pPr>
        <w:spacing w:line="276" w:lineRule="auto"/>
        <w:jc w:val="both"/>
        <w:rPr>
          <w:rFonts w:cs="Arial"/>
          <w:sz w:val="22"/>
          <w:szCs w:val="22"/>
          <w:lang w:val="es-AR"/>
        </w:rPr>
      </w:pPr>
    </w:p>
    <w:p w:rsidR="00873616" w:rsidRPr="00FD3F2F" w:rsidRDefault="00873616" w:rsidP="00873616">
      <w:pPr>
        <w:pStyle w:val="Prrafodelista"/>
        <w:numPr>
          <w:ilvl w:val="0"/>
          <w:numId w:val="19"/>
        </w:numPr>
        <w:spacing w:line="276" w:lineRule="auto"/>
        <w:contextualSpacing/>
        <w:jc w:val="both"/>
        <w:rPr>
          <w:rFonts w:cs="Arial"/>
          <w:sz w:val="22"/>
          <w:szCs w:val="22"/>
          <w:lang w:val="es-AR"/>
        </w:rPr>
      </w:pPr>
      <w:r w:rsidRPr="00FD3F2F">
        <w:rPr>
          <w:rFonts w:cs="Arial"/>
          <w:sz w:val="22"/>
          <w:szCs w:val="22"/>
          <w:lang w:val="es-AR"/>
        </w:rPr>
        <w:t>La Etapa II consistió en la realización de las investigaciones, sondeos de campo e identificación de yacimientos en la traza y sitio para las estaciones transformadoras  preseleccionadas. Desarrollándose las siguientes tareas:</w:t>
      </w:r>
    </w:p>
    <w:p w:rsidR="00873616" w:rsidRPr="00FD3F2F" w:rsidRDefault="00873616" w:rsidP="00873616">
      <w:pPr>
        <w:pStyle w:val="Prrafodelista"/>
        <w:numPr>
          <w:ilvl w:val="1"/>
          <w:numId w:val="19"/>
        </w:numPr>
        <w:spacing w:line="276" w:lineRule="auto"/>
        <w:contextualSpacing/>
        <w:jc w:val="both"/>
        <w:rPr>
          <w:rFonts w:cs="Arial"/>
          <w:sz w:val="22"/>
          <w:szCs w:val="22"/>
          <w:lang w:val="es-AR"/>
        </w:rPr>
      </w:pPr>
      <w:r w:rsidRPr="00FD3F2F">
        <w:rPr>
          <w:rFonts w:cs="Arial"/>
          <w:sz w:val="22"/>
          <w:szCs w:val="22"/>
          <w:lang w:val="es-AR"/>
        </w:rPr>
        <w:t>Ejecución de sondeos y reconocimiento de yacimientos.</w:t>
      </w:r>
    </w:p>
    <w:p w:rsidR="00873616" w:rsidRPr="00FD3F2F" w:rsidRDefault="00873616" w:rsidP="00873616">
      <w:pPr>
        <w:pStyle w:val="Prrafodelista"/>
        <w:numPr>
          <w:ilvl w:val="1"/>
          <w:numId w:val="19"/>
        </w:numPr>
        <w:spacing w:line="276" w:lineRule="auto"/>
        <w:contextualSpacing/>
        <w:jc w:val="both"/>
        <w:rPr>
          <w:rFonts w:cs="Arial"/>
          <w:sz w:val="22"/>
          <w:szCs w:val="22"/>
          <w:lang w:val="es-AR"/>
        </w:rPr>
      </w:pPr>
      <w:r w:rsidRPr="00FD3F2F">
        <w:rPr>
          <w:rFonts w:cs="Arial"/>
          <w:sz w:val="22"/>
          <w:szCs w:val="22"/>
          <w:lang w:val="es-AR"/>
        </w:rPr>
        <w:t xml:space="preserve">Ejecución de Pozos a cielo abierto (Calicatas), Resistividad del suelos </w:t>
      </w:r>
    </w:p>
    <w:p w:rsidR="00873616" w:rsidRPr="00FD3F2F" w:rsidRDefault="00873616" w:rsidP="00873616">
      <w:pPr>
        <w:pStyle w:val="Prrafodelista"/>
        <w:numPr>
          <w:ilvl w:val="1"/>
          <w:numId w:val="19"/>
        </w:numPr>
        <w:spacing w:line="276" w:lineRule="auto"/>
        <w:contextualSpacing/>
        <w:jc w:val="both"/>
        <w:rPr>
          <w:rFonts w:cs="Arial"/>
          <w:sz w:val="22"/>
          <w:szCs w:val="22"/>
          <w:lang w:val="es-AR"/>
        </w:rPr>
      </w:pPr>
      <w:r w:rsidRPr="00FD3F2F">
        <w:rPr>
          <w:rFonts w:cs="Arial"/>
          <w:sz w:val="22"/>
          <w:szCs w:val="22"/>
          <w:lang w:val="es-AR"/>
        </w:rPr>
        <w:t>Trabajos en laboratorio de muestras de suelos, .ensayos químicos.</w:t>
      </w:r>
    </w:p>
    <w:p w:rsidR="00873616" w:rsidRPr="00FD3F2F" w:rsidRDefault="00873616" w:rsidP="00873616">
      <w:pPr>
        <w:pStyle w:val="Prrafodelista"/>
        <w:numPr>
          <w:ilvl w:val="1"/>
          <w:numId w:val="19"/>
        </w:numPr>
        <w:spacing w:line="276" w:lineRule="auto"/>
        <w:contextualSpacing/>
        <w:jc w:val="both"/>
        <w:rPr>
          <w:rFonts w:cs="Arial"/>
          <w:sz w:val="22"/>
          <w:szCs w:val="22"/>
          <w:lang w:val="es-AR"/>
        </w:rPr>
      </w:pPr>
      <w:r w:rsidRPr="00FD3F2F">
        <w:rPr>
          <w:rFonts w:cs="Arial"/>
          <w:sz w:val="22"/>
          <w:szCs w:val="22"/>
          <w:lang w:val="es-AR"/>
        </w:rPr>
        <w:t>Elaboración de Informes, geomorfológicos, geológicos, geotécnicos, sísmicos.</w:t>
      </w:r>
    </w:p>
    <w:p w:rsidR="00873616" w:rsidRPr="00FD3F2F" w:rsidRDefault="00873616" w:rsidP="00873616">
      <w:pPr>
        <w:spacing w:line="276" w:lineRule="auto"/>
        <w:jc w:val="both"/>
        <w:rPr>
          <w:rFonts w:cs="Arial"/>
          <w:sz w:val="22"/>
          <w:szCs w:val="22"/>
          <w:lang w:val="es-AR"/>
        </w:rPr>
      </w:pPr>
      <w:r w:rsidRPr="00FD3F2F">
        <w:rPr>
          <w:rFonts w:cs="Arial"/>
          <w:sz w:val="22"/>
          <w:szCs w:val="22"/>
          <w:lang w:val="es-AR"/>
        </w:rPr>
        <w:t>2.5. Elaboración de Planos geomorfológicos, geológicos, geotécnicos y sísmicos p</w:t>
      </w:r>
    </w:p>
    <w:p w:rsidR="00873616" w:rsidRPr="00FD3F2F" w:rsidRDefault="00873616" w:rsidP="00873616">
      <w:pPr>
        <w:spacing w:line="276" w:lineRule="auto"/>
        <w:jc w:val="both"/>
        <w:rPr>
          <w:rFonts w:cs="Arial"/>
          <w:sz w:val="22"/>
          <w:szCs w:val="22"/>
          <w:lang w:val="es-AR"/>
        </w:rPr>
      </w:pPr>
    </w:p>
    <w:p w:rsidR="00873616" w:rsidRPr="00FD3F2F" w:rsidRDefault="00873616" w:rsidP="00873616">
      <w:pPr>
        <w:spacing w:line="276" w:lineRule="auto"/>
        <w:jc w:val="both"/>
        <w:rPr>
          <w:rFonts w:cs="Arial"/>
          <w:sz w:val="22"/>
          <w:szCs w:val="22"/>
          <w:lang w:val="es-AR"/>
        </w:rPr>
      </w:pPr>
      <w:r w:rsidRPr="00FD3F2F">
        <w:rPr>
          <w:rFonts w:cs="Arial"/>
          <w:sz w:val="22"/>
          <w:szCs w:val="22"/>
          <w:lang w:val="es-AR"/>
        </w:rPr>
        <w:t xml:space="preserve">A continuación se hace una descripción resumida de las características topográficas,  geológicas regional y de las características morfológicas de una franja de aproximadamente </w:t>
      </w:r>
      <w:smartTag w:uri="urn:schemas-microsoft-com:office:smarttags" w:element="metricconverter">
        <w:smartTagPr>
          <w:attr w:name="ProductID" w:val="20 km"/>
        </w:smartTagPr>
        <w:r w:rsidRPr="00FD3F2F">
          <w:rPr>
            <w:rFonts w:cs="Arial"/>
            <w:sz w:val="22"/>
            <w:szCs w:val="22"/>
            <w:lang w:val="es-AR"/>
          </w:rPr>
          <w:t>20 km</w:t>
        </w:r>
      </w:smartTag>
      <w:r w:rsidRPr="00FD3F2F">
        <w:rPr>
          <w:rFonts w:cs="Arial"/>
          <w:sz w:val="22"/>
          <w:szCs w:val="22"/>
          <w:lang w:val="es-AR"/>
        </w:rPr>
        <w:t xml:space="preserve"> de ancho a lo largo de la traza del Proyecto.</w:t>
      </w:r>
    </w:p>
    <w:p w:rsidR="00873616" w:rsidRPr="00FD3F2F" w:rsidRDefault="00873616" w:rsidP="00873616">
      <w:pPr>
        <w:pStyle w:val="Ttulo1"/>
        <w:numPr>
          <w:ilvl w:val="0"/>
          <w:numId w:val="19"/>
        </w:numPr>
        <w:pBdr>
          <w:bottom w:val="single" w:sz="12" w:space="1" w:color="365F91" w:themeColor="accent1" w:themeShade="BF"/>
        </w:pBdr>
        <w:spacing w:before="600" w:after="80"/>
        <w:jc w:val="both"/>
        <w:rPr>
          <w:rFonts w:cs="Arial"/>
          <w:sz w:val="22"/>
          <w:szCs w:val="22"/>
          <w:lang w:val="es-AR"/>
        </w:rPr>
      </w:pPr>
      <w:r w:rsidRPr="00FD3F2F">
        <w:rPr>
          <w:rFonts w:cs="Arial"/>
          <w:sz w:val="22"/>
          <w:szCs w:val="22"/>
          <w:lang w:val="es-AR"/>
        </w:rPr>
        <w:lastRenderedPageBreak/>
        <w:t xml:space="preserve">CARACTERIZACIÓN TOPOGRÁFICA </w:t>
      </w:r>
    </w:p>
    <w:p w:rsidR="00873616" w:rsidRPr="00FD3F2F" w:rsidRDefault="00873616" w:rsidP="00873616">
      <w:pPr>
        <w:spacing w:line="276" w:lineRule="auto"/>
        <w:jc w:val="both"/>
        <w:rPr>
          <w:rFonts w:cs="Arial"/>
          <w:sz w:val="22"/>
          <w:szCs w:val="22"/>
          <w:lang w:val="es-AR"/>
        </w:rPr>
      </w:pPr>
    </w:p>
    <w:p w:rsidR="00873616" w:rsidRPr="00FD3F2F" w:rsidRDefault="00873616" w:rsidP="00873616">
      <w:pPr>
        <w:rPr>
          <w:rStyle w:val="nfasisintenso"/>
          <w:rFonts w:cs="Arial"/>
        </w:rPr>
      </w:pPr>
      <w:r w:rsidRPr="00FD3F2F">
        <w:rPr>
          <w:rStyle w:val="nfasisintenso"/>
          <w:rFonts w:cs="Arial"/>
        </w:rPr>
        <w:t>TRAMO I</w:t>
      </w:r>
    </w:p>
    <w:p w:rsidR="00873616" w:rsidRPr="00FD3F2F" w:rsidRDefault="00873616" w:rsidP="00873616">
      <w:pPr>
        <w:spacing w:line="276" w:lineRule="auto"/>
        <w:jc w:val="both"/>
        <w:rPr>
          <w:rFonts w:cs="Arial"/>
          <w:sz w:val="22"/>
          <w:szCs w:val="22"/>
          <w:lang w:val="es-AR"/>
        </w:rPr>
      </w:pPr>
      <w:r w:rsidRPr="00FD3F2F">
        <w:rPr>
          <w:rFonts w:cs="Arial"/>
          <w:sz w:val="22"/>
          <w:szCs w:val="22"/>
          <w:lang w:val="es-AR"/>
        </w:rPr>
        <w:t xml:space="preserve">El área de emplazamiento de la ET río Diamante hasta aproximadamente superar la Quebrada La Hedionda corresponde a una meseta de pie de monte y depósitos recientes de origen eólico, atravesada por algunos arroyos de escasa profundidad, siendo el más profundo el de la quebrada La Hedionda, con sus respectivos rasgos </w:t>
      </w:r>
      <w:proofErr w:type="spellStart"/>
      <w:r w:rsidRPr="00FD3F2F">
        <w:rPr>
          <w:rFonts w:cs="Arial"/>
          <w:sz w:val="22"/>
          <w:szCs w:val="22"/>
          <w:lang w:val="es-AR"/>
        </w:rPr>
        <w:t>deposicionales</w:t>
      </w:r>
      <w:proofErr w:type="spellEnd"/>
      <w:r w:rsidRPr="00FD3F2F">
        <w:rPr>
          <w:rFonts w:cs="Arial"/>
          <w:sz w:val="22"/>
          <w:szCs w:val="22"/>
          <w:lang w:val="es-AR"/>
        </w:rPr>
        <w:t xml:space="preserve"> y erosivos, Comprende en su totalidad a </w:t>
      </w:r>
      <w:proofErr w:type="spellStart"/>
      <w:r w:rsidRPr="00FD3F2F">
        <w:rPr>
          <w:rFonts w:cs="Arial"/>
          <w:sz w:val="22"/>
          <w:szCs w:val="22"/>
          <w:lang w:val="es-AR"/>
        </w:rPr>
        <w:t>sedimentitas</w:t>
      </w:r>
      <w:proofErr w:type="spellEnd"/>
      <w:r w:rsidRPr="00FD3F2F">
        <w:rPr>
          <w:rFonts w:cs="Arial"/>
          <w:sz w:val="22"/>
          <w:szCs w:val="22"/>
          <w:lang w:val="es-AR"/>
        </w:rPr>
        <w:t xml:space="preserve"> y sedimentos pertenecientes a la Formación Villa  </w:t>
      </w:r>
      <w:proofErr w:type="spellStart"/>
      <w:r w:rsidRPr="00FD3F2F">
        <w:rPr>
          <w:rFonts w:cs="Arial"/>
          <w:sz w:val="22"/>
          <w:szCs w:val="22"/>
          <w:lang w:val="es-AR"/>
        </w:rPr>
        <w:t>Atuel</w:t>
      </w:r>
      <w:proofErr w:type="spellEnd"/>
      <w:r w:rsidRPr="00FD3F2F">
        <w:rPr>
          <w:rFonts w:cs="Arial"/>
          <w:sz w:val="22"/>
          <w:szCs w:val="22"/>
          <w:lang w:val="es-AR"/>
        </w:rPr>
        <w:t>.</w:t>
      </w:r>
    </w:p>
    <w:p w:rsidR="00873616" w:rsidRPr="00FD3F2F" w:rsidRDefault="00873616" w:rsidP="00873616">
      <w:pPr>
        <w:spacing w:line="276" w:lineRule="auto"/>
        <w:jc w:val="both"/>
        <w:rPr>
          <w:rFonts w:cs="Arial"/>
          <w:sz w:val="22"/>
          <w:szCs w:val="22"/>
          <w:lang w:val="es-AR"/>
        </w:rPr>
      </w:pPr>
      <w:r w:rsidRPr="00FD3F2F">
        <w:rPr>
          <w:rFonts w:cs="Arial"/>
          <w:sz w:val="22"/>
          <w:szCs w:val="22"/>
          <w:lang w:val="es-AR"/>
        </w:rPr>
        <w:t xml:space="preserve"> Se extiende desde </w:t>
      </w:r>
      <w:proofErr w:type="spellStart"/>
      <w:r w:rsidRPr="00FD3F2F">
        <w:rPr>
          <w:rFonts w:cs="Arial"/>
          <w:sz w:val="22"/>
          <w:szCs w:val="22"/>
          <w:lang w:val="es-AR"/>
        </w:rPr>
        <w:t>Prog</w:t>
      </w:r>
      <w:proofErr w:type="spellEnd"/>
      <w:r w:rsidRPr="00FD3F2F">
        <w:rPr>
          <w:rFonts w:cs="Arial"/>
          <w:sz w:val="22"/>
          <w:szCs w:val="22"/>
          <w:lang w:val="es-AR"/>
        </w:rPr>
        <w:t xml:space="preserve">. 0,00 hasta </w:t>
      </w:r>
      <w:proofErr w:type="spellStart"/>
      <w:r w:rsidRPr="00FD3F2F">
        <w:rPr>
          <w:rFonts w:cs="Arial"/>
          <w:sz w:val="22"/>
          <w:szCs w:val="22"/>
          <w:lang w:val="es-AR"/>
        </w:rPr>
        <w:t>Prog</w:t>
      </w:r>
      <w:proofErr w:type="spellEnd"/>
      <w:r w:rsidRPr="00FD3F2F">
        <w:rPr>
          <w:rFonts w:cs="Arial"/>
          <w:sz w:val="22"/>
          <w:szCs w:val="22"/>
          <w:lang w:val="es-AR"/>
        </w:rPr>
        <w:t xml:space="preserve">. 21,10. </w:t>
      </w:r>
    </w:p>
    <w:p w:rsidR="00873616" w:rsidRPr="00FD3F2F" w:rsidRDefault="00873616" w:rsidP="00873616">
      <w:pPr>
        <w:spacing w:line="276" w:lineRule="auto"/>
        <w:jc w:val="both"/>
        <w:rPr>
          <w:rFonts w:cs="Arial"/>
          <w:sz w:val="22"/>
          <w:szCs w:val="22"/>
          <w:lang w:val="es-AR"/>
        </w:rPr>
      </w:pPr>
      <w:r w:rsidRPr="00FD3F2F">
        <w:rPr>
          <w:rFonts w:cs="Arial"/>
          <w:sz w:val="22"/>
          <w:szCs w:val="22"/>
          <w:lang w:val="es-AR"/>
        </w:rPr>
        <w:t xml:space="preserve">Se trata de un terreno llano con escasa inclinación hacia el SE, siguiendo la pendiente de los ríos </w:t>
      </w:r>
      <w:proofErr w:type="spellStart"/>
      <w:r w:rsidRPr="00FD3F2F">
        <w:rPr>
          <w:rFonts w:cs="Arial"/>
          <w:sz w:val="22"/>
          <w:szCs w:val="22"/>
          <w:lang w:val="es-AR"/>
        </w:rPr>
        <w:t>Atuel</w:t>
      </w:r>
      <w:proofErr w:type="spellEnd"/>
      <w:r w:rsidRPr="00FD3F2F">
        <w:rPr>
          <w:rFonts w:cs="Arial"/>
          <w:sz w:val="22"/>
          <w:szCs w:val="22"/>
          <w:lang w:val="es-AR"/>
        </w:rPr>
        <w:t xml:space="preserve"> y Diamante, que son los principales colectores del drenaje regional.</w:t>
      </w:r>
    </w:p>
    <w:p w:rsidR="00873616" w:rsidRPr="00FD3F2F" w:rsidRDefault="00873616" w:rsidP="00873616">
      <w:pPr>
        <w:spacing w:line="276" w:lineRule="auto"/>
        <w:jc w:val="both"/>
        <w:rPr>
          <w:rFonts w:cs="Arial"/>
          <w:sz w:val="22"/>
          <w:szCs w:val="22"/>
          <w:lang w:val="es-AR"/>
        </w:rPr>
      </w:pPr>
    </w:p>
    <w:p w:rsidR="00873616" w:rsidRPr="00FD3F2F" w:rsidRDefault="00873616" w:rsidP="00873616">
      <w:pPr>
        <w:spacing w:line="276" w:lineRule="auto"/>
        <w:jc w:val="both"/>
        <w:rPr>
          <w:rFonts w:cs="Arial"/>
          <w:sz w:val="22"/>
          <w:szCs w:val="22"/>
          <w:lang w:val="es-AR"/>
        </w:rPr>
      </w:pPr>
      <w:r w:rsidRPr="00FD3F2F">
        <w:rPr>
          <w:rFonts w:cs="Arial"/>
          <w:noProof/>
          <w:sz w:val="22"/>
          <w:szCs w:val="22"/>
          <w:lang w:val="es-AR"/>
        </w:rPr>
        <w:drawing>
          <wp:inline distT="0" distB="0" distL="0" distR="0">
            <wp:extent cx="5612130" cy="3457575"/>
            <wp:effectExtent l="19050" t="0" r="7620" b="0"/>
            <wp:docPr id="60" name="Imagen 17" descr="C:\Users\Belarmino\Desktop\R Diam-Charl\DSC0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elarmino\Desktop\R Diam-Charl\DSC00015.JPG"/>
                    <pic:cNvPicPr>
                      <a:picLocks noChangeAspect="1" noChangeArrowheads="1"/>
                    </pic:cNvPicPr>
                  </pic:nvPicPr>
                  <pic:blipFill>
                    <a:blip r:embed="rId13" cstate="print"/>
                    <a:srcRect b="17853"/>
                    <a:stretch>
                      <a:fillRect/>
                    </a:stretch>
                  </pic:blipFill>
                  <pic:spPr bwMode="auto">
                    <a:xfrm>
                      <a:off x="0" y="0"/>
                      <a:ext cx="5612130" cy="3457575"/>
                    </a:xfrm>
                    <a:prstGeom prst="rect">
                      <a:avLst/>
                    </a:prstGeom>
                    <a:noFill/>
                    <a:ln w="9525">
                      <a:noFill/>
                      <a:miter lim="800000"/>
                      <a:headEnd/>
                      <a:tailEnd/>
                    </a:ln>
                  </pic:spPr>
                </pic:pic>
              </a:graphicData>
            </a:graphic>
          </wp:inline>
        </w:drawing>
      </w:r>
    </w:p>
    <w:p w:rsidR="00873616" w:rsidRPr="00FD3F2F" w:rsidRDefault="00873616" w:rsidP="00873616">
      <w:pPr>
        <w:spacing w:line="276" w:lineRule="auto"/>
        <w:jc w:val="both"/>
        <w:rPr>
          <w:rFonts w:cs="Arial"/>
          <w:sz w:val="22"/>
          <w:szCs w:val="22"/>
          <w:lang w:val="es-AR"/>
        </w:rPr>
      </w:pPr>
    </w:p>
    <w:p w:rsidR="00873616" w:rsidRDefault="00873616" w:rsidP="00873616">
      <w:pPr>
        <w:pStyle w:val="Cita"/>
        <w:ind w:firstLine="0"/>
        <w:rPr>
          <w:rFonts w:ascii="Arial" w:hAnsi="Arial" w:cs="Arial"/>
          <w:lang w:val="es-AR"/>
        </w:rPr>
      </w:pPr>
      <w:r w:rsidRPr="00FD3F2F">
        <w:rPr>
          <w:rFonts w:ascii="Arial" w:hAnsi="Arial" w:cs="Arial"/>
          <w:lang w:val="es-AR"/>
        </w:rPr>
        <w:t>La vegetación es achaparrada con la presencia de jarilla y alpataco.</w:t>
      </w:r>
    </w:p>
    <w:p w:rsidR="00FD3F2F" w:rsidRDefault="00FD3F2F" w:rsidP="00FD3F2F">
      <w:pPr>
        <w:rPr>
          <w:lang w:val="es-AR" w:eastAsia="en-US" w:bidi="en-US"/>
        </w:rPr>
      </w:pPr>
    </w:p>
    <w:p w:rsidR="00FD3F2F" w:rsidRPr="00FD3F2F" w:rsidRDefault="00FD3F2F" w:rsidP="00FD3F2F">
      <w:pPr>
        <w:rPr>
          <w:lang w:val="es-AR" w:eastAsia="en-US" w:bidi="en-US"/>
        </w:rPr>
      </w:pPr>
    </w:p>
    <w:p w:rsidR="00873616" w:rsidRPr="00FD3F2F" w:rsidRDefault="00873616" w:rsidP="00873616">
      <w:pPr>
        <w:spacing w:line="276" w:lineRule="auto"/>
        <w:jc w:val="both"/>
        <w:rPr>
          <w:rStyle w:val="nfasisintenso"/>
          <w:rFonts w:cs="Arial"/>
          <w:lang w:val="es-AR"/>
        </w:rPr>
      </w:pPr>
      <w:r w:rsidRPr="00FD3F2F">
        <w:rPr>
          <w:rStyle w:val="nfasisintenso"/>
          <w:rFonts w:cs="Arial"/>
          <w:lang w:val="es-AR"/>
        </w:rPr>
        <w:t>TRAMO II</w:t>
      </w:r>
    </w:p>
    <w:p w:rsidR="00873616" w:rsidRPr="00FD3F2F" w:rsidRDefault="00873616" w:rsidP="00873616">
      <w:pPr>
        <w:spacing w:line="276" w:lineRule="auto"/>
        <w:jc w:val="both"/>
        <w:rPr>
          <w:sz w:val="22"/>
          <w:szCs w:val="22"/>
          <w:lang w:val="es-AR"/>
        </w:rPr>
      </w:pPr>
      <w:r w:rsidRPr="00FD3F2F">
        <w:rPr>
          <w:rFonts w:cs="Arial"/>
          <w:sz w:val="22"/>
          <w:szCs w:val="22"/>
          <w:lang w:val="es-AR"/>
        </w:rPr>
        <w:t xml:space="preserve">Corresponde a un tramo desértico que se extiende desde el VCH 2 hasta la proximidad de la intersección de la traza con la R P 27 de San Luis. Está caracterizado por una topografía ondulante de pequeñas lomadas chatas de amplia longitud de onda, generalmente sus </w:t>
      </w:r>
      <w:r w:rsidRPr="00FD3F2F">
        <w:rPr>
          <w:rFonts w:cs="Arial"/>
          <w:sz w:val="22"/>
          <w:szCs w:val="22"/>
          <w:lang w:val="es-AR"/>
        </w:rPr>
        <w:lastRenderedPageBreak/>
        <w:t>senos no constituyen verdaderos valles de drenaje, sino que son hondonadas producto de la erosión eólica. Además se destacan algunas dunas o médanos de hasta 6 u 8 m de altura, muy aislados y con una densa</w:t>
      </w:r>
      <w:r w:rsidRPr="00FD3F2F">
        <w:rPr>
          <w:sz w:val="22"/>
          <w:szCs w:val="22"/>
          <w:lang w:val="es-AR"/>
        </w:rPr>
        <w:t xml:space="preserve"> cobertura de chañares. Más raro aún y errático son médanos activos formados por arena suelta sin ningún tipo de cobertura vegetal. </w:t>
      </w:r>
    </w:p>
    <w:p w:rsidR="00873616" w:rsidRPr="00FD3F2F" w:rsidRDefault="00873616" w:rsidP="00873616">
      <w:pPr>
        <w:jc w:val="both"/>
        <w:rPr>
          <w:rFonts w:ascii="Times New Roman" w:hAnsi="Times New Roman"/>
          <w:color w:val="000000"/>
          <w:sz w:val="22"/>
          <w:szCs w:val="22"/>
          <w:shd w:val="clear" w:color="auto" w:fill="FFFFFF"/>
          <w:lang w:val="es-AR"/>
        </w:rPr>
      </w:pPr>
      <w:r w:rsidRPr="00FD3F2F">
        <w:rPr>
          <w:sz w:val="22"/>
          <w:szCs w:val="22"/>
          <w:lang w:val="es-AR"/>
        </w:rPr>
        <w:t>Desde la altura de Gaspar Campo hasta el río Salado la traza  acompaña al río Diamante y zona de influencia, en este sector el río se presenta seco en gran parte del año, formado por un valle amplio y plano con barrancas de poca altura, no superan los 3m de altura. Se  presentan algunos meandros activos en épocas de grandes crecidas y otros viejos meandros abandonados, en ninguno de los casos han sido aún invadido por vegetación alguna.</w:t>
      </w:r>
      <w:r w:rsidRPr="00FD3F2F">
        <w:rPr>
          <w:color w:val="000000"/>
          <w:sz w:val="22"/>
          <w:szCs w:val="22"/>
          <w:shd w:val="clear" w:color="auto" w:fill="FFFFFF"/>
          <w:lang w:val="es-AR"/>
        </w:rPr>
        <w:t xml:space="preserve"> </w:t>
      </w:r>
      <w:r w:rsidRPr="00FD3F2F">
        <w:rPr>
          <w:rFonts w:ascii="Times New Roman" w:hAnsi="Times New Roman"/>
          <w:color w:val="000000"/>
          <w:sz w:val="22"/>
          <w:szCs w:val="22"/>
          <w:shd w:val="clear" w:color="auto" w:fill="FFFFFF"/>
          <w:lang w:val="es-AR"/>
        </w:rPr>
        <w:t> </w:t>
      </w:r>
    </w:p>
    <w:p w:rsidR="00873616" w:rsidRPr="00FD3F2F" w:rsidRDefault="00873616" w:rsidP="00873616">
      <w:pPr>
        <w:jc w:val="both"/>
        <w:rPr>
          <w:rFonts w:ascii="Times New Roman" w:hAnsi="Times New Roman"/>
          <w:color w:val="000000"/>
          <w:sz w:val="22"/>
          <w:szCs w:val="22"/>
          <w:shd w:val="clear" w:color="auto" w:fill="FFFFFF"/>
          <w:lang w:val="es-AR"/>
        </w:rPr>
      </w:pPr>
      <w:r w:rsidRPr="00FD3F2F">
        <w:rPr>
          <w:rFonts w:ascii="Times New Roman" w:hAnsi="Times New Roman"/>
          <w:color w:val="000000"/>
          <w:sz w:val="22"/>
          <w:szCs w:val="22"/>
          <w:shd w:val="clear" w:color="auto" w:fill="FFFFFF"/>
          <w:lang w:val="es-AR"/>
        </w:rPr>
        <w:t> </w:t>
      </w:r>
    </w:p>
    <w:p w:rsidR="00873616" w:rsidRPr="00FD3F2F" w:rsidRDefault="00873616" w:rsidP="00873616">
      <w:pPr>
        <w:jc w:val="both"/>
        <w:rPr>
          <w:rFonts w:cstheme="minorHAnsi"/>
          <w:color w:val="000000"/>
          <w:sz w:val="22"/>
          <w:szCs w:val="22"/>
          <w:shd w:val="clear" w:color="auto" w:fill="FFFFFF"/>
          <w:lang w:val="es-AR"/>
        </w:rPr>
      </w:pPr>
      <w:r w:rsidRPr="00FD3F2F">
        <w:rPr>
          <w:rFonts w:cstheme="minorHAnsi"/>
          <w:color w:val="000000"/>
          <w:sz w:val="22"/>
          <w:szCs w:val="22"/>
          <w:shd w:val="clear" w:color="auto" w:fill="FFFFFF"/>
          <w:lang w:val="es-AR"/>
        </w:rPr>
        <w:t>La dinámica de los ríos seniles hace que sus cauces tiendan a divagar </w:t>
      </w:r>
      <w:r w:rsidRPr="00FD3F2F">
        <w:rPr>
          <w:rFonts w:cstheme="minorHAnsi"/>
          <w:color w:val="000000"/>
          <w:sz w:val="22"/>
          <w:szCs w:val="22"/>
          <w:lang w:val="es-AR"/>
        </w:rPr>
        <w:t> </w:t>
      </w:r>
      <w:r w:rsidRPr="00FD3F2F">
        <w:rPr>
          <w:rFonts w:cstheme="minorHAnsi"/>
          <w:color w:val="000000"/>
          <w:sz w:val="22"/>
          <w:szCs w:val="22"/>
          <w:shd w:val="clear" w:color="auto" w:fill="FFFFFF"/>
          <w:lang w:val="es-AR"/>
        </w:rPr>
        <w:t>por un amplio valle que supera en amplitud de los mismos, formando meandros y en el caso de desembocaduras a un río colector (caso del río Diamante en el Salado), </w:t>
      </w:r>
      <w:r w:rsidRPr="00FD3F2F">
        <w:rPr>
          <w:rFonts w:cstheme="minorHAnsi"/>
          <w:color w:val="000000"/>
          <w:sz w:val="22"/>
          <w:szCs w:val="22"/>
          <w:lang w:val="es-AR"/>
        </w:rPr>
        <w:t> </w:t>
      </w:r>
      <w:r w:rsidRPr="00FD3F2F">
        <w:rPr>
          <w:rFonts w:cstheme="minorHAnsi"/>
          <w:color w:val="000000"/>
          <w:sz w:val="22"/>
          <w:szCs w:val="22"/>
          <w:shd w:val="clear" w:color="auto" w:fill="FFFFFF"/>
          <w:lang w:val="es-AR"/>
        </w:rPr>
        <w:t xml:space="preserve">si la cantidad de agua y la energía es grande forma un cauce definido como se observa en la </w:t>
      </w:r>
      <w:proofErr w:type="spellStart"/>
      <w:r w:rsidRPr="00FD3F2F">
        <w:rPr>
          <w:rFonts w:cstheme="minorHAnsi"/>
          <w:color w:val="000000"/>
          <w:sz w:val="22"/>
          <w:szCs w:val="22"/>
          <w:shd w:val="clear" w:color="auto" w:fill="FFFFFF"/>
          <w:lang w:val="es-AR"/>
        </w:rPr>
        <w:t>paleoforma</w:t>
      </w:r>
      <w:proofErr w:type="spellEnd"/>
      <w:r w:rsidRPr="00FD3F2F">
        <w:rPr>
          <w:rFonts w:cstheme="minorHAnsi"/>
          <w:color w:val="000000"/>
          <w:sz w:val="22"/>
          <w:szCs w:val="22"/>
          <w:shd w:val="clear" w:color="auto" w:fill="FFFFFF"/>
          <w:lang w:val="es-AR"/>
        </w:rPr>
        <w:t>. Cuando el río actuaba en estado natural la unión de éste con el colector formaba la típica V.</w:t>
      </w:r>
    </w:p>
    <w:p w:rsidR="00873616" w:rsidRPr="00FD3F2F" w:rsidRDefault="00873616" w:rsidP="00873616">
      <w:pPr>
        <w:spacing w:line="276" w:lineRule="auto"/>
        <w:jc w:val="both"/>
        <w:rPr>
          <w:sz w:val="22"/>
          <w:szCs w:val="22"/>
          <w:lang w:val="es-AR"/>
        </w:rPr>
      </w:pPr>
      <w:r w:rsidRPr="00FD3F2F">
        <w:rPr>
          <w:sz w:val="22"/>
          <w:szCs w:val="22"/>
          <w:lang w:val="es-AR"/>
        </w:rPr>
        <w:t>El clima es semiárido con vientos frecuentes del NNW – SSE.</w:t>
      </w:r>
    </w:p>
    <w:p w:rsidR="00873616" w:rsidRPr="00FD3F2F" w:rsidRDefault="00873616" w:rsidP="00873616">
      <w:pPr>
        <w:jc w:val="both"/>
        <w:rPr>
          <w:rFonts w:cstheme="minorHAnsi"/>
          <w:color w:val="000000"/>
          <w:sz w:val="22"/>
          <w:szCs w:val="22"/>
          <w:shd w:val="clear" w:color="auto" w:fill="FFFFFF"/>
          <w:lang w:val="es-AR"/>
        </w:rPr>
      </w:pPr>
    </w:p>
    <w:p w:rsidR="00873616" w:rsidRPr="00FD3F2F" w:rsidRDefault="00873616" w:rsidP="00873616">
      <w:pPr>
        <w:jc w:val="both"/>
        <w:rPr>
          <w:rFonts w:cstheme="minorHAnsi"/>
          <w:color w:val="000000"/>
          <w:sz w:val="22"/>
          <w:szCs w:val="22"/>
          <w:shd w:val="clear" w:color="auto" w:fill="FFFFFF"/>
          <w:lang w:val="es-AR"/>
        </w:rPr>
      </w:pPr>
      <w:r w:rsidRPr="00FD3F2F">
        <w:rPr>
          <w:rFonts w:cstheme="minorHAnsi"/>
          <w:color w:val="000000"/>
          <w:sz w:val="22"/>
          <w:szCs w:val="22"/>
          <w:shd w:val="clear" w:color="auto" w:fill="FFFFFF"/>
          <w:lang w:val="es-AR"/>
        </w:rPr>
        <w:t>En cambio cuando se redujo el caudal y por ende la dinámica, por la regulación con los embalses de aguas arriba y la intensiva actividad antrópica  la escasa y esporádica agua que llega al lugar, tendió a buscar otros cauces y lo hizo por bajos topográficos siempre tendiendo hacia aguas abajo del colector.</w:t>
      </w:r>
    </w:p>
    <w:p w:rsidR="00873616" w:rsidRPr="00FD3F2F" w:rsidRDefault="00873616" w:rsidP="00873616">
      <w:pPr>
        <w:jc w:val="both"/>
        <w:rPr>
          <w:rFonts w:cstheme="minorHAnsi"/>
          <w:color w:val="000000"/>
          <w:sz w:val="22"/>
          <w:szCs w:val="22"/>
          <w:shd w:val="clear" w:color="auto" w:fill="FFFFFF"/>
          <w:lang w:val="es-AR"/>
        </w:rPr>
      </w:pPr>
    </w:p>
    <w:p w:rsidR="00873616" w:rsidRPr="00FD3F2F" w:rsidRDefault="00873616" w:rsidP="00873616">
      <w:pPr>
        <w:jc w:val="both"/>
        <w:rPr>
          <w:rFonts w:cstheme="minorHAnsi"/>
          <w:color w:val="000000"/>
          <w:sz w:val="22"/>
          <w:szCs w:val="22"/>
          <w:shd w:val="clear" w:color="auto" w:fill="FFFFFF"/>
          <w:lang w:val="es-AR"/>
        </w:rPr>
      </w:pPr>
      <w:r w:rsidRPr="00FD3F2F">
        <w:rPr>
          <w:rFonts w:cstheme="minorHAnsi"/>
          <w:color w:val="000000"/>
          <w:sz w:val="22"/>
          <w:szCs w:val="22"/>
          <w:shd w:val="clear" w:color="auto" w:fill="FFFFFF"/>
          <w:lang w:val="es-AR"/>
        </w:rPr>
        <w:t>En el caso de la desembocadura del Río Diamante al Río Salado ha formado el típico delta con un brazo norte antiguo y abandonado y el brazo sur con caudales muy menguados, esporádicos o estacionales, que rara vez llegan al colector.</w:t>
      </w:r>
    </w:p>
    <w:p w:rsidR="00873616" w:rsidRPr="00FD3F2F" w:rsidRDefault="00873616" w:rsidP="00873616">
      <w:pPr>
        <w:jc w:val="both"/>
        <w:rPr>
          <w:rFonts w:cstheme="minorHAnsi"/>
          <w:color w:val="000000"/>
          <w:sz w:val="22"/>
          <w:szCs w:val="22"/>
          <w:shd w:val="clear" w:color="auto" w:fill="FFFFFF"/>
          <w:lang w:val="es-AR"/>
        </w:rPr>
      </w:pPr>
    </w:p>
    <w:p w:rsidR="00873616" w:rsidRPr="00FD3F2F" w:rsidRDefault="00873616" w:rsidP="00873616">
      <w:pPr>
        <w:jc w:val="both"/>
        <w:rPr>
          <w:rFonts w:cstheme="minorHAnsi"/>
          <w:color w:val="000000"/>
          <w:sz w:val="22"/>
          <w:szCs w:val="22"/>
          <w:shd w:val="clear" w:color="auto" w:fill="FFFFFF"/>
          <w:lang w:val="es-AR"/>
        </w:rPr>
      </w:pPr>
      <w:r w:rsidRPr="00FD3F2F">
        <w:rPr>
          <w:rFonts w:cstheme="minorHAnsi"/>
          <w:color w:val="000000"/>
          <w:sz w:val="22"/>
          <w:szCs w:val="22"/>
          <w:shd w:val="clear" w:color="auto" w:fill="FFFFFF"/>
          <w:lang w:val="es-AR"/>
        </w:rPr>
        <w:t>El valle del cauce norte (antiguo y abandonado), con el correr del tiempo desaparecerá por colmatación eólica de arenas proveniente de las dunas circundantes.</w:t>
      </w:r>
    </w:p>
    <w:p w:rsidR="00873616" w:rsidRPr="00FD3F2F" w:rsidRDefault="00873616" w:rsidP="00873616">
      <w:pPr>
        <w:jc w:val="both"/>
        <w:rPr>
          <w:rFonts w:cstheme="minorHAnsi"/>
          <w:color w:val="000000"/>
          <w:sz w:val="22"/>
          <w:szCs w:val="22"/>
          <w:shd w:val="clear" w:color="auto" w:fill="FFFFFF"/>
          <w:lang w:val="es-AR"/>
        </w:rPr>
      </w:pPr>
    </w:p>
    <w:p w:rsidR="00873616" w:rsidRPr="00FD3F2F" w:rsidRDefault="00873616" w:rsidP="00873616">
      <w:pPr>
        <w:jc w:val="both"/>
        <w:rPr>
          <w:rFonts w:cstheme="minorHAnsi"/>
          <w:color w:val="000000"/>
          <w:sz w:val="22"/>
          <w:szCs w:val="22"/>
          <w:shd w:val="clear" w:color="auto" w:fill="FFFFFF"/>
          <w:lang w:val="es-AR"/>
        </w:rPr>
      </w:pPr>
      <w:r w:rsidRPr="00FD3F2F">
        <w:rPr>
          <w:rFonts w:cstheme="minorHAnsi"/>
          <w:color w:val="000000"/>
          <w:sz w:val="22"/>
          <w:szCs w:val="22"/>
          <w:shd w:val="clear" w:color="auto" w:fill="FFFFFF"/>
          <w:lang w:val="es-AR"/>
        </w:rPr>
        <w:t xml:space="preserve"> El nuevo cauce se inicia a 1 km aguas arriba del vértice </w:t>
      </w:r>
      <w:proofErr w:type="spellStart"/>
      <w:r w:rsidRPr="00FD3F2F">
        <w:rPr>
          <w:rFonts w:cstheme="minorHAnsi"/>
          <w:color w:val="000000"/>
          <w:sz w:val="22"/>
          <w:szCs w:val="22"/>
          <w:shd w:val="clear" w:color="auto" w:fill="FFFFFF"/>
          <w:lang w:val="es-AR"/>
        </w:rPr>
        <w:t>VCh</w:t>
      </w:r>
      <w:proofErr w:type="spellEnd"/>
      <w:r w:rsidRPr="00FD3F2F">
        <w:rPr>
          <w:rFonts w:cstheme="minorHAnsi"/>
          <w:color w:val="000000"/>
          <w:sz w:val="22"/>
          <w:szCs w:val="22"/>
          <w:shd w:val="clear" w:color="auto" w:fill="FFFFFF"/>
          <w:lang w:val="es-AR"/>
        </w:rPr>
        <w:t xml:space="preserve"> – 02ª  y  desemboca a 8 km al sur del antiguo cauce norte, a 600m </w:t>
      </w:r>
      <w:r w:rsidRPr="00FD3F2F">
        <w:rPr>
          <w:rFonts w:cstheme="minorHAnsi"/>
          <w:color w:val="000000"/>
          <w:sz w:val="22"/>
          <w:szCs w:val="22"/>
          <w:lang w:val="es-AR"/>
        </w:rPr>
        <w:t xml:space="preserve"> al norte </w:t>
      </w:r>
      <w:r w:rsidRPr="00FD3F2F">
        <w:rPr>
          <w:rFonts w:cstheme="minorHAnsi"/>
          <w:color w:val="000000"/>
          <w:sz w:val="22"/>
          <w:szCs w:val="22"/>
          <w:shd w:val="clear" w:color="auto" w:fill="FFFFFF"/>
          <w:lang w:val="es-AR"/>
        </w:rPr>
        <w:t>del cruce del gasoducto Centro  Oeste al río Salado.</w:t>
      </w:r>
    </w:p>
    <w:p w:rsidR="00873616" w:rsidRPr="00FD3F2F" w:rsidRDefault="00873616" w:rsidP="00873616">
      <w:pPr>
        <w:jc w:val="both"/>
        <w:rPr>
          <w:rFonts w:cstheme="minorHAnsi"/>
          <w:color w:val="000000"/>
          <w:sz w:val="22"/>
          <w:szCs w:val="22"/>
          <w:shd w:val="clear" w:color="auto" w:fill="FFFFFF"/>
          <w:lang w:val="es-AR"/>
        </w:rPr>
      </w:pPr>
      <w:r w:rsidRPr="00FD3F2F">
        <w:rPr>
          <w:rFonts w:cstheme="minorHAnsi"/>
          <w:color w:val="000000"/>
          <w:sz w:val="22"/>
          <w:szCs w:val="22"/>
          <w:shd w:val="clear" w:color="auto" w:fill="FFFFFF"/>
          <w:lang w:val="es-AR"/>
        </w:rPr>
        <w:t>  </w:t>
      </w:r>
    </w:p>
    <w:p w:rsidR="00873616" w:rsidRPr="00FD3F2F" w:rsidRDefault="00873616" w:rsidP="00873616">
      <w:pPr>
        <w:spacing w:line="276" w:lineRule="auto"/>
        <w:jc w:val="both"/>
        <w:rPr>
          <w:sz w:val="22"/>
          <w:szCs w:val="22"/>
          <w:lang w:val="es-AR"/>
        </w:rPr>
      </w:pPr>
      <w:r w:rsidRPr="00FD3F2F">
        <w:rPr>
          <w:sz w:val="22"/>
          <w:szCs w:val="22"/>
          <w:lang w:val="es-AR"/>
        </w:rPr>
        <w:t xml:space="preserve">El tramo II se extiende desde </w:t>
      </w:r>
      <w:proofErr w:type="spellStart"/>
      <w:r w:rsidRPr="00FD3F2F">
        <w:rPr>
          <w:sz w:val="22"/>
          <w:szCs w:val="22"/>
          <w:lang w:val="es-AR"/>
        </w:rPr>
        <w:t>Prog</w:t>
      </w:r>
      <w:proofErr w:type="spellEnd"/>
      <w:r w:rsidRPr="00FD3F2F">
        <w:rPr>
          <w:sz w:val="22"/>
          <w:szCs w:val="22"/>
          <w:lang w:val="es-AR"/>
        </w:rPr>
        <w:t xml:space="preserve">. 21,10 hasta </w:t>
      </w:r>
      <w:proofErr w:type="spellStart"/>
      <w:r w:rsidRPr="00FD3F2F">
        <w:rPr>
          <w:sz w:val="22"/>
          <w:szCs w:val="22"/>
          <w:lang w:val="es-AR"/>
        </w:rPr>
        <w:t>Prog</w:t>
      </w:r>
      <w:proofErr w:type="spellEnd"/>
      <w:r w:rsidRPr="00FD3F2F">
        <w:rPr>
          <w:sz w:val="22"/>
          <w:szCs w:val="22"/>
          <w:lang w:val="es-AR"/>
        </w:rPr>
        <w:t>. 267,00.</w:t>
      </w:r>
    </w:p>
    <w:p w:rsidR="00873616" w:rsidRPr="00FD3F2F" w:rsidRDefault="00873616" w:rsidP="00873616">
      <w:pPr>
        <w:spacing w:line="276" w:lineRule="auto"/>
        <w:jc w:val="both"/>
        <w:rPr>
          <w:sz w:val="22"/>
          <w:szCs w:val="22"/>
          <w:lang w:val="es-AR"/>
        </w:rPr>
      </w:pPr>
      <w:r w:rsidRPr="00FD3F2F">
        <w:rPr>
          <w:sz w:val="22"/>
          <w:szCs w:val="22"/>
          <w:lang w:val="es-AR"/>
        </w:rPr>
        <w:t>El clima es semiárido con vientos frecuentes del NNW – SSE, vegetación escasa y achaparrada.</w:t>
      </w:r>
    </w:p>
    <w:p w:rsidR="00873616" w:rsidRPr="00FD3F2F" w:rsidRDefault="00873616" w:rsidP="00873616">
      <w:pPr>
        <w:spacing w:line="276" w:lineRule="auto"/>
        <w:jc w:val="both"/>
        <w:rPr>
          <w:sz w:val="22"/>
          <w:szCs w:val="22"/>
          <w:lang w:val="es-AR"/>
        </w:rPr>
      </w:pPr>
    </w:p>
    <w:p w:rsidR="00873616" w:rsidRDefault="00873616" w:rsidP="00873616">
      <w:pPr>
        <w:spacing w:line="276" w:lineRule="auto"/>
        <w:jc w:val="both"/>
      </w:pPr>
      <w:r>
        <w:rPr>
          <w:noProof/>
          <w:lang w:val="es-AR"/>
        </w:rPr>
        <w:lastRenderedPageBreak/>
        <w:drawing>
          <wp:inline distT="0" distB="0" distL="0" distR="0">
            <wp:extent cx="5612130" cy="4209098"/>
            <wp:effectExtent l="19050" t="0" r="7620" b="0"/>
            <wp:docPr id="72" name="Imagen 18" descr="C:\Users\Belarmino\Desktop\R Diam-Charl\DSC0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elarmino\Desktop\R Diam-Charl\DSC00010.JPG"/>
                    <pic:cNvPicPr>
                      <a:picLocks noChangeAspect="1" noChangeArrowheads="1"/>
                    </pic:cNvPicPr>
                  </pic:nvPicPr>
                  <pic:blipFill>
                    <a:blip r:embed="rId14" cstate="print"/>
                    <a:srcRect/>
                    <a:stretch>
                      <a:fillRect/>
                    </a:stretch>
                  </pic:blipFill>
                  <pic:spPr bwMode="auto">
                    <a:xfrm>
                      <a:off x="0" y="0"/>
                      <a:ext cx="5612130" cy="4209098"/>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CB4534">
        <w:rPr>
          <w:lang w:val="es-AR"/>
        </w:rPr>
        <w:t>La escasa vegetación está formada por islotes de montes de caldén, chañar y pastos duros de altura de no más de 0,50 m; la jarilla es cada vez más escasa.</w:t>
      </w:r>
    </w:p>
    <w:p w:rsidR="00873616" w:rsidRDefault="00873616" w:rsidP="00873616">
      <w:pPr>
        <w:spacing w:line="276" w:lineRule="auto"/>
        <w:jc w:val="both"/>
        <w:rPr>
          <w:lang w:val="es-AR"/>
        </w:rPr>
      </w:pPr>
    </w:p>
    <w:p w:rsidR="00873616" w:rsidRDefault="00873616" w:rsidP="00873616">
      <w:pPr>
        <w:spacing w:line="276" w:lineRule="auto"/>
        <w:jc w:val="both"/>
        <w:rPr>
          <w:lang w:val="es-AR"/>
        </w:rPr>
      </w:pPr>
    </w:p>
    <w:p w:rsidR="00873616" w:rsidRPr="001E7630" w:rsidRDefault="00873616" w:rsidP="00873616">
      <w:pPr>
        <w:spacing w:line="276" w:lineRule="auto"/>
        <w:jc w:val="both"/>
        <w:rPr>
          <w:rStyle w:val="nfasisintenso"/>
          <w:lang w:val="es-AR"/>
        </w:rPr>
      </w:pPr>
      <w:r w:rsidRPr="001E7630">
        <w:rPr>
          <w:rStyle w:val="nfasisintenso"/>
          <w:lang w:val="es-AR"/>
        </w:rPr>
        <w:t>TRAMO III</w:t>
      </w:r>
    </w:p>
    <w:p w:rsidR="00873616" w:rsidRPr="00FD3F2F" w:rsidRDefault="00873616" w:rsidP="00873616">
      <w:pPr>
        <w:spacing w:line="276" w:lineRule="auto"/>
        <w:jc w:val="both"/>
        <w:rPr>
          <w:sz w:val="22"/>
          <w:szCs w:val="22"/>
          <w:lang w:val="es-AR"/>
        </w:rPr>
      </w:pPr>
      <w:r w:rsidRPr="00FD3F2F">
        <w:rPr>
          <w:sz w:val="22"/>
          <w:szCs w:val="22"/>
          <w:lang w:val="es-AR"/>
        </w:rPr>
        <w:t xml:space="preserve">Comprende desde la R P 27 hasta el FF CC de </w:t>
      </w:r>
      <w:proofErr w:type="spellStart"/>
      <w:r w:rsidRPr="00FD3F2F">
        <w:rPr>
          <w:sz w:val="22"/>
          <w:szCs w:val="22"/>
          <w:lang w:val="es-AR"/>
        </w:rPr>
        <w:t>Pegasano</w:t>
      </w:r>
      <w:proofErr w:type="spellEnd"/>
      <w:r w:rsidRPr="00FD3F2F">
        <w:rPr>
          <w:sz w:val="22"/>
          <w:szCs w:val="22"/>
          <w:lang w:val="es-AR"/>
        </w:rPr>
        <w:t xml:space="preserve">. Está constituido por una zona de verdaderos médanos estables. Los médanos en algunos sectores llegan a tener hasta 10m de altura, con respecto al nivel general de la zona, generalmente están cubiertos de pastos de baja altura y escasa presencia de arbustos. Se extiende desde </w:t>
      </w:r>
      <w:proofErr w:type="spellStart"/>
      <w:r w:rsidRPr="00FD3F2F">
        <w:rPr>
          <w:sz w:val="22"/>
          <w:szCs w:val="22"/>
          <w:lang w:val="es-AR"/>
        </w:rPr>
        <w:t>Prog</w:t>
      </w:r>
      <w:proofErr w:type="spellEnd"/>
      <w:r w:rsidRPr="00FD3F2F">
        <w:rPr>
          <w:sz w:val="22"/>
          <w:szCs w:val="22"/>
          <w:lang w:val="es-AR"/>
        </w:rPr>
        <w:t xml:space="preserve">. 267,00 hasta </w:t>
      </w:r>
      <w:proofErr w:type="spellStart"/>
      <w:r w:rsidRPr="00FD3F2F">
        <w:rPr>
          <w:sz w:val="22"/>
          <w:szCs w:val="22"/>
          <w:lang w:val="es-AR"/>
        </w:rPr>
        <w:t>Prog</w:t>
      </w:r>
      <w:proofErr w:type="spellEnd"/>
      <w:r w:rsidRPr="00FD3F2F">
        <w:rPr>
          <w:sz w:val="22"/>
          <w:szCs w:val="22"/>
          <w:lang w:val="es-AR"/>
        </w:rPr>
        <w:t>. 372,00.</w:t>
      </w:r>
    </w:p>
    <w:p w:rsidR="00873616" w:rsidRPr="00FD3F2F" w:rsidRDefault="00873616" w:rsidP="00873616">
      <w:pPr>
        <w:spacing w:line="276" w:lineRule="auto"/>
        <w:jc w:val="both"/>
        <w:rPr>
          <w:sz w:val="22"/>
          <w:szCs w:val="22"/>
          <w:lang w:val="es-AR"/>
        </w:rPr>
      </w:pPr>
    </w:p>
    <w:p w:rsidR="00873616" w:rsidRPr="00FD3F2F" w:rsidRDefault="00873616" w:rsidP="00873616">
      <w:pPr>
        <w:spacing w:line="276" w:lineRule="auto"/>
        <w:jc w:val="both"/>
        <w:rPr>
          <w:sz w:val="22"/>
          <w:szCs w:val="22"/>
          <w:lang w:val="es-AR"/>
        </w:rPr>
      </w:pPr>
      <w:r w:rsidRPr="00FD3F2F">
        <w:rPr>
          <w:sz w:val="22"/>
          <w:szCs w:val="22"/>
          <w:lang w:val="es-AR"/>
        </w:rPr>
        <w:t>El clima es algo más húmedo que el anterior tramo, los vientos también menos frecuentes.</w:t>
      </w:r>
    </w:p>
    <w:p w:rsidR="00873616" w:rsidRPr="00FD3F2F" w:rsidRDefault="00873616" w:rsidP="00873616">
      <w:pPr>
        <w:spacing w:line="276" w:lineRule="auto"/>
        <w:jc w:val="both"/>
        <w:rPr>
          <w:sz w:val="22"/>
          <w:szCs w:val="22"/>
          <w:lang w:val="es-AR"/>
        </w:rPr>
      </w:pPr>
      <w:r w:rsidRPr="00FD3F2F">
        <w:rPr>
          <w:sz w:val="22"/>
          <w:szCs w:val="22"/>
          <w:lang w:val="es-AR"/>
        </w:rPr>
        <w:t>Es una zona de ganadería activa, en menor medida agrícola y la vegetación natural ha quedado reducida a los sectores más altos de las lomadas.</w:t>
      </w:r>
    </w:p>
    <w:p w:rsidR="00873616" w:rsidRPr="00FD3F2F" w:rsidRDefault="00873616" w:rsidP="00873616">
      <w:pPr>
        <w:spacing w:line="276" w:lineRule="auto"/>
        <w:jc w:val="both"/>
        <w:rPr>
          <w:sz w:val="22"/>
          <w:szCs w:val="22"/>
          <w:lang w:val="es-AR"/>
        </w:rPr>
      </w:pPr>
    </w:p>
    <w:p w:rsidR="00873616" w:rsidRPr="00742A00" w:rsidRDefault="00873616" w:rsidP="00873616">
      <w:pPr>
        <w:spacing w:line="276" w:lineRule="auto"/>
        <w:jc w:val="both"/>
      </w:pPr>
      <w:r>
        <w:rPr>
          <w:noProof/>
          <w:lang w:val="es-AR"/>
        </w:rPr>
        <w:lastRenderedPageBreak/>
        <w:drawing>
          <wp:inline distT="0" distB="0" distL="0" distR="0">
            <wp:extent cx="5612130" cy="4209098"/>
            <wp:effectExtent l="19050" t="0" r="7620" b="0"/>
            <wp:docPr id="73" name="Imagen 17" descr="C:\Users\Belarmino\Desktop\R Diam-Charl\LEAT SR - CH\DSC0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elarmino\Desktop\R Diam-Charl\LEAT SR - CH\DSC00038.JPG"/>
                    <pic:cNvPicPr>
                      <a:picLocks noChangeAspect="1" noChangeArrowheads="1"/>
                    </pic:cNvPicPr>
                  </pic:nvPicPr>
                  <pic:blipFill>
                    <a:blip r:embed="rId15" cstate="print"/>
                    <a:srcRect/>
                    <a:stretch>
                      <a:fillRect/>
                    </a:stretch>
                  </pic:blipFill>
                  <pic:spPr bwMode="auto">
                    <a:xfrm>
                      <a:off x="0" y="0"/>
                      <a:ext cx="5612130" cy="4209098"/>
                    </a:xfrm>
                    <a:prstGeom prst="rect">
                      <a:avLst/>
                    </a:prstGeom>
                    <a:noFill/>
                    <a:ln w="9525">
                      <a:noFill/>
                      <a:miter lim="800000"/>
                      <a:headEnd/>
                      <a:tailEnd/>
                    </a:ln>
                  </pic:spPr>
                </pic:pic>
              </a:graphicData>
            </a:graphic>
          </wp:inline>
        </w:drawing>
      </w:r>
    </w:p>
    <w:p w:rsidR="00873616" w:rsidRDefault="00873616" w:rsidP="00873616">
      <w:pPr>
        <w:pStyle w:val="Cita"/>
        <w:rPr>
          <w:lang w:val="es-AR"/>
        </w:rPr>
      </w:pPr>
    </w:p>
    <w:p w:rsidR="00873616" w:rsidRPr="0069722F" w:rsidRDefault="00873616" w:rsidP="00873616">
      <w:pPr>
        <w:pStyle w:val="Cita"/>
        <w:ind w:firstLine="0"/>
        <w:rPr>
          <w:lang w:val="es-AR"/>
        </w:rPr>
      </w:pPr>
      <w:r w:rsidRPr="0069722F">
        <w:rPr>
          <w:lang w:val="es-AR"/>
        </w:rPr>
        <w:t>Cobertura</w:t>
      </w:r>
      <w:r w:rsidRPr="00CB4534">
        <w:rPr>
          <w:lang w:val="es-AR"/>
        </w:rPr>
        <w:t xml:space="preserve"> de pastos de baja altura y escasa presencia de arbustos</w:t>
      </w:r>
      <w:r>
        <w:rPr>
          <w:lang w:val="es-AR"/>
        </w:rPr>
        <w:t>. Vegetación natural en lomadas</w:t>
      </w:r>
    </w:p>
    <w:p w:rsidR="00873616" w:rsidRPr="0069722F" w:rsidRDefault="00873616" w:rsidP="00873616">
      <w:pPr>
        <w:spacing w:line="276" w:lineRule="auto"/>
        <w:jc w:val="both"/>
        <w:rPr>
          <w:lang w:val="es-AR"/>
        </w:rPr>
      </w:pPr>
    </w:p>
    <w:p w:rsidR="00873616" w:rsidRDefault="00873616" w:rsidP="00873616">
      <w:pPr>
        <w:spacing w:line="276" w:lineRule="auto"/>
        <w:jc w:val="both"/>
        <w:rPr>
          <w:b/>
          <w:lang w:val="es-AR"/>
        </w:rPr>
      </w:pPr>
    </w:p>
    <w:p w:rsidR="00873616" w:rsidRDefault="00873616" w:rsidP="00873616">
      <w:pPr>
        <w:spacing w:line="276" w:lineRule="auto"/>
        <w:jc w:val="both"/>
        <w:rPr>
          <w:b/>
          <w:lang w:val="es-AR"/>
        </w:rPr>
      </w:pPr>
    </w:p>
    <w:p w:rsidR="00873616" w:rsidRPr="001E7630" w:rsidRDefault="00873616" w:rsidP="00873616">
      <w:pPr>
        <w:spacing w:line="276" w:lineRule="auto"/>
        <w:jc w:val="both"/>
        <w:rPr>
          <w:rStyle w:val="nfasisintenso"/>
          <w:lang w:val="es-AR"/>
        </w:rPr>
      </w:pPr>
      <w:r w:rsidRPr="001E7630">
        <w:rPr>
          <w:rStyle w:val="nfasisintenso"/>
          <w:lang w:val="es-AR"/>
        </w:rPr>
        <w:t>TRAMO IV</w:t>
      </w:r>
    </w:p>
    <w:p w:rsidR="00873616" w:rsidRPr="00FD3F2F" w:rsidRDefault="00873616" w:rsidP="00873616">
      <w:pPr>
        <w:spacing w:line="276" w:lineRule="auto"/>
        <w:jc w:val="both"/>
        <w:rPr>
          <w:sz w:val="22"/>
          <w:szCs w:val="22"/>
          <w:lang w:val="es-AR"/>
        </w:rPr>
      </w:pPr>
      <w:r w:rsidRPr="00FD3F2F">
        <w:rPr>
          <w:sz w:val="22"/>
          <w:szCs w:val="22"/>
          <w:lang w:val="es-AR"/>
        </w:rPr>
        <w:t xml:space="preserve">Comprende una franja de orientación NNW – SSE, desde la altura de </w:t>
      </w:r>
      <w:proofErr w:type="spellStart"/>
      <w:r w:rsidRPr="00FD3F2F">
        <w:rPr>
          <w:sz w:val="22"/>
          <w:szCs w:val="22"/>
          <w:lang w:val="es-AR"/>
        </w:rPr>
        <w:t>Pegasano</w:t>
      </w:r>
      <w:proofErr w:type="spellEnd"/>
      <w:r w:rsidRPr="00FD3F2F">
        <w:rPr>
          <w:sz w:val="22"/>
          <w:szCs w:val="22"/>
          <w:lang w:val="es-AR"/>
        </w:rPr>
        <w:t xml:space="preserve"> hasta las proximidades de Hipólito </w:t>
      </w:r>
      <w:proofErr w:type="spellStart"/>
      <w:r w:rsidRPr="00FD3F2F">
        <w:rPr>
          <w:sz w:val="22"/>
          <w:szCs w:val="22"/>
          <w:lang w:val="es-AR"/>
        </w:rPr>
        <w:t>Bouchard</w:t>
      </w:r>
      <w:proofErr w:type="spellEnd"/>
      <w:r w:rsidRPr="00FD3F2F">
        <w:rPr>
          <w:sz w:val="22"/>
          <w:szCs w:val="22"/>
          <w:lang w:val="es-AR"/>
        </w:rPr>
        <w:t>. Es una prolongación hidrográfica del río Quinto. Se trata de una zona deprimida con presencia de una gran cantidad de lagunas alargadas y alineadas según el sentido de la topografía regional.</w:t>
      </w:r>
    </w:p>
    <w:p w:rsidR="00873616" w:rsidRPr="00FD3F2F" w:rsidRDefault="00873616" w:rsidP="00873616">
      <w:pPr>
        <w:spacing w:line="276" w:lineRule="auto"/>
        <w:jc w:val="both"/>
        <w:rPr>
          <w:sz w:val="22"/>
          <w:szCs w:val="22"/>
          <w:lang w:val="es-AR"/>
        </w:rPr>
      </w:pPr>
      <w:r w:rsidRPr="00FD3F2F">
        <w:rPr>
          <w:sz w:val="22"/>
          <w:szCs w:val="22"/>
          <w:lang w:val="es-AR"/>
        </w:rPr>
        <w:t xml:space="preserve">Topográficamente es una zona plana en sentido de la traza de la línea que la corta transversalmente y, escasamente inclinada hacia el sur. Las lagunas ubicadas en la zona de influencia de la traza se observan que son de poca profundidad, tomando como referencia algunos cercos que las atraviesan, en los cuales se llegan a observar parte de los postes de los mismos. Se ha tratado de evitar pasar la traza por sobre las lagunas o afectarlas en la menor manera posible. Actualmente gran parte de los bajos se encuentran </w:t>
      </w:r>
      <w:r w:rsidRPr="00FD3F2F">
        <w:rPr>
          <w:sz w:val="22"/>
          <w:szCs w:val="22"/>
          <w:lang w:val="es-AR"/>
        </w:rPr>
        <w:lastRenderedPageBreak/>
        <w:t xml:space="preserve">secos con una cobertura de costra salina y muy escasa vegetación. Se extiende desde </w:t>
      </w:r>
      <w:proofErr w:type="spellStart"/>
      <w:r w:rsidRPr="00FD3F2F">
        <w:rPr>
          <w:sz w:val="22"/>
          <w:szCs w:val="22"/>
          <w:lang w:val="es-AR"/>
        </w:rPr>
        <w:t>Prog</w:t>
      </w:r>
      <w:proofErr w:type="spellEnd"/>
      <w:r w:rsidRPr="00FD3F2F">
        <w:rPr>
          <w:sz w:val="22"/>
          <w:szCs w:val="22"/>
          <w:lang w:val="es-AR"/>
        </w:rPr>
        <w:t xml:space="preserve">. 372,00 hasta </w:t>
      </w:r>
      <w:proofErr w:type="spellStart"/>
      <w:r w:rsidRPr="00FD3F2F">
        <w:rPr>
          <w:sz w:val="22"/>
          <w:szCs w:val="22"/>
          <w:lang w:val="es-AR"/>
        </w:rPr>
        <w:t>Prog</w:t>
      </w:r>
      <w:proofErr w:type="spellEnd"/>
      <w:r w:rsidRPr="00FD3F2F">
        <w:rPr>
          <w:sz w:val="22"/>
          <w:szCs w:val="22"/>
          <w:lang w:val="es-AR"/>
        </w:rPr>
        <w:t>. 470,00, superando la longitud de la traza del proyecto.</w:t>
      </w:r>
    </w:p>
    <w:p w:rsidR="00873616" w:rsidRPr="00FD3F2F" w:rsidRDefault="00873616" w:rsidP="00873616">
      <w:pPr>
        <w:spacing w:line="276" w:lineRule="auto"/>
        <w:jc w:val="both"/>
        <w:rPr>
          <w:sz w:val="22"/>
          <w:szCs w:val="22"/>
          <w:lang w:val="es-AR"/>
        </w:rPr>
      </w:pPr>
      <w:r w:rsidRPr="00FD3F2F">
        <w:rPr>
          <w:sz w:val="22"/>
          <w:szCs w:val="22"/>
          <w:lang w:val="es-AR"/>
        </w:rPr>
        <w:t>El clima es húmedo y la vegetación constituida por pastizales y en la zona de lagunas se observan juncos, gran desarrollo de la agricultura.</w:t>
      </w:r>
    </w:p>
    <w:p w:rsidR="00873616" w:rsidRDefault="00873616" w:rsidP="00873616">
      <w:pPr>
        <w:spacing w:line="276" w:lineRule="auto"/>
        <w:jc w:val="both"/>
      </w:pPr>
      <w:r>
        <w:rPr>
          <w:noProof/>
          <w:lang w:val="es-AR"/>
        </w:rPr>
        <w:drawing>
          <wp:inline distT="0" distB="0" distL="0" distR="0">
            <wp:extent cx="5612130" cy="4209098"/>
            <wp:effectExtent l="19050" t="0" r="7620" b="0"/>
            <wp:docPr id="7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srcRect/>
                    <a:stretch>
                      <a:fillRect/>
                    </a:stretch>
                  </pic:blipFill>
                  <pic:spPr bwMode="auto">
                    <a:xfrm>
                      <a:off x="0" y="0"/>
                      <a:ext cx="5612130" cy="4209098"/>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Pr>
          <w:lang w:val="es-AR"/>
        </w:rPr>
        <w:t>V</w:t>
      </w:r>
      <w:r w:rsidRPr="00CB4534">
        <w:rPr>
          <w:lang w:val="es-AR"/>
        </w:rPr>
        <w:t>egetación constituida por pastizales</w:t>
      </w:r>
      <w:r>
        <w:rPr>
          <w:lang w:val="es-AR"/>
        </w:rPr>
        <w:t>.</w:t>
      </w:r>
    </w:p>
    <w:p w:rsidR="00873616" w:rsidRDefault="00873616" w:rsidP="00873616">
      <w:pPr>
        <w:rPr>
          <w:lang w:val="es-AR"/>
        </w:rPr>
      </w:pPr>
    </w:p>
    <w:p w:rsidR="00873616" w:rsidRDefault="00873616" w:rsidP="00873616">
      <w:pPr>
        <w:rPr>
          <w:lang w:val="es-AR"/>
        </w:rPr>
      </w:pPr>
    </w:p>
    <w:p w:rsidR="00873616" w:rsidRPr="00B865A3" w:rsidRDefault="00873616" w:rsidP="00873616">
      <w:pPr>
        <w:spacing w:line="276" w:lineRule="auto"/>
        <w:jc w:val="both"/>
        <w:rPr>
          <w:rStyle w:val="nfasisintenso"/>
          <w:lang w:val="es-AR"/>
        </w:rPr>
      </w:pPr>
      <w:r w:rsidRPr="00B865A3">
        <w:rPr>
          <w:rStyle w:val="nfasisintenso"/>
          <w:lang w:val="es-AR"/>
        </w:rPr>
        <w:t>TRAMO V</w:t>
      </w:r>
    </w:p>
    <w:p w:rsidR="00873616" w:rsidRPr="00FD3F2F" w:rsidRDefault="00873616" w:rsidP="00873616">
      <w:pPr>
        <w:spacing w:line="276" w:lineRule="auto"/>
        <w:jc w:val="both"/>
        <w:rPr>
          <w:sz w:val="22"/>
          <w:szCs w:val="22"/>
          <w:lang w:val="es-AR"/>
        </w:rPr>
      </w:pPr>
      <w:r w:rsidRPr="00FD3F2F">
        <w:rPr>
          <w:sz w:val="22"/>
          <w:szCs w:val="22"/>
          <w:lang w:val="es-AR"/>
        </w:rPr>
        <w:t xml:space="preserve">Comprende al área desde Hipólito </w:t>
      </w:r>
      <w:proofErr w:type="spellStart"/>
      <w:r w:rsidRPr="00FD3F2F">
        <w:rPr>
          <w:sz w:val="22"/>
          <w:szCs w:val="22"/>
          <w:lang w:val="es-AR"/>
        </w:rPr>
        <w:t>Bouchard</w:t>
      </w:r>
      <w:proofErr w:type="spellEnd"/>
      <w:r w:rsidRPr="00FD3F2F">
        <w:rPr>
          <w:sz w:val="22"/>
          <w:szCs w:val="22"/>
          <w:lang w:val="es-AR"/>
        </w:rPr>
        <w:t xml:space="preserve"> hasta la ET </w:t>
      </w:r>
      <w:r w:rsidR="00024540">
        <w:rPr>
          <w:sz w:val="22"/>
          <w:szCs w:val="22"/>
          <w:lang w:val="es-AR"/>
        </w:rPr>
        <w:t xml:space="preserve">Coronel </w:t>
      </w:r>
      <w:proofErr w:type="spellStart"/>
      <w:r w:rsidR="00024540">
        <w:rPr>
          <w:sz w:val="22"/>
          <w:szCs w:val="22"/>
          <w:lang w:val="es-AR"/>
        </w:rPr>
        <w:t>Charlone</w:t>
      </w:r>
      <w:proofErr w:type="spellEnd"/>
      <w:r w:rsidRPr="00FD3F2F">
        <w:rPr>
          <w:sz w:val="22"/>
          <w:szCs w:val="22"/>
          <w:lang w:val="es-AR"/>
        </w:rPr>
        <w:t xml:space="preserve">, zona de llanuras planas de cultivos intensos. Se extiende desde </w:t>
      </w:r>
      <w:proofErr w:type="spellStart"/>
      <w:r w:rsidRPr="00FD3F2F">
        <w:rPr>
          <w:sz w:val="22"/>
          <w:szCs w:val="22"/>
          <w:lang w:val="es-AR"/>
        </w:rPr>
        <w:t>Prog</w:t>
      </w:r>
      <w:proofErr w:type="spellEnd"/>
      <w:r w:rsidRPr="00FD3F2F">
        <w:rPr>
          <w:sz w:val="22"/>
          <w:szCs w:val="22"/>
          <w:lang w:val="es-AR"/>
        </w:rPr>
        <w:t xml:space="preserve">. 470,00 hasta el final del Proyecto en </w:t>
      </w:r>
      <w:proofErr w:type="spellStart"/>
      <w:r w:rsidRPr="00FD3F2F">
        <w:rPr>
          <w:sz w:val="22"/>
          <w:szCs w:val="22"/>
          <w:lang w:val="es-AR"/>
        </w:rPr>
        <w:t>Prog</w:t>
      </w:r>
      <w:proofErr w:type="spellEnd"/>
      <w:r w:rsidRPr="00FD3F2F">
        <w:rPr>
          <w:sz w:val="22"/>
          <w:szCs w:val="22"/>
          <w:lang w:val="es-AR"/>
        </w:rPr>
        <w:t>. 486,70.</w:t>
      </w:r>
    </w:p>
    <w:p w:rsidR="00873616" w:rsidRDefault="00873616" w:rsidP="00873616">
      <w:pPr>
        <w:spacing w:line="276" w:lineRule="auto"/>
        <w:jc w:val="both"/>
        <w:rPr>
          <w:sz w:val="22"/>
          <w:szCs w:val="22"/>
          <w:lang w:val="es-AR"/>
        </w:rPr>
      </w:pPr>
      <w:r w:rsidRPr="00FD3F2F">
        <w:rPr>
          <w:sz w:val="22"/>
          <w:szCs w:val="22"/>
          <w:lang w:val="es-AR"/>
        </w:rPr>
        <w:t>La vegetación  corresponde a islotes de montes de eucaliptos, acacias y otros plantados. El clima es húmedo.</w:t>
      </w:r>
    </w:p>
    <w:p w:rsidR="00FD3F2F" w:rsidRPr="00FD3F2F" w:rsidRDefault="00FD3F2F" w:rsidP="00873616">
      <w:pPr>
        <w:spacing w:line="276" w:lineRule="auto"/>
        <w:jc w:val="both"/>
        <w:rPr>
          <w:sz w:val="22"/>
          <w:szCs w:val="22"/>
          <w:lang w:val="es-AR"/>
        </w:rPr>
      </w:pPr>
    </w:p>
    <w:p w:rsidR="00873616" w:rsidRDefault="00873616" w:rsidP="00873616">
      <w:pPr>
        <w:rPr>
          <w:lang w:val="es-AR"/>
        </w:rPr>
      </w:pPr>
      <w:r w:rsidRPr="001B4676">
        <w:rPr>
          <w:noProof/>
          <w:lang w:val="es-AR"/>
        </w:rPr>
        <w:lastRenderedPageBreak/>
        <w:drawing>
          <wp:inline distT="0" distB="0" distL="0" distR="0">
            <wp:extent cx="5612130" cy="4209098"/>
            <wp:effectExtent l="19050" t="0" r="7620" b="0"/>
            <wp:docPr id="75" name="Imagen 19" descr="C:\Users\Belarmino\Desktop\R Diam-Charl\DSC0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elarmino\Desktop\R Diam-Charl\DSC00048.JPG"/>
                    <pic:cNvPicPr>
                      <a:picLocks noChangeAspect="1" noChangeArrowheads="1"/>
                    </pic:cNvPicPr>
                  </pic:nvPicPr>
                  <pic:blipFill>
                    <a:blip r:embed="rId17" cstate="print"/>
                    <a:srcRect/>
                    <a:stretch>
                      <a:fillRect/>
                    </a:stretch>
                  </pic:blipFill>
                  <pic:spPr bwMode="auto">
                    <a:xfrm>
                      <a:off x="0" y="0"/>
                      <a:ext cx="5612130" cy="4209098"/>
                    </a:xfrm>
                    <a:prstGeom prst="rect">
                      <a:avLst/>
                    </a:prstGeom>
                    <a:noFill/>
                    <a:ln w="9525">
                      <a:noFill/>
                      <a:miter lim="800000"/>
                      <a:headEnd/>
                      <a:tailEnd/>
                    </a:ln>
                  </pic:spPr>
                </pic:pic>
              </a:graphicData>
            </a:graphic>
          </wp:inline>
        </w:drawing>
      </w:r>
    </w:p>
    <w:p w:rsidR="00873616" w:rsidRPr="00144E22" w:rsidRDefault="00873616" w:rsidP="00873616">
      <w:pPr>
        <w:spacing w:line="276" w:lineRule="auto"/>
        <w:jc w:val="both"/>
        <w:rPr>
          <w:rStyle w:val="CitaCar"/>
          <w:lang w:val="es-AR"/>
        </w:rPr>
      </w:pPr>
      <w:r w:rsidRPr="00144E22">
        <w:rPr>
          <w:rStyle w:val="CitaCar"/>
          <w:lang w:val="es-AR"/>
        </w:rPr>
        <w:t>Zona de cultivo intenso e islotes de montes.</w:t>
      </w:r>
    </w:p>
    <w:p w:rsidR="00873616" w:rsidRDefault="00873616" w:rsidP="00873616">
      <w:pPr>
        <w:spacing w:line="276" w:lineRule="auto"/>
        <w:jc w:val="both"/>
        <w:rPr>
          <w:rFonts w:cstheme="minorHAnsi"/>
          <w:lang w:val="es-AR"/>
        </w:rPr>
      </w:pPr>
    </w:p>
    <w:p w:rsidR="003F796C" w:rsidRDefault="00873616" w:rsidP="00873616">
      <w:pPr>
        <w:rPr>
          <w:sz w:val="22"/>
          <w:szCs w:val="22"/>
          <w:lang w:val="es-AR"/>
        </w:rPr>
      </w:pPr>
      <w:r w:rsidRPr="00FD3F2F">
        <w:rPr>
          <w:sz w:val="22"/>
          <w:szCs w:val="22"/>
          <w:lang w:val="es-AR"/>
        </w:rPr>
        <w:t>La traza de la LEAT del proyecto se encuentra incluida en los TAMOS  IV y V de la descripción anterior.</w:t>
      </w:r>
    </w:p>
    <w:p w:rsidR="003F796C" w:rsidRDefault="003F796C">
      <w:pPr>
        <w:rPr>
          <w:sz w:val="22"/>
          <w:szCs w:val="22"/>
          <w:lang w:val="es-AR"/>
        </w:rPr>
      </w:pPr>
      <w:r>
        <w:rPr>
          <w:sz w:val="22"/>
          <w:szCs w:val="22"/>
          <w:lang w:val="es-AR"/>
        </w:rPr>
        <w:br w:type="page"/>
      </w:r>
    </w:p>
    <w:p w:rsidR="00873616" w:rsidRPr="00CB4534" w:rsidRDefault="00873616" w:rsidP="00873616">
      <w:pPr>
        <w:pStyle w:val="Ttulo1"/>
        <w:numPr>
          <w:ilvl w:val="0"/>
          <w:numId w:val="19"/>
        </w:numPr>
        <w:pBdr>
          <w:bottom w:val="single" w:sz="12" w:space="1" w:color="365F91" w:themeColor="accent1" w:themeShade="BF"/>
        </w:pBdr>
        <w:spacing w:before="600" w:after="80"/>
        <w:rPr>
          <w:lang w:val="es-AR"/>
        </w:rPr>
      </w:pPr>
      <w:r w:rsidRPr="00CB4534">
        <w:rPr>
          <w:lang w:val="es-AR"/>
        </w:rPr>
        <w:lastRenderedPageBreak/>
        <w:t xml:space="preserve">CARACTERIZACIÓN GEOLÓGICA </w:t>
      </w:r>
    </w:p>
    <w:p w:rsidR="00873616" w:rsidRPr="00FD3F2F" w:rsidRDefault="00873616" w:rsidP="00873616">
      <w:pPr>
        <w:spacing w:line="276" w:lineRule="auto"/>
        <w:jc w:val="both"/>
        <w:rPr>
          <w:rFonts w:cstheme="minorHAnsi"/>
          <w:sz w:val="22"/>
          <w:szCs w:val="22"/>
          <w:lang w:val="es-AR"/>
        </w:rPr>
      </w:pPr>
    </w:p>
    <w:p w:rsidR="00873616" w:rsidRPr="00FD3F2F" w:rsidRDefault="00873616" w:rsidP="00873616">
      <w:pPr>
        <w:spacing w:line="276" w:lineRule="auto"/>
        <w:jc w:val="both"/>
        <w:rPr>
          <w:rStyle w:val="nfasisintenso"/>
        </w:rPr>
      </w:pPr>
      <w:proofErr w:type="spellStart"/>
      <w:r w:rsidRPr="00FD3F2F">
        <w:rPr>
          <w:rStyle w:val="nfasisintenso"/>
        </w:rPr>
        <w:t>Geología</w:t>
      </w:r>
      <w:proofErr w:type="spellEnd"/>
      <w:r w:rsidRPr="00FD3F2F">
        <w:rPr>
          <w:rStyle w:val="nfasisintenso"/>
        </w:rPr>
        <w:t xml:space="preserve"> General</w:t>
      </w:r>
    </w:p>
    <w:p w:rsidR="00873616" w:rsidRPr="00FD3F2F" w:rsidRDefault="00873616" w:rsidP="00873616">
      <w:pPr>
        <w:spacing w:line="276" w:lineRule="auto"/>
        <w:jc w:val="both"/>
        <w:rPr>
          <w:rFonts w:cstheme="minorHAnsi"/>
          <w:b/>
          <w:sz w:val="22"/>
          <w:szCs w:val="22"/>
          <w:lang w:val="es-AR"/>
        </w:rPr>
      </w:pPr>
    </w:p>
    <w:p w:rsidR="00FD3F2F" w:rsidRDefault="00873616" w:rsidP="00FD3F2F">
      <w:pPr>
        <w:spacing w:before="120" w:line="276" w:lineRule="auto"/>
        <w:jc w:val="both"/>
        <w:rPr>
          <w:rFonts w:cstheme="minorHAnsi"/>
          <w:sz w:val="22"/>
          <w:szCs w:val="22"/>
          <w:lang w:val="es-AR"/>
        </w:rPr>
      </w:pPr>
      <w:r w:rsidRPr="00FD3F2F">
        <w:rPr>
          <w:rFonts w:cstheme="minorHAnsi"/>
          <w:sz w:val="22"/>
          <w:szCs w:val="22"/>
          <w:lang w:val="es-AR"/>
        </w:rPr>
        <w:t xml:space="preserve">El área de estudio es una extensa </w:t>
      </w:r>
      <w:proofErr w:type="spellStart"/>
      <w:r w:rsidRPr="00FD3F2F">
        <w:rPr>
          <w:rFonts w:cstheme="minorHAnsi"/>
          <w:sz w:val="22"/>
          <w:szCs w:val="22"/>
          <w:lang w:val="es-AR"/>
        </w:rPr>
        <w:t>transecta</w:t>
      </w:r>
      <w:proofErr w:type="spellEnd"/>
      <w:r w:rsidRPr="00FD3F2F">
        <w:rPr>
          <w:rFonts w:cstheme="minorHAnsi"/>
          <w:sz w:val="22"/>
          <w:szCs w:val="22"/>
          <w:lang w:val="es-AR"/>
        </w:rPr>
        <w:t xml:space="preserve"> de </w:t>
      </w:r>
      <w:smartTag w:uri="urn:schemas-microsoft-com:office:smarttags" w:element="metricconverter">
        <w:smartTagPr>
          <w:attr w:name="ProductID" w:val="500 kil￳metros"/>
        </w:smartTagPr>
        <w:r w:rsidRPr="00FD3F2F">
          <w:rPr>
            <w:rFonts w:cstheme="minorHAnsi"/>
            <w:sz w:val="22"/>
            <w:szCs w:val="22"/>
            <w:lang w:val="es-AR"/>
          </w:rPr>
          <w:t>500 kilómetros</w:t>
        </w:r>
      </w:smartTag>
      <w:r w:rsidRPr="00FD3F2F">
        <w:rPr>
          <w:rFonts w:cstheme="minorHAnsi"/>
          <w:sz w:val="22"/>
          <w:szCs w:val="22"/>
          <w:lang w:val="es-AR"/>
        </w:rPr>
        <w:t xml:space="preserve"> de largo por </w:t>
      </w:r>
      <w:smartTag w:uri="urn:schemas-microsoft-com:office:smarttags" w:element="metricconverter">
        <w:smartTagPr>
          <w:attr w:name="ProductID" w:val="20 kil￳metros"/>
        </w:smartTagPr>
        <w:r w:rsidRPr="00FD3F2F">
          <w:rPr>
            <w:rFonts w:cstheme="minorHAnsi"/>
            <w:sz w:val="22"/>
            <w:szCs w:val="22"/>
            <w:lang w:val="es-AR"/>
          </w:rPr>
          <w:t>20 kilómetros</w:t>
        </w:r>
      </w:smartTag>
      <w:r w:rsidRPr="00FD3F2F">
        <w:rPr>
          <w:rFonts w:cstheme="minorHAnsi"/>
          <w:sz w:val="22"/>
          <w:szCs w:val="22"/>
          <w:lang w:val="es-AR"/>
        </w:rPr>
        <w:t xml:space="preserve"> de ancho aproximadamente, correspondiente a la Llanura Pampeana. Esta presenta, desde el límite Oeste correspondiente al Bloque de San Rafael, una  suave pendiente hacia el Este, sin afloramientos </w:t>
      </w:r>
      <w:proofErr w:type="spellStart"/>
      <w:r w:rsidRPr="00FD3F2F">
        <w:rPr>
          <w:rFonts w:cstheme="minorHAnsi"/>
          <w:sz w:val="22"/>
          <w:szCs w:val="22"/>
          <w:lang w:val="es-AR"/>
        </w:rPr>
        <w:t>precuartarios</w:t>
      </w:r>
      <w:proofErr w:type="spellEnd"/>
      <w:r w:rsidRPr="00FD3F2F">
        <w:rPr>
          <w:rFonts w:cstheme="minorHAnsi"/>
          <w:sz w:val="22"/>
          <w:szCs w:val="22"/>
          <w:lang w:val="es-AR"/>
        </w:rPr>
        <w:t xml:space="preserve"> y en donde los depósitos </w:t>
      </w:r>
      <w:proofErr w:type="spellStart"/>
      <w:r w:rsidRPr="00FD3F2F">
        <w:rPr>
          <w:rFonts w:cstheme="minorHAnsi"/>
          <w:sz w:val="22"/>
          <w:szCs w:val="22"/>
          <w:lang w:val="es-AR"/>
        </w:rPr>
        <w:t>fluvio</w:t>
      </w:r>
      <w:proofErr w:type="spellEnd"/>
      <w:r w:rsidRPr="00FD3F2F">
        <w:rPr>
          <w:rFonts w:cstheme="minorHAnsi"/>
          <w:sz w:val="22"/>
          <w:szCs w:val="22"/>
          <w:lang w:val="es-AR"/>
        </w:rPr>
        <w:t>-eólicos del Pleistoceno tardío al Holoceno constituyen el material litológico domina</w:t>
      </w:r>
      <w:r w:rsidR="00FD3F2F">
        <w:rPr>
          <w:rFonts w:cstheme="minorHAnsi"/>
          <w:sz w:val="22"/>
          <w:szCs w:val="22"/>
          <w:lang w:val="es-AR"/>
        </w:rPr>
        <w:t>nte de superficie.</w:t>
      </w:r>
    </w:p>
    <w:p w:rsidR="00873616" w:rsidRDefault="00873616" w:rsidP="00FD3F2F">
      <w:pPr>
        <w:spacing w:before="120" w:line="276" w:lineRule="auto"/>
        <w:jc w:val="both"/>
        <w:rPr>
          <w:rFonts w:cstheme="minorHAnsi"/>
          <w:sz w:val="22"/>
          <w:szCs w:val="22"/>
          <w:lang w:val="es-AR"/>
        </w:rPr>
      </w:pPr>
      <w:r w:rsidRPr="00FD3F2F">
        <w:rPr>
          <w:rFonts w:cstheme="minorHAnsi"/>
          <w:sz w:val="22"/>
          <w:szCs w:val="22"/>
          <w:lang w:val="es-AR"/>
        </w:rPr>
        <w:t xml:space="preserve">La geología del subsuelo está basada en datos geofísicos a partir de sondeos sísmicos, en perforaciones profundas y modelizaciones gravimétricas que permiten caracterizar distintas cuencas tectónicas, presentando un basamento cristalino irregular sobre el que descansa una potente secuencia sedimentaria continental Meso-Cenozoica. Estas cuencas están delimitadas por umbrales tectónicos en el subsuelo que, en algunos casos, se presenta como asomos rocosos de manera extraordinaria. Estos  vestigios de basamento </w:t>
      </w:r>
      <w:proofErr w:type="spellStart"/>
      <w:r w:rsidRPr="00FD3F2F">
        <w:rPr>
          <w:rFonts w:cstheme="minorHAnsi"/>
          <w:sz w:val="22"/>
          <w:szCs w:val="22"/>
          <w:lang w:val="es-AR"/>
        </w:rPr>
        <w:t>aflorante</w:t>
      </w:r>
      <w:proofErr w:type="spellEnd"/>
      <w:r w:rsidRPr="00FD3F2F">
        <w:rPr>
          <w:rFonts w:cstheme="minorHAnsi"/>
          <w:sz w:val="22"/>
          <w:szCs w:val="22"/>
          <w:lang w:val="es-AR"/>
        </w:rPr>
        <w:t xml:space="preserve"> y de escaso desarrollo </w:t>
      </w:r>
      <w:proofErr w:type="spellStart"/>
      <w:r w:rsidRPr="00FD3F2F">
        <w:rPr>
          <w:rFonts w:cstheme="minorHAnsi"/>
          <w:sz w:val="22"/>
          <w:szCs w:val="22"/>
          <w:lang w:val="es-AR"/>
        </w:rPr>
        <w:t>areal</w:t>
      </w:r>
      <w:proofErr w:type="spellEnd"/>
      <w:r w:rsidRPr="00FD3F2F">
        <w:rPr>
          <w:rFonts w:cstheme="minorHAnsi"/>
          <w:sz w:val="22"/>
          <w:szCs w:val="22"/>
          <w:lang w:val="es-AR"/>
        </w:rPr>
        <w:t xml:space="preserve">, está representado por las rocas presentes  a </w:t>
      </w:r>
      <w:smartTag w:uri="urn:schemas-microsoft-com:office:smarttags" w:element="metricconverter">
        <w:smartTagPr>
          <w:attr w:name="ProductID" w:val="50 kil￳metros"/>
        </w:smartTagPr>
        <w:r w:rsidRPr="00FD3F2F">
          <w:rPr>
            <w:rFonts w:cstheme="minorHAnsi"/>
            <w:sz w:val="22"/>
            <w:szCs w:val="22"/>
            <w:lang w:val="es-AR"/>
          </w:rPr>
          <w:t>50 kilómetros</w:t>
        </w:r>
      </w:smartTag>
      <w:r w:rsidRPr="00FD3F2F">
        <w:rPr>
          <w:rFonts w:cstheme="minorHAnsi"/>
          <w:sz w:val="22"/>
          <w:szCs w:val="22"/>
          <w:lang w:val="es-AR"/>
        </w:rPr>
        <w:t xml:space="preserve"> al sur de esta traza en la cantera de Green  (San Luis) y Lonco Vaca (La Pampa), y a </w:t>
      </w:r>
      <w:smartTag w:uri="urn:schemas-microsoft-com:office:smarttags" w:element="metricconverter">
        <w:smartTagPr>
          <w:attr w:name="ProductID" w:val="20 kil￳metros"/>
        </w:smartTagPr>
        <w:r w:rsidRPr="00FD3F2F">
          <w:rPr>
            <w:rFonts w:cstheme="minorHAnsi"/>
            <w:sz w:val="22"/>
            <w:szCs w:val="22"/>
            <w:lang w:val="es-AR"/>
          </w:rPr>
          <w:t>20 kilómetros</w:t>
        </w:r>
      </w:smartTag>
      <w:r w:rsidRPr="00FD3F2F">
        <w:rPr>
          <w:rFonts w:cstheme="minorHAnsi"/>
          <w:sz w:val="22"/>
          <w:szCs w:val="22"/>
          <w:lang w:val="es-AR"/>
        </w:rPr>
        <w:t xml:space="preserve"> al norte de la localidad de Navia, en el Cerro Cerrillos (San Luis).</w:t>
      </w:r>
    </w:p>
    <w:p w:rsidR="00873616" w:rsidRPr="00FD3F2F" w:rsidRDefault="00873616" w:rsidP="00FD3F2F">
      <w:pPr>
        <w:spacing w:before="120" w:line="276" w:lineRule="auto"/>
        <w:jc w:val="both"/>
        <w:rPr>
          <w:rFonts w:cstheme="minorHAnsi"/>
          <w:sz w:val="22"/>
          <w:szCs w:val="22"/>
          <w:lang w:val="es-AR"/>
        </w:rPr>
      </w:pPr>
      <w:r w:rsidRPr="00FD3F2F">
        <w:rPr>
          <w:rFonts w:cstheme="minorHAnsi"/>
          <w:sz w:val="22"/>
          <w:szCs w:val="22"/>
          <w:lang w:val="es-AR"/>
        </w:rPr>
        <w:t xml:space="preserve"> Las primeras, ubicadas al sur, se corresponden con rocas ígneo metamórficas Precámbricas-</w:t>
      </w:r>
      <w:proofErr w:type="spellStart"/>
      <w:r w:rsidRPr="00FD3F2F">
        <w:rPr>
          <w:rFonts w:cstheme="minorHAnsi"/>
          <w:sz w:val="22"/>
          <w:szCs w:val="22"/>
          <w:lang w:val="es-AR"/>
        </w:rPr>
        <w:t>eopaleozoicas</w:t>
      </w:r>
      <w:proofErr w:type="spellEnd"/>
      <w:r w:rsidRPr="00FD3F2F">
        <w:rPr>
          <w:rFonts w:cstheme="minorHAnsi"/>
          <w:sz w:val="22"/>
          <w:szCs w:val="22"/>
          <w:lang w:val="es-AR"/>
        </w:rPr>
        <w:t xml:space="preserve"> (</w:t>
      </w:r>
      <w:proofErr w:type="spellStart"/>
      <w:r w:rsidRPr="00FD3F2F">
        <w:rPr>
          <w:rFonts w:cstheme="minorHAnsi"/>
          <w:sz w:val="22"/>
          <w:szCs w:val="22"/>
          <w:lang w:val="es-AR"/>
        </w:rPr>
        <w:t>Chernicof</w:t>
      </w:r>
      <w:proofErr w:type="spellEnd"/>
      <w:r w:rsidRPr="00FD3F2F">
        <w:rPr>
          <w:rFonts w:cstheme="minorHAnsi"/>
          <w:sz w:val="22"/>
          <w:szCs w:val="22"/>
          <w:lang w:val="es-AR"/>
        </w:rPr>
        <w:t xml:space="preserve">, 2007), mientras que las </w:t>
      </w:r>
      <w:proofErr w:type="spellStart"/>
      <w:r w:rsidRPr="00FD3F2F">
        <w:rPr>
          <w:rFonts w:cstheme="minorHAnsi"/>
          <w:sz w:val="22"/>
          <w:szCs w:val="22"/>
          <w:lang w:val="es-AR"/>
        </w:rPr>
        <w:t>aflorantes</w:t>
      </w:r>
      <w:proofErr w:type="spellEnd"/>
      <w:r w:rsidRPr="00FD3F2F">
        <w:rPr>
          <w:rFonts w:cstheme="minorHAnsi"/>
          <w:sz w:val="22"/>
          <w:szCs w:val="22"/>
          <w:lang w:val="es-AR"/>
        </w:rPr>
        <w:t xml:space="preserve"> en el Cerro Los Cerrillos se corresponden con vulcanitas y pórfidos </w:t>
      </w:r>
      <w:proofErr w:type="spellStart"/>
      <w:r w:rsidRPr="00FD3F2F">
        <w:rPr>
          <w:rFonts w:cstheme="minorHAnsi"/>
          <w:sz w:val="22"/>
          <w:szCs w:val="22"/>
          <w:lang w:val="es-AR"/>
        </w:rPr>
        <w:t>riolíticos</w:t>
      </w:r>
      <w:proofErr w:type="spellEnd"/>
      <w:r w:rsidRPr="00FD3F2F">
        <w:rPr>
          <w:rFonts w:cstheme="minorHAnsi"/>
          <w:sz w:val="22"/>
          <w:szCs w:val="22"/>
          <w:lang w:val="es-AR"/>
        </w:rPr>
        <w:t xml:space="preserve"> Triásicos (</w:t>
      </w:r>
      <w:proofErr w:type="spellStart"/>
      <w:r w:rsidRPr="00FD3F2F">
        <w:rPr>
          <w:rFonts w:cstheme="minorHAnsi"/>
          <w:sz w:val="22"/>
          <w:szCs w:val="22"/>
          <w:lang w:val="es-AR"/>
        </w:rPr>
        <w:t>Kostadinof</w:t>
      </w:r>
      <w:proofErr w:type="spellEnd"/>
      <w:r w:rsidRPr="00FD3F2F">
        <w:rPr>
          <w:rFonts w:cstheme="minorHAnsi"/>
          <w:sz w:val="22"/>
          <w:szCs w:val="22"/>
          <w:lang w:val="es-AR"/>
        </w:rPr>
        <w:t>, 2002). En pozos realizados para éste estudio en la traza, al sur del Cerro Cerrillos, se encontraron estas rocas a 6 y 8 m metros de profundidad cubiertas por de suelos eólicos.</w:t>
      </w:r>
    </w:p>
    <w:p w:rsidR="00873616" w:rsidRPr="00FD3F2F" w:rsidRDefault="00873616" w:rsidP="00FD3F2F">
      <w:pPr>
        <w:spacing w:before="120" w:line="276" w:lineRule="auto"/>
        <w:jc w:val="both"/>
        <w:rPr>
          <w:rFonts w:cs="Arial"/>
          <w:sz w:val="22"/>
          <w:szCs w:val="22"/>
          <w:lang w:val="es-AR"/>
        </w:rPr>
      </w:pPr>
      <w:r w:rsidRPr="00FD3F2F">
        <w:rPr>
          <w:rFonts w:cstheme="minorHAnsi"/>
          <w:sz w:val="22"/>
          <w:szCs w:val="22"/>
          <w:lang w:val="es-AR"/>
        </w:rPr>
        <w:t xml:space="preserve"> Los lineamientos estructurales principales de rumbo Norte–Sur pueden observarse en la siguiente figura destacándose la falla regional que coincide con el curso actual del Río Desaguadero-Salado y la Falla de Lonco Vaca determinada por geofísica de subsuelo. Su presencia no afectará a la fundación o concreción de la obra.</w:t>
      </w:r>
    </w:p>
    <w:p w:rsidR="00873616" w:rsidRPr="00FD3F2F" w:rsidRDefault="00873616" w:rsidP="00FD3F2F">
      <w:pPr>
        <w:spacing w:before="120" w:line="276" w:lineRule="auto"/>
        <w:jc w:val="both"/>
        <w:rPr>
          <w:rFonts w:cs="Arial"/>
          <w:sz w:val="22"/>
          <w:szCs w:val="22"/>
          <w:lang w:val="es-AR"/>
        </w:rPr>
      </w:pPr>
    </w:p>
    <w:p w:rsidR="00873616" w:rsidRPr="00CB4534" w:rsidRDefault="00873616" w:rsidP="00873616">
      <w:pPr>
        <w:spacing w:line="276" w:lineRule="auto"/>
        <w:jc w:val="both"/>
        <w:rPr>
          <w:rFonts w:cs="Arial"/>
          <w:lang w:val="es-AR"/>
        </w:rPr>
      </w:pPr>
      <w:r w:rsidRPr="006B4626">
        <w:rPr>
          <w:rFonts w:cs="Arial"/>
          <w:noProof/>
          <w:lang w:val="es-AR"/>
        </w:rPr>
        <w:lastRenderedPageBreak/>
        <w:drawing>
          <wp:inline distT="0" distB="0" distL="0" distR="0">
            <wp:extent cx="3850063" cy="4032000"/>
            <wp:effectExtent l="19050" t="0" r="0" b="0"/>
            <wp:docPr id="76" name="Imagen 1" descr="cuencas Kostyadin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encas Kostyadinof"/>
                    <pic:cNvPicPr>
                      <a:picLocks noChangeAspect="1" noChangeArrowheads="1"/>
                    </pic:cNvPicPr>
                  </pic:nvPicPr>
                  <pic:blipFill>
                    <a:blip r:embed="rId18" cstate="print"/>
                    <a:srcRect/>
                    <a:stretch>
                      <a:fillRect/>
                    </a:stretch>
                  </pic:blipFill>
                  <pic:spPr bwMode="auto">
                    <a:xfrm>
                      <a:off x="0" y="0"/>
                      <a:ext cx="3850063" cy="4032000"/>
                    </a:xfrm>
                    <a:prstGeom prst="rect">
                      <a:avLst/>
                    </a:prstGeom>
                    <a:noFill/>
                    <a:ln w="9525">
                      <a:noFill/>
                      <a:miter lim="800000"/>
                      <a:headEnd/>
                      <a:tailEnd/>
                    </a:ln>
                  </pic:spPr>
                </pic:pic>
              </a:graphicData>
            </a:graphic>
          </wp:inline>
        </w:drawing>
      </w:r>
    </w:p>
    <w:p w:rsidR="00873616" w:rsidRPr="00CB4534" w:rsidRDefault="00873616" w:rsidP="00873616">
      <w:pPr>
        <w:spacing w:line="276" w:lineRule="auto"/>
        <w:ind w:firstLine="709"/>
        <w:jc w:val="both"/>
        <w:rPr>
          <w:rFonts w:cs="Arial"/>
          <w:lang w:val="es-AR"/>
        </w:rPr>
      </w:pPr>
    </w:p>
    <w:p w:rsidR="00873616" w:rsidRPr="006B4626" w:rsidRDefault="00873616" w:rsidP="00873616">
      <w:pPr>
        <w:pStyle w:val="Cita"/>
        <w:ind w:firstLine="0"/>
      </w:pPr>
      <w:r w:rsidRPr="006B4626">
        <w:rPr>
          <w:lang w:val="es-AR"/>
        </w:rPr>
        <w:t xml:space="preserve">Cuencas sedimentarias presentes en el sector centro-oeste del área. </w:t>
      </w:r>
      <w:r w:rsidRPr="006B4626">
        <w:t>(KOSTADINOFF et al, 2006)</w:t>
      </w:r>
    </w:p>
    <w:p w:rsidR="00873616" w:rsidRPr="00CB4534" w:rsidRDefault="00873616" w:rsidP="00873616">
      <w:pPr>
        <w:spacing w:line="276" w:lineRule="auto"/>
        <w:ind w:firstLine="709"/>
        <w:jc w:val="both"/>
        <w:rPr>
          <w:rFonts w:cs="Arial"/>
          <w:lang w:val="es-AR"/>
        </w:rPr>
      </w:pPr>
    </w:p>
    <w:p w:rsidR="00873616" w:rsidRPr="00CB4534" w:rsidRDefault="00873616" w:rsidP="00873616">
      <w:pPr>
        <w:spacing w:line="276" w:lineRule="auto"/>
        <w:jc w:val="both"/>
        <w:rPr>
          <w:rFonts w:cs="Arial"/>
          <w:lang w:val="es-AR"/>
        </w:rPr>
      </w:pPr>
      <w:r w:rsidRPr="006B4626">
        <w:rPr>
          <w:rFonts w:cs="Arial"/>
          <w:noProof/>
          <w:lang w:val="es-AR"/>
        </w:rPr>
        <w:lastRenderedPageBreak/>
        <w:drawing>
          <wp:inline distT="0" distB="0" distL="0" distR="0">
            <wp:extent cx="3600000" cy="3221112"/>
            <wp:effectExtent l="19050" t="0" r="450" b="0"/>
            <wp:docPr id="77" name="Imagen 2" descr="Cuenca de Labula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enca de Labulaye"/>
                    <pic:cNvPicPr>
                      <a:picLocks noChangeAspect="1" noChangeArrowheads="1"/>
                    </pic:cNvPicPr>
                  </pic:nvPicPr>
                  <pic:blipFill>
                    <a:blip r:embed="rId19" cstate="print"/>
                    <a:srcRect/>
                    <a:stretch>
                      <a:fillRect/>
                    </a:stretch>
                  </pic:blipFill>
                  <pic:spPr bwMode="auto">
                    <a:xfrm>
                      <a:off x="0" y="0"/>
                      <a:ext cx="3600000" cy="3221112"/>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p>
    <w:p w:rsidR="00873616" w:rsidRPr="00CE27FE" w:rsidRDefault="00873616" w:rsidP="00873616">
      <w:pPr>
        <w:pStyle w:val="Cita"/>
        <w:ind w:firstLine="0"/>
        <w:rPr>
          <w:lang w:val="es-AR"/>
        </w:rPr>
      </w:pPr>
      <w:r w:rsidRPr="00322A4C">
        <w:rPr>
          <w:lang w:val="es-AR"/>
        </w:rPr>
        <w:t xml:space="preserve">Cuencas sedimentarias presentes en el sector Este del área. </w:t>
      </w:r>
      <w:r w:rsidRPr="00CE27FE">
        <w:rPr>
          <w:lang w:val="es-AR"/>
        </w:rPr>
        <w:t>(GREGORI et al, 2009)</w:t>
      </w:r>
    </w:p>
    <w:p w:rsidR="00873616" w:rsidRPr="00CB4534" w:rsidRDefault="00873616" w:rsidP="00873616">
      <w:pPr>
        <w:spacing w:line="276" w:lineRule="auto"/>
        <w:ind w:firstLine="709"/>
        <w:jc w:val="both"/>
        <w:rPr>
          <w:rFonts w:cs="Arial"/>
          <w:lang w:val="es-AR"/>
        </w:rPr>
      </w:pPr>
    </w:p>
    <w:p w:rsidR="00873616" w:rsidRPr="00CB4534" w:rsidRDefault="00873616" w:rsidP="00873616">
      <w:pPr>
        <w:spacing w:line="276" w:lineRule="auto"/>
        <w:jc w:val="both"/>
        <w:rPr>
          <w:rFonts w:cs="Arial"/>
          <w:lang w:val="es-AR"/>
        </w:rPr>
      </w:pPr>
    </w:p>
    <w:p w:rsidR="00873616" w:rsidRPr="00CB4534" w:rsidRDefault="00873616" w:rsidP="00873616">
      <w:pPr>
        <w:spacing w:line="276" w:lineRule="auto"/>
        <w:jc w:val="both"/>
        <w:rPr>
          <w:rFonts w:cs="Arial"/>
          <w:lang w:val="es-AR"/>
        </w:rPr>
      </w:pPr>
      <w:r w:rsidRPr="006B4626">
        <w:rPr>
          <w:rFonts w:cs="Arial"/>
          <w:noProof/>
          <w:lang w:val="es-AR"/>
        </w:rPr>
        <w:lastRenderedPageBreak/>
        <w:drawing>
          <wp:inline distT="0" distB="0" distL="0" distR="0">
            <wp:extent cx="3204000" cy="3878002"/>
            <wp:effectExtent l="19050" t="0" r="0" b="0"/>
            <wp:docPr id="78" name="Imagen 3" descr="Cuencas Chernic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encas Chernicof"/>
                    <pic:cNvPicPr>
                      <a:picLocks noChangeAspect="1" noChangeArrowheads="1"/>
                    </pic:cNvPicPr>
                  </pic:nvPicPr>
                  <pic:blipFill>
                    <a:blip r:embed="rId20" cstate="print"/>
                    <a:srcRect/>
                    <a:stretch>
                      <a:fillRect/>
                    </a:stretch>
                  </pic:blipFill>
                  <pic:spPr bwMode="auto">
                    <a:xfrm>
                      <a:off x="0" y="0"/>
                      <a:ext cx="3204000" cy="3878002"/>
                    </a:xfrm>
                    <a:prstGeom prst="rect">
                      <a:avLst/>
                    </a:prstGeom>
                    <a:noFill/>
                    <a:ln w="9525">
                      <a:noFill/>
                      <a:miter lim="800000"/>
                      <a:headEnd/>
                      <a:tailEnd/>
                    </a:ln>
                  </pic:spPr>
                </pic:pic>
              </a:graphicData>
            </a:graphic>
          </wp:inline>
        </w:drawing>
      </w:r>
    </w:p>
    <w:p w:rsidR="00873616" w:rsidRPr="00CB4534" w:rsidRDefault="00873616" w:rsidP="00873616">
      <w:pPr>
        <w:spacing w:line="276" w:lineRule="auto"/>
        <w:ind w:firstLine="709"/>
        <w:jc w:val="both"/>
        <w:rPr>
          <w:rFonts w:cs="Arial"/>
          <w:lang w:val="es-AR"/>
        </w:rPr>
      </w:pPr>
    </w:p>
    <w:p w:rsidR="00873616" w:rsidRPr="0003790F" w:rsidRDefault="00873616" w:rsidP="00873616">
      <w:pPr>
        <w:pStyle w:val="Cita"/>
        <w:ind w:firstLine="0"/>
        <w:rPr>
          <w:lang w:val="es-AR"/>
        </w:rPr>
      </w:pPr>
      <w:r w:rsidRPr="0003790F">
        <w:rPr>
          <w:lang w:val="es-AR"/>
        </w:rPr>
        <w:t xml:space="preserve"> Contexto geotectónico presente en la traza CHERNICOFF et al, 2007</w:t>
      </w:r>
    </w:p>
    <w:p w:rsidR="00873616" w:rsidRDefault="00873616" w:rsidP="00873616">
      <w:pPr>
        <w:spacing w:line="276" w:lineRule="auto"/>
        <w:ind w:firstLine="709"/>
        <w:jc w:val="both"/>
        <w:rPr>
          <w:rFonts w:cs="Arial"/>
          <w:color w:val="000000"/>
          <w:lang w:val="es-AR"/>
        </w:rPr>
      </w:pPr>
    </w:p>
    <w:p w:rsidR="00873616" w:rsidRDefault="009B693D" w:rsidP="00873616">
      <w:pPr>
        <w:spacing w:line="276" w:lineRule="auto"/>
        <w:jc w:val="both"/>
        <w:rPr>
          <w:rFonts w:cs="Arial"/>
          <w:color w:val="000000"/>
          <w:lang w:val="es-AR"/>
        </w:rPr>
      </w:pPr>
      <w:r>
        <w:rPr>
          <w:rFonts w:cs="Arial"/>
          <w:noProof/>
          <w:color w:val="000000"/>
          <w:lang w:val="es-ES" w:eastAsia="es-ES"/>
        </w:rPr>
        <w:t>|</w:t>
      </w:r>
      <w:r w:rsidR="00873616" w:rsidRPr="002E3D41">
        <w:rPr>
          <w:rFonts w:cs="Arial"/>
          <w:noProof/>
          <w:color w:val="000000"/>
          <w:lang w:val="es-AR"/>
        </w:rPr>
        <w:drawing>
          <wp:inline distT="0" distB="0" distL="0" distR="0">
            <wp:extent cx="5495925" cy="2343150"/>
            <wp:effectExtent l="19050" t="0" r="9525" b="0"/>
            <wp:docPr id="79" name="Imagen 4" descr="Perfil Basamento Chernic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rfil Basamento Chernicof"/>
                    <pic:cNvPicPr>
                      <a:picLocks noChangeAspect="1" noChangeArrowheads="1"/>
                    </pic:cNvPicPr>
                  </pic:nvPicPr>
                  <pic:blipFill>
                    <a:blip r:embed="rId21" cstate="print"/>
                    <a:srcRect/>
                    <a:stretch>
                      <a:fillRect/>
                    </a:stretch>
                  </pic:blipFill>
                  <pic:spPr bwMode="auto">
                    <a:xfrm>
                      <a:off x="0" y="0"/>
                      <a:ext cx="5495925" cy="2343150"/>
                    </a:xfrm>
                    <a:prstGeom prst="rect">
                      <a:avLst/>
                    </a:prstGeom>
                    <a:noFill/>
                    <a:ln w="9525">
                      <a:noFill/>
                      <a:miter lim="800000"/>
                      <a:headEnd/>
                      <a:tailEnd/>
                    </a:ln>
                  </pic:spPr>
                </pic:pic>
              </a:graphicData>
            </a:graphic>
          </wp:inline>
        </w:drawing>
      </w:r>
    </w:p>
    <w:p w:rsidR="00873616" w:rsidRDefault="00873616" w:rsidP="00873616">
      <w:pPr>
        <w:spacing w:line="276" w:lineRule="auto"/>
        <w:jc w:val="both"/>
        <w:rPr>
          <w:rFonts w:cs="Arial"/>
          <w:color w:val="000000"/>
          <w:lang w:val="es-AR"/>
        </w:rPr>
      </w:pPr>
    </w:p>
    <w:p w:rsidR="00873616" w:rsidRPr="002E3D41" w:rsidRDefault="00873616" w:rsidP="00873616">
      <w:pPr>
        <w:pStyle w:val="Cita"/>
        <w:rPr>
          <w:lang w:val="es-AR"/>
        </w:rPr>
      </w:pPr>
      <w:r w:rsidRPr="00CB4534">
        <w:rPr>
          <w:lang w:val="es-AR"/>
        </w:rPr>
        <w:t>Perfil geológico esquemático al sur de la traza (CHERNICOFF et al., 2007)</w:t>
      </w:r>
    </w:p>
    <w:p w:rsidR="00873616" w:rsidRDefault="00873616" w:rsidP="00873616">
      <w:pPr>
        <w:spacing w:line="276" w:lineRule="auto"/>
        <w:jc w:val="both"/>
        <w:rPr>
          <w:rFonts w:cs="Arial"/>
          <w:lang w:val="es-AR"/>
        </w:rPr>
      </w:pPr>
    </w:p>
    <w:p w:rsidR="00873616" w:rsidRDefault="00873616" w:rsidP="00873616">
      <w:pPr>
        <w:spacing w:line="276" w:lineRule="auto"/>
        <w:jc w:val="both"/>
        <w:rPr>
          <w:rFonts w:cs="Arial"/>
          <w:lang w:val="es-AR"/>
        </w:rPr>
      </w:pPr>
    </w:p>
    <w:p w:rsidR="00873616" w:rsidRPr="00FD3F2F" w:rsidRDefault="00873616" w:rsidP="00FD3F2F">
      <w:pPr>
        <w:spacing w:before="120" w:line="276" w:lineRule="auto"/>
        <w:jc w:val="both"/>
        <w:rPr>
          <w:rFonts w:cs="Arial"/>
          <w:sz w:val="22"/>
          <w:szCs w:val="22"/>
          <w:lang w:val="es-AR"/>
        </w:rPr>
      </w:pPr>
    </w:p>
    <w:p w:rsidR="00873616" w:rsidRPr="00FD3F2F" w:rsidRDefault="00873616" w:rsidP="00FD3F2F">
      <w:pPr>
        <w:spacing w:before="120" w:line="276" w:lineRule="auto"/>
        <w:jc w:val="both"/>
        <w:rPr>
          <w:rStyle w:val="nfasisintenso"/>
          <w:lang w:val="es-AR"/>
        </w:rPr>
      </w:pPr>
      <w:r w:rsidRPr="00FD3F2F">
        <w:rPr>
          <w:rStyle w:val="nfasisintenso"/>
          <w:lang w:val="es-AR"/>
        </w:rPr>
        <w:t xml:space="preserve"> Geología del Cuaternario</w:t>
      </w:r>
    </w:p>
    <w:p w:rsidR="00873616" w:rsidRPr="00FD3F2F" w:rsidRDefault="00873616" w:rsidP="00FD3F2F">
      <w:pPr>
        <w:spacing w:before="120" w:line="276" w:lineRule="auto"/>
        <w:jc w:val="both"/>
        <w:rPr>
          <w:rStyle w:val="nfasisintenso"/>
          <w:lang w:val="es-AR"/>
        </w:rPr>
      </w:pPr>
    </w:p>
    <w:p w:rsidR="00873616" w:rsidRPr="00FD3F2F" w:rsidRDefault="00873616" w:rsidP="00FD3F2F">
      <w:pPr>
        <w:spacing w:before="120" w:line="276" w:lineRule="auto"/>
        <w:jc w:val="both"/>
        <w:rPr>
          <w:sz w:val="22"/>
          <w:szCs w:val="22"/>
          <w:lang w:val="es-AR"/>
        </w:rPr>
      </w:pPr>
      <w:r w:rsidRPr="00FD3F2F">
        <w:rPr>
          <w:sz w:val="22"/>
          <w:szCs w:val="22"/>
          <w:lang w:val="es-AR"/>
        </w:rPr>
        <w:t xml:space="preserve">Como se mencionó anteriormente no hay afloramientos </w:t>
      </w:r>
      <w:proofErr w:type="spellStart"/>
      <w:r w:rsidRPr="00FD3F2F">
        <w:rPr>
          <w:sz w:val="22"/>
          <w:szCs w:val="22"/>
          <w:lang w:val="es-AR"/>
        </w:rPr>
        <w:t>precuartarios</w:t>
      </w:r>
      <w:proofErr w:type="spellEnd"/>
      <w:r w:rsidRPr="00FD3F2F">
        <w:rPr>
          <w:sz w:val="22"/>
          <w:szCs w:val="22"/>
          <w:lang w:val="es-AR"/>
        </w:rPr>
        <w:t xml:space="preserve"> en la traza de estudio del presente trabajo, en donde los depósitos </w:t>
      </w:r>
      <w:proofErr w:type="spellStart"/>
      <w:r w:rsidRPr="00FD3F2F">
        <w:rPr>
          <w:sz w:val="22"/>
          <w:szCs w:val="22"/>
          <w:lang w:val="es-AR"/>
        </w:rPr>
        <w:t>fluvio</w:t>
      </w:r>
      <w:proofErr w:type="spellEnd"/>
      <w:r w:rsidRPr="00FD3F2F">
        <w:rPr>
          <w:sz w:val="22"/>
          <w:szCs w:val="22"/>
          <w:lang w:val="es-AR"/>
        </w:rPr>
        <w:t xml:space="preserve"> eólicos del Pleistoceno tardío al Holoceno cubren en toda la extensión a los depósitos meso-cenozoicos de estas cuencas sedimentarias.</w:t>
      </w:r>
    </w:p>
    <w:p w:rsidR="00873616" w:rsidRPr="00FD3F2F" w:rsidRDefault="00873616" w:rsidP="00FD3F2F">
      <w:pPr>
        <w:spacing w:before="120" w:line="276" w:lineRule="auto"/>
        <w:jc w:val="both"/>
        <w:rPr>
          <w:sz w:val="22"/>
          <w:szCs w:val="22"/>
          <w:lang w:val="es-AR"/>
        </w:rPr>
      </w:pPr>
      <w:r w:rsidRPr="00FD3F2F">
        <w:rPr>
          <w:sz w:val="22"/>
          <w:szCs w:val="22"/>
          <w:lang w:val="es-AR"/>
        </w:rPr>
        <w:t xml:space="preserve">Al Oeste del Río Desaguadero-Salado, en el sector mendocino, estos sedimentos fueron datados y caracterizados por </w:t>
      </w:r>
      <w:proofErr w:type="spellStart"/>
      <w:r w:rsidRPr="00FD3F2F">
        <w:rPr>
          <w:sz w:val="22"/>
          <w:szCs w:val="22"/>
          <w:lang w:val="es-AR"/>
        </w:rPr>
        <w:t>Tripaldi</w:t>
      </w:r>
      <w:proofErr w:type="spellEnd"/>
      <w:r w:rsidRPr="00FD3F2F">
        <w:rPr>
          <w:sz w:val="22"/>
          <w:szCs w:val="22"/>
          <w:lang w:val="es-AR"/>
        </w:rPr>
        <w:t xml:space="preserve">, Zarate y </w:t>
      </w:r>
      <w:proofErr w:type="spellStart"/>
      <w:r w:rsidRPr="00FD3F2F">
        <w:rPr>
          <w:sz w:val="22"/>
          <w:szCs w:val="22"/>
          <w:lang w:val="es-AR"/>
        </w:rPr>
        <w:t>Brook</w:t>
      </w:r>
      <w:proofErr w:type="spellEnd"/>
      <w:r w:rsidRPr="00FD3F2F">
        <w:rPr>
          <w:sz w:val="22"/>
          <w:szCs w:val="22"/>
          <w:lang w:val="es-AR"/>
        </w:rPr>
        <w:t xml:space="preserve"> (2010) afirmando que “análisis sedimentológicos de la planicie </w:t>
      </w:r>
      <w:proofErr w:type="spellStart"/>
      <w:r w:rsidRPr="00FD3F2F">
        <w:rPr>
          <w:sz w:val="22"/>
          <w:szCs w:val="22"/>
          <w:lang w:val="es-AR"/>
        </w:rPr>
        <w:t>agradacional</w:t>
      </w:r>
      <w:proofErr w:type="spellEnd"/>
      <w:r w:rsidRPr="00FD3F2F">
        <w:rPr>
          <w:sz w:val="22"/>
          <w:szCs w:val="22"/>
          <w:lang w:val="es-AR"/>
        </w:rPr>
        <w:t xml:space="preserve"> permitieron reconocer depósitos fluviales y </w:t>
      </w:r>
      <w:proofErr w:type="spellStart"/>
      <w:r w:rsidRPr="00FD3F2F">
        <w:rPr>
          <w:sz w:val="22"/>
          <w:szCs w:val="22"/>
          <w:lang w:val="es-AR"/>
        </w:rPr>
        <w:t>fluvio</w:t>
      </w:r>
      <w:proofErr w:type="spellEnd"/>
      <w:r w:rsidRPr="00FD3F2F">
        <w:rPr>
          <w:sz w:val="22"/>
          <w:szCs w:val="22"/>
          <w:lang w:val="es-AR"/>
        </w:rPr>
        <w:t xml:space="preserve">-eólicos en la base, cubiertos por otros netamente eólicos en los tramos superiores que pasan transicionalmente a los sedimentos de las </w:t>
      </w:r>
      <w:proofErr w:type="spellStart"/>
      <w:r w:rsidRPr="00FD3F2F">
        <w:rPr>
          <w:sz w:val="22"/>
          <w:szCs w:val="22"/>
          <w:lang w:val="es-AR"/>
        </w:rPr>
        <w:t>geoformas</w:t>
      </w:r>
      <w:proofErr w:type="spellEnd"/>
      <w:r w:rsidRPr="00FD3F2F">
        <w:rPr>
          <w:sz w:val="22"/>
          <w:szCs w:val="22"/>
          <w:lang w:val="es-AR"/>
        </w:rPr>
        <w:t xml:space="preserve"> eólicas superficiales. Dataciones OSL (Luminiscencia Ópticamente Estimulada) sobre muestras de arena de la planicie de </w:t>
      </w:r>
      <w:proofErr w:type="spellStart"/>
      <w:r w:rsidRPr="00FD3F2F">
        <w:rPr>
          <w:sz w:val="22"/>
          <w:szCs w:val="22"/>
          <w:lang w:val="es-AR"/>
        </w:rPr>
        <w:t>agradación</w:t>
      </w:r>
      <w:proofErr w:type="spellEnd"/>
      <w:r w:rsidRPr="00FD3F2F">
        <w:rPr>
          <w:sz w:val="22"/>
          <w:szCs w:val="22"/>
          <w:lang w:val="es-AR"/>
        </w:rPr>
        <w:t xml:space="preserve"> regional indican que los sedimentos fluviales y </w:t>
      </w:r>
      <w:proofErr w:type="spellStart"/>
      <w:r w:rsidRPr="00FD3F2F">
        <w:rPr>
          <w:sz w:val="22"/>
          <w:szCs w:val="22"/>
          <w:lang w:val="es-AR"/>
        </w:rPr>
        <w:t>fluvio</w:t>
      </w:r>
      <w:proofErr w:type="spellEnd"/>
      <w:r w:rsidRPr="00FD3F2F">
        <w:rPr>
          <w:sz w:val="22"/>
          <w:szCs w:val="22"/>
          <w:lang w:val="es-AR"/>
        </w:rPr>
        <w:t xml:space="preserve">-eólicos fueron depositados durante el Pleistoceno tardío, entre 50.000 y 21.000 años AP, en tanto hacia finales del Pleistoceno tardío, entre 21.000 y 14.400 años AP, se hizo predominante la sedimentación eólica”. </w:t>
      </w:r>
    </w:p>
    <w:p w:rsidR="00873616" w:rsidRPr="00CB4534" w:rsidRDefault="00873616" w:rsidP="00873616">
      <w:pPr>
        <w:autoSpaceDE w:val="0"/>
        <w:autoSpaceDN w:val="0"/>
        <w:adjustRightInd w:val="0"/>
        <w:spacing w:line="276" w:lineRule="auto"/>
        <w:ind w:firstLine="709"/>
        <w:jc w:val="both"/>
        <w:rPr>
          <w:rFonts w:cs="Arial"/>
          <w:lang w:val="es-AR"/>
        </w:rPr>
      </w:pPr>
    </w:p>
    <w:p w:rsidR="00873616" w:rsidRPr="00322A4C" w:rsidRDefault="00873616" w:rsidP="00873616">
      <w:pPr>
        <w:autoSpaceDE w:val="0"/>
        <w:autoSpaceDN w:val="0"/>
        <w:adjustRightInd w:val="0"/>
        <w:spacing w:line="276" w:lineRule="auto"/>
        <w:ind w:firstLine="709"/>
        <w:jc w:val="both"/>
        <w:rPr>
          <w:rFonts w:cs="Arial"/>
          <w:color w:val="231F20"/>
          <w:lang w:val="es-AR"/>
        </w:rPr>
      </w:pPr>
    </w:p>
    <w:p w:rsidR="00873616" w:rsidRPr="00322A4C" w:rsidRDefault="00873616" w:rsidP="00873616">
      <w:pPr>
        <w:autoSpaceDE w:val="0"/>
        <w:autoSpaceDN w:val="0"/>
        <w:adjustRightInd w:val="0"/>
        <w:spacing w:line="276" w:lineRule="auto"/>
        <w:ind w:firstLine="709"/>
        <w:jc w:val="both"/>
        <w:rPr>
          <w:rFonts w:cs="Arial"/>
          <w:color w:val="231F20"/>
          <w:lang w:val="es-AR"/>
        </w:rPr>
      </w:pPr>
    </w:p>
    <w:p w:rsidR="00873616" w:rsidRPr="004429A6" w:rsidRDefault="00873616" w:rsidP="00873616">
      <w:r>
        <w:rPr>
          <w:noProof/>
          <w:lang w:val="es-AR"/>
        </w:rPr>
        <w:lastRenderedPageBreak/>
        <w:drawing>
          <wp:inline distT="0" distB="0" distL="0" distR="0">
            <wp:extent cx="5184000" cy="3888880"/>
            <wp:effectExtent l="19050" t="0" r="0" b="0"/>
            <wp:docPr id="80" name="Imagen 29" descr="C:\Users\Belarmino\Desktop\R Diam-Charl\DSC00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Belarmino\Desktop\R Diam-Charl\DSC00188.JPG"/>
                    <pic:cNvPicPr>
                      <a:picLocks noChangeAspect="1" noChangeArrowheads="1"/>
                    </pic:cNvPicPr>
                  </pic:nvPicPr>
                  <pic:blipFill>
                    <a:blip r:embed="rId22"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03790F">
        <w:rPr>
          <w:lang w:val="es-AR"/>
        </w:rPr>
        <w:t xml:space="preserve">Ladera norte del río Seco de la Hedionda (norte de San Rafael). </w:t>
      </w:r>
    </w:p>
    <w:p w:rsidR="00873616" w:rsidRPr="0003790F" w:rsidRDefault="00873616" w:rsidP="00873616">
      <w:pPr>
        <w:pStyle w:val="Cita"/>
        <w:rPr>
          <w:lang w:val="es-AR"/>
        </w:rPr>
      </w:pPr>
      <w:r w:rsidRPr="0003790F">
        <w:rPr>
          <w:lang w:val="es-AR"/>
        </w:rPr>
        <w:t xml:space="preserve"> </w:t>
      </w:r>
    </w:p>
    <w:p w:rsidR="00873616" w:rsidRPr="0003790F" w:rsidRDefault="00873616" w:rsidP="00873616">
      <w:pPr>
        <w:autoSpaceDE w:val="0"/>
        <w:autoSpaceDN w:val="0"/>
        <w:adjustRightInd w:val="0"/>
        <w:spacing w:line="276" w:lineRule="auto"/>
        <w:ind w:firstLine="709"/>
        <w:jc w:val="both"/>
        <w:rPr>
          <w:rFonts w:cs="Arial"/>
          <w:color w:val="231F20"/>
          <w:lang w:val="es-AR"/>
        </w:rPr>
      </w:pPr>
    </w:p>
    <w:p w:rsidR="00873616" w:rsidRPr="00FD3F2F" w:rsidRDefault="00873616" w:rsidP="00FD3F2F">
      <w:pPr>
        <w:spacing w:before="120" w:line="276" w:lineRule="auto"/>
        <w:jc w:val="both"/>
        <w:rPr>
          <w:sz w:val="22"/>
          <w:szCs w:val="22"/>
          <w:lang w:val="es-AR"/>
        </w:rPr>
      </w:pPr>
      <w:r w:rsidRPr="00FD3F2F">
        <w:rPr>
          <w:sz w:val="22"/>
          <w:szCs w:val="22"/>
          <w:lang w:val="es-AR"/>
        </w:rPr>
        <w:t xml:space="preserve">Hacia el este de la traza </w:t>
      </w:r>
      <w:proofErr w:type="spellStart"/>
      <w:r w:rsidRPr="00FD3F2F">
        <w:rPr>
          <w:sz w:val="22"/>
          <w:szCs w:val="22"/>
          <w:lang w:val="es-AR"/>
        </w:rPr>
        <w:t>Szelagowski</w:t>
      </w:r>
      <w:proofErr w:type="spellEnd"/>
      <w:r w:rsidRPr="00FD3F2F">
        <w:rPr>
          <w:sz w:val="22"/>
          <w:szCs w:val="22"/>
          <w:lang w:val="es-AR"/>
        </w:rPr>
        <w:t xml:space="preserve">, Zarate y </w:t>
      </w:r>
      <w:proofErr w:type="spellStart"/>
      <w:r w:rsidRPr="00FD3F2F">
        <w:rPr>
          <w:sz w:val="22"/>
          <w:szCs w:val="22"/>
          <w:lang w:val="es-AR"/>
        </w:rPr>
        <w:t>Blasi</w:t>
      </w:r>
      <w:proofErr w:type="spellEnd"/>
      <w:r w:rsidRPr="00FD3F2F">
        <w:rPr>
          <w:sz w:val="22"/>
          <w:szCs w:val="22"/>
          <w:lang w:val="es-AR"/>
        </w:rPr>
        <w:t xml:space="preserve"> (2004) consideran que “los modelos sedimentarios propuestos hasta el momento, sugieren que los materiales arenosos cuaternarios constituyen las facies proximales de un sistema eólico regionalmente muy extenso (</w:t>
      </w:r>
      <w:proofErr w:type="spellStart"/>
      <w:r w:rsidRPr="00FD3F2F">
        <w:rPr>
          <w:sz w:val="22"/>
          <w:szCs w:val="22"/>
          <w:lang w:val="es-AR"/>
        </w:rPr>
        <w:t>Iriondo</w:t>
      </w:r>
      <w:proofErr w:type="spellEnd"/>
      <w:r w:rsidRPr="00FD3F2F">
        <w:rPr>
          <w:sz w:val="22"/>
          <w:szCs w:val="22"/>
          <w:lang w:val="es-AR"/>
        </w:rPr>
        <w:t xml:space="preserve"> y </w:t>
      </w:r>
      <w:proofErr w:type="spellStart"/>
      <w:r w:rsidRPr="00FD3F2F">
        <w:rPr>
          <w:sz w:val="22"/>
          <w:szCs w:val="22"/>
          <w:lang w:val="es-AR"/>
        </w:rPr>
        <w:t>Kröhling</w:t>
      </w:r>
      <w:proofErr w:type="spellEnd"/>
      <w:r w:rsidRPr="00FD3F2F">
        <w:rPr>
          <w:sz w:val="22"/>
          <w:szCs w:val="22"/>
          <w:lang w:val="es-AR"/>
        </w:rPr>
        <w:t>, 1996), cuyas áreas de aporte estuvieron localizadas en las planicies de inundación del sistema fluvial del Bermejo-Desaguadero-Salado-</w:t>
      </w:r>
      <w:proofErr w:type="spellStart"/>
      <w:r w:rsidRPr="00FD3F2F">
        <w:rPr>
          <w:sz w:val="22"/>
          <w:szCs w:val="22"/>
          <w:lang w:val="es-AR"/>
        </w:rPr>
        <w:t>Curacó</w:t>
      </w:r>
      <w:proofErr w:type="spellEnd"/>
      <w:r w:rsidRPr="00FD3F2F">
        <w:rPr>
          <w:sz w:val="22"/>
          <w:szCs w:val="22"/>
          <w:lang w:val="es-AR"/>
        </w:rPr>
        <w:t xml:space="preserve">). Distintos autores coinciden en que vientos predominantes del cuadrante oeste-sudoeste habrían </w:t>
      </w:r>
      <w:proofErr w:type="spellStart"/>
      <w:r w:rsidRPr="00FD3F2F">
        <w:rPr>
          <w:sz w:val="22"/>
          <w:szCs w:val="22"/>
          <w:lang w:val="es-AR"/>
        </w:rPr>
        <w:t>deflacionado</w:t>
      </w:r>
      <w:proofErr w:type="spellEnd"/>
      <w:r w:rsidRPr="00FD3F2F">
        <w:rPr>
          <w:sz w:val="22"/>
          <w:szCs w:val="22"/>
          <w:lang w:val="es-AR"/>
        </w:rPr>
        <w:t xml:space="preserve"> estos materiales para transportarlos hacia el este-noreste, cubriendo gran parte del centro este de la provincia de La Pampa, así como principalmente las provincias de Buenos Aires, sur y este de San Luis, este de Córdoba y Santa Fe”.</w:t>
      </w:r>
    </w:p>
    <w:p w:rsidR="00873616" w:rsidRPr="00FD3F2F" w:rsidRDefault="00873616" w:rsidP="00FD3F2F">
      <w:pPr>
        <w:spacing w:before="120" w:line="276" w:lineRule="auto"/>
        <w:jc w:val="both"/>
        <w:rPr>
          <w:sz w:val="22"/>
          <w:szCs w:val="22"/>
          <w:lang w:val="es-AR"/>
        </w:rPr>
      </w:pPr>
      <w:r w:rsidRPr="00FD3F2F">
        <w:rPr>
          <w:sz w:val="22"/>
          <w:szCs w:val="22"/>
          <w:lang w:val="es-AR"/>
        </w:rPr>
        <w:t xml:space="preserve">Este modelo explicaría la variación granulométrica existente entre los sedimentos arenosos en el oeste y la presencia del limo </w:t>
      </w:r>
      <w:proofErr w:type="spellStart"/>
      <w:r w:rsidRPr="00FD3F2F">
        <w:rPr>
          <w:sz w:val="22"/>
          <w:szCs w:val="22"/>
          <w:lang w:val="es-AR"/>
        </w:rPr>
        <w:t>aflorante</w:t>
      </w:r>
      <w:proofErr w:type="spellEnd"/>
      <w:r w:rsidRPr="00FD3F2F">
        <w:rPr>
          <w:sz w:val="22"/>
          <w:szCs w:val="22"/>
          <w:lang w:val="es-AR"/>
        </w:rPr>
        <w:t xml:space="preserve"> en General Villegas (Buenos Aires), </w:t>
      </w:r>
      <w:proofErr w:type="spellStart"/>
      <w:r w:rsidRPr="00FD3F2F">
        <w:rPr>
          <w:sz w:val="22"/>
          <w:szCs w:val="22"/>
          <w:lang w:val="es-AR"/>
        </w:rPr>
        <w:t>Laboulaye</w:t>
      </w:r>
      <w:proofErr w:type="spellEnd"/>
      <w:r w:rsidRPr="00FD3F2F">
        <w:rPr>
          <w:sz w:val="22"/>
          <w:szCs w:val="22"/>
          <w:lang w:val="es-AR"/>
        </w:rPr>
        <w:t xml:space="preserve"> (Córdoba) y Rufino (Santa Fe).</w:t>
      </w:r>
    </w:p>
    <w:p w:rsidR="00873616" w:rsidRPr="00FD3F2F" w:rsidRDefault="00873616" w:rsidP="00FD3F2F">
      <w:pPr>
        <w:spacing w:before="120" w:line="276" w:lineRule="auto"/>
        <w:jc w:val="both"/>
        <w:rPr>
          <w:sz w:val="22"/>
          <w:szCs w:val="22"/>
          <w:lang w:val="es-AR"/>
        </w:rPr>
      </w:pPr>
      <w:r w:rsidRPr="00FD3F2F">
        <w:rPr>
          <w:sz w:val="22"/>
          <w:szCs w:val="22"/>
          <w:lang w:val="es-AR"/>
        </w:rPr>
        <w:t xml:space="preserve">En el modelo propuesto por </w:t>
      </w:r>
      <w:proofErr w:type="spellStart"/>
      <w:r w:rsidRPr="00FD3F2F">
        <w:rPr>
          <w:sz w:val="22"/>
          <w:szCs w:val="22"/>
          <w:lang w:val="es-AR"/>
        </w:rPr>
        <w:t>Iriondo</w:t>
      </w:r>
      <w:proofErr w:type="spellEnd"/>
      <w:r w:rsidRPr="00FD3F2F">
        <w:rPr>
          <w:sz w:val="22"/>
          <w:szCs w:val="22"/>
          <w:lang w:val="es-AR"/>
        </w:rPr>
        <w:t xml:space="preserve"> y </w:t>
      </w:r>
      <w:proofErr w:type="spellStart"/>
      <w:r w:rsidRPr="00FD3F2F">
        <w:rPr>
          <w:sz w:val="22"/>
          <w:szCs w:val="22"/>
          <w:lang w:val="es-AR"/>
        </w:rPr>
        <w:t>Kröhling</w:t>
      </w:r>
      <w:proofErr w:type="spellEnd"/>
      <w:r w:rsidRPr="00FD3F2F">
        <w:rPr>
          <w:sz w:val="22"/>
          <w:szCs w:val="22"/>
          <w:lang w:val="es-AR"/>
        </w:rPr>
        <w:t xml:space="preserve">  (1996) con el Sistema Eólico Pampeano del Cuaternario y los subsistemas Mar de Arena (arena) y la franja Periférica de Loes (limo) </w:t>
      </w:r>
      <w:r w:rsidRPr="00FD3F2F">
        <w:rPr>
          <w:sz w:val="22"/>
          <w:szCs w:val="22"/>
          <w:lang w:val="es-AR"/>
        </w:rPr>
        <w:lastRenderedPageBreak/>
        <w:t xml:space="preserve">permite identificar los procesos climáticos del Cuaternario, la fuente de aporte de sedimentos, la extensión </w:t>
      </w:r>
      <w:proofErr w:type="spellStart"/>
      <w:r w:rsidRPr="00FD3F2F">
        <w:rPr>
          <w:sz w:val="22"/>
          <w:szCs w:val="22"/>
          <w:lang w:val="es-AR"/>
        </w:rPr>
        <w:t>areal</w:t>
      </w:r>
      <w:proofErr w:type="spellEnd"/>
      <w:r w:rsidRPr="00FD3F2F">
        <w:rPr>
          <w:sz w:val="22"/>
          <w:szCs w:val="22"/>
          <w:lang w:val="es-AR"/>
        </w:rPr>
        <w:t xml:space="preserve"> de estos depósitos y la variación granulométrica ocurrida de Oeste a Este por el accionar de los vientos dominantes en ese momento. </w:t>
      </w:r>
    </w:p>
    <w:p w:rsidR="00873616" w:rsidRPr="00FD3F2F" w:rsidRDefault="00873616" w:rsidP="00FD3F2F">
      <w:pPr>
        <w:spacing w:before="120" w:line="276" w:lineRule="auto"/>
        <w:jc w:val="both"/>
        <w:rPr>
          <w:sz w:val="22"/>
          <w:szCs w:val="22"/>
          <w:lang w:val="es-AR"/>
        </w:rPr>
      </w:pPr>
      <w:r w:rsidRPr="00FD3F2F">
        <w:rPr>
          <w:sz w:val="22"/>
          <w:szCs w:val="22"/>
          <w:lang w:val="es-AR"/>
        </w:rPr>
        <w:t xml:space="preserve">Las variaciones climáticas ocurridas en el presente, con un incremento de las precipitaciones hacia el Este, fundamentalmente en el Sur de Córdoba y Santa Fe y en el Noroeste de Buenos Aires ha generado en algunos casos, ambientes lagunares en zonas bajas con depósitos </w:t>
      </w:r>
      <w:proofErr w:type="spellStart"/>
      <w:r w:rsidRPr="00FD3F2F">
        <w:rPr>
          <w:sz w:val="22"/>
          <w:szCs w:val="22"/>
          <w:lang w:val="es-AR"/>
        </w:rPr>
        <w:t>pelíticos</w:t>
      </w:r>
      <w:proofErr w:type="spellEnd"/>
      <w:r w:rsidRPr="00FD3F2F">
        <w:rPr>
          <w:sz w:val="22"/>
          <w:szCs w:val="22"/>
          <w:lang w:val="es-AR"/>
        </w:rPr>
        <w:t xml:space="preserve"> actuales y concentraciones salinas </w:t>
      </w:r>
      <w:proofErr w:type="spellStart"/>
      <w:r w:rsidRPr="00FD3F2F">
        <w:rPr>
          <w:sz w:val="22"/>
          <w:szCs w:val="22"/>
          <w:lang w:val="es-AR"/>
        </w:rPr>
        <w:t>evaporíticas</w:t>
      </w:r>
      <w:proofErr w:type="spellEnd"/>
      <w:r w:rsidRPr="00FD3F2F">
        <w:rPr>
          <w:sz w:val="22"/>
          <w:szCs w:val="22"/>
          <w:lang w:val="es-AR"/>
        </w:rPr>
        <w:t xml:space="preserve"> asociadas.</w:t>
      </w:r>
    </w:p>
    <w:p w:rsidR="00873616" w:rsidRPr="00CB4534" w:rsidRDefault="00873616" w:rsidP="00873616">
      <w:pPr>
        <w:autoSpaceDE w:val="0"/>
        <w:autoSpaceDN w:val="0"/>
        <w:adjustRightInd w:val="0"/>
        <w:spacing w:line="276" w:lineRule="auto"/>
        <w:ind w:firstLine="709"/>
        <w:jc w:val="both"/>
        <w:rPr>
          <w:rFonts w:cs="Arial"/>
          <w:color w:val="231F20"/>
          <w:lang w:val="es-AR"/>
        </w:rPr>
      </w:pPr>
    </w:p>
    <w:p w:rsidR="00873616" w:rsidRPr="002E3D41" w:rsidRDefault="00873616" w:rsidP="00873616">
      <w:pPr>
        <w:autoSpaceDE w:val="0"/>
        <w:autoSpaceDN w:val="0"/>
        <w:adjustRightInd w:val="0"/>
        <w:spacing w:line="276" w:lineRule="auto"/>
        <w:ind w:firstLine="709"/>
        <w:jc w:val="both"/>
        <w:rPr>
          <w:rFonts w:cs="Arial"/>
          <w:color w:val="231F20"/>
          <w:lang w:val="es-AR"/>
        </w:rPr>
      </w:pPr>
      <w:r w:rsidRPr="002E3D41">
        <w:rPr>
          <w:rFonts w:cs="Arial"/>
          <w:noProof/>
          <w:color w:val="231F20"/>
          <w:lang w:val="es-AR"/>
        </w:rPr>
        <w:drawing>
          <wp:inline distT="0" distB="0" distL="0" distR="0">
            <wp:extent cx="2881466" cy="4716000"/>
            <wp:effectExtent l="19050" t="0" r="0" b="0"/>
            <wp:docPr id="81" name="Imagen 7" descr="Iriondo SistEo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riondo SistEolP"/>
                    <pic:cNvPicPr>
                      <a:picLocks noChangeAspect="1" noChangeArrowheads="1"/>
                    </pic:cNvPicPr>
                  </pic:nvPicPr>
                  <pic:blipFill>
                    <a:blip r:embed="rId23" cstate="print"/>
                    <a:srcRect/>
                    <a:stretch>
                      <a:fillRect/>
                    </a:stretch>
                  </pic:blipFill>
                  <pic:spPr bwMode="auto">
                    <a:xfrm>
                      <a:off x="0" y="0"/>
                      <a:ext cx="2881466" cy="4716000"/>
                    </a:xfrm>
                    <a:prstGeom prst="rect">
                      <a:avLst/>
                    </a:prstGeom>
                    <a:noFill/>
                    <a:ln w="9525">
                      <a:noFill/>
                      <a:miter lim="800000"/>
                      <a:headEnd/>
                      <a:tailEnd/>
                    </a:ln>
                  </pic:spPr>
                </pic:pic>
              </a:graphicData>
            </a:graphic>
          </wp:inline>
        </w:drawing>
      </w:r>
    </w:p>
    <w:p w:rsidR="00873616" w:rsidRDefault="00873616" w:rsidP="00873616">
      <w:pPr>
        <w:pStyle w:val="Cita"/>
        <w:rPr>
          <w:lang w:val="es-AR"/>
        </w:rPr>
      </w:pPr>
      <w:r w:rsidRPr="002E3D41">
        <w:rPr>
          <w:lang w:val="es-AR"/>
        </w:rPr>
        <w:t xml:space="preserve">Esquema del Sistema Eólico Pampeano propuesto por </w:t>
      </w:r>
      <w:proofErr w:type="spellStart"/>
      <w:r w:rsidRPr="002E3D41">
        <w:rPr>
          <w:lang w:val="es-AR"/>
        </w:rPr>
        <w:t>Iriondo</w:t>
      </w:r>
      <w:proofErr w:type="spellEnd"/>
      <w:r w:rsidRPr="002E3D41">
        <w:rPr>
          <w:lang w:val="es-AR"/>
        </w:rPr>
        <w:t xml:space="preserve"> y </w:t>
      </w:r>
      <w:proofErr w:type="spellStart"/>
      <w:r w:rsidRPr="002E3D41">
        <w:rPr>
          <w:lang w:val="es-AR"/>
        </w:rPr>
        <w:t>Kröhling</w:t>
      </w:r>
      <w:proofErr w:type="spellEnd"/>
      <w:r w:rsidRPr="002E3D41">
        <w:rPr>
          <w:lang w:val="es-AR"/>
        </w:rPr>
        <w:t xml:space="preserve">  (1996)</w:t>
      </w:r>
    </w:p>
    <w:p w:rsidR="00873616" w:rsidRDefault="00873616" w:rsidP="00873616">
      <w:pPr>
        <w:rPr>
          <w:lang w:val="es-AR"/>
        </w:rPr>
      </w:pPr>
    </w:p>
    <w:p w:rsidR="00873616" w:rsidRDefault="00873616" w:rsidP="00873616">
      <w:pPr>
        <w:spacing w:line="276" w:lineRule="auto"/>
        <w:rPr>
          <w:lang w:val="es-AR"/>
        </w:rPr>
      </w:pPr>
    </w:p>
    <w:p w:rsidR="00873616" w:rsidRPr="00CB4534" w:rsidRDefault="00873616" w:rsidP="00873616">
      <w:pPr>
        <w:spacing w:line="276" w:lineRule="auto"/>
        <w:rPr>
          <w:rFonts w:cs="Arial"/>
          <w:lang w:val="es-AR"/>
        </w:rPr>
      </w:pPr>
      <w:r w:rsidRPr="002E3D41">
        <w:rPr>
          <w:rFonts w:cs="Arial"/>
          <w:noProof/>
          <w:lang w:val="es-AR"/>
        </w:rPr>
        <w:lastRenderedPageBreak/>
        <w:drawing>
          <wp:inline distT="0" distB="0" distL="0" distR="0">
            <wp:extent cx="5744963" cy="3733800"/>
            <wp:effectExtent l="19050" t="0" r="8137" b="0"/>
            <wp:docPr id="82" name="Imagen 8" descr="DSC04078 Medanos pleistoce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04078 Medanos pleistocenos"/>
                    <pic:cNvPicPr>
                      <a:picLocks noChangeAspect="1" noChangeArrowheads="1"/>
                    </pic:cNvPicPr>
                  </pic:nvPicPr>
                  <pic:blipFill>
                    <a:blip r:embed="rId24" cstate="print"/>
                    <a:srcRect t="12990" r="-52"/>
                    <a:stretch>
                      <a:fillRect/>
                    </a:stretch>
                  </pic:blipFill>
                  <pic:spPr bwMode="auto">
                    <a:xfrm>
                      <a:off x="0" y="0"/>
                      <a:ext cx="5747238" cy="3735278"/>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CB4534">
        <w:rPr>
          <w:lang w:val="es-AR"/>
        </w:rPr>
        <w:t>Dunas Pleistocenas</w:t>
      </w:r>
      <w:r>
        <w:rPr>
          <w:lang w:val="es-AR"/>
        </w:rPr>
        <w:t xml:space="preserve"> al  Oeste de San Luis </w:t>
      </w:r>
    </w:p>
    <w:p w:rsidR="00873616" w:rsidRDefault="00873616" w:rsidP="00873616">
      <w:pPr>
        <w:rPr>
          <w:lang w:val="es-AR"/>
        </w:rPr>
      </w:pPr>
    </w:p>
    <w:p w:rsidR="00873616" w:rsidRPr="00EC7D00" w:rsidRDefault="00873616" w:rsidP="00873616">
      <w:pPr>
        <w:rPr>
          <w:lang w:val="es-AR"/>
        </w:rPr>
      </w:pPr>
      <w:r w:rsidRPr="00EC7D00">
        <w:rPr>
          <w:noProof/>
          <w:lang w:val="es-AR"/>
        </w:rPr>
        <w:lastRenderedPageBreak/>
        <w:drawing>
          <wp:inline distT="0" distB="0" distL="0" distR="0">
            <wp:extent cx="5753100" cy="4337684"/>
            <wp:effectExtent l="19050" t="0" r="0" b="0"/>
            <wp:docPr id="83" name="Imagen 10" descr="DSC04268 Loesperisfer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04268 Loesperisferico"/>
                    <pic:cNvPicPr>
                      <a:picLocks noChangeAspect="1" noChangeArrowheads="1"/>
                    </pic:cNvPicPr>
                  </pic:nvPicPr>
                  <pic:blipFill>
                    <a:blip r:embed="rId25" cstate="print"/>
                    <a:srcRect/>
                    <a:stretch>
                      <a:fillRect/>
                    </a:stretch>
                  </pic:blipFill>
                  <pic:spPr bwMode="auto">
                    <a:xfrm>
                      <a:off x="0" y="0"/>
                      <a:ext cx="5757280" cy="4340836"/>
                    </a:xfrm>
                    <a:prstGeom prst="rect">
                      <a:avLst/>
                    </a:prstGeom>
                    <a:noFill/>
                    <a:ln w="9525">
                      <a:noFill/>
                      <a:miter lim="800000"/>
                      <a:headEnd/>
                      <a:tailEnd/>
                    </a:ln>
                  </pic:spPr>
                </pic:pic>
              </a:graphicData>
            </a:graphic>
          </wp:inline>
        </w:drawing>
      </w:r>
    </w:p>
    <w:p w:rsidR="00873616" w:rsidRPr="00EC7D00" w:rsidRDefault="00873616" w:rsidP="00873616">
      <w:pPr>
        <w:ind w:left="426"/>
        <w:rPr>
          <w:i/>
          <w:lang w:val="es-AR"/>
        </w:rPr>
      </w:pPr>
      <w:r w:rsidRPr="00EC7D00">
        <w:rPr>
          <w:i/>
          <w:lang w:val="es-AR"/>
        </w:rPr>
        <w:t>Depósitos del Loess pampeano (limo) en borde de laguna con eflorescencias salinas. NW Buenos Aires</w:t>
      </w:r>
    </w:p>
    <w:p w:rsidR="00873616" w:rsidRPr="00CB4534" w:rsidRDefault="00873616" w:rsidP="00873616">
      <w:pPr>
        <w:spacing w:line="276" w:lineRule="auto"/>
        <w:jc w:val="both"/>
        <w:rPr>
          <w:rFonts w:cs="Arial"/>
          <w:color w:val="000000"/>
          <w:lang w:val="es-AR"/>
        </w:rPr>
      </w:pPr>
      <w:r>
        <w:rPr>
          <w:noProof/>
          <w:lang w:val="es-AR"/>
        </w:rPr>
        <w:drawing>
          <wp:inline distT="0" distB="0" distL="0" distR="0">
            <wp:extent cx="3514725" cy="2070162"/>
            <wp:effectExtent l="19050" t="0" r="9525" b="0"/>
            <wp:docPr id="84" name="Imagen 185" descr="Geologia Mendoza MOD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Geologia Mendoza MODIF"/>
                    <pic:cNvPicPr>
                      <a:picLocks noChangeAspect="1" noChangeArrowheads="1"/>
                    </pic:cNvPicPr>
                  </pic:nvPicPr>
                  <pic:blipFill>
                    <a:blip r:embed="rId26" cstate="print"/>
                    <a:srcRect/>
                    <a:stretch>
                      <a:fillRect/>
                    </a:stretch>
                  </pic:blipFill>
                  <pic:spPr bwMode="auto">
                    <a:xfrm>
                      <a:off x="0" y="0"/>
                      <a:ext cx="3514725" cy="2070162"/>
                    </a:xfrm>
                    <a:prstGeom prst="rect">
                      <a:avLst/>
                    </a:prstGeom>
                    <a:noFill/>
                    <a:ln w="9525">
                      <a:noFill/>
                      <a:miter lim="800000"/>
                      <a:headEnd/>
                      <a:tailEnd/>
                    </a:ln>
                  </pic:spPr>
                </pic:pic>
              </a:graphicData>
            </a:graphic>
          </wp:inline>
        </w:drawing>
      </w:r>
      <w:r>
        <w:rPr>
          <w:rFonts w:cs="Arial"/>
          <w:color w:val="000000"/>
          <w:lang w:val="es-AR"/>
        </w:rPr>
        <w:t xml:space="preserve">  </w:t>
      </w:r>
      <w:r>
        <w:rPr>
          <w:noProof/>
          <w:lang w:val="es-AR"/>
        </w:rPr>
        <w:drawing>
          <wp:inline distT="0" distB="0" distL="0" distR="0">
            <wp:extent cx="390525" cy="400050"/>
            <wp:effectExtent l="19050" t="0" r="9525" b="0"/>
            <wp:docPr id="85" name="Imagen 186" descr="闒粀펤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闒粀펤闀粀"/>
                    <pic:cNvPicPr>
                      <a:picLocks noChangeAspect="1" noChangeArrowheads="1"/>
                    </pic:cNvPicPr>
                  </pic:nvPicPr>
                  <pic:blipFill>
                    <a:blip r:embed="rId27" cstate="print"/>
                    <a:srcRect/>
                    <a:stretch>
                      <a:fillRect/>
                    </a:stretch>
                  </pic:blipFill>
                  <pic:spPr bwMode="auto">
                    <a:xfrm>
                      <a:off x="0" y="0"/>
                      <a:ext cx="390525" cy="40005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322A4C">
        <w:rPr>
          <w:lang w:val="es-AR"/>
        </w:rPr>
        <w:t xml:space="preserve">Mapa Geológico de Mendoza (Fuente: SEGEMAR. </w:t>
      </w:r>
      <w:r w:rsidRPr="00BC6C97">
        <w:rPr>
          <w:lang w:val="es-AR"/>
        </w:rPr>
        <w:t>1993)</w:t>
      </w:r>
    </w:p>
    <w:p w:rsidR="00873616" w:rsidRDefault="00873616" w:rsidP="00873616">
      <w:pPr>
        <w:rPr>
          <w:lang w:val="es-AR"/>
        </w:rPr>
      </w:pPr>
    </w:p>
    <w:p w:rsidR="00873616" w:rsidRPr="00CE27FE" w:rsidRDefault="00873616" w:rsidP="00873616">
      <w:pPr>
        <w:rPr>
          <w:lang w:val="es-AR"/>
        </w:rPr>
      </w:pPr>
    </w:p>
    <w:p w:rsidR="00873616" w:rsidRPr="007A30FA" w:rsidRDefault="00873616" w:rsidP="00873616">
      <w:pPr>
        <w:rPr>
          <w:lang w:val="es-AR"/>
        </w:rPr>
      </w:pPr>
      <w:r>
        <w:rPr>
          <w:noProof/>
          <w:lang w:val="es-AR"/>
        </w:rPr>
        <w:lastRenderedPageBreak/>
        <w:drawing>
          <wp:inline distT="0" distB="0" distL="0" distR="0">
            <wp:extent cx="4257675" cy="2442928"/>
            <wp:effectExtent l="19050" t="0" r="9525" b="0"/>
            <wp:docPr id="86" name="Imagen 187" descr="geologia San Luis MOD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geologia San Luis MODIF"/>
                    <pic:cNvPicPr>
                      <a:picLocks noChangeAspect="1" noChangeArrowheads="1"/>
                    </pic:cNvPicPr>
                  </pic:nvPicPr>
                  <pic:blipFill>
                    <a:blip r:embed="rId28" cstate="print"/>
                    <a:srcRect/>
                    <a:stretch>
                      <a:fillRect/>
                    </a:stretch>
                  </pic:blipFill>
                  <pic:spPr bwMode="auto">
                    <a:xfrm>
                      <a:off x="0" y="0"/>
                      <a:ext cx="4257675" cy="2442928"/>
                    </a:xfrm>
                    <a:prstGeom prst="rect">
                      <a:avLst/>
                    </a:prstGeom>
                    <a:noFill/>
                    <a:ln w="9525">
                      <a:noFill/>
                      <a:miter lim="800000"/>
                      <a:headEnd/>
                      <a:tailEnd/>
                    </a:ln>
                  </pic:spPr>
                </pic:pic>
              </a:graphicData>
            </a:graphic>
          </wp:inline>
        </w:drawing>
      </w:r>
      <w:r>
        <w:rPr>
          <w:lang w:val="es-AR"/>
        </w:rPr>
        <w:t xml:space="preserve"> </w:t>
      </w:r>
      <w:r>
        <w:rPr>
          <w:noProof/>
          <w:lang w:val="es-AR"/>
        </w:rPr>
        <w:drawing>
          <wp:inline distT="0" distB="0" distL="0" distR="0">
            <wp:extent cx="400050" cy="400050"/>
            <wp:effectExtent l="19050" t="0" r="0" b="0"/>
            <wp:docPr id="87" name="Imagen 188" descr="闒粀펤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闒粀펤闀粀"/>
                    <pic:cNvPicPr>
                      <a:picLocks noChangeAspect="1" noChangeArrowheads="1"/>
                    </pic:cNvPicPr>
                  </pic:nvPicPr>
                  <pic:blipFill>
                    <a:blip r:embed="rId29"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p>
    <w:p w:rsidR="00873616" w:rsidRDefault="00873616" w:rsidP="00873616">
      <w:pPr>
        <w:pStyle w:val="Cita"/>
        <w:ind w:firstLine="0"/>
        <w:rPr>
          <w:lang w:val="es-AR"/>
        </w:rPr>
      </w:pPr>
      <w:r w:rsidRPr="007A30FA">
        <w:rPr>
          <w:lang w:val="es-AR"/>
        </w:rPr>
        <w:t xml:space="preserve">Mapa Geológico de  San Luis (Fuente: SEGEMAR. </w:t>
      </w:r>
      <w:r w:rsidRPr="003F01F7">
        <w:rPr>
          <w:lang w:val="es-AR"/>
        </w:rPr>
        <w:t>1999)</w:t>
      </w:r>
    </w:p>
    <w:p w:rsidR="0038059D" w:rsidRDefault="0038059D" w:rsidP="0038059D">
      <w:pPr>
        <w:rPr>
          <w:lang w:val="es-AR" w:eastAsia="en-US" w:bidi="en-US"/>
        </w:rPr>
      </w:pPr>
    </w:p>
    <w:p w:rsidR="0038059D" w:rsidRDefault="0038059D" w:rsidP="0038059D">
      <w:pPr>
        <w:rPr>
          <w:lang w:val="es-AR" w:eastAsia="en-US" w:bidi="en-US"/>
        </w:rPr>
      </w:pPr>
    </w:p>
    <w:p w:rsidR="0038059D" w:rsidRPr="0038059D" w:rsidRDefault="0038059D" w:rsidP="0038059D">
      <w:pPr>
        <w:rPr>
          <w:lang w:val="es-AR" w:eastAsia="en-US" w:bidi="en-US"/>
        </w:rPr>
      </w:pPr>
    </w:p>
    <w:p w:rsidR="00873616" w:rsidRPr="007A30FA" w:rsidRDefault="00873616" w:rsidP="00873616">
      <w:pPr>
        <w:rPr>
          <w:lang w:val="es-AR"/>
        </w:rPr>
      </w:pPr>
      <w:r>
        <w:rPr>
          <w:noProof/>
          <w:lang w:val="es-AR"/>
        </w:rPr>
        <w:drawing>
          <wp:inline distT="0" distB="0" distL="0" distR="0">
            <wp:extent cx="4257675" cy="2615826"/>
            <wp:effectExtent l="19050" t="0" r="9525" b="0"/>
            <wp:docPr id="88" name="Imagen 189" descr="Geologia Córdoba M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Geologia Córdoba MOD"/>
                    <pic:cNvPicPr>
                      <a:picLocks noChangeAspect="1" noChangeArrowheads="1"/>
                    </pic:cNvPicPr>
                  </pic:nvPicPr>
                  <pic:blipFill>
                    <a:blip r:embed="rId30" cstate="print"/>
                    <a:srcRect/>
                    <a:stretch>
                      <a:fillRect/>
                    </a:stretch>
                  </pic:blipFill>
                  <pic:spPr bwMode="auto">
                    <a:xfrm>
                      <a:off x="0" y="0"/>
                      <a:ext cx="4257675" cy="2615826"/>
                    </a:xfrm>
                    <a:prstGeom prst="rect">
                      <a:avLst/>
                    </a:prstGeom>
                    <a:noFill/>
                    <a:ln w="9525">
                      <a:noFill/>
                      <a:miter lim="800000"/>
                      <a:headEnd/>
                      <a:tailEnd/>
                    </a:ln>
                  </pic:spPr>
                </pic:pic>
              </a:graphicData>
            </a:graphic>
          </wp:inline>
        </w:drawing>
      </w:r>
      <w:r w:rsidRPr="007A30FA">
        <w:rPr>
          <w:lang w:val="es-AR"/>
        </w:rPr>
        <w:t xml:space="preserve">  </w:t>
      </w:r>
      <w:r>
        <w:rPr>
          <w:noProof/>
          <w:lang w:val="es-AR"/>
        </w:rPr>
        <w:drawing>
          <wp:inline distT="0" distB="0" distL="0" distR="0">
            <wp:extent cx="504825" cy="514350"/>
            <wp:effectExtent l="19050" t="0" r="9525" b="0"/>
            <wp:docPr id="89" name="Imagen 190" descr="闒粀펤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闒粀펤闀粀"/>
                    <pic:cNvPicPr>
                      <a:picLocks noChangeAspect="1" noChangeArrowheads="1"/>
                    </pic:cNvPicPr>
                  </pic:nvPicPr>
                  <pic:blipFill>
                    <a:blip r:embed="rId31" cstate="print"/>
                    <a:srcRect/>
                    <a:stretch>
                      <a:fillRect/>
                    </a:stretch>
                  </pic:blipFill>
                  <pic:spPr bwMode="auto">
                    <a:xfrm>
                      <a:off x="0" y="0"/>
                      <a:ext cx="504825" cy="51435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p>
    <w:p w:rsidR="00873616" w:rsidRPr="003F01F7" w:rsidRDefault="00873616" w:rsidP="00873616">
      <w:pPr>
        <w:pStyle w:val="Cita"/>
        <w:ind w:firstLine="0"/>
        <w:rPr>
          <w:lang w:val="es-AR"/>
        </w:rPr>
      </w:pPr>
      <w:r w:rsidRPr="007A30FA">
        <w:rPr>
          <w:lang w:val="es-AR"/>
        </w:rPr>
        <w:t xml:space="preserve">Mapa Geológico de Córdoba (Fuente: SEGEMAR. </w:t>
      </w:r>
      <w:r w:rsidRPr="003F01F7">
        <w:rPr>
          <w:lang w:val="es-AR"/>
        </w:rPr>
        <w:t>1995)</w:t>
      </w:r>
    </w:p>
    <w:p w:rsidR="00873616" w:rsidRDefault="00873616" w:rsidP="00873616">
      <w:pPr>
        <w:spacing w:line="276" w:lineRule="auto"/>
        <w:ind w:firstLine="709"/>
        <w:jc w:val="both"/>
        <w:rPr>
          <w:rFonts w:cs="Arial"/>
          <w:color w:val="000000"/>
          <w:lang w:val="es-AR"/>
        </w:rPr>
      </w:pPr>
    </w:p>
    <w:p w:rsidR="00873616" w:rsidRDefault="00873616" w:rsidP="00873616">
      <w:pPr>
        <w:spacing w:line="276" w:lineRule="auto"/>
        <w:ind w:firstLine="709"/>
        <w:jc w:val="both"/>
        <w:rPr>
          <w:rFonts w:cs="Arial"/>
          <w:color w:val="000000"/>
          <w:lang w:val="es-AR"/>
        </w:rPr>
      </w:pPr>
      <w:r w:rsidRPr="00EC7D00">
        <w:rPr>
          <w:rFonts w:cs="Arial"/>
          <w:noProof/>
          <w:color w:val="000000"/>
          <w:lang w:val="es-AR"/>
        </w:rPr>
        <w:lastRenderedPageBreak/>
        <w:drawing>
          <wp:inline distT="0" distB="0" distL="0" distR="0">
            <wp:extent cx="4543425" cy="2791385"/>
            <wp:effectExtent l="19050" t="0" r="9525" b="0"/>
            <wp:docPr id="90" name="Imagen 191" descr="Geologia Buenos Aires MOD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Geologia Buenos Aires MODIF"/>
                    <pic:cNvPicPr>
                      <a:picLocks noChangeAspect="1" noChangeArrowheads="1"/>
                    </pic:cNvPicPr>
                  </pic:nvPicPr>
                  <pic:blipFill>
                    <a:blip r:embed="rId32" cstate="print"/>
                    <a:srcRect/>
                    <a:stretch>
                      <a:fillRect/>
                    </a:stretch>
                  </pic:blipFill>
                  <pic:spPr bwMode="auto">
                    <a:xfrm>
                      <a:off x="0" y="0"/>
                      <a:ext cx="4543425" cy="2791385"/>
                    </a:xfrm>
                    <a:prstGeom prst="rect">
                      <a:avLst/>
                    </a:prstGeom>
                    <a:noFill/>
                    <a:ln w="9525">
                      <a:noFill/>
                      <a:miter lim="800000"/>
                      <a:headEnd/>
                      <a:tailEnd/>
                    </a:ln>
                  </pic:spPr>
                </pic:pic>
              </a:graphicData>
            </a:graphic>
          </wp:inline>
        </w:drawing>
      </w:r>
    </w:p>
    <w:p w:rsidR="00873616" w:rsidRPr="009B61CF" w:rsidRDefault="00873616" w:rsidP="00873616">
      <w:pPr>
        <w:pStyle w:val="Cita"/>
        <w:rPr>
          <w:lang w:val="es-AR"/>
        </w:rPr>
      </w:pPr>
      <w:r w:rsidRPr="007A30FA">
        <w:rPr>
          <w:lang w:val="es-AR"/>
        </w:rPr>
        <w:t>Mapa Geológico de Buenos Aires</w:t>
      </w:r>
      <w:r>
        <w:rPr>
          <w:lang w:val="es-AR"/>
        </w:rPr>
        <w:t xml:space="preserve"> </w:t>
      </w:r>
      <w:r w:rsidRPr="007A30FA">
        <w:rPr>
          <w:lang w:val="es-AR"/>
        </w:rPr>
        <w:t xml:space="preserve">(Fuente: SEGEMAR. </w:t>
      </w:r>
      <w:r w:rsidRPr="009B61CF">
        <w:rPr>
          <w:lang w:val="es-AR"/>
        </w:rPr>
        <w:t>1999)</w:t>
      </w:r>
    </w:p>
    <w:p w:rsidR="00873616" w:rsidRPr="00CB4534" w:rsidRDefault="00873616" w:rsidP="00873616">
      <w:pPr>
        <w:spacing w:line="276" w:lineRule="auto"/>
        <w:ind w:firstLine="709"/>
        <w:jc w:val="both"/>
        <w:rPr>
          <w:rFonts w:cs="Arial"/>
          <w:color w:val="000000"/>
          <w:lang w:val="es-AR"/>
        </w:rPr>
      </w:pPr>
    </w:p>
    <w:p w:rsidR="00873616" w:rsidRPr="00693E8A" w:rsidRDefault="00873616" w:rsidP="00873616">
      <w:pPr>
        <w:pStyle w:val="Ttulo5"/>
        <w:rPr>
          <w:rStyle w:val="nfasisintenso"/>
          <w:lang w:val="es-AR"/>
        </w:rPr>
      </w:pPr>
      <w:r w:rsidRPr="00693E8A">
        <w:rPr>
          <w:rStyle w:val="nfasisintenso"/>
          <w:lang w:val="es-AR"/>
        </w:rPr>
        <w:t>Geomorfología General</w:t>
      </w:r>
    </w:p>
    <w:p w:rsidR="00873616" w:rsidRDefault="00873616" w:rsidP="00873616">
      <w:pPr>
        <w:spacing w:line="276" w:lineRule="auto"/>
        <w:jc w:val="both"/>
        <w:rPr>
          <w:rFonts w:cs="Arial"/>
          <w:lang w:val="es-AR"/>
        </w:rPr>
      </w:pPr>
    </w:p>
    <w:p w:rsidR="00873616" w:rsidRPr="0038059D" w:rsidRDefault="00873616" w:rsidP="00873616">
      <w:pPr>
        <w:spacing w:line="276" w:lineRule="auto"/>
        <w:jc w:val="both"/>
        <w:rPr>
          <w:color w:val="000000"/>
          <w:sz w:val="22"/>
          <w:szCs w:val="22"/>
          <w:lang w:val="es-AR"/>
        </w:rPr>
      </w:pPr>
      <w:r w:rsidRPr="0038059D">
        <w:rPr>
          <w:sz w:val="22"/>
          <w:szCs w:val="22"/>
          <w:lang w:val="es-AR"/>
        </w:rPr>
        <w:t xml:space="preserve"> Unidades Geomorfológicas:</w:t>
      </w:r>
    </w:p>
    <w:p w:rsidR="00873616" w:rsidRPr="0038059D" w:rsidRDefault="00873616" w:rsidP="00873616">
      <w:pPr>
        <w:spacing w:line="276" w:lineRule="auto"/>
        <w:jc w:val="both"/>
        <w:rPr>
          <w:sz w:val="22"/>
          <w:szCs w:val="22"/>
          <w:lang w:val="es-AR"/>
        </w:rPr>
      </w:pPr>
      <w:r w:rsidRPr="0038059D">
        <w:rPr>
          <w:sz w:val="22"/>
          <w:szCs w:val="22"/>
          <w:lang w:val="es-AR"/>
        </w:rPr>
        <w:t>1.- Llanura de la Travesía,</w:t>
      </w:r>
    </w:p>
    <w:p w:rsidR="00873616" w:rsidRPr="0038059D" w:rsidRDefault="00873616" w:rsidP="00873616">
      <w:pPr>
        <w:spacing w:line="276" w:lineRule="auto"/>
        <w:jc w:val="both"/>
        <w:rPr>
          <w:sz w:val="22"/>
          <w:szCs w:val="22"/>
          <w:lang w:val="es-AR"/>
        </w:rPr>
      </w:pPr>
      <w:r w:rsidRPr="0038059D">
        <w:rPr>
          <w:sz w:val="22"/>
          <w:szCs w:val="22"/>
          <w:lang w:val="es-AR"/>
        </w:rPr>
        <w:tab/>
      </w:r>
      <w:r w:rsidRPr="0038059D">
        <w:rPr>
          <w:sz w:val="22"/>
          <w:szCs w:val="22"/>
          <w:lang w:val="es-AR"/>
        </w:rPr>
        <w:tab/>
        <w:t xml:space="preserve">1. A. Llanura </w:t>
      </w:r>
      <w:proofErr w:type="spellStart"/>
      <w:r w:rsidRPr="0038059D">
        <w:rPr>
          <w:sz w:val="22"/>
          <w:szCs w:val="22"/>
          <w:lang w:val="es-AR"/>
        </w:rPr>
        <w:t>fluvio</w:t>
      </w:r>
      <w:proofErr w:type="spellEnd"/>
      <w:r w:rsidRPr="0038059D">
        <w:rPr>
          <w:sz w:val="22"/>
          <w:szCs w:val="22"/>
          <w:lang w:val="es-AR"/>
        </w:rPr>
        <w:t xml:space="preserve"> eólica de la Travesía.</w:t>
      </w:r>
    </w:p>
    <w:p w:rsidR="00873616" w:rsidRPr="0038059D" w:rsidRDefault="00873616" w:rsidP="00873616">
      <w:pPr>
        <w:spacing w:line="276" w:lineRule="auto"/>
        <w:jc w:val="both"/>
        <w:rPr>
          <w:sz w:val="22"/>
          <w:szCs w:val="22"/>
          <w:lang w:val="es-AR"/>
        </w:rPr>
      </w:pPr>
      <w:r w:rsidRPr="0038059D">
        <w:rPr>
          <w:sz w:val="22"/>
          <w:szCs w:val="22"/>
          <w:lang w:val="es-AR"/>
        </w:rPr>
        <w:tab/>
      </w:r>
      <w:r w:rsidRPr="0038059D">
        <w:rPr>
          <w:sz w:val="22"/>
          <w:szCs w:val="22"/>
          <w:lang w:val="es-AR"/>
        </w:rPr>
        <w:tab/>
        <w:t>1. B. Oasis de San Rafael</w:t>
      </w:r>
    </w:p>
    <w:p w:rsidR="00873616" w:rsidRPr="0038059D" w:rsidRDefault="00873616" w:rsidP="00873616">
      <w:pPr>
        <w:spacing w:line="276" w:lineRule="auto"/>
        <w:jc w:val="both"/>
        <w:rPr>
          <w:sz w:val="22"/>
          <w:szCs w:val="22"/>
          <w:lang w:val="es-AR"/>
        </w:rPr>
      </w:pPr>
      <w:r w:rsidRPr="0038059D">
        <w:rPr>
          <w:sz w:val="22"/>
          <w:szCs w:val="22"/>
          <w:lang w:val="es-AR"/>
        </w:rPr>
        <w:tab/>
      </w:r>
    </w:p>
    <w:p w:rsidR="00873616" w:rsidRPr="0038059D" w:rsidRDefault="00873616" w:rsidP="00873616">
      <w:pPr>
        <w:spacing w:line="276" w:lineRule="auto"/>
        <w:jc w:val="both"/>
        <w:rPr>
          <w:sz w:val="22"/>
          <w:szCs w:val="22"/>
          <w:lang w:val="es-AR"/>
        </w:rPr>
      </w:pPr>
      <w:r w:rsidRPr="0038059D">
        <w:rPr>
          <w:sz w:val="22"/>
          <w:szCs w:val="22"/>
          <w:lang w:val="es-AR"/>
        </w:rPr>
        <w:t>2.- Sistema Eólico Pampeano (</w:t>
      </w:r>
      <w:proofErr w:type="spellStart"/>
      <w:r w:rsidRPr="0038059D">
        <w:rPr>
          <w:sz w:val="22"/>
          <w:szCs w:val="22"/>
          <w:lang w:val="es-AR"/>
        </w:rPr>
        <w:t>Iriondo</w:t>
      </w:r>
      <w:proofErr w:type="spellEnd"/>
      <w:r w:rsidRPr="0038059D">
        <w:rPr>
          <w:sz w:val="22"/>
          <w:szCs w:val="22"/>
          <w:lang w:val="es-AR"/>
        </w:rPr>
        <w:t xml:space="preserve"> y </w:t>
      </w:r>
      <w:proofErr w:type="spellStart"/>
      <w:r w:rsidRPr="0038059D">
        <w:rPr>
          <w:sz w:val="22"/>
          <w:szCs w:val="22"/>
          <w:lang w:val="es-AR"/>
        </w:rPr>
        <w:t>Kröhling</w:t>
      </w:r>
      <w:proofErr w:type="spellEnd"/>
      <w:r w:rsidRPr="0038059D">
        <w:rPr>
          <w:sz w:val="22"/>
          <w:szCs w:val="22"/>
          <w:lang w:val="es-AR"/>
        </w:rPr>
        <w:t>, 1996)</w:t>
      </w:r>
    </w:p>
    <w:p w:rsidR="00873616" w:rsidRPr="0038059D" w:rsidRDefault="00873616" w:rsidP="00873616">
      <w:pPr>
        <w:spacing w:line="276" w:lineRule="auto"/>
        <w:jc w:val="both"/>
        <w:rPr>
          <w:sz w:val="22"/>
          <w:szCs w:val="22"/>
          <w:lang w:val="es-AR"/>
        </w:rPr>
      </w:pPr>
      <w:r w:rsidRPr="0038059D">
        <w:rPr>
          <w:sz w:val="22"/>
          <w:szCs w:val="22"/>
          <w:lang w:val="es-AR"/>
        </w:rPr>
        <w:tab/>
      </w:r>
      <w:r w:rsidRPr="0038059D">
        <w:rPr>
          <w:sz w:val="22"/>
          <w:szCs w:val="22"/>
          <w:lang w:val="es-AR"/>
        </w:rPr>
        <w:tab/>
        <w:t>2. A. Mar de Arena Pampeano</w:t>
      </w:r>
    </w:p>
    <w:p w:rsidR="00873616" w:rsidRPr="0038059D" w:rsidRDefault="00873616" w:rsidP="00873616">
      <w:pPr>
        <w:spacing w:line="276" w:lineRule="auto"/>
        <w:jc w:val="both"/>
        <w:rPr>
          <w:sz w:val="22"/>
          <w:szCs w:val="22"/>
          <w:lang w:val="es-AR"/>
        </w:rPr>
      </w:pPr>
      <w:r w:rsidRPr="0038059D">
        <w:rPr>
          <w:sz w:val="22"/>
          <w:szCs w:val="22"/>
          <w:lang w:val="es-AR"/>
        </w:rPr>
        <w:tab/>
      </w:r>
      <w:r w:rsidRPr="0038059D">
        <w:rPr>
          <w:sz w:val="22"/>
          <w:szCs w:val="22"/>
          <w:lang w:val="es-AR"/>
        </w:rPr>
        <w:tab/>
      </w:r>
      <w:r w:rsidRPr="0038059D">
        <w:rPr>
          <w:sz w:val="22"/>
          <w:szCs w:val="22"/>
          <w:lang w:val="es-AR"/>
        </w:rPr>
        <w:tab/>
        <w:t>2. A.1. Río Desaguadero - Batavia</w:t>
      </w:r>
    </w:p>
    <w:p w:rsidR="00873616" w:rsidRPr="0038059D" w:rsidRDefault="00873616" w:rsidP="00873616">
      <w:pPr>
        <w:spacing w:line="276" w:lineRule="auto"/>
        <w:jc w:val="both"/>
        <w:rPr>
          <w:sz w:val="22"/>
          <w:szCs w:val="22"/>
          <w:lang w:val="es-AR"/>
        </w:rPr>
      </w:pPr>
      <w:r w:rsidRPr="0038059D">
        <w:rPr>
          <w:sz w:val="22"/>
          <w:szCs w:val="22"/>
          <w:lang w:val="es-AR"/>
        </w:rPr>
        <w:tab/>
      </w:r>
      <w:r w:rsidRPr="0038059D">
        <w:rPr>
          <w:sz w:val="22"/>
          <w:szCs w:val="22"/>
          <w:lang w:val="es-AR"/>
        </w:rPr>
        <w:tab/>
      </w:r>
      <w:r w:rsidRPr="0038059D">
        <w:rPr>
          <w:sz w:val="22"/>
          <w:szCs w:val="22"/>
          <w:lang w:val="es-AR"/>
        </w:rPr>
        <w:tab/>
        <w:t>2. A.2. Batavia-Huidobro</w:t>
      </w:r>
    </w:p>
    <w:p w:rsidR="00873616" w:rsidRPr="0038059D" w:rsidRDefault="00873616" w:rsidP="00873616">
      <w:pPr>
        <w:spacing w:line="276" w:lineRule="auto"/>
        <w:jc w:val="both"/>
        <w:rPr>
          <w:sz w:val="22"/>
          <w:szCs w:val="22"/>
          <w:lang w:val="es-AR"/>
        </w:rPr>
      </w:pPr>
      <w:r w:rsidRPr="0038059D">
        <w:rPr>
          <w:sz w:val="22"/>
          <w:szCs w:val="22"/>
          <w:lang w:val="es-AR"/>
        </w:rPr>
        <w:tab/>
      </w:r>
      <w:r w:rsidRPr="0038059D">
        <w:rPr>
          <w:sz w:val="22"/>
          <w:szCs w:val="22"/>
          <w:lang w:val="es-AR"/>
        </w:rPr>
        <w:tab/>
      </w:r>
      <w:r w:rsidRPr="0038059D">
        <w:rPr>
          <w:sz w:val="22"/>
          <w:szCs w:val="22"/>
          <w:lang w:val="es-AR"/>
        </w:rPr>
        <w:tab/>
        <w:t>2. A.3. Huidobro - Bunge</w:t>
      </w:r>
    </w:p>
    <w:p w:rsidR="00873616" w:rsidRPr="0038059D" w:rsidRDefault="00873616" w:rsidP="00873616">
      <w:pPr>
        <w:spacing w:line="276" w:lineRule="auto"/>
        <w:jc w:val="both"/>
        <w:rPr>
          <w:sz w:val="22"/>
          <w:szCs w:val="22"/>
          <w:lang w:val="es-AR"/>
        </w:rPr>
      </w:pPr>
      <w:r w:rsidRPr="0038059D">
        <w:rPr>
          <w:sz w:val="22"/>
          <w:szCs w:val="22"/>
          <w:lang w:val="es-AR"/>
        </w:rPr>
        <w:tab/>
      </w:r>
      <w:r w:rsidRPr="0038059D">
        <w:rPr>
          <w:sz w:val="22"/>
          <w:szCs w:val="22"/>
          <w:lang w:val="es-AR"/>
        </w:rPr>
        <w:tab/>
        <w:t>2. B.  Faja Periférica de Loess</w:t>
      </w:r>
      <w:r w:rsidRPr="0038059D">
        <w:rPr>
          <w:sz w:val="22"/>
          <w:szCs w:val="22"/>
          <w:lang w:val="es-AR"/>
        </w:rPr>
        <w:tab/>
      </w:r>
    </w:p>
    <w:p w:rsidR="00873616" w:rsidRPr="0038059D" w:rsidRDefault="00873616" w:rsidP="00873616">
      <w:pPr>
        <w:spacing w:line="276" w:lineRule="auto"/>
        <w:jc w:val="both"/>
        <w:rPr>
          <w:rStyle w:val="nfasisintenso"/>
          <w:b w:val="0"/>
          <w:bCs w:val="0"/>
          <w:i w:val="0"/>
          <w:iCs w:val="0"/>
          <w:lang w:val="es-AR"/>
        </w:rPr>
      </w:pPr>
      <w:r w:rsidRPr="0038059D">
        <w:rPr>
          <w:sz w:val="22"/>
          <w:szCs w:val="22"/>
          <w:lang w:val="es-AR"/>
        </w:rPr>
        <w:tab/>
      </w:r>
      <w:r w:rsidRPr="0038059D">
        <w:rPr>
          <w:sz w:val="22"/>
          <w:szCs w:val="22"/>
          <w:lang w:val="es-AR"/>
        </w:rPr>
        <w:tab/>
      </w:r>
      <w:r w:rsidRPr="0038059D">
        <w:rPr>
          <w:sz w:val="22"/>
          <w:szCs w:val="22"/>
          <w:lang w:val="es-AR"/>
        </w:rPr>
        <w:tab/>
        <w:t>2. B.1 Villegas-Rufino-</w:t>
      </w:r>
      <w:proofErr w:type="spellStart"/>
      <w:r w:rsidRPr="0038059D">
        <w:rPr>
          <w:sz w:val="22"/>
          <w:szCs w:val="22"/>
          <w:lang w:val="es-AR"/>
        </w:rPr>
        <w:t>Laboulaye</w:t>
      </w:r>
      <w:proofErr w:type="spellEnd"/>
      <w:r w:rsidRPr="0038059D">
        <w:rPr>
          <w:sz w:val="22"/>
          <w:szCs w:val="22"/>
          <w:lang w:val="es-AR"/>
        </w:rPr>
        <w:t>.</w:t>
      </w:r>
    </w:p>
    <w:p w:rsidR="00873616" w:rsidRPr="0038059D" w:rsidRDefault="00873616" w:rsidP="00873616">
      <w:pPr>
        <w:spacing w:line="276" w:lineRule="auto"/>
        <w:jc w:val="both"/>
        <w:rPr>
          <w:rStyle w:val="nfasisintenso"/>
          <w:lang w:val="es-AR"/>
        </w:rPr>
      </w:pPr>
    </w:p>
    <w:p w:rsidR="00873616" w:rsidRPr="0038059D" w:rsidRDefault="00873616" w:rsidP="00873616">
      <w:pPr>
        <w:spacing w:line="276" w:lineRule="auto"/>
        <w:jc w:val="both"/>
        <w:rPr>
          <w:sz w:val="22"/>
          <w:szCs w:val="22"/>
          <w:lang w:val="es-AR"/>
        </w:rPr>
      </w:pPr>
      <w:r w:rsidRPr="0038059D">
        <w:rPr>
          <w:sz w:val="22"/>
          <w:szCs w:val="22"/>
          <w:lang w:val="es-AR"/>
        </w:rPr>
        <w:t xml:space="preserve">El área de estudio está comprendida entre los paralelos S 34º 30´ y S 34º 42´ y los meridianos W 68º 36´ y W  63º 18´, la que se corresponde con una faja aproximada de </w:t>
      </w:r>
      <w:smartTag w:uri="urn:schemas-microsoft-com:office:smarttags" w:element="metricconverter">
        <w:smartTagPr>
          <w:attr w:name="ProductID" w:val="20 km"/>
        </w:smartTagPr>
        <w:r w:rsidRPr="0038059D">
          <w:rPr>
            <w:sz w:val="22"/>
            <w:szCs w:val="22"/>
            <w:lang w:val="es-AR"/>
          </w:rPr>
          <w:t>20 km</w:t>
        </w:r>
      </w:smartTag>
      <w:r w:rsidRPr="0038059D">
        <w:rPr>
          <w:sz w:val="22"/>
          <w:szCs w:val="22"/>
          <w:lang w:val="es-AR"/>
        </w:rPr>
        <w:t xml:space="preserve"> de ancho por </w:t>
      </w:r>
      <w:smartTag w:uri="urn:schemas-microsoft-com:office:smarttags" w:element="metricconverter">
        <w:smartTagPr>
          <w:attr w:name="ProductID" w:val="500 kil￳metros"/>
        </w:smartTagPr>
        <w:r w:rsidRPr="0038059D">
          <w:rPr>
            <w:sz w:val="22"/>
            <w:szCs w:val="22"/>
            <w:lang w:val="es-AR"/>
          </w:rPr>
          <w:t>500 kilómetros</w:t>
        </w:r>
      </w:smartTag>
      <w:r w:rsidRPr="0038059D">
        <w:rPr>
          <w:sz w:val="22"/>
          <w:szCs w:val="22"/>
          <w:lang w:val="es-AR"/>
        </w:rPr>
        <w:t xml:space="preserve"> de largo de orientación Oeste Este a partir de la ciudad de San Rafael (Mendoza) hasta el partido de General Villegas (Buenos Aires).</w:t>
      </w:r>
    </w:p>
    <w:p w:rsidR="00873616" w:rsidRPr="0038059D" w:rsidRDefault="00873616" w:rsidP="0038059D">
      <w:pPr>
        <w:spacing w:before="120" w:line="276" w:lineRule="auto"/>
        <w:jc w:val="both"/>
        <w:rPr>
          <w:color w:val="000000"/>
          <w:sz w:val="22"/>
          <w:szCs w:val="22"/>
          <w:lang w:val="es-AR"/>
        </w:rPr>
      </w:pPr>
      <w:r w:rsidRPr="0038059D">
        <w:rPr>
          <w:sz w:val="22"/>
          <w:szCs w:val="22"/>
          <w:lang w:val="es-AR"/>
        </w:rPr>
        <w:t xml:space="preserve">En esta extensión, pueden distinguirse tres unidades </w:t>
      </w:r>
      <w:proofErr w:type="spellStart"/>
      <w:r w:rsidRPr="0038059D">
        <w:rPr>
          <w:sz w:val="22"/>
          <w:szCs w:val="22"/>
          <w:lang w:val="es-AR"/>
        </w:rPr>
        <w:t>geomórficas</w:t>
      </w:r>
      <w:proofErr w:type="spellEnd"/>
      <w:r w:rsidRPr="0038059D">
        <w:rPr>
          <w:sz w:val="22"/>
          <w:szCs w:val="22"/>
          <w:lang w:val="es-AR"/>
        </w:rPr>
        <w:t xml:space="preserve"> principales y dentro de ellas subunidades menores o subordinadas. De Oeste a Este pueden definirse: la “Llanura </w:t>
      </w:r>
      <w:r w:rsidRPr="0038059D">
        <w:rPr>
          <w:sz w:val="22"/>
          <w:szCs w:val="22"/>
          <w:lang w:val="es-AR"/>
        </w:rPr>
        <w:lastRenderedPageBreak/>
        <w:t xml:space="preserve">de la Travesía”, el “Mar de Arena Pampeano” y la “Faja Periférica de Loess”, estas dos últimas como parte de Sistema Eólico Pampeano (Oriundo y </w:t>
      </w:r>
      <w:proofErr w:type="spellStart"/>
      <w:r w:rsidRPr="0038059D">
        <w:rPr>
          <w:sz w:val="22"/>
          <w:szCs w:val="22"/>
          <w:lang w:val="es-AR"/>
        </w:rPr>
        <w:t>Kröhling</w:t>
      </w:r>
      <w:proofErr w:type="spellEnd"/>
      <w:r w:rsidRPr="0038059D">
        <w:rPr>
          <w:sz w:val="22"/>
          <w:szCs w:val="22"/>
          <w:lang w:val="es-AR"/>
        </w:rPr>
        <w:t>, 1996).</w:t>
      </w:r>
    </w:p>
    <w:p w:rsidR="00873616" w:rsidRPr="0038059D" w:rsidRDefault="00873616" w:rsidP="0038059D">
      <w:pPr>
        <w:spacing w:before="120" w:line="276" w:lineRule="auto"/>
        <w:jc w:val="both"/>
        <w:rPr>
          <w:sz w:val="22"/>
          <w:szCs w:val="22"/>
          <w:lang w:val="es-AR"/>
        </w:rPr>
      </w:pPr>
      <w:r w:rsidRPr="0038059D">
        <w:rPr>
          <w:sz w:val="22"/>
          <w:szCs w:val="22"/>
          <w:lang w:val="es-AR"/>
        </w:rPr>
        <w:t xml:space="preserve">Las primeras dos unidades, que abarca desde la Estación Transformadora Diamante, en Mendoza hasta Villa Huidobro en Córdoba,  se caracterizan por un relieve ondulado, no pronunciado, siendo los depósitos de arena superficiales, de decenas de metros de espesor, su componente litológico esencial. Alternan ya en el Este (principalmente sur de Córdoba)  lagunas menores no integradas con agua salobre, generadas en bajos topográficos deflacionarios. Esta área de la traza, en transición a la Faja periférica de Loess, se encuentra representada por una zona llana cubierta por un manto de depósitos eólicos de limo (Loess) en la que se encentran las localidades de General Villegas, </w:t>
      </w:r>
      <w:proofErr w:type="spellStart"/>
      <w:r w:rsidRPr="0038059D">
        <w:rPr>
          <w:sz w:val="22"/>
          <w:szCs w:val="22"/>
          <w:lang w:val="es-AR"/>
        </w:rPr>
        <w:t>Laboulaye</w:t>
      </w:r>
      <w:proofErr w:type="spellEnd"/>
      <w:r w:rsidRPr="0038059D">
        <w:rPr>
          <w:sz w:val="22"/>
          <w:szCs w:val="22"/>
          <w:lang w:val="es-AR"/>
        </w:rPr>
        <w:t xml:space="preserve"> y Rufino.</w:t>
      </w:r>
    </w:p>
    <w:p w:rsidR="00873616" w:rsidRPr="0038059D" w:rsidRDefault="00873616" w:rsidP="0038059D">
      <w:pPr>
        <w:spacing w:before="120" w:line="276" w:lineRule="auto"/>
        <w:ind w:firstLine="709"/>
        <w:jc w:val="both"/>
        <w:rPr>
          <w:rFonts w:cs="Arial"/>
          <w:sz w:val="22"/>
          <w:szCs w:val="22"/>
          <w:lang w:val="es-AR"/>
        </w:rPr>
      </w:pPr>
    </w:p>
    <w:p w:rsidR="00873616" w:rsidRPr="0038059D" w:rsidRDefault="00873616" w:rsidP="0038059D">
      <w:pPr>
        <w:spacing w:before="120" w:line="276" w:lineRule="auto"/>
        <w:jc w:val="both"/>
        <w:rPr>
          <w:sz w:val="22"/>
          <w:szCs w:val="22"/>
          <w:lang w:val="es-AR"/>
        </w:rPr>
      </w:pPr>
    </w:p>
    <w:p w:rsidR="00873616" w:rsidRPr="0038059D" w:rsidRDefault="00873616" w:rsidP="0038059D">
      <w:pPr>
        <w:spacing w:before="120" w:line="276" w:lineRule="auto"/>
        <w:jc w:val="both"/>
        <w:rPr>
          <w:sz w:val="22"/>
          <w:szCs w:val="22"/>
          <w:lang w:val="es-AR"/>
        </w:rPr>
      </w:pPr>
      <w:r w:rsidRPr="0038059D">
        <w:rPr>
          <w:sz w:val="22"/>
          <w:szCs w:val="22"/>
          <w:lang w:val="es-AR"/>
        </w:rPr>
        <w:t>1.- Llanura de la Travesía.</w:t>
      </w:r>
    </w:p>
    <w:p w:rsidR="00873616" w:rsidRPr="0038059D" w:rsidRDefault="00873616" w:rsidP="0038059D">
      <w:pPr>
        <w:spacing w:before="120" w:line="276" w:lineRule="auto"/>
        <w:jc w:val="both"/>
        <w:rPr>
          <w:sz w:val="22"/>
          <w:szCs w:val="22"/>
          <w:lang w:val="es-AR"/>
        </w:rPr>
      </w:pPr>
      <w:r w:rsidRPr="0038059D">
        <w:rPr>
          <w:sz w:val="22"/>
          <w:szCs w:val="22"/>
          <w:lang w:val="es-AR"/>
        </w:rPr>
        <w:t xml:space="preserve">La traza se corresponde con la unidad geomorfológica </w:t>
      </w:r>
      <w:proofErr w:type="spellStart"/>
      <w:r w:rsidRPr="0038059D">
        <w:rPr>
          <w:sz w:val="22"/>
          <w:szCs w:val="22"/>
          <w:lang w:val="es-AR"/>
        </w:rPr>
        <w:t>fluvio</w:t>
      </w:r>
      <w:proofErr w:type="spellEnd"/>
      <w:r w:rsidRPr="0038059D">
        <w:rPr>
          <w:sz w:val="22"/>
          <w:szCs w:val="22"/>
          <w:lang w:val="es-AR"/>
        </w:rPr>
        <w:t xml:space="preserve">-eólica conocida con el nombre Llanura de la Travesía, ubicada en el sector oriental de la Provincia de Mendoza, limitada al Oeste por el bloque de San Rafael y al Este por el Río Desaguadero. Constituyen depósitos </w:t>
      </w:r>
      <w:proofErr w:type="spellStart"/>
      <w:r w:rsidRPr="0038059D">
        <w:rPr>
          <w:sz w:val="22"/>
          <w:szCs w:val="22"/>
          <w:lang w:val="es-AR"/>
        </w:rPr>
        <w:t>pedemontanos</w:t>
      </w:r>
      <w:proofErr w:type="spellEnd"/>
      <w:r w:rsidRPr="0038059D">
        <w:rPr>
          <w:sz w:val="22"/>
          <w:szCs w:val="22"/>
          <w:lang w:val="es-AR"/>
        </w:rPr>
        <w:t xml:space="preserve"> originados por el sistema fluvial </w:t>
      </w:r>
      <w:proofErr w:type="spellStart"/>
      <w:r w:rsidRPr="0038059D">
        <w:rPr>
          <w:sz w:val="22"/>
          <w:szCs w:val="22"/>
          <w:lang w:val="es-AR"/>
        </w:rPr>
        <w:t>Atuel</w:t>
      </w:r>
      <w:proofErr w:type="spellEnd"/>
      <w:r w:rsidRPr="0038059D">
        <w:rPr>
          <w:sz w:val="22"/>
          <w:szCs w:val="22"/>
          <w:lang w:val="es-AR"/>
        </w:rPr>
        <w:t xml:space="preserve">-Diamante en un extenso abanico aluvial pleistoceno sobre los que se imprime el posterior accionar eólico con depósitos de arena (dunas) y cuencas de deflación asociadas. </w:t>
      </w:r>
    </w:p>
    <w:p w:rsidR="00873616" w:rsidRPr="0038059D" w:rsidRDefault="00873616" w:rsidP="0038059D">
      <w:pPr>
        <w:spacing w:before="120"/>
        <w:jc w:val="both"/>
        <w:rPr>
          <w:sz w:val="22"/>
          <w:szCs w:val="22"/>
          <w:lang w:val="es-AR"/>
        </w:rPr>
      </w:pPr>
      <w:r w:rsidRPr="0038059D">
        <w:rPr>
          <w:sz w:val="22"/>
          <w:szCs w:val="22"/>
          <w:lang w:val="es-AR"/>
        </w:rPr>
        <w:t xml:space="preserve">Dentro de esta unidad pueden subdividirse el “oasis” de San Rafael  y la llanura </w:t>
      </w:r>
      <w:proofErr w:type="spellStart"/>
      <w:r w:rsidRPr="0038059D">
        <w:rPr>
          <w:sz w:val="22"/>
          <w:szCs w:val="22"/>
          <w:lang w:val="es-AR"/>
        </w:rPr>
        <w:t>fluvio</w:t>
      </w:r>
      <w:proofErr w:type="spellEnd"/>
      <w:r w:rsidRPr="0038059D">
        <w:rPr>
          <w:sz w:val="22"/>
          <w:szCs w:val="22"/>
          <w:lang w:val="es-AR"/>
        </w:rPr>
        <w:t xml:space="preserve"> eólica de la Travesía.</w:t>
      </w:r>
    </w:p>
    <w:p w:rsidR="00873616" w:rsidRPr="0038059D" w:rsidRDefault="00873616" w:rsidP="0038059D">
      <w:pPr>
        <w:spacing w:before="120"/>
        <w:jc w:val="both"/>
        <w:rPr>
          <w:sz w:val="22"/>
          <w:szCs w:val="22"/>
          <w:lang w:val="es-AR"/>
        </w:rPr>
      </w:pPr>
      <w:r w:rsidRPr="0038059D">
        <w:rPr>
          <w:sz w:val="22"/>
          <w:szCs w:val="22"/>
          <w:lang w:val="es-AR"/>
        </w:rPr>
        <w:t xml:space="preserve">1.1. Llanura </w:t>
      </w:r>
      <w:proofErr w:type="spellStart"/>
      <w:r w:rsidRPr="0038059D">
        <w:rPr>
          <w:sz w:val="22"/>
          <w:szCs w:val="22"/>
          <w:lang w:val="es-AR"/>
        </w:rPr>
        <w:t>fluvio</w:t>
      </w:r>
      <w:proofErr w:type="spellEnd"/>
      <w:r w:rsidRPr="0038059D">
        <w:rPr>
          <w:sz w:val="22"/>
          <w:szCs w:val="22"/>
          <w:lang w:val="es-AR"/>
        </w:rPr>
        <w:t xml:space="preserve"> eólica de la Travesía.</w:t>
      </w:r>
    </w:p>
    <w:p w:rsidR="00873616" w:rsidRPr="0038059D" w:rsidRDefault="00873616" w:rsidP="0038059D">
      <w:pPr>
        <w:spacing w:before="120" w:line="276" w:lineRule="auto"/>
        <w:jc w:val="both"/>
        <w:rPr>
          <w:sz w:val="22"/>
          <w:szCs w:val="22"/>
          <w:lang w:val="es-AR"/>
        </w:rPr>
      </w:pPr>
      <w:r w:rsidRPr="0038059D">
        <w:rPr>
          <w:sz w:val="22"/>
          <w:szCs w:val="22"/>
          <w:lang w:val="es-AR"/>
        </w:rPr>
        <w:t xml:space="preserve">Caracterizada por depósitos de arena del Pleistoceno tardío-Holoceno  como cadenas de médanos (dunas) cubiertos de vegetación, asociados a cuencas de deflación y médanos vivos aislados. Se sobre </w:t>
      </w:r>
      <w:proofErr w:type="spellStart"/>
      <w:r w:rsidRPr="0038059D">
        <w:rPr>
          <w:sz w:val="22"/>
          <w:szCs w:val="22"/>
          <w:lang w:val="es-AR"/>
        </w:rPr>
        <w:t>impone</w:t>
      </w:r>
      <w:proofErr w:type="spellEnd"/>
      <w:r w:rsidRPr="0038059D">
        <w:rPr>
          <w:sz w:val="22"/>
          <w:szCs w:val="22"/>
          <w:lang w:val="es-AR"/>
        </w:rPr>
        <w:t xml:space="preserve"> el accionar de cursos de agua efímeros actuales, asociados a crecidas estacionales que cortan estos depósitos arenosos presentando cauces planos con márgenes verticales de varios metros de altura, tal cual puede observarse en  Arroyo Hediondo y arroyo Agua de los Chanchos, ambos tributarios de Río Diamante. </w:t>
      </w:r>
    </w:p>
    <w:p w:rsidR="00873616" w:rsidRPr="0038059D" w:rsidRDefault="00873616" w:rsidP="0038059D">
      <w:pPr>
        <w:spacing w:before="120" w:line="276" w:lineRule="auto"/>
        <w:jc w:val="both"/>
        <w:rPr>
          <w:sz w:val="22"/>
          <w:szCs w:val="22"/>
          <w:lang w:val="es-AR"/>
        </w:rPr>
      </w:pPr>
    </w:p>
    <w:p w:rsidR="00873616" w:rsidRPr="0038059D" w:rsidRDefault="00873616" w:rsidP="0038059D">
      <w:pPr>
        <w:spacing w:before="120" w:line="276" w:lineRule="auto"/>
        <w:jc w:val="both"/>
        <w:rPr>
          <w:sz w:val="22"/>
          <w:szCs w:val="22"/>
          <w:lang w:val="es-AR"/>
        </w:rPr>
      </w:pPr>
    </w:p>
    <w:p w:rsidR="00873616" w:rsidRPr="00CB4534" w:rsidRDefault="00873616" w:rsidP="00873616">
      <w:pPr>
        <w:spacing w:line="276" w:lineRule="auto"/>
        <w:jc w:val="both"/>
        <w:rPr>
          <w:rFonts w:cs="Arial"/>
          <w:lang w:val="es-AR"/>
        </w:rPr>
      </w:pPr>
    </w:p>
    <w:p w:rsidR="00873616" w:rsidRPr="00CB4534" w:rsidRDefault="00873616" w:rsidP="00873616">
      <w:pPr>
        <w:spacing w:line="276" w:lineRule="auto"/>
        <w:jc w:val="both"/>
        <w:rPr>
          <w:rFonts w:cs="Arial"/>
          <w:lang w:val="es-AR"/>
        </w:rPr>
      </w:pPr>
      <w:r w:rsidRPr="00373C8B">
        <w:rPr>
          <w:rFonts w:cs="Arial"/>
          <w:noProof/>
          <w:lang w:val="es-AR"/>
        </w:rPr>
        <w:lastRenderedPageBreak/>
        <w:drawing>
          <wp:inline distT="0" distB="0" distL="0" distR="0">
            <wp:extent cx="5133913" cy="2880000"/>
            <wp:effectExtent l="19050" t="0" r="0" b="0"/>
            <wp:docPr id="91" name="Imagen 19" descr="DSC0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00074"/>
                    <pic:cNvPicPr>
                      <a:picLocks noChangeAspect="1" noChangeArrowheads="1"/>
                    </pic:cNvPicPr>
                  </pic:nvPicPr>
                  <pic:blipFill>
                    <a:blip r:embed="rId33" cstate="print"/>
                    <a:srcRect/>
                    <a:stretch>
                      <a:fillRect/>
                    </a:stretch>
                  </pic:blipFill>
                  <pic:spPr bwMode="auto">
                    <a:xfrm>
                      <a:off x="0" y="0"/>
                      <a:ext cx="5133913" cy="2880000"/>
                    </a:xfrm>
                    <a:prstGeom prst="rect">
                      <a:avLst/>
                    </a:prstGeom>
                    <a:noFill/>
                    <a:ln w="9525">
                      <a:noFill/>
                      <a:miter lim="800000"/>
                      <a:headEnd/>
                      <a:tailEnd/>
                    </a:ln>
                  </pic:spPr>
                </pic:pic>
              </a:graphicData>
            </a:graphic>
          </wp:inline>
        </w:drawing>
      </w:r>
    </w:p>
    <w:p w:rsidR="00873616" w:rsidRPr="00CB4534" w:rsidRDefault="00873616" w:rsidP="00873616">
      <w:pPr>
        <w:pStyle w:val="Cita"/>
        <w:ind w:firstLine="0"/>
        <w:rPr>
          <w:lang w:val="es-AR"/>
        </w:rPr>
      </w:pPr>
      <w:r w:rsidRPr="00CB4534">
        <w:rPr>
          <w:lang w:val="es-AR"/>
        </w:rPr>
        <w:t>Arroyo El Hediondo en el sector norte</w:t>
      </w:r>
      <w:r>
        <w:rPr>
          <w:lang w:val="es-AR"/>
        </w:rPr>
        <w:t xml:space="preserve"> de la ET Diamante. </w:t>
      </w:r>
    </w:p>
    <w:p w:rsidR="00873616" w:rsidRPr="00CB4534" w:rsidRDefault="00873616" w:rsidP="00873616">
      <w:pPr>
        <w:spacing w:line="276" w:lineRule="auto"/>
        <w:ind w:firstLine="709"/>
        <w:jc w:val="both"/>
        <w:rPr>
          <w:rFonts w:cs="Arial"/>
          <w:lang w:val="es-AR"/>
        </w:rPr>
      </w:pPr>
    </w:p>
    <w:p w:rsidR="00873616" w:rsidRPr="00CB4534" w:rsidRDefault="00873616" w:rsidP="00873616">
      <w:pPr>
        <w:spacing w:line="276" w:lineRule="auto"/>
        <w:jc w:val="both"/>
        <w:rPr>
          <w:rFonts w:cs="Arial"/>
          <w:lang w:val="es-AR"/>
        </w:rPr>
      </w:pPr>
      <w:r w:rsidRPr="00373C8B">
        <w:rPr>
          <w:rFonts w:cs="Arial"/>
          <w:noProof/>
          <w:lang w:val="es-AR"/>
        </w:rPr>
        <w:drawing>
          <wp:inline distT="0" distB="0" distL="0" distR="0">
            <wp:extent cx="5117110" cy="2916000"/>
            <wp:effectExtent l="19050" t="0" r="7340" b="0"/>
            <wp:docPr id="92" name="Imagen 20" descr="DSC03892 ruta norte SRafa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03892 ruta norte SRafael"/>
                    <pic:cNvPicPr>
                      <a:picLocks noChangeAspect="1" noChangeArrowheads="1"/>
                    </pic:cNvPicPr>
                  </pic:nvPicPr>
                  <pic:blipFill>
                    <a:blip r:embed="rId34" cstate="print"/>
                    <a:srcRect t="23754"/>
                    <a:stretch>
                      <a:fillRect/>
                    </a:stretch>
                  </pic:blipFill>
                  <pic:spPr bwMode="auto">
                    <a:xfrm>
                      <a:off x="0" y="0"/>
                      <a:ext cx="5117110" cy="291600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CB4534">
        <w:rPr>
          <w:lang w:val="es-AR"/>
        </w:rPr>
        <w:t xml:space="preserve">Llanura de la Travesía al norte de San Rafael sobre ruta Nacional N°143, al fondo Bloque de San Rafael. </w:t>
      </w:r>
      <w:r w:rsidRPr="00373C8B">
        <w:rPr>
          <w:lang w:val="es-AR"/>
        </w:rPr>
        <w:t xml:space="preserve"> Tomada hacia el sur. </w:t>
      </w:r>
    </w:p>
    <w:p w:rsidR="00873616" w:rsidRDefault="00873616" w:rsidP="00873616">
      <w:pPr>
        <w:rPr>
          <w:lang w:val="es-AR"/>
        </w:rPr>
      </w:pPr>
    </w:p>
    <w:p w:rsidR="00873616" w:rsidRPr="00373C8B" w:rsidRDefault="00873616" w:rsidP="00873616">
      <w:pPr>
        <w:rPr>
          <w:lang w:val="es-AR"/>
        </w:rPr>
      </w:pPr>
    </w:p>
    <w:p w:rsidR="00873616" w:rsidRPr="00373C8B" w:rsidRDefault="00873616" w:rsidP="00873616">
      <w:pPr>
        <w:rPr>
          <w:lang w:val="es-AR"/>
        </w:rPr>
      </w:pPr>
      <w:r w:rsidRPr="00373C8B">
        <w:rPr>
          <w:noProof/>
          <w:lang w:val="es-AR"/>
        </w:rPr>
        <w:lastRenderedPageBreak/>
        <w:drawing>
          <wp:inline distT="0" distB="0" distL="0" distR="0">
            <wp:extent cx="5053907" cy="3096000"/>
            <wp:effectExtent l="19050" t="0" r="0" b="0"/>
            <wp:docPr id="93" name="Imagen 21" descr="Dunas llanura traves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unas llanura travesía"/>
                    <pic:cNvPicPr>
                      <a:picLocks noChangeAspect="1" noChangeArrowheads="1"/>
                    </pic:cNvPicPr>
                  </pic:nvPicPr>
                  <pic:blipFill>
                    <a:blip r:embed="rId35" cstate="print"/>
                    <a:srcRect/>
                    <a:stretch>
                      <a:fillRect/>
                    </a:stretch>
                  </pic:blipFill>
                  <pic:spPr bwMode="auto">
                    <a:xfrm>
                      <a:off x="0" y="0"/>
                      <a:ext cx="5053907" cy="3096000"/>
                    </a:xfrm>
                    <a:prstGeom prst="rect">
                      <a:avLst/>
                    </a:prstGeom>
                    <a:noFill/>
                    <a:ln w="9525">
                      <a:noFill/>
                      <a:miter lim="800000"/>
                      <a:headEnd/>
                      <a:tailEnd/>
                    </a:ln>
                  </pic:spPr>
                </pic:pic>
              </a:graphicData>
            </a:graphic>
          </wp:inline>
        </w:drawing>
      </w:r>
    </w:p>
    <w:p w:rsidR="00873616" w:rsidRDefault="00873616" w:rsidP="00873616">
      <w:pPr>
        <w:pStyle w:val="Cita"/>
        <w:ind w:firstLine="0"/>
        <w:rPr>
          <w:lang w:val="it-IT"/>
        </w:rPr>
      </w:pPr>
      <w:r w:rsidRPr="00CB4534">
        <w:rPr>
          <w:lang w:val="es-AR"/>
        </w:rPr>
        <w:t xml:space="preserve">Dunas Pleistocenas en la Llanura de la Travesía. </w:t>
      </w:r>
      <w:r w:rsidRPr="007C7EA6">
        <w:rPr>
          <w:lang w:val="it-IT"/>
        </w:rPr>
        <w:t>Noroes</w:t>
      </w:r>
      <w:r>
        <w:rPr>
          <w:lang w:val="it-IT"/>
        </w:rPr>
        <w:t xml:space="preserve">te de Monte Coman. </w:t>
      </w:r>
    </w:p>
    <w:p w:rsidR="00873616" w:rsidRPr="00373C8B" w:rsidRDefault="00873616" w:rsidP="00873616">
      <w:pPr>
        <w:rPr>
          <w:lang w:val="it-IT"/>
        </w:rPr>
      </w:pPr>
    </w:p>
    <w:p w:rsidR="00873616" w:rsidRPr="007C7EA6" w:rsidRDefault="00873616" w:rsidP="00873616">
      <w:pPr>
        <w:spacing w:line="276" w:lineRule="auto"/>
        <w:jc w:val="both"/>
        <w:rPr>
          <w:rFonts w:cs="Arial"/>
          <w:lang w:val="it-IT"/>
        </w:rPr>
      </w:pPr>
      <w:r w:rsidRPr="008C4AF2">
        <w:rPr>
          <w:rFonts w:cs="Arial"/>
          <w:noProof/>
          <w:lang w:val="es-AR"/>
        </w:rPr>
        <w:drawing>
          <wp:inline distT="0" distB="0" distL="0" distR="0">
            <wp:extent cx="5055885" cy="3816000"/>
            <wp:effectExtent l="19050" t="0" r="0" b="0"/>
            <wp:docPr id="94" name="Imagen 22" descr="DSC0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C04042"/>
                    <pic:cNvPicPr>
                      <a:picLocks noChangeAspect="1" noChangeArrowheads="1"/>
                    </pic:cNvPicPr>
                  </pic:nvPicPr>
                  <pic:blipFill>
                    <a:blip r:embed="rId36" cstate="print"/>
                    <a:srcRect/>
                    <a:stretch>
                      <a:fillRect/>
                    </a:stretch>
                  </pic:blipFill>
                  <pic:spPr bwMode="auto">
                    <a:xfrm>
                      <a:off x="0" y="0"/>
                      <a:ext cx="5055885" cy="3816000"/>
                    </a:xfrm>
                    <a:prstGeom prst="rect">
                      <a:avLst/>
                    </a:prstGeom>
                    <a:noFill/>
                    <a:ln w="9525">
                      <a:noFill/>
                      <a:miter lim="800000"/>
                      <a:headEnd/>
                      <a:tailEnd/>
                    </a:ln>
                  </pic:spPr>
                </pic:pic>
              </a:graphicData>
            </a:graphic>
          </wp:inline>
        </w:drawing>
      </w:r>
    </w:p>
    <w:p w:rsidR="00873616" w:rsidRPr="00CB4534" w:rsidRDefault="00873616" w:rsidP="00873616">
      <w:pPr>
        <w:pStyle w:val="Cita"/>
        <w:ind w:firstLine="0"/>
        <w:rPr>
          <w:lang w:val="es-AR"/>
        </w:rPr>
      </w:pPr>
      <w:r w:rsidRPr="00CB4534">
        <w:rPr>
          <w:lang w:val="es-AR"/>
        </w:rPr>
        <w:lastRenderedPageBreak/>
        <w:t xml:space="preserve">Caminos de arena sobre lomadas suaves en Llanura de la Travesía. Pampa del Tigre, Mendoza. (Tomada hacia el este). </w:t>
      </w:r>
    </w:p>
    <w:p w:rsidR="00873616" w:rsidRDefault="00873616" w:rsidP="00873616">
      <w:pPr>
        <w:spacing w:line="276" w:lineRule="auto"/>
        <w:jc w:val="both"/>
        <w:rPr>
          <w:rFonts w:cs="Arial"/>
          <w:lang w:val="es-AR"/>
        </w:rPr>
      </w:pPr>
    </w:p>
    <w:p w:rsidR="00873616" w:rsidRPr="00CB4534" w:rsidRDefault="00873616" w:rsidP="00873616">
      <w:pPr>
        <w:spacing w:line="276" w:lineRule="auto"/>
        <w:jc w:val="both"/>
        <w:rPr>
          <w:lang w:val="es-AR"/>
        </w:rPr>
      </w:pPr>
    </w:p>
    <w:p w:rsidR="00873616" w:rsidRPr="0038059D" w:rsidRDefault="00873616" w:rsidP="0038059D">
      <w:pPr>
        <w:spacing w:before="120" w:line="276" w:lineRule="auto"/>
        <w:jc w:val="both"/>
        <w:rPr>
          <w:sz w:val="22"/>
          <w:szCs w:val="22"/>
          <w:lang w:val="es-AR"/>
        </w:rPr>
      </w:pPr>
      <w:r w:rsidRPr="0038059D">
        <w:rPr>
          <w:sz w:val="22"/>
          <w:szCs w:val="22"/>
          <w:lang w:val="es-AR"/>
        </w:rPr>
        <w:t>1. B. Oasis de San Rafael</w:t>
      </w:r>
    </w:p>
    <w:p w:rsidR="00873616" w:rsidRPr="0038059D" w:rsidRDefault="00873616" w:rsidP="0038059D">
      <w:pPr>
        <w:spacing w:before="120" w:line="276" w:lineRule="auto"/>
        <w:jc w:val="both"/>
        <w:rPr>
          <w:sz w:val="22"/>
          <w:szCs w:val="22"/>
          <w:lang w:val="es-AR"/>
        </w:rPr>
      </w:pPr>
      <w:r w:rsidRPr="0038059D">
        <w:rPr>
          <w:sz w:val="22"/>
          <w:szCs w:val="22"/>
          <w:lang w:val="es-AR"/>
        </w:rPr>
        <w:t xml:space="preserve">El oasis está caracterizado por la dinámica fluvial del Rio Diamante, desarrollando una amplia llanura aluvial que se extiende desde San Rafael hasta Monte </w:t>
      </w:r>
      <w:proofErr w:type="spellStart"/>
      <w:r w:rsidRPr="0038059D">
        <w:rPr>
          <w:sz w:val="22"/>
          <w:szCs w:val="22"/>
          <w:lang w:val="es-AR"/>
        </w:rPr>
        <w:t>Comán</w:t>
      </w:r>
      <w:proofErr w:type="spellEnd"/>
      <w:r w:rsidRPr="0038059D">
        <w:rPr>
          <w:sz w:val="22"/>
          <w:szCs w:val="22"/>
          <w:lang w:val="es-AR"/>
        </w:rPr>
        <w:t xml:space="preserve">. Esta planicie, hoy está fuertemente </w:t>
      </w:r>
      <w:proofErr w:type="spellStart"/>
      <w:r w:rsidRPr="0038059D">
        <w:rPr>
          <w:sz w:val="22"/>
          <w:szCs w:val="22"/>
          <w:lang w:val="es-AR"/>
        </w:rPr>
        <w:t>antropizada</w:t>
      </w:r>
      <w:proofErr w:type="spellEnd"/>
      <w:r w:rsidRPr="0038059D">
        <w:rPr>
          <w:sz w:val="22"/>
          <w:szCs w:val="22"/>
          <w:lang w:val="es-AR"/>
        </w:rPr>
        <w:t xml:space="preserve"> donde un enrejado de canales mantiene irrigado los campos de cultivo de la zona. El río Diamante continúa su camino atravesando con escasa pendiente y en un amplio cauce (desarrollado con mayores caudales producto el agua de deshielo de los glaciares pleistocenos) la llanura de la Travesía hasta desembocar en la margen derecha del Río Desaguadero-Salado. Esta planicie de inundación actual, está formada fundamentalmente por sedimentos areno-limosos y niveles de gravas subordinados (</w:t>
      </w:r>
      <w:proofErr w:type="spellStart"/>
      <w:r w:rsidRPr="0038059D">
        <w:rPr>
          <w:sz w:val="22"/>
          <w:szCs w:val="22"/>
          <w:lang w:val="es-AR"/>
        </w:rPr>
        <w:t>Tripaldi</w:t>
      </w:r>
      <w:proofErr w:type="spellEnd"/>
      <w:r w:rsidRPr="0038059D">
        <w:rPr>
          <w:sz w:val="22"/>
          <w:szCs w:val="22"/>
          <w:lang w:val="es-AR"/>
        </w:rPr>
        <w:t>, 2010). La presencia del nivel freático a escasa profundidad genera en algunos sectores del oasis, ambientes fácilmente inundables.</w:t>
      </w:r>
    </w:p>
    <w:p w:rsidR="00873616" w:rsidRPr="0038059D" w:rsidRDefault="00873616" w:rsidP="0038059D">
      <w:pPr>
        <w:spacing w:before="120" w:line="276" w:lineRule="auto"/>
        <w:jc w:val="both"/>
        <w:rPr>
          <w:sz w:val="22"/>
          <w:szCs w:val="22"/>
          <w:lang w:val="es-AR"/>
        </w:rPr>
      </w:pPr>
    </w:p>
    <w:p w:rsidR="00873616" w:rsidRPr="00CB4534" w:rsidRDefault="00873616" w:rsidP="00873616">
      <w:pPr>
        <w:spacing w:line="276" w:lineRule="auto"/>
        <w:jc w:val="both"/>
        <w:rPr>
          <w:lang w:val="es-AR"/>
        </w:rPr>
      </w:pPr>
      <w:r w:rsidRPr="00797705">
        <w:rPr>
          <w:noProof/>
          <w:lang w:val="es-AR"/>
        </w:rPr>
        <w:drawing>
          <wp:inline distT="0" distB="0" distL="0" distR="0">
            <wp:extent cx="5040000" cy="3812008"/>
            <wp:effectExtent l="19050" t="0" r="8250" b="0"/>
            <wp:docPr id="95" name="Imagen 23" descr="DSC03810 v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SC03810 vid"/>
                    <pic:cNvPicPr>
                      <a:picLocks noChangeAspect="1" noChangeArrowheads="1"/>
                    </pic:cNvPicPr>
                  </pic:nvPicPr>
                  <pic:blipFill>
                    <a:blip r:embed="rId37" cstate="print"/>
                    <a:srcRect/>
                    <a:stretch>
                      <a:fillRect/>
                    </a:stretch>
                  </pic:blipFill>
                  <pic:spPr bwMode="auto">
                    <a:xfrm>
                      <a:off x="0" y="0"/>
                      <a:ext cx="5040000" cy="3812008"/>
                    </a:xfrm>
                    <a:prstGeom prst="rect">
                      <a:avLst/>
                    </a:prstGeom>
                    <a:noFill/>
                    <a:ln w="9525">
                      <a:noFill/>
                      <a:miter lim="800000"/>
                      <a:headEnd/>
                      <a:tailEnd/>
                    </a:ln>
                  </pic:spPr>
                </pic:pic>
              </a:graphicData>
            </a:graphic>
          </wp:inline>
        </w:drawing>
      </w:r>
    </w:p>
    <w:p w:rsidR="00873616" w:rsidRPr="00797705" w:rsidRDefault="00873616" w:rsidP="00873616">
      <w:pPr>
        <w:pStyle w:val="Cita"/>
        <w:ind w:firstLine="0"/>
        <w:rPr>
          <w:rFonts w:ascii="Arial" w:hAnsi="Arial" w:cs="Arial"/>
          <w:lang w:val="es-AR"/>
        </w:rPr>
      </w:pPr>
      <w:r w:rsidRPr="00CB4534">
        <w:rPr>
          <w:lang w:val="es-AR"/>
        </w:rPr>
        <w:t xml:space="preserve">Llanura aluvial con niveles de grava en el oasis </w:t>
      </w:r>
      <w:proofErr w:type="spellStart"/>
      <w:r w:rsidRPr="00CB4534">
        <w:rPr>
          <w:lang w:val="es-AR"/>
        </w:rPr>
        <w:t>antropizado</w:t>
      </w:r>
      <w:proofErr w:type="spellEnd"/>
      <w:r w:rsidRPr="00CB4534">
        <w:rPr>
          <w:lang w:val="es-AR"/>
        </w:rPr>
        <w:t xml:space="preserve"> de San Rafael. </w:t>
      </w:r>
    </w:p>
    <w:p w:rsidR="00873616" w:rsidRDefault="00873616" w:rsidP="00873616">
      <w:pPr>
        <w:autoSpaceDE w:val="0"/>
        <w:autoSpaceDN w:val="0"/>
        <w:adjustRightInd w:val="0"/>
        <w:spacing w:line="276" w:lineRule="auto"/>
        <w:jc w:val="both"/>
        <w:rPr>
          <w:rFonts w:cs="Arial"/>
          <w:lang w:val="es-AR"/>
        </w:rPr>
      </w:pPr>
    </w:p>
    <w:p w:rsidR="00873616" w:rsidRPr="00797705" w:rsidRDefault="00873616" w:rsidP="00873616">
      <w:pPr>
        <w:autoSpaceDE w:val="0"/>
        <w:autoSpaceDN w:val="0"/>
        <w:adjustRightInd w:val="0"/>
        <w:spacing w:line="276" w:lineRule="auto"/>
        <w:jc w:val="both"/>
        <w:rPr>
          <w:rFonts w:cs="Arial"/>
          <w:lang w:val="es-AR"/>
        </w:rPr>
      </w:pPr>
      <w:r w:rsidRPr="00797705">
        <w:rPr>
          <w:rFonts w:cs="Arial"/>
          <w:noProof/>
          <w:lang w:val="es-AR"/>
        </w:rPr>
        <w:lastRenderedPageBreak/>
        <w:drawing>
          <wp:inline distT="0" distB="0" distL="0" distR="0">
            <wp:extent cx="5040000" cy="3749106"/>
            <wp:effectExtent l="19050" t="0" r="8250" b="0"/>
            <wp:docPr id="119" name="Imagen 24" descr="DSC0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C03927"/>
                    <pic:cNvPicPr>
                      <a:picLocks noChangeAspect="1" noChangeArrowheads="1"/>
                    </pic:cNvPicPr>
                  </pic:nvPicPr>
                  <pic:blipFill>
                    <a:blip r:embed="rId38" cstate="print"/>
                    <a:srcRect/>
                    <a:stretch>
                      <a:fillRect/>
                    </a:stretch>
                  </pic:blipFill>
                  <pic:spPr bwMode="auto">
                    <a:xfrm>
                      <a:off x="0" y="0"/>
                      <a:ext cx="5040000" cy="3749106"/>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03790F">
        <w:rPr>
          <w:lang w:val="es-AR"/>
        </w:rPr>
        <w:t xml:space="preserve">Ambientes inundables en el oasis </w:t>
      </w:r>
      <w:r>
        <w:rPr>
          <w:lang w:val="es-AR"/>
        </w:rPr>
        <w:t xml:space="preserve">de San Rafael </w:t>
      </w:r>
    </w:p>
    <w:p w:rsidR="00873616" w:rsidRPr="00797705" w:rsidRDefault="00873616" w:rsidP="00873616">
      <w:pPr>
        <w:rPr>
          <w:lang w:val="es-AR"/>
        </w:rPr>
      </w:pPr>
    </w:p>
    <w:p w:rsidR="00873616" w:rsidRDefault="00873616" w:rsidP="00873616">
      <w:pPr>
        <w:rPr>
          <w:lang w:val="es-AR"/>
        </w:rPr>
      </w:pPr>
    </w:p>
    <w:p w:rsidR="00873616" w:rsidRPr="00797705" w:rsidRDefault="00873616" w:rsidP="00873616">
      <w:pPr>
        <w:rPr>
          <w:lang w:val="es-AR"/>
        </w:rPr>
      </w:pPr>
      <w:r w:rsidRPr="00797705">
        <w:rPr>
          <w:noProof/>
          <w:lang w:val="es-AR"/>
        </w:rPr>
        <w:lastRenderedPageBreak/>
        <w:drawing>
          <wp:inline distT="0" distB="0" distL="0" distR="0">
            <wp:extent cx="5181600" cy="3114675"/>
            <wp:effectExtent l="19050" t="0" r="0" b="0"/>
            <wp:docPr id="120" name="Imagen 25" descr="Canales urbanos REDUC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anales urbanos REDUCIDA"/>
                    <pic:cNvPicPr>
                      <a:picLocks noChangeAspect="1" noChangeArrowheads="1"/>
                    </pic:cNvPicPr>
                  </pic:nvPicPr>
                  <pic:blipFill>
                    <a:blip r:embed="rId39" cstate="print"/>
                    <a:srcRect b="20823"/>
                    <a:stretch>
                      <a:fillRect/>
                    </a:stretch>
                  </pic:blipFill>
                  <pic:spPr bwMode="auto">
                    <a:xfrm>
                      <a:off x="0" y="0"/>
                      <a:ext cx="5181600" cy="3114675"/>
                    </a:xfrm>
                    <a:prstGeom prst="rect">
                      <a:avLst/>
                    </a:prstGeom>
                    <a:noFill/>
                    <a:ln w="9525">
                      <a:noFill/>
                      <a:miter lim="800000"/>
                      <a:headEnd/>
                      <a:tailEnd/>
                    </a:ln>
                  </pic:spPr>
                </pic:pic>
              </a:graphicData>
            </a:graphic>
          </wp:inline>
        </w:drawing>
      </w:r>
    </w:p>
    <w:p w:rsidR="00873616" w:rsidRPr="00797705" w:rsidRDefault="00873616" w:rsidP="00873616">
      <w:pPr>
        <w:pStyle w:val="Cita"/>
        <w:ind w:firstLine="0"/>
        <w:rPr>
          <w:lang w:val="es-AR"/>
        </w:rPr>
      </w:pPr>
      <w:r w:rsidRPr="00CB4534">
        <w:rPr>
          <w:lang w:val="es-AR"/>
        </w:rPr>
        <w:t xml:space="preserve">Canales de irrigación sobre la ciudad de San Rafael que atraviesan el oasis </w:t>
      </w:r>
      <w:proofErr w:type="spellStart"/>
      <w:r w:rsidRPr="00CB4534">
        <w:rPr>
          <w:lang w:val="es-AR"/>
        </w:rPr>
        <w:t>antropizado</w:t>
      </w:r>
      <w:proofErr w:type="spellEnd"/>
      <w:r w:rsidRPr="00CB4534">
        <w:rPr>
          <w:lang w:val="es-AR"/>
        </w:rPr>
        <w:t xml:space="preserve">. </w:t>
      </w:r>
    </w:p>
    <w:p w:rsidR="00873616" w:rsidRPr="00797705" w:rsidRDefault="00873616" w:rsidP="00873616">
      <w:pPr>
        <w:spacing w:line="276" w:lineRule="auto"/>
        <w:ind w:firstLine="709"/>
        <w:jc w:val="both"/>
        <w:rPr>
          <w:rFonts w:cs="Arial"/>
          <w:lang w:val="es-AR"/>
        </w:rPr>
      </w:pPr>
    </w:p>
    <w:p w:rsidR="00873616" w:rsidRPr="00797705" w:rsidRDefault="00873616" w:rsidP="00873616">
      <w:pPr>
        <w:spacing w:line="276" w:lineRule="auto"/>
        <w:ind w:firstLine="709"/>
        <w:jc w:val="both"/>
        <w:rPr>
          <w:rFonts w:cs="Arial"/>
          <w:lang w:val="es-AR"/>
        </w:rPr>
      </w:pPr>
    </w:p>
    <w:p w:rsidR="00873616" w:rsidRDefault="00873616" w:rsidP="00873616">
      <w:pPr>
        <w:spacing w:line="276" w:lineRule="auto"/>
        <w:ind w:firstLine="709"/>
        <w:jc w:val="both"/>
        <w:rPr>
          <w:rFonts w:cs="Arial"/>
          <w:lang w:val="es-AR"/>
        </w:rPr>
      </w:pPr>
    </w:p>
    <w:p w:rsidR="00873616" w:rsidRPr="0038059D" w:rsidRDefault="00873616" w:rsidP="0038059D">
      <w:pPr>
        <w:spacing w:before="120" w:line="276" w:lineRule="auto"/>
        <w:jc w:val="both"/>
        <w:rPr>
          <w:sz w:val="22"/>
          <w:szCs w:val="22"/>
          <w:lang w:val="es-AR"/>
        </w:rPr>
      </w:pPr>
      <w:r w:rsidRPr="0038059D">
        <w:rPr>
          <w:sz w:val="22"/>
          <w:szCs w:val="22"/>
          <w:lang w:val="es-AR"/>
        </w:rPr>
        <w:t>2.- Sistema Eólico Pampeano (</w:t>
      </w:r>
      <w:proofErr w:type="spellStart"/>
      <w:r w:rsidRPr="0038059D">
        <w:rPr>
          <w:sz w:val="22"/>
          <w:szCs w:val="22"/>
          <w:lang w:val="es-AR"/>
        </w:rPr>
        <w:t>Iriondo</w:t>
      </w:r>
      <w:proofErr w:type="spellEnd"/>
      <w:r w:rsidRPr="0038059D">
        <w:rPr>
          <w:sz w:val="22"/>
          <w:szCs w:val="22"/>
          <w:lang w:val="es-AR"/>
        </w:rPr>
        <w:t xml:space="preserve"> y </w:t>
      </w:r>
      <w:proofErr w:type="spellStart"/>
      <w:r w:rsidRPr="0038059D">
        <w:rPr>
          <w:sz w:val="22"/>
          <w:szCs w:val="22"/>
          <w:lang w:val="es-AR"/>
        </w:rPr>
        <w:t>Kröhling</w:t>
      </w:r>
      <w:proofErr w:type="spellEnd"/>
      <w:r w:rsidRPr="0038059D">
        <w:rPr>
          <w:sz w:val="22"/>
          <w:szCs w:val="22"/>
          <w:lang w:val="es-AR"/>
        </w:rPr>
        <w:t>, 1996)</w:t>
      </w:r>
    </w:p>
    <w:p w:rsidR="00873616" w:rsidRPr="0038059D" w:rsidRDefault="00873616" w:rsidP="0038059D">
      <w:pPr>
        <w:spacing w:before="120" w:line="276" w:lineRule="auto"/>
        <w:jc w:val="both"/>
        <w:rPr>
          <w:sz w:val="22"/>
          <w:szCs w:val="22"/>
          <w:lang w:val="es-AR"/>
        </w:rPr>
      </w:pPr>
      <w:r w:rsidRPr="0038059D">
        <w:rPr>
          <w:sz w:val="22"/>
          <w:szCs w:val="22"/>
          <w:lang w:val="es-AR"/>
        </w:rPr>
        <w:t>2.1. Mar de Arena Pampeano</w:t>
      </w:r>
    </w:p>
    <w:p w:rsidR="00873616" w:rsidRPr="0038059D" w:rsidRDefault="00873616" w:rsidP="0038059D">
      <w:pPr>
        <w:spacing w:before="120" w:line="276" w:lineRule="auto"/>
        <w:jc w:val="both"/>
        <w:rPr>
          <w:sz w:val="22"/>
          <w:szCs w:val="22"/>
          <w:lang w:val="es-AR"/>
        </w:rPr>
      </w:pPr>
      <w:r w:rsidRPr="0038059D">
        <w:rPr>
          <w:sz w:val="22"/>
          <w:szCs w:val="22"/>
          <w:lang w:val="es-AR"/>
        </w:rPr>
        <w:t xml:space="preserve">2.1.1. Río Desaguadero - Batavia </w:t>
      </w:r>
    </w:p>
    <w:p w:rsidR="00873616" w:rsidRPr="0038059D" w:rsidRDefault="00873616" w:rsidP="0038059D">
      <w:pPr>
        <w:spacing w:before="120" w:line="276" w:lineRule="auto"/>
        <w:jc w:val="both"/>
        <w:rPr>
          <w:sz w:val="22"/>
          <w:szCs w:val="22"/>
          <w:lang w:val="es-AR"/>
        </w:rPr>
      </w:pPr>
      <w:r w:rsidRPr="0038059D">
        <w:rPr>
          <w:sz w:val="22"/>
          <w:szCs w:val="22"/>
          <w:lang w:val="es-AR"/>
        </w:rPr>
        <w:t xml:space="preserve">Desde El Río Desaguadero hacia el Este se presenta una geomorfología asociada fundamentalmente al trabajo geológico de los vientos pleistocenos con la presencia de depósitos de arena y cubetas de deflación. Estas últimas, en muchos casos, cubiertas de agua por afloramiento del nivel freático  generando ambientes palustres (lagunas) y anegadizos conocidos con el nombre de “guadales”. </w:t>
      </w:r>
      <w:proofErr w:type="spellStart"/>
      <w:r w:rsidRPr="0038059D">
        <w:rPr>
          <w:sz w:val="22"/>
          <w:szCs w:val="22"/>
          <w:lang w:val="es-AR"/>
        </w:rPr>
        <w:t>Iriondo</w:t>
      </w:r>
      <w:proofErr w:type="spellEnd"/>
      <w:r w:rsidRPr="0038059D">
        <w:rPr>
          <w:sz w:val="22"/>
          <w:szCs w:val="22"/>
          <w:lang w:val="es-AR"/>
        </w:rPr>
        <w:t xml:space="preserve"> y </w:t>
      </w:r>
      <w:proofErr w:type="spellStart"/>
      <w:r w:rsidRPr="0038059D">
        <w:rPr>
          <w:sz w:val="22"/>
          <w:szCs w:val="22"/>
          <w:lang w:val="es-AR"/>
        </w:rPr>
        <w:t>Kröhling</w:t>
      </w:r>
      <w:proofErr w:type="spellEnd"/>
      <w:r w:rsidRPr="0038059D">
        <w:rPr>
          <w:sz w:val="22"/>
          <w:szCs w:val="22"/>
          <w:lang w:val="es-AR"/>
        </w:rPr>
        <w:t xml:space="preserve"> (1996) definieron  geomorfológicamente a este sector de la llanura pampeana, Mar de Arena Pampeano, como resultado directo de procesos de sedimentación eólico caracterizado por la presencia de médanos longitudinales, estabilizados por la vegetación del lugar y en algunos casos aislados. También pueden observarse médanos vivos debido a las malas prácticas agropecuarias generando la </w:t>
      </w:r>
      <w:proofErr w:type="spellStart"/>
      <w:r w:rsidRPr="0038059D">
        <w:rPr>
          <w:sz w:val="22"/>
          <w:szCs w:val="22"/>
          <w:lang w:val="es-AR"/>
        </w:rPr>
        <w:t>removilización</w:t>
      </w:r>
      <w:proofErr w:type="spellEnd"/>
      <w:r w:rsidRPr="0038059D">
        <w:rPr>
          <w:sz w:val="22"/>
          <w:szCs w:val="22"/>
          <w:lang w:val="es-AR"/>
        </w:rPr>
        <w:t xml:space="preserve"> de estos depósitos pleistocenos. Estos, con alturas que van entre </w:t>
      </w:r>
      <w:smartTag w:uri="urn:schemas-microsoft-com:office:smarttags" w:element="metricconverter">
        <w:smartTagPr>
          <w:attr w:name="ProductID" w:val="2 a"/>
        </w:smartTagPr>
        <w:r w:rsidRPr="0038059D">
          <w:rPr>
            <w:sz w:val="22"/>
            <w:szCs w:val="22"/>
            <w:lang w:val="es-AR"/>
          </w:rPr>
          <w:t>2 a</w:t>
        </w:r>
      </w:smartTag>
      <w:r w:rsidRPr="0038059D">
        <w:rPr>
          <w:sz w:val="22"/>
          <w:szCs w:val="22"/>
          <w:lang w:val="es-AR"/>
        </w:rPr>
        <w:t xml:space="preserve"> 5 ms, pueden presentarse individuales (barjanes) o formando complejos medanosos como </w:t>
      </w:r>
      <w:proofErr w:type="spellStart"/>
      <w:r w:rsidRPr="0038059D">
        <w:rPr>
          <w:sz w:val="22"/>
          <w:szCs w:val="22"/>
          <w:lang w:val="es-AR"/>
        </w:rPr>
        <w:t>ergs</w:t>
      </w:r>
      <w:proofErr w:type="spellEnd"/>
      <w:r w:rsidRPr="0038059D">
        <w:rPr>
          <w:sz w:val="22"/>
          <w:szCs w:val="22"/>
          <w:lang w:val="es-AR"/>
        </w:rPr>
        <w:t xml:space="preserve"> y </w:t>
      </w:r>
      <w:proofErr w:type="spellStart"/>
      <w:r w:rsidRPr="0038059D">
        <w:rPr>
          <w:sz w:val="22"/>
          <w:szCs w:val="22"/>
          <w:lang w:val="es-AR"/>
        </w:rPr>
        <w:t>akle</w:t>
      </w:r>
      <w:proofErr w:type="spellEnd"/>
      <w:r w:rsidRPr="0038059D">
        <w:rPr>
          <w:sz w:val="22"/>
          <w:szCs w:val="22"/>
          <w:lang w:val="es-AR"/>
        </w:rPr>
        <w:t xml:space="preserve">. Estas acumulaciones de arena alcanzan a tener varios kilómetros de longitud, un ancho de </w:t>
      </w:r>
      <w:smartTag w:uri="urn:schemas-microsoft-com:office:smarttags" w:element="metricconverter">
        <w:smartTagPr>
          <w:attr w:name="ProductID" w:val="1 a"/>
        </w:smartTagPr>
        <w:r w:rsidRPr="0038059D">
          <w:rPr>
            <w:sz w:val="22"/>
            <w:szCs w:val="22"/>
            <w:lang w:val="es-AR"/>
          </w:rPr>
          <w:t>1 a</w:t>
        </w:r>
      </w:smartTag>
      <w:r w:rsidRPr="0038059D">
        <w:rPr>
          <w:sz w:val="22"/>
          <w:szCs w:val="22"/>
          <w:lang w:val="es-AR"/>
        </w:rPr>
        <w:t xml:space="preserve"> </w:t>
      </w:r>
      <w:smartTag w:uri="urn:schemas-microsoft-com:office:smarttags" w:element="metricconverter">
        <w:smartTagPr>
          <w:attr w:name="ProductID" w:val="2 kil￳metros"/>
        </w:smartTagPr>
        <w:r w:rsidRPr="0038059D">
          <w:rPr>
            <w:sz w:val="22"/>
            <w:szCs w:val="22"/>
            <w:lang w:val="es-AR"/>
          </w:rPr>
          <w:t>2 kilómetros</w:t>
        </w:r>
      </w:smartTag>
      <w:r w:rsidRPr="0038059D">
        <w:rPr>
          <w:sz w:val="22"/>
          <w:szCs w:val="22"/>
          <w:lang w:val="es-AR"/>
        </w:rPr>
        <w:t xml:space="preserve"> y hasta 40 ms de altura.</w:t>
      </w:r>
    </w:p>
    <w:p w:rsidR="00873616" w:rsidRPr="0038059D" w:rsidRDefault="00873616" w:rsidP="0038059D">
      <w:pPr>
        <w:spacing w:before="120" w:line="276" w:lineRule="auto"/>
        <w:jc w:val="both"/>
        <w:rPr>
          <w:sz w:val="22"/>
          <w:szCs w:val="22"/>
          <w:lang w:val="es-AR"/>
        </w:rPr>
      </w:pPr>
      <w:r w:rsidRPr="0038059D">
        <w:rPr>
          <w:sz w:val="22"/>
          <w:szCs w:val="22"/>
          <w:lang w:val="es-AR"/>
        </w:rPr>
        <w:lastRenderedPageBreak/>
        <w:t xml:space="preserve">El tamaño de los médanos va decreciendo desde el Río Desaguadero hasta la localidad de Batavia (San Luis), haciéndose cada vez menos pronunciadas las lomadas y se observa más suave la ondulación del relieve hacia el este con la presencia de lagunas aisladas en bajos topográficos generados por el accionar erosivo del viento. </w:t>
      </w:r>
    </w:p>
    <w:p w:rsidR="00873616" w:rsidRDefault="00873616" w:rsidP="00873616">
      <w:pPr>
        <w:spacing w:line="276" w:lineRule="auto"/>
        <w:jc w:val="both"/>
        <w:rPr>
          <w:lang w:val="es-AR"/>
        </w:rPr>
      </w:pPr>
    </w:p>
    <w:p w:rsidR="00873616" w:rsidRDefault="00873616" w:rsidP="00873616">
      <w:pPr>
        <w:spacing w:line="276" w:lineRule="auto"/>
        <w:jc w:val="both"/>
        <w:rPr>
          <w:lang w:val="es-AR"/>
        </w:rPr>
      </w:pPr>
      <w:r w:rsidRPr="00494FF8">
        <w:rPr>
          <w:noProof/>
          <w:lang w:val="es-AR"/>
        </w:rPr>
        <w:drawing>
          <wp:inline distT="0" distB="0" distL="0" distR="0">
            <wp:extent cx="5181600" cy="3267075"/>
            <wp:effectExtent l="19050" t="0" r="0" b="0"/>
            <wp:docPr id="121" name="Imagen 26" descr="DSC04078 Medanos pleistoce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C04078 Medanos pleistocenos"/>
                    <pic:cNvPicPr>
                      <a:picLocks noChangeAspect="1" noChangeArrowheads="1"/>
                    </pic:cNvPicPr>
                  </pic:nvPicPr>
                  <pic:blipFill>
                    <a:blip r:embed="rId40" cstate="print"/>
                    <a:srcRect t="16137"/>
                    <a:stretch>
                      <a:fillRect/>
                    </a:stretch>
                  </pic:blipFill>
                  <pic:spPr bwMode="auto">
                    <a:xfrm>
                      <a:off x="0" y="0"/>
                      <a:ext cx="5181600" cy="3267075"/>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CB4534">
        <w:rPr>
          <w:lang w:val="es-AR"/>
        </w:rPr>
        <w:t>Médanos pleistocenos del Mar</w:t>
      </w:r>
      <w:r>
        <w:rPr>
          <w:lang w:val="es-AR"/>
        </w:rPr>
        <w:t xml:space="preserve"> de Arena Pampeano en San Luis.</w:t>
      </w:r>
    </w:p>
    <w:p w:rsidR="00873616" w:rsidRDefault="00873616" w:rsidP="00873616">
      <w:pPr>
        <w:rPr>
          <w:lang w:val="es-AR"/>
        </w:rPr>
      </w:pPr>
    </w:p>
    <w:p w:rsidR="00873616" w:rsidRPr="00494FF8" w:rsidRDefault="00873616" w:rsidP="00873616">
      <w:pPr>
        <w:rPr>
          <w:lang w:val="es-AR"/>
        </w:rPr>
      </w:pPr>
      <w:r w:rsidRPr="00494FF8">
        <w:rPr>
          <w:noProof/>
          <w:lang w:val="es-AR"/>
        </w:rPr>
        <w:lastRenderedPageBreak/>
        <w:drawing>
          <wp:inline distT="0" distB="0" distL="0" distR="0">
            <wp:extent cx="5184000" cy="3197431"/>
            <wp:effectExtent l="19050" t="0" r="0" b="0"/>
            <wp:docPr id="122" name="Imagen 27" descr="nahuel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ahuel Mapa"/>
                    <pic:cNvPicPr>
                      <a:picLocks noChangeAspect="1" noChangeArrowheads="1"/>
                    </pic:cNvPicPr>
                  </pic:nvPicPr>
                  <pic:blipFill>
                    <a:blip r:embed="rId41" cstate="print"/>
                    <a:srcRect/>
                    <a:stretch>
                      <a:fillRect/>
                    </a:stretch>
                  </pic:blipFill>
                  <pic:spPr bwMode="auto">
                    <a:xfrm>
                      <a:off x="0" y="0"/>
                      <a:ext cx="5184000" cy="3197431"/>
                    </a:xfrm>
                    <a:prstGeom prst="rect">
                      <a:avLst/>
                    </a:prstGeom>
                    <a:noFill/>
                    <a:ln w="9525">
                      <a:noFill/>
                      <a:miter lim="800000"/>
                      <a:headEnd/>
                      <a:tailEnd/>
                    </a:ln>
                  </pic:spPr>
                </pic:pic>
              </a:graphicData>
            </a:graphic>
          </wp:inline>
        </w:drawing>
      </w:r>
    </w:p>
    <w:p w:rsidR="00873616" w:rsidRPr="00CB4534" w:rsidRDefault="00873616" w:rsidP="00873616">
      <w:pPr>
        <w:pStyle w:val="Cita"/>
        <w:ind w:firstLine="0"/>
        <w:rPr>
          <w:lang w:val="es-AR"/>
        </w:rPr>
      </w:pPr>
      <w:r w:rsidRPr="00CB4534">
        <w:rPr>
          <w:lang w:val="es-AR"/>
        </w:rPr>
        <w:t>Médanos Longitudinales del Mar de Arena Pampeano en San Luis.</w:t>
      </w:r>
    </w:p>
    <w:p w:rsidR="00873616" w:rsidRPr="00CB4534" w:rsidRDefault="00873616" w:rsidP="00873616">
      <w:pPr>
        <w:spacing w:line="276" w:lineRule="auto"/>
        <w:ind w:firstLine="709"/>
        <w:jc w:val="both"/>
        <w:rPr>
          <w:rFonts w:cs="Arial"/>
          <w:lang w:val="es-AR"/>
        </w:rPr>
      </w:pPr>
    </w:p>
    <w:p w:rsidR="00873616" w:rsidRPr="00CB4534" w:rsidRDefault="00873616" w:rsidP="00873616">
      <w:pPr>
        <w:spacing w:line="276" w:lineRule="auto"/>
        <w:ind w:firstLine="709"/>
        <w:jc w:val="both"/>
        <w:rPr>
          <w:rFonts w:cs="Arial"/>
          <w:lang w:val="es-AR"/>
        </w:rPr>
      </w:pPr>
    </w:p>
    <w:p w:rsidR="00873616" w:rsidRPr="00CB4534" w:rsidRDefault="00873616" w:rsidP="00873616">
      <w:pPr>
        <w:spacing w:line="276" w:lineRule="auto"/>
        <w:jc w:val="both"/>
        <w:rPr>
          <w:rFonts w:cs="Arial"/>
          <w:lang w:val="es-AR"/>
        </w:rPr>
      </w:pPr>
      <w:r w:rsidRPr="00494FF8">
        <w:rPr>
          <w:rFonts w:cs="Arial"/>
          <w:noProof/>
          <w:lang w:val="es-AR"/>
        </w:rPr>
        <w:drawing>
          <wp:inline distT="0" distB="0" distL="0" distR="0">
            <wp:extent cx="5184000" cy="2913635"/>
            <wp:effectExtent l="19050" t="0" r="0" b="0"/>
            <wp:docPr id="123" name="Imagen 28" descr="DSC00110 panoramica san Lu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C00110 panoramica san Luis"/>
                    <pic:cNvPicPr>
                      <a:picLocks noChangeAspect="1" noChangeArrowheads="1"/>
                    </pic:cNvPicPr>
                  </pic:nvPicPr>
                  <pic:blipFill>
                    <a:blip r:embed="rId42" cstate="print"/>
                    <a:srcRect/>
                    <a:stretch>
                      <a:fillRect/>
                    </a:stretch>
                  </pic:blipFill>
                  <pic:spPr bwMode="auto">
                    <a:xfrm>
                      <a:off x="0" y="0"/>
                      <a:ext cx="5184000" cy="2913635"/>
                    </a:xfrm>
                    <a:prstGeom prst="rect">
                      <a:avLst/>
                    </a:prstGeom>
                    <a:noFill/>
                    <a:ln w="9525">
                      <a:noFill/>
                      <a:miter lim="800000"/>
                      <a:headEnd/>
                      <a:tailEnd/>
                    </a:ln>
                  </pic:spPr>
                </pic:pic>
              </a:graphicData>
            </a:graphic>
          </wp:inline>
        </w:drawing>
      </w:r>
    </w:p>
    <w:p w:rsidR="00873616" w:rsidRPr="007C7EA6" w:rsidRDefault="00873616" w:rsidP="00873616">
      <w:pPr>
        <w:pStyle w:val="Cita"/>
        <w:ind w:firstLine="0"/>
        <w:rPr>
          <w:lang w:val="it-IT"/>
        </w:rPr>
      </w:pPr>
      <w:r w:rsidRPr="00CB4534">
        <w:rPr>
          <w:lang w:val="es-AR"/>
        </w:rPr>
        <w:t xml:space="preserve">Vista panorámica hacia el sur desde ruta Provincial N°3  </w:t>
      </w:r>
      <w:r w:rsidRPr="007C7EA6">
        <w:rPr>
          <w:lang w:val="it-IT"/>
        </w:rPr>
        <w:t xml:space="preserve">Zona Nahuel Mapa, San Luis. </w:t>
      </w:r>
    </w:p>
    <w:p w:rsidR="00873616" w:rsidRPr="007C7EA6" w:rsidRDefault="00873616" w:rsidP="00873616">
      <w:pPr>
        <w:spacing w:line="276" w:lineRule="auto"/>
        <w:ind w:firstLine="709"/>
        <w:jc w:val="both"/>
        <w:rPr>
          <w:rFonts w:cs="Arial"/>
          <w:lang w:val="it-IT"/>
        </w:rPr>
      </w:pPr>
    </w:p>
    <w:p w:rsidR="00873616" w:rsidRPr="0038059D" w:rsidRDefault="00873616" w:rsidP="0038059D">
      <w:pPr>
        <w:spacing w:before="120" w:line="276" w:lineRule="auto"/>
        <w:jc w:val="both"/>
        <w:rPr>
          <w:sz w:val="22"/>
          <w:szCs w:val="22"/>
          <w:lang w:val="es-AR"/>
        </w:rPr>
      </w:pPr>
      <w:r w:rsidRPr="0038059D">
        <w:rPr>
          <w:sz w:val="22"/>
          <w:szCs w:val="22"/>
          <w:lang w:val="es-AR"/>
        </w:rPr>
        <w:t>2.1.2. Batavia-Huidobro</w:t>
      </w:r>
    </w:p>
    <w:p w:rsidR="00873616" w:rsidRPr="0038059D" w:rsidRDefault="00873616" w:rsidP="0038059D">
      <w:pPr>
        <w:spacing w:before="120" w:line="276" w:lineRule="auto"/>
        <w:jc w:val="both"/>
        <w:rPr>
          <w:sz w:val="22"/>
          <w:szCs w:val="22"/>
          <w:lang w:val="es-AR"/>
        </w:rPr>
      </w:pPr>
    </w:p>
    <w:p w:rsidR="00873616" w:rsidRPr="0038059D" w:rsidRDefault="00873616" w:rsidP="0038059D">
      <w:pPr>
        <w:spacing w:before="120" w:line="276" w:lineRule="auto"/>
        <w:jc w:val="both"/>
        <w:rPr>
          <w:sz w:val="22"/>
          <w:szCs w:val="22"/>
          <w:lang w:val="es-AR"/>
        </w:rPr>
      </w:pPr>
      <w:r w:rsidRPr="0038059D">
        <w:rPr>
          <w:sz w:val="22"/>
          <w:szCs w:val="22"/>
          <w:lang w:val="es-AR"/>
        </w:rPr>
        <w:t xml:space="preserve">Constituye una monótona superficie medanosa ligeramente ondulada con continuidad de sedimentos arenosos eólicos presentes en el Oeste, pero en este caso, se incrementa la presencia de bajos topográficos inundados, haciéndose común en estos lugares depósitos lagunares de grano fino limo- arcilloso con eflorescencias salinas. Esta agua freática salobre, </w:t>
      </w:r>
      <w:proofErr w:type="spellStart"/>
      <w:r w:rsidRPr="0038059D">
        <w:rPr>
          <w:sz w:val="22"/>
          <w:szCs w:val="22"/>
          <w:lang w:val="es-AR"/>
        </w:rPr>
        <w:t>aflorante</w:t>
      </w:r>
      <w:proofErr w:type="spellEnd"/>
      <w:r w:rsidRPr="0038059D">
        <w:rPr>
          <w:sz w:val="22"/>
          <w:szCs w:val="22"/>
          <w:lang w:val="es-AR"/>
        </w:rPr>
        <w:t xml:space="preserve"> en estos cuerpos de agua menores, es la responsable de la concentración de sales en sus márgenes. Estas lagunas no integradas constituyen el sistema hídrico del lugar  registrándose rasgos menores de erosión hídrica actual (pequeñas cárcavas) en las márgenes de estas diminutas cuencas endorreicas.</w:t>
      </w:r>
    </w:p>
    <w:p w:rsidR="00873616" w:rsidRDefault="00873616" w:rsidP="00873616">
      <w:pPr>
        <w:spacing w:line="276" w:lineRule="auto"/>
        <w:jc w:val="both"/>
        <w:rPr>
          <w:rFonts w:cs="Arial"/>
          <w:lang w:val="es-AR"/>
        </w:rPr>
      </w:pPr>
    </w:p>
    <w:p w:rsidR="00873616" w:rsidRDefault="00873616" w:rsidP="00873616">
      <w:pPr>
        <w:spacing w:line="276" w:lineRule="auto"/>
        <w:jc w:val="both"/>
        <w:rPr>
          <w:rFonts w:cs="Arial"/>
          <w:lang w:val="es-AR"/>
        </w:rPr>
      </w:pPr>
    </w:p>
    <w:p w:rsidR="00873616" w:rsidRPr="00CB4534" w:rsidRDefault="00873616" w:rsidP="00873616">
      <w:pPr>
        <w:spacing w:line="276" w:lineRule="auto"/>
        <w:jc w:val="both"/>
        <w:rPr>
          <w:rFonts w:cs="Arial"/>
          <w:lang w:val="es-AR"/>
        </w:rPr>
      </w:pPr>
      <w:r w:rsidRPr="00B838B8">
        <w:rPr>
          <w:rFonts w:cs="Arial"/>
          <w:noProof/>
          <w:lang w:val="es-AR"/>
        </w:rPr>
        <w:drawing>
          <wp:inline distT="0" distB="0" distL="0" distR="0">
            <wp:extent cx="5181600" cy="2724150"/>
            <wp:effectExtent l="19050" t="0" r="0" b="0"/>
            <wp:docPr id="124" name="Imagen 29" descr="DSC04117 Lomadas con bosque de cal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SC04117 Lomadas con bosque de calden"/>
                    <pic:cNvPicPr>
                      <a:picLocks noChangeAspect="1" noChangeArrowheads="1"/>
                    </pic:cNvPicPr>
                  </pic:nvPicPr>
                  <pic:blipFill>
                    <a:blip r:embed="rId43" cstate="print"/>
                    <a:srcRect t="17762" b="12652"/>
                    <a:stretch>
                      <a:fillRect/>
                    </a:stretch>
                  </pic:blipFill>
                  <pic:spPr bwMode="auto">
                    <a:xfrm>
                      <a:off x="0" y="0"/>
                      <a:ext cx="5181600" cy="272415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CB4534">
        <w:rPr>
          <w:lang w:val="es-AR"/>
        </w:rPr>
        <w:t>Lomadas suaves con monte de Caldén. Zona Noreste de Villa Huidobro. Có</w:t>
      </w:r>
      <w:r>
        <w:rPr>
          <w:lang w:val="es-AR"/>
        </w:rPr>
        <w:t>rdoba.</w:t>
      </w:r>
    </w:p>
    <w:p w:rsidR="00873616" w:rsidRDefault="00873616" w:rsidP="00873616">
      <w:pPr>
        <w:rPr>
          <w:lang w:val="es-AR"/>
        </w:rPr>
      </w:pPr>
    </w:p>
    <w:p w:rsidR="00873616" w:rsidRDefault="00873616" w:rsidP="00873616">
      <w:pPr>
        <w:rPr>
          <w:lang w:val="es-AR"/>
        </w:rPr>
      </w:pPr>
    </w:p>
    <w:p w:rsidR="00873616" w:rsidRPr="00B838B8" w:rsidRDefault="00873616" w:rsidP="00873616">
      <w:pPr>
        <w:rPr>
          <w:lang w:val="es-AR"/>
        </w:rPr>
      </w:pPr>
      <w:r w:rsidRPr="00B838B8">
        <w:rPr>
          <w:noProof/>
          <w:lang w:val="es-AR"/>
        </w:rPr>
        <w:lastRenderedPageBreak/>
        <w:drawing>
          <wp:inline distT="0" distB="0" distL="0" distR="0">
            <wp:extent cx="5181600" cy="3500408"/>
            <wp:effectExtent l="19050" t="0" r="0" b="0"/>
            <wp:docPr id="125" name="Imagen 30" descr="DSC04126 Lag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SC04126 Laguna"/>
                    <pic:cNvPicPr>
                      <a:picLocks noChangeAspect="1" noChangeArrowheads="1"/>
                    </pic:cNvPicPr>
                  </pic:nvPicPr>
                  <pic:blipFill>
                    <a:blip r:embed="rId44" cstate="print"/>
                    <a:srcRect b="10585"/>
                    <a:stretch>
                      <a:fillRect/>
                    </a:stretch>
                  </pic:blipFill>
                  <pic:spPr bwMode="auto">
                    <a:xfrm>
                      <a:off x="0" y="0"/>
                      <a:ext cx="5181600" cy="3500408"/>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CB4534">
        <w:rPr>
          <w:lang w:val="es-AR"/>
        </w:rPr>
        <w:t>Pequeñas lagunas en cubetas de deflación con agua salobre. Noroeste de Villa Huidobro, Córdoba.</w:t>
      </w:r>
    </w:p>
    <w:p w:rsidR="00873616" w:rsidRDefault="00873616" w:rsidP="00873616">
      <w:pPr>
        <w:pStyle w:val="Cita"/>
        <w:rPr>
          <w:rStyle w:val="nfasisintenso"/>
          <w:lang w:val="es-AR"/>
        </w:rPr>
      </w:pPr>
    </w:p>
    <w:p w:rsidR="00873616" w:rsidRPr="0038059D" w:rsidRDefault="00AB4873" w:rsidP="0038059D">
      <w:pPr>
        <w:spacing w:before="120" w:line="276" w:lineRule="auto"/>
        <w:jc w:val="both"/>
        <w:rPr>
          <w:rFonts w:asciiTheme="majorHAnsi" w:hAnsiTheme="majorHAnsi" w:cstheme="majorBidi"/>
          <w:sz w:val="22"/>
          <w:szCs w:val="22"/>
          <w:lang w:val="es-AR"/>
        </w:rPr>
      </w:pPr>
      <w:r>
        <w:rPr>
          <w:sz w:val="22"/>
          <w:szCs w:val="22"/>
          <w:lang w:val="es-AR"/>
        </w:rPr>
        <w:t xml:space="preserve">2.1.3.  </w:t>
      </w:r>
      <w:r w:rsidR="00873616" w:rsidRPr="0038059D">
        <w:rPr>
          <w:sz w:val="22"/>
          <w:szCs w:val="22"/>
          <w:lang w:val="es-AR"/>
        </w:rPr>
        <w:t xml:space="preserve">Huidobro - Bunge </w:t>
      </w:r>
    </w:p>
    <w:p w:rsidR="00873616" w:rsidRPr="0038059D" w:rsidRDefault="00873616" w:rsidP="0038059D">
      <w:pPr>
        <w:spacing w:before="120" w:line="276" w:lineRule="auto"/>
        <w:jc w:val="both"/>
        <w:rPr>
          <w:sz w:val="22"/>
          <w:szCs w:val="22"/>
          <w:lang w:val="es-AR"/>
        </w:rPr>
      </w:pPr>
      <w:r w:rsidRPr="0038059D">
        <w:rPr>
          <w:sz w:val="22"/>
          <w:szCs w:val="22"/>
          <w:lang w:val="es-AR"/>
        </w:rPr>
        <w:t>Transición entre los depósitos arenosos y limosos del Sistema Eólico Pampeano (</w:t>
      </w:r>
      <w:proofErr w:type="spellStart"/>
      <w:r w:rsidRPr="0038059D">
        <w:rPr>
          <w:sz w:val="22"/>
          <w:szCs w:val="22"/>
          <w:lang w:val="es-AR"/>
        </w:rPr>
        <w:t>Iriondo</w:t>
      </w:r>
      <w:proofErr w:type="spellEnd"/>
      <w:r w:rsidRPr="0038059D">
        <w:rPr>
          <w:sz w:val="22"/>
          <w:szCs w:val="22"/>
          <w:lang w:val="es-AR"/>
        </w:rPr>
        <w:t xml:space="preserve"> y </w:t>
      </w:r>
      <w:proofErr w:type="spellStart"/>
      <w:r w:rsidRPr="0038059D">
        <w:rPr>
          <w:sz w:val="22"/>
          <w:szCs w:val="22"/>
          <w:lang w:val="es-AR"/>
        </w:rPr>
        <w:t>Kröhling</w:t>
      </w:r>
      <w:proofErr w:type="spellEnd"/>
      <w:r w:rsidRPr="0038059D">
        <w:rPr>
          <w:sz w:val="22"/>
          <w:szCs w:val="22"/>
          <w:lang w:val="es-AR"/>
        </w:rPr>
        <w:t xml:space="preserve">, 1996). Esta zona llana presenta un sinnúmero de lagunas no integradas. La poca pendiente se refleja en el estancamiento de las aguas en lagunas y zonas anegadizas. El espacio totalmente </w:t>
      </w:r>
      <w:proofErr w:type="spellStart"/>
      <w:r w:rsidRPr="0038059D">
        <w:rPr>
          <w:sz w:val="22"/>
          <w:szCs w:val="22"/>
          <w:lang w:val="es-AR"/>
        </w:rPr>
        <w:t>antropizado</w:t>
      </w:r>
      <w:proofErr w:type="spellEnd"/>
      <w:r w:rsidRPr="0038059D">
        <w:rPr>
          <w:sz w:val="22"/>
          <w:szCs w:val="22"/>
          <w:lang w:val="es-AR"/>
        </w:rPr>
        <w:t xml:space="preserve"> por la excelente productividad de sus suelos desdibuja las </w:t>
      </w:r>
      <w:proofErr w:type="spellStart"/>
      <w:r w:rsidRPr="0038059D">
        <w:rPr>
          <w:sz w:val="22"/>
          <w:szCs w:val="22"/>
          <w:lang w:val="es-AR"/>
        </w:rPr>
        <w:t>geoformas</w:t>
      </w:r>
      <w:proofErr w:type="spellEnd"/>
      <w:r w:rsidRPr="0038059D">
        <w:rPr>
          <w:sz w:val="22"/>
          <w:szCs w:val="22"/>
          <w:lang w:val="es-AR"/>
        </w:rPr>
        <w:t xml:space="preserve"> naturales, y la presencia de canales aliviadores controlan el drenaje natural de lugar.</w:t>
      </w:r>
    </w:p>
    <w:p w:rsidR="00873616" w:rsidRPr="0038059D" w:rsidRDefault="00873616" w:rsidP="0038059D">
      <w:pPr>
        <w:pStyle w:val="Cita"/>
        <w:spacing w:before="120"/>
        <w:rPr>
          <w:rStyle w:val="nfasisintenso"/>
          <w:lang w:val="es-AR"/>
        </w:rPr>
      </w:pPr>
    </w:p>
    <w:p w:rsidR="00873616" w:rsidRPr="0038059D" w:rsidRDefault="00873616" w:rsidP="0038059D">
      <w:pPr>
        <w:spacing w:before="120" w:line="276" w:lineRule="auto"/>
        <w:jc w:val="both"/>
        <w:rPr>
          <w:sz w:val="22"/>
          <w:szCs w:val="22"/>
          <w:lang w:val="es-AR"/>
        </w:rPr>
      </w:pPr>
      <w:r w:rsidRPr="0038059D">
        <w:rPr>
          <w:sz w:val="22"/>
          <w:szCs w:val="22"/>
          <w:lang w:val="es-AR"/>
        </w:rPr>
        <w:t>La granulometría del manto sedimentario eólico disminuye de Oeste a Este, aumentando la presencia de limo sobre la fracción arena hacia el Este.</w:t>
      </w:r>
    </w:p>
    <w:p w:rsidR="00873616" w:rsidRDefault="00873616" w:rsidP="00873616">
      <w:pPr>
        <w:pStyle w:val="Cita"/>
        <w:rPr>
          <w:rStyle w:val="nfasisintenso"/>
          <w:lang w:val="es-AR"/>
        </w:rPr>
      </w:pPr>
    </w:p>
    <w:p w:rsidR="00873616" w:rsidRDefault="00873616" w:rsidP="00873616">
      <w:pPr>
        <w:pStyle w:val="Cita"/>
        <w:rPr>
          <w:rStyle w:val="nfasisintenso"/>
          <w:lang w:val="es-AR"/>
        </w:rPr>
      </w:pPr>
      <w:r w:rsidRPr="00AD4829">
        <w:rPr>
          <w:rStyle w:val="nfasisintenso"/>
          <w:noProof/>
          <w:lang w:val="es-AR" w:eastAsia="es-AR" w:bidi="ar-SA"/>
        </w:rPr>
        <w:lastRenderedPageBreak/>
        <w:drawing>
          <wp:inline distT="0" distB="0" distL="0" distR="0">
            <wp:extent cx="5184000" cy="3898594"/>
            <wp:effectExtent l="19050" t="0" r="0" b="0"/>
            <wp:docPr id="127" name="Imagen 31" descr="DSC04266 llanura lo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SC04266 llanura loes"/>
                    <pic:cNvPicPr>
                      <a:picLocks noChangeAspect="1" noChangeArrowheads="1"/>
                    </pic:cNvPicPr>
                  </pic:nvPicPr>
                  <pic:blipFill>
                    <a:blip r:embed="rId45" cstate="print"/>
                    <a:srcRect/>
                    <a:stretch>
                      <a:fillRect/>
                    </a:stretch>
                  </pic:blipFill>
                  <pic:spPr bwMode="auto">
                    <a:xfrm>
                      <a:off x="0" y="0"/>
                      <a:ext cx="5184000" cy="3898594"/>
                    </a:xfrm>
                    <a:prstGeom prst="rect">
                      <a:avLst/>
                    </a:prstGeom>
                    <a:noFill/>
                    <a:ln w="9525">
                      <a:noFill/>
                      <a:miter lim="800000"/>
                      <a:headEnd/>
                      <a:tailEnd/>
                    </a:ln>
                  </pic:spPr>
                </pic:pic>
              </a:graphicData>
            </a:graphic>
          </wp:inline>
        </w:drawing>
      </w:r>
    </w:p>
    <w:p w:rsidR="00873616" w:rsidRDefault="00873616" w:rsidP="00873616">
      <w:pPr>
        <w:pStyle w:val="Cita"/>
        <w:ind w:left="426" w:firstLine="0"/>
        <w:rPr>
          <w:lang w:val="es-AR"/>
        </w:rPr>
      </w:pPr>
      <w:r w:rsidRPr="00CB4534">
        <w:rPr>
          <w:lang w:val="es-AR"/>
        </w:rPr>
        <w:t xml:space="preserve">Extensa llanura pampeana con bajos topográficos donde asoma el nivel freático. </w:t>
      </w:r>
    </w:p>
    <w:p w:rsidR="00873616" w:rsidRDefault="00873616" w:rsidP="00873616">
      <w:pPr>
        <w:rPr>
          <w:lang w:val="es-AR"/>
        </w:rPr>
      </w:pPr>
      <w:r w:rsidRPr="00AD4829">
        <w:rPr>
          <w:noProof/>
          <w:lang w:val="es-AR"/>
        </w:rPr>
        <w:drawing>
          <wp:inline distT="0" distB="0" distL="0" distR="0">
            <wp:extent cx="5184000" cy="2912604"/>
            <wp:effectExtent l="19050" t="0" r="0" b="0"/>
            <wp:docPr id="128" name="Imagen 32" descr="DSC00206 Lagun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SC00206 Laguna 2"/>
                    <pic:cNvPicPr>
                      <a:picLocks noChangeAspect="1" noChangeArrowheads="1"/>
                    </pic:cNvPicPr>
                  </pic:nvPicPr>
                  <pic:blipFill>
                    <a:blip r:embed="rId46" cstate="print"/>
                    <a:srcRect/>
                    <a:stretch>
                      <a:fillRect/>
                    </a:stretch>
                  </pic:blipFill>
                  <pic:spPr bwMode="auto">
                    <a:xfrm>
                      <a:off x="0" y="0"/>
                      <a:ext cx="5184000" cy="2912604"/>
                    </a:xfrm>
                    <a:prstGeom prst="rect">
                      <a:avLst/>
                    </a:prstGeom>
                    <a:noFill/>
                    <a:ln w="9525">
                      <a:noFill/>
                      <a:miter lim="800000"/>
                      <a:headEnd/>
                      <a:tailEnd/>
                    </a:ln>
                  </pic:spPr>
                </pic:pic>
              </a:graphicData>
            </a:graphic>
          </wp:inline>
        </w:drawing>
      </w:r>
    </w:p>
    <w:p w:rsidR="00873616" w:rsidRPr="00CB4534" w:rsidRDefault="00873616" w:rsidP="00873616">
      <w:pPr>
        <w:pStyle w:val="Cita"/>
        <w:ind w:firstLine="0"/>
        <w:rPr>
          <w:lang w:val="es-AR"/>
        </w:rPr>
      </w:pPr>
      <w:r>
        <w:rPr>
          <w:lang w:val="es-AR"/>
        </w:rPr>
        <w:t>L</w:t>
      </w:r>
      <w:r w:rsidRPr="00CB4534">
        <w:rPr>
          <w:lang w:val="es-AR"/>
        </w:rPr>
        <w:t>agunas características en el paisaje del s</w:t>
      </w:r>
      <w:r>
        <w:rPr>
          <w:lang w:val="es-AR"/>
        </w:rPr>
        <w:t xml:space="preserve">ur de Córdoba. </w:t>
      </w:r>
    </w:p>
    <w:p w:rsidR="00873616" w:rsidRPr="00CB4534" w:rsidRDefault="00873616" w:rsidP="00873616">
      <w:pPr>
        <w:spacing w:line="276" w:lineRule="auto"/>
        <w:jc w:val="both"/>
        <w:rPr>
          <w:lang w:val="es-AR"/>
        </w:rPr>
      </w:pPr>
      <w:r w:rsidRPr="00CB4534">
        <w:rPr>
          <w:lang w:val="es-AR"/>
        </w:rPr>
        <w:t>Faja Periférica de Loess</w:t>
      </w:r>
    </w:p>
    <w:p w:rsidR="00873616" w:rsidRPr="00CB4534" w:rsidRDefault="00873616" w:rsidP="00873616">
      <w:pPr>
        <w:spacing w:line="276" w:lineRule="auto"/>
        <w:jc w:val="both"/>
        <w:rPr>
          <w:lang w:val="es-AR"/>
        </w:rPr>
      </w:pPr>
      <w:r w:rsidRPr="00CB4534">
        <w:rPr>
          <w:lang w:val="es-AR"/>
        </w:rPr>
        <w:lastRenderedPageBreak/>
        <w:tab/>
      </w:r>
    </w:p>
    <w:p w:rsidR="00873616" w:rsidRPr="0038059D" w:rsidRDefault="00AB4873" w:rsidP="0038059D">
      <w:pPr>
        <w:spacing w:before="120" w:line="276" w:lineRule="auto"/>
        <w:jc w:val="both"/>
        <w:rPr>
          <w:sz w:val="22"/>
          <w:szCs w:val="22"/>
          <w:lang w:val="es-AR"/>
        </w:rPr>
      </w:pPr>
      <w:r>
        <w:rPr>
          <w:sz w:val="22"/>
          <w:szCs w:val="22"/>
          <w:lang w:val="es-AR"/>
        </w:rPr>
        <w:t xml:space="preserve">2.1.4. </w:t>
      </w:r>
      <w:r w:rsidR="00873616" w:rsidRPr="0038059D">
        <w:rPr>
          <w:sz w:val="22"/>
          <w:szCs w:val="22"/>
          <w:lang w:val="es-AR"/>
        </w:rPr>
        <w:t xml:space="preserve"> Villegas-Rufino-</w:t>
      </w:r>
      <w:proofErr w:type="spellStart"/>
      <w:r w:rsidR="00873616" w:rsidRPr="0038059D">
        <w:rPr>
          <w:sz w:val="22"/>
          <w:szCs w:val="22"/>
          <w:lang w:val="es-AR"/>
        </w:rPr>
        <w:t>Laboulaye</w:t>
      </w:r>
      <w:proofErr w:type="spellEnd"/>
    </w:p>
    <w:p w:rsidR="00873616" w:rsidRPr="0038059D" w:rsidRDefault="00873616" w:rsidP="0038059D">
      <w:pPr>
        <w:spacing w:before="120" w:line="276" w:lineRule="auto"/>
        <w:jc w:val="both"/>
        <w:rPr>
          <w:sz w:val="22"/>
          <w:szCs w:val="22"/>
          <w:lang w:val="es-AR"/>
        </w:rPr>
      </w:pPr>
      <w:r w:rsidRPr="0038059D">
        <w:rPr>
          <w:sz w:val="22"/>
          <w:szCs w:val="22"/>
          <w:lang w:val="es-AR"/>
        </w:rPr>
        <w:t xml:space="preserve">Esta extensa área llana forma parte de la Faja </w:t>
      </w:r>
      <w:proofErr w:type="spellStart"/>
      <w:r w:rsidRPr="0038059D">
        <w:rPr>
          <w:sz w:val="22"/>
          <w:szCs w:val="22"/>
          <w:lang w:val="es-AR"/>
        </w:rPr>
        <w:t>Perisférica</w:t>
      </w:r>
      <w:proofErr w:type="spellEnd"/>
      <w:r w:rsidRPr="0038059D">
        <w:rPr>
          <w:sz w:val="22"/>
          <w:szCs w:val="22"/>
          <w:lang w:val="es-AR"/>
        </w:rPr>
        <w:t xml:space="preserve"> de Loes y es parte de una superficie de </w:t>
      </w:r>
      <w:proofErr w:type="spellStart"/>
      <w:r w:rsidRPr="0038059D">
        <w:rPr>
          <w:sz w:val="22"/>
          <w:szCs w:val="22"/>
          <w:lang w:val="es-AR"/>
        </w:rPr>
        <w:t>deflacion</w:t>
      </w:r>
      <w:proofErr w:type="spellEnd"/>
      <w:r w:rsidRPr="0038059D">
        <w:rPr>
          <w:sz w:val="22"/>
          <w:szCs w:val="22"/>
          <w:lang w:val="es-AR"/>
        </w:rPr>
        <w:t xml:space="preserve"> (</w:t>
      </w:r>
      <w:proofErr w:type="spellStart"/>
      <w:r w:rsidRPr="0038059D">
        <w:rPr>
          <w:sz w:val="22"/>
          <w:szCs w:val="22"/>
          <w:lang w:val="es-AR"/>
        </w:rPr>
        <w:t>Iriondo</w:t>
      </w:r>
      <w:proofErr w:type="spellEnd"/>
      <w:r w:rsidRPr="0038059D">
        <w:rPr>
          <w:sz w:val="22"/>
          <w:szCs w:val="22"/>
          <w:lang w:val="es-AR"/>
        </w:rPr>
        <w:t xml:space="preserve"> y </w:t>
      </w:r>
      <w:proofErr w:type="spellStart"/>
      <w:r w:rsidRPr="0038059D">
        <w:rPr>
          <w:sz w:val="22"/>
          <w:szCs w:val="22"/>
          <w:lang w:val="es-AR"/>
        </w:rPr>
        <w:t>Kröhling</w:t>
      </w:r>
      <w:proofErr w:type="spellEnd"/>
      <w:r w:rsidRPr="0038059D">
        <w:rPr>
          <w:sz w:val="22"/>
          <w:szCs w:val="22"/>
          <w:lang w:val="es-AR"/>
        </w:rPr>
        <w:t xml:space="preserve">, 1996)) en la que los depósitos </w:t>
      </w:r>
      <w:proofErr w:type="spellStart"/>
      <w:r w:rsidRPr="0038059D">
        <w:rPr>
          <w:sz w:val="22"/>
          <w:szCs w:val="22"/>
          <w:lang w:val="es-AR"/>
        </w:rPr>
        <w:t>loésicos</w:t>
      </w:r>
      <w:proofErr w:type="spellEnd"/>
      <w:r w:rsidRPr="0038059D">
        <w:rPr>
          <w:sz w:val="22"/>
          <w:szCs w:val="22"/>
          <w:lang w:val="es-AR"/>
        </w:rPr>
        <w:t xml:space="preserve"> pleistocenos constituye el material originario de los suelos del lugar. Esta zona está </w:t>
      </w:r>
      <w:proofErr w:type="spellStart"/>
      <w:r w:rsidRPr="0038059D">
        <w:rPr>
          <w:sz w:val="22"/>
          <w:szCs w:val="22"/>
          <w:lang w:val="es-AR"/>
        </w:rPr>
        <w:t>antropizada</w:t>
      </w:r>
      <w:proofErr w:type="spellEnd"/>
      <w:r w:rsidRPr="0038059D">
        <w:rPr>
          <w:sz w:val="22"/>
          <w:szCs w:val="22"/>
          <w:lang w:val="es-AR"/>
        </w:rPr>
        <w:t xml:space="preserve"> completamente debido a la productividad de sus suelos. Si bien no se observa una red de drenaje debido a la escasa pendiente de su superficie, se han cavado canales de drenaje aliviadores como solución a la periodicidad de inundaciones ocurridas en el lugar. Estos canales condicionan hoy el escurrimiento natural del agua y el nivel </w:t>
      </w:r>
      <w:proofErr w:type="spellStart"/>
      <w:r w:rsidRPr="0038059D">
        <w:rPr>
          <w:sz w:val="22"/>
          <w:szCs w:val="22"/>
          <w:lang w:val="es-AR"/>
        </w:rPr>
        <w:t>piezométrico</w:t>
      </w:r>
      <w:proofErr w:type="spellEnd"/>
      <w:r w:rsidRPr="0038059D">
        <w:rPr>
          <w:sz w:val="22"/>
          <w:szCs w:val="22"/>
          <w:lang w:val="es-AR"/>
        </w:rPr>
        <w:t xml:space="preserve"> del lugar. También suelen encontrarse niveles de tosca (concreciones de CO3Ca) entre los 2 y 4 </w:t>
      </w:r>
      <w:proofErr w:type="spellStart"/>
      <w:r w:rsidRPr="0038059D">
        <w:rPr>
          <w:sz w:val="22"/>
          <w:szCs w:val="22"/>
          <w:lang w:val="es-AR"/>
        </w:rPr>
        <w:t>mts</w:t>
      </w:r>
      <w:proofErr w:type="spellEnd"/>
      <w:r w:rsidRPr="0038059D">
        <w:rPr>
          <w:sz w:val="22"/>
          <w:szCs w:val="22"/>
          <w:lang w:val="es-AR"/>
        </w:rPr>
        <w:t xml:space="preserve"> de la superficie.</w:t>
      </w:r>
    </w:p>
    <w:p w:rsidR="00873616" w:rsidRDefault="00873616" w:rsidP="00873616">
      <w:pPr>
        <w:rPr>
          <w:lang w:val="es-AR"/>
        </w:rPr>
      </w:pPr>
    </w:p>
    <w:p w:rsidR="00873616" w:rsidRDefault="00873616" w:rsidP="00873616">
      <w:pPr>
        <w:rPr>
          <w:lang w:val="es-AR"/>
        </w:rPr>
      </w:pPr>
      <w:r w:rsidRPr="00AD4829">
        <w:rPr>
          <w:noProof/>
          <w:lang w:val="es-AR"/>
        </w:rPr>
        <w:drawing>
          <wp:inline distT="0" distB="0" distL="0" distR="0">
            <wp:extent cx="5181600" cy="3267075"/>
            <wp:effectExtent l="19050" t="0" r="0" b="0"/>
            <wp:docPr id="129" name="Imagen 33" descr="DSC04177 predio ET Bu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SC04177 predio ET Bunge"/>
                    <pic:cNvPicPr>
                      <a:picLocks noChangeAspect="1" noChangeArrowheads="1"/>
                    </pic:cNvPicPr>
                  </pic:nvPicPr>
                  <pic:blipFill>
                    <a:blip r:embed="rId47" cstate="print"/>
                    <a:srcRect t="15931"/>
                    <a:stretch>
                      <a:fillRect/>
                    </a:stretch>
                  </pic:blipFill>
                  <pic:spPr bwMode="auto">
                    <a:xfrm>
                      <a:off x="0" y="0"/>
                      <a:ext cx="5181600" cy="3267075"/>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Pr>
          <w:lang w:val="es-AR"/>
        </w:rPr>
        <w:t>P</w:t>
      </w:r>
      <w:r w:rsidRPr="0003790F">
        <w:rPr>
          <w:lang w:val="es-AR"/>
        </w:rPr>
        <w:t>lanicie de deflación (</w:t>
      </w:r>
      <w:proofErr w:type="spellStart"/>
      <w:r w:rsidRPr="0003790F">
        <w:rPr>
          <w:lang w:val="es-AR"/>
        </w:rPr>
        <w:t>Iriondo</w:t>
      </w:r>
      <w:proofErr w:type="spellEnd"/>
      <w:r w:rsidRPr="0003790F">
        <w:rPr>
          <w:lang w:val="es-AR"/>
        </w:rPr>
        <w:t xml:space="preserve"> y </w:t>
      </w:r>
      <w:proofErr w:type="spellStart"/>
      <w:r w:rsidRPr="0003790F">
        <w:rPr>
          <w:lang w:val="es-AR"/>
        </w:rPr>
        <w:t>Kloning</w:t>
      </w:r>
      <w:proofErr w:type="spellEnd"/>
      <w:r w:rsidRPr="0003790F">
        <w:rPr>
          <w:lang w:val="es-AR"/>
        </w:rPr>
        <w:t xml:space="preserve">, 2007) en Bunge, Buenos Aires. </w:t>
      </w:r>
    </w:p>
    <w:p w:rsidR="00873616" w:rsidRDefault="00873616" w:rsidP="00873616">
      <w:pPr>
        <w:rPr>
          <w:lang w:val="es-AR"/>
        </w:rPr>
      </w:pPr>
    </w:p>
    <w:p w:rsidR="00873616" w:rsidRDefault="00873616" w:rsidP="00873616">
      <w:pPr>
        <w:rPr>
          <w:lang w:val="es-AR"/>
        </w:rPr>
      </w:pPr>
      <w:r w:rsidRPr="00AD4829">
        <w:rPr>
          <w:noProof/>
          <w:lang w:val="es-AR"/>
        </w:rPr>
        <w:lastRenderedPageBreak/>
        <w:drawing>
          <wp:inline distT="0" distB="0" distL="0" distR="0">
            <wp:extent cx="5184000" cy="2924867"/>
            <wp:effectExtent l="19050" t="0" r="0" b="0"/>
            <wp:docPr id="130" name="Imagen 34" descr="DSC00203 can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SC00203 canales"/>
                    <pic:cNvPicPr>
                      <a:picLocks noChangeAspect="1" noChangeArrowheads="1"/>
                    </pic:cNvPicPr>
                  </pic:nvPicPr>
                  <pic:blipFill>
                    <a:blip r:embed="rId48" cstate="print"/>
                    <a:srcRect/>
                    <a:stretch>
                      <a:fillRect/>
                    </a:stretch>
                  </pic:blipFill>
                  <pic:spPr bwMode="auto">
                    <a:xfrm>
                      <a:off x="0" y="0"/>
                      <a:ext cx="5184000" cy="2924867"/>
                    </a:xfrm>
                    <a:prstGeom prst="rect">
                      <a:avLst/>
                    </a:prstGeom>
                    <a:noFill/>
                    <a:ln w="9525">
                      <a:noFill/>
                      <a:miter lim="800000"/>
                      <a:headEnd/>
                      <a:tailEnd/>
                    </a:ln>
                  </pic:spPr>
                </pic:pic>
              </a:graphicData>
            </a:graphic>
          </wp:inline>
        </w:drawing>
      </w:r>
    </w:p>
    <w:p w:rsidR="00873616" w:rsidRPr="00CB4534" w:rsidRDefault="00873616" w:rsidP="00873616">
      <w:pPr>
        <w:pStyle w:val="Cita"/>
        <w:ind w:firstLine="0"/>
        <w:rPr>
          <w:lang w:val="es-AR"/>
        </w:rPr>
      </w:pPr>
      <w:r w:rsidRPr="00CB4534">
        <w:rPr>
          <w:lang w:val="es-AR"/>
        </w:rPr>
        <w:t>Canale</w:t>
      </w:r>
      <w:r>
        <w:rPr>
          <w:lang w:val="es-AR"/>
        </w:rPr>
        <w:t xml:space="preserve">s aliviadores. </w:t>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Pr="00AD4829" w:rsidRDefault="00873616" w:rsidP="00873616">
      <w:pPr>
        <w:rPr>
          <w:lang w:val="es-AR"/>
        </w:rPr>
      </w:pPr>
    </w:p>
    <w:p w:rsidR="00873616" w:rsidRPr="0038059D" w:rsidRDefault="00873616" w:rsidP="0038059D">
      <w:pPr>
        <w:pStyle w:val="Cita"/>
        <w:spacing w:before="120"/>
        <w:rPr>
          <w:rStyle w:val="nfasisintenso"/>
          <w:rFonts w:ascii="Arial" w:hAnsi="Arial" w:cs="Arial"/>
          <w:lang w:val="es-AR"/>
        </w:rPr>
      </w:pPr>
      <w:r w:rsidRPr="0038059D">
        <w:rPr>
          <w:rStyle w:val="nfasisintenso"/>
          <w:rFonts w:ascii="Arial" w:hAnsi="Arial" w:cs="Arial"/>
          <w:lang w:val="es-AR"/>
        </w:rPr>
        <w:t xml:space="preserve"> </w:t>
      </w:r>
      <w:r w:rsidR="00AB4873">
        <w:rPr>
          <w:rStyle w:val="nfasisintenso"/>
          <w:rFonts w:ascii="Arial" w:hAnsi="Arial" w:cs="Arial"/>
          <w:lang w:val="es-AR"/>
        </w:rPr>
        <w:t>GEOLOGÍA DEL PROYECTO</w:t>
      </w:r>
    </w:p>
    <w:p w:rsidR="00873616" w:rsidRPr="0038059D" w:rsidRDefault="00873616" w:rsidP="0038059D">
      <w:pPr>
        <w:spacing w:before="120" w:line="276" w:lineRule="auto"/>
        <w:jc w:val="both"/>
        <w:rPr>
          <w:rFonts w:cstheme="minorHAnsi"/>
          <w:sz w:val="22"/>
          <w:szCs w:val="22"/>
          <w:lang w:val="es-ES_tradnl"/>
        </w:rPr>
      </w:pPr>
    </w:p>
    <w:p w:rsidR="00873616" w:rsidRPr="0038059D" w:rsidRDefault="00873616" w:rsidP="0038059D">
      <w:pPr>
        <w:spacing w:before="120" w:line="276" w:lineRule="auto"/>
        <w:jc w:val="both"/>
        <w:rPr>
          <w:rFonts w:cstheme="minorHAnsi"/>
          <w:sz w:val="22"/>
          <w:szCs w:val="22"/>
          <w:lang w:val="es-AR"/>
        </w:rPr>
      </w:pPr>
      <w:r w:rsidRPr="0038059D">
        <w:rPr>
          <w:rFonts w:cstheme="minorHAnsi"/>
          <w:sz w:val="22"/>
          <w:szCs w:val="22"/>
          <w:lang w:val="es-AR"/>
        </w:rPr>
        <w:t>La geología de la traza se dividió por sectores de acuerdo a la geomorfología y estratigrafía del ambiente. Las estructuras geológicas no se describieron dado que solo son identificadas por métodos geofísicos en profundidad y para el caso únicamente se consideran los sedimentos del Cuaternario  superficiales que comprometerán a las fundaciones de las obras.</w:t>
      </w:r>
    </w:p>
    <w:p w:rsidR="00873616" w:rsidRPr="0038059D" w:rsidRDefault="00873616" w:rsidP="0038059D">
      <w:pPr>
        <w:spacing w:before="120" w:line="276" w:lineRule="auto"/>
        <w:jc w:val="both"/>
        <w:rPr>
          <w:rFonts w:cstheme="minorHAnsi"/>
          <w:sz w:val="22"/>
          <w:szCs w:val="22"/>
          <w:lang w:val="es-AR"/>
        </w:rPr>
      </w:pPr>
    </w:p>
    <w:p w:rsidR="00873616" w:rsidRPr="0038059D" w:rsidRDefault="00873616" w:rsidP="0038059D">
      <w:pPr>
        <w:spacing w:before="120" w:line="276" w:lineRule="auto"/>
        <w:jc w:val="both"/>
        <w:rPr>
          <w:rFonts w:cstheme="minorHAnsi"/>
          <w:sz w:val="22"/>
          <w:szCs w:val="22"/>
          <w:lang w:val="es-AR"/>
        </w:rPr>
      </w:pPr>
      <w:r w:rsidRPr="0038059D">
        <w:rPr>
          <w:rFonts w:cstheme="minorHAnsi"/>
          <w:sz w:val="22"/>
          <w:szCs w:val="22"/>
          <w:lang w:val="es-AR"/>
        </w:rPr>
        <w:t>Rocas pertenecientes al ámbito de las sierras pampeanas se observan al norte de la traza  en las provincias de Córdoba y San Luis; en ésta última provincia se encontraron  rocas pertenecientes a éste ámbito a profundidades entre 8 y 10 m de la superficie en perforaciones realizadas  entre la RP 37 y el río Salado.</w:t>
      </w:r>
    </w:p>
    <w:p w:rsidR="00873616" w:rsidRPr="0038059D" w:rsidRDefault="00873616" w:rsidP="0038059D">
      <w:pPr>
        <w:spacing w:before="120" w:line="276" w:lineRule="auto"/>
        <w:jc w:val="both"/>
        <w:rPr>
          <w:rFonts w:cstheme="minorHAnsi"/>
          <w:sz w:val="22"/>
          <w:szCs w:val="22"/>
          <w:lang w:val="es-AR"/>
        </w:rPr>
      </w:pPr>
    </w:p>
    <w:p w:rsidR="00873616" w:rsidRPr="0038059D" w:rsidRDefault="00873616" w:rsidP="0038059D">
      <w:pPr>
        <w:spacing w:before="120" w:line="276" w:lineRule="auto"/>
        <w:jc w:val="both"/>
        <w:rPr>
          <w:rStyle w:val="nfasisintenso"/>
          <w:lang w:val="es-AR"/>
        </w:rPr>
      </w:pPr>
      <w:r w:rsidRPr="0038059D">
        <w:rPr>
          <w:rStyle w:val="nfasisintenso"/>
          <w:lang w:val="es-AR"/>
        </w:rPr>
        <w:t>SECTOR I</w:t>
      </w:r>
    </w:p>
    <w:p w:rsidR="00873616" w:rsidRPr="0038059D" w:rsidRDefault="00873616" w:rsidP="0038059D">
      <w:pPr>
        <w:spacing w:before="120" w:line="276" w:lineRule="auto"/>
        <w:jc w:val="both"/>
        <w:rPr>
          <w:rFonts w:cstheme="minorHAnsi"/>
          <w:sz w:val="22"/>
          <w:szCs w:val="22"/>
          <w:lang w:val="es-AR"/>
        </w:rPr>
      </w:pPr>
      <w:r w:rsidRPr="0038059D">
        <w:rPr>
          <w:rFonts w:cstheme="minorHAnsi"/>
          <w:sz w:val="22"/>
          <w:szCs w:val="22"/>
          <w:lang w:val="es-AR"/>
        </w:rPr>
        <w:t>Entre ET río Diamante y RN 143.</w:t>
      </w:r>
    </w:p>
    <w:p w:rsidR="00873616" w:rsidRPr="0038059D" w:rsidRDefault="00873616" w:rsidP="0038059D">
      <w:pPr>
        <w:spacing w:before="120" w:line="276" w:lineRule="auto"/>
        <w:jc w:val="both"/>
        <w:rPr>
          <w:rFonts w:cstheme="minorHAnsi"/>
          <w:sz w:val="22"/>
          <w:szCs w:val="22"/>
          <w:lang w:val="es-AR"/>
        </w:rPr>
      </w:pPr>
      <w:r w:rsidRPr="0038059D">
        <w:rPr>
          <w:rFonts w:cstheme="minorHAnsi"/>
          <w:sz w:val="22"/>
          <w:szCs w:val="22"/>
          <w:lang w:val="es-AR"/>
        </w:rPr>
        <w:lastRenderedPageBreak/>
        <w:t xml:space="preserve">Este sector se encuentra dentro del ámbito geológico de las Sierras Pintadas, borde nordeste del bloque de San Rafael, La presencia de arenas gris-pardas, de grano mediano a fino y escaso limo constituyen la Formación Villa  </w:t>
      </w:r>
      <w:proofErr w:type="spellStart"/>
      <w:r w:rsidRPr="0038059D">
        <w:rPr>
          <w:rFonts w:cstheme="minorHAnsi"/>
          <w:sz w:val="22"/>
          <w:szCs w:val="22"/>
          <w:lang w:val="es-AR"/>
        </w:rPr>
        <w:t>Atuel</w:t>
      </w:r>
      <w:proofErr w:type="spellEnd"/>
      <w:r w:rsidRPr="0038059D">
        <w:rPr>
          <w:rFonts w:cstheme="minorHAnsi"/>
          <w:sz w:val="22"/>
          <w:szCs w:val="22"/>
          <w:lang w:val="es-AR"/>
        </w:rPr>
        <w:t>, en profundidad aparecen lentes de grava fina homogénea de escaso espesor, que no superan los 50cm, y tosca.</w:t>
      </w:r>
    </w:p>
    <w:p w:rsidR="00873616" w:rsidRPr="0038059D" w:rsidRDefault="00873616" w:rsidP="0038059D">
      <w:pPr>
        <w:autoSpaceDE w:val="0"/>
        <w:autoSpaceDN w:val="0"/>
        <w:adjustRightInd w:val="0"/>
        <w:spacing w:before="120" w:line="276" w:lineRule="auto"/>
        <w:jc w:val="both"/>
        <w:rPr>
          <w:rFonts w:cstheme="minorHAnsi"/>
          <w:color w:val="231F20"/>
          <w:sz w:val="22"/>
          <w:szCs w:val="22"/>
          <w:lang w:val="es-AR"/>
        </w:rPr>
      </w:pPr>
      <w:r w:rsidRPr="0038059D">
        <w:rPr>
          <w:rFonts w:cstheme="minorHAnsi"/>
          <w:color w:val="231F20"/>
          <w:sz w:val="22"/>
          <w:szCs w:val="22"/>
          <w:lang w:val="es-AR"/>
        </w:rPr>
        <w:t xml:space="preserve">La unidad se extiende en gran parte del oasis de cultivo de San Rafael, con exposiciones a lo largo de las barrancas del río </w:t>
      </w:r>
      <w:proofErr w:type="spellStart"/>
      <w:r w:rsidRPr="0038059D">
        <w:rPr>
          <w:rFonts w:cstheme="minorHAnsi"/>
          <w:color w:val="231F20"/>
          <w:sz w:val="22"/>
          <w:szCs w:val="22"/>
          <w:lang w:val="es-AR"/>
        </w:rPr>
        <w:t>Atuel</w:t>
      </w:r>
      <w:proofErr w:type="spellEnd"/>
      <w:r w:rsidRPr="0038059D">
        <w:rPr>
          <w:rFonts w:cstheme="minorHAnsi"/>
          <w:color w:val="231F20"/>
          <w:sz w:val="22"/>
          <w:szCs w:val="22"/>
          <w:lang w:val="es-AR"/>
        </w:rPr>
        <w:t xml:space="preserve"> y en la base de las barrancas de cursos de menor jerarquía tales como el río Seco de La Hedionda y cursos efímeros de la bajada de Colonia las Malvinas, Arroyo La Nora y Río Seco de la Huella.</w:t>
      </w:r>
    </w:p>
    <w:p w:rsidR="00873616" w:rsidRPr="0038059D" w:rsidRDefault="00873616" w:rsidP="0038059D">
      <w:pPr>
        <w:autoSpaceDE w:val="0"/>
        <w:autoSpaceDN w:val="0"/>
        <w:adjustRightInd w:val="0"/>
        <w:spacing w:before="120" w:line="276" w:lineRule="auto"/>
        <w:jc w:val="both"/>
        <w:rPr>
          <w:rFonts w:cstheme="minorHAnsi"/>
          <w:color w:val="231F20"/>
          <w:sz w:val="22"/>
          <w:szCs w:val="22"/>
          <w:lang w:val="es-AR"/>
        </w:rPr>
      </w:pPr>
    </w:p>
    <w:p w:rsidR="00873616" w:rsidRPr="0038059D" w:rsidRDefault="00873616" w:rsidP="0038059D">
      <w:pPr>
        <w:autoSpaceDE w:val="0"/>
        <w:autoSpaceDN w:val="0"/>
        <w:adjustRightInd w:val="0"/>
        <w:spacing w:before="120" w:line="276" w:lineRule="auto"/>
        <w:jc w:val="both"/>
        <w:rPr>
          <w:rFonts w:cstheme="minorHAnsi"/>
          <w:color w:val="231F20"/>
          <w:sz w:val="22"/>
          <w:szCs w:val="22"/>
          <w:lang w:val="es-AR"/>
        </w:rPr>
      </w:pPr>
      <w:r w:rsidRPr="0038059D">
        <w:rPr>
          <w:rFonts w:cstheme="minorHAnsi"/>
          <w:color w:val="231F20"/>
          <w:sz w:val="22"/>
          <w:szCs w:val="22"/>
          <w:lang w:val="es-AR"/>
        </w:rPr>
        <w:t xml:space="preserve">La litología de la Formación Villa </w:t>
      </w:r>
      <w:proofErr w:type="spellStart"/>
      <w:r w:rsidRPr="0038059D">
        <w:rPr>
          <w:rFonts w:cstheme="minorHAnsi"/>
          <w:color w:val="231F20"/>
          <w:sz w:val="22"/>
          <w:szCs w:val="22"/>
          <w:lang w:val="es-AR"/>
        </w:rPr>
        <w:t>Atuel</w:t>
      </w:r>
      <w:proofErr w:type="spellEnd"/>
      <w:r w:rsidRPr="0038059D">
        <w:rPr>
          <w:rFonts w:cstheme="minorHAnsi"/>
          <w:color w:val="231F20"/>
          <w:sz w:val="22"/>
          <w:szCs w:val="22"/>
          <w:lang w:val="es-AR"/>
        </w:rPr>
        <w:t xml:space="preserve"> comprende paquetes de depósitos eólicos («limos parecidos al loess») con varios bancos intercalados con depósitos fluviales.</w:t>
      </w:r>
    </w:p>
    <w:p w:rsidR="00873616" w:rsidRPr="0038059D" w:rsidRDefault="00873616" w:rsidP="0038059D">
      <w:pPr>
        <w:autoSpaceDE w:val="0"/>
        <w:autoSpaceDN w:val="0"/>
        <w:adjustRightInd w:val="0"/>
        <w:spacing w:before="120" w:line="276" w:lineRule="auto"/>
        <w:jc w:val="both"/>
        <w:rPr>
          <w:rFonts w:cstheme="minorHAnsi"/>
          <w:color w:val="231F20"/>
          <w:sz w:val="22"/>
          <w:szCs w:val="22"/>
          <w:lang w:val="es-AR"/>
        </w:rPr>
      </w:pPr>
      <w:r w:rsidRPr="0038059D">
        <w:rPr>
          <w:rFonts w:cstheme="minorHAnsi"/>
          <w:color w:val="231F20"/>
          <w:sz w:val="22"/>
          <w:szCs w:val="22"/>
          <w:lang w:val="es-AR"/>
        </w:rPr>
        <w:t xml:space="preserve">Una sección representativa de la unidad se ubica en la ruta 143 sobre la margen S del río </w:t>
      </w:r>
      <w:proofErr w:type="spellStart"/>
      <w:r w:rsidRPr="0038059D">
        <w:rPr>
          <w:rFonts w:cstheme="minorHAnsi"/>
          <w:color w:val="231F20"/>
          <w:sz w:val="22"/>
          <w:szCs w:val="22"/>
          <w:lang w:val="es-AR"/>
        </w:rPr>
        <w:t>Atuel</w:t>
      </w:r>
      <w:proofErr w:type="spellEnd"/>
      <w:r w:rsidRPr="0038059D">
        <w:rPr>
          <w:rFonts w:cstheme="minorHAnsi"/>
          <w:color w:val="231F20"/>
          <w:sz w:val="22"/>
          <w:szCs w:val="22"/>
          <w:lang w:val="es-AR"/>
        </w:rPr>
        <w:t>.</w:t>
      </w:r>
    </w:p>
    <w:p w:rsidR="00873616" w:rsidRPr="0038059D" w:rsidRDefault="00873616" w:rsidP="0038059D">
      <w:pPr>
        <w:autoSpaceDE w:val="0"/>
        <w:autoSpaceDN w:val="0"/>
        <w:adjustRightInd w:val="0"/>
        <w:spacing w:before="120" w:line="276" w:lineRule="auto"/>
        <w:jc w:val="both"/>
        <w:rPr>
          <w:rFonts w:cstheme="minorHAnsi"/>
          <w:color w:val="231F20"/>
          <w:sz w:val="22"/>
          <w:szCs w:val="22"/>
          <w:lang w:val="es-AR"/>
        </w:rPr>
      </w:pPr>
      <w:r w:rsidRPr="0038059D">
        <w:rPr>
          <w:rFonts w:cstheme="minorHAnsi"/>
          <w:color w:val="231F20"/>
          <w:sz w:val="22"/>
          <w:szCs w:val="22"/>
          <w:lang w:val="es-AR"/>
        </w:rPr>
        <w:t xml:space="preserve">Está compuesta por unos 15 m de </w:t>
      </w:r>
      <w:proofErr w:type="spellStart"/>
      <w:r w:rsidRPr="0038059D">
        <w:rPr>
          <w:rFonts w:cstheme="minorHAnsi"/>
          <w:color w:val="231F20"/>
          <w:sz w:val="22"/>
          <w:szCs w:val="22"/>
          <w:lang w:val="es-AR"/>
        </w:rPr>
        <w:t>psamopelitas</w:t>
      </w:r>
      <w:proofErr w:type="spellEnd"/>
      <w:r w:rsidRPr="0038059D">
        <w:rPr>
          <w:rFonts w:cstheme="minorHAnsi"/>
          <w:color w:val="231F20"/>
          <w:sz w:val="22"/>
          <w:szCs w:val="22"/>
          <w:lang w:val="es-AR"/>
        </w:rPr>
        <w:t xml:space="preserve"> dispuestas en bancos de limos macizos que alternan con arenas fluviales, de espesores variables entre 0,20 m y 1,50 metros. La parte </w:t>
      </w:r>
      <w:proofErr w:type="spellStart"/>
      <w:r w:rsidRPr="0038059D">
        <w:rPr>
          <w:rFonts w:cstheme="minorHAnsi"/>
          <w:color w:val="231F20"/>
          <w:sz w:val="22"/>
          <w:szCs w:val="22"/>
          <w:lang w:val="es-AR"/>
        </w:rPr>
        <w:t>cuspidal</w:t>
      </w:r>
      <w:proofErr w:type="spellEnd"/>
      <w:r w:rsidRPr="0038059D">
        <w:rPr>
          <w:rFonts w:cstheme="minorHAnsi"/>
          <w:color w:val="231F20"/>
          <w:sz w:val="22"/>
          <w:szCs w:val="22"/>
          <w:lang w:val="es-AR"/>
        </w:rPr>
        <w:t>, con la que remata la sucesión, está formada por 1,5 m de arena media con grava, que incluye un nivel de ceniza volcánica muy próximo a la superficie. En la parte media del perfil se observan otros dos niveles de cenizas volcánicas. Algunos bancos sedimentarios exhiben rasgos pedológicos de suelos de llanura de inundación.</w:t>
      </w:r>
    </w:p>
    <w:p w:rsidR="00873616" w:rsidRPr="0038059D" w:rsidRDefault="00873616" w:rsidP="0038059D">
      <w:pPr>
        <w:autoSpaceDE w:val="0"/>
        <w:autoSpaceDN w:val="0"/>
        <w:adjustRightInd w:val="0"/>
        <w:spacing w:before="120" w:line="276" w:lineRule="auto"/>
        <w:jc w:val="both"/>
        <w:rPr>
          <w:rFonts w:cstheme="minorHAnsi"/>
          <w:color w:val="231F20"/>
          <w:sz w:val="22"/>
          <w:szCs w:val="22"/>
          <w:lang w:val="es-AR"/>
        </w:rPr>
      </w:pPr>
      <w:r w:rsidRPr="0038059D">
        <w:rPr>
          <w:rFonts w:cstheme="minorHAnsi"/>
          <w:color w:val="231F20"/>
          <w:sz w:val="22"/>
          <w:szCs w:val="22"/>
          <w:lang w:val="es-AR"/>
        </w:rPr>
        <w:t xml:space="preserve">A lo largo del río Seco de La Hedionda, la parte </w:t>
      </w:r>
      <w:proofErr w:type="spellStart"/>
      <w:r w:rsidRPr="0038059D">
        <w:rPr>
          <w:rFonts w:cstheme="minorHAnsi"/>
          <w:color w:val="231F20"/>
          <w:sz w:val="22"/>
          <w:szCs w:val="22"/>
          <w:lang w:val="es-AR"/>
        </w:rPr>
        <w:t>cuspidal</w:t>
      </w:r>
      <w:proofErr w:type="spellEnd"/>
      <w:r w:rsidRPr="0038059D">
        <w:rPr>
          <w:rFonts w:cstheme="minorHAnsi"/>
          <w:color w:val="231F20"/>
          <w:sz w:val="22"/>
          <w:szCs w:val="22"/>
          <w:lang w:val="es-AR"/>
        </w:rPr>
        <w:t xml:space="preserve"> está compuesta por arenas gruesas con niveles de gravilla y sábulo, dispuestas en bancos tabulares discretos que señalarían varios episodios de acumulación</w:t>
      </w:r>
    </w:p>
    <w:p w:rsidR="00873616" w:rsidRPr="0038059D" w:rsidRDefault="00873616" w:rsidP="0038059D">
      <w:pPr>
        <w:autoSpaceDE w:val="0"/>
        <w:autoSpaceDN w:val="0"/>
        <w:adjustRightInd w:val="0"/>
        <w:spacing w:before="120" w:line="276" w:lineRule="auto"/>
        <w:jc w:val="both"/>
        <w:rPr>
          <w:rFonts w:cstheme="minorHAnsi"/>
          <w:color w:val="231F20"/>
          <w:sz w:val="22"/>
          <w:szCs w:val="22"/>
          <w:lang w:val="es-AR"/>
        </w:rPr>
      </w:pPr>
      <w:r w:rsidRPr="0038059D">
        <w:rPr>
          <w:rFonts w:cstheme="minorHAnsi"/>
          <w:color w:val="231F20"/>
          <w:sz w:val="22"/>
          <w:szCs w:val="22"/>
          <w:lang w:val="es-AR"/>
        </w:rPr>
        <w:t xml:space="preserve">Al NO,  en el cruce del arroyo Salamanca con la ruta 143, también se presenta un manto arenoso coronando la sucesión sedimentaria que, por sus características, es </w:t>
      </w:r>
      <w:proofErr w:type="spellStart"/>
      <w:r w:rsidRPr="0038059D">
        <w:rPr>
          <w:rFonts w:cstheme="minorHAnsi"/>
          <w:color w:val="231F20"/>
          <w:sz w:val="22"/>
          <w:szCs w:val="22"/>
          <w:lang w:val="es-AR"/>
        </w:rPr>
        <w:t>correlacionable</w:t>
      </w:r>
      <w:proofErr w:type="spellEnd"/>
      <w:r w:rsidRPr="0038059D">
        <w:rPr>
          <w:rFonts w:cstheme="minorHAnsi"/>
          <w:color w:val="231F20"/>
          <w:sz w:val="22"/>
          <w:szCs w:val="22"/>
          <w:lang w:val="es-AR"/>
        </w:rPr>
        <w:t xml:space="preserve"> con la parte más alta de la Formación Villa </w:t>
      </w:r>
      <w:proofErr w:type="spellStart"/>
      <w:r w:rsidRPr="0038059D">
        <w:rPr>
          <w:rFonts w:cstheme="minorHAnsi"/>
          <w:color w:val="231F20"/>
          <w:sz w:val="22"/>
          <w:szCs w:val="22"/>
          <w:lang w:val="es-AR"/>
        </w:rPr>
        <w:t>Atuel</w:t>
      </w:r>
      <w:proofErr w:type="spellEnd"/>
      <w:r w:rsidRPr="0038059D">
        <w:rPr>
          <w:rFonts w:cstheme="minorHAnsi"/>
          <w:color w:val="231F20"/>
          <w:sz w:val="22"/>
          <w:szCs w:val="22"/>
          <w:lang w:val="es-AR"/>
        </w:rPr>
        <w:t xml:space="preserve"> y que sepulta un paleosuelo desarrollado sobre  estos depósitos.</w:t>
      </w:r>
    </w:p>
    <w:p w:rsidR="00873616" w:rsidRPr="0038059D" w:rsidRDefault="00873616" w:rsidP="0038059D">
      <w:pPr>
        <w:autoSpaceDE w:val="0"/>
        <w:autoSpaceDN w:val="0"/>
        <w:adjustRightInd w:val="0"/>
        <w:spacing w:before="120" w:line="276" w:lineRule="auto"/>
        <w:jc w:val="both"/>
        <w:rPr>
          <w:rFonts w:cstheme="minorHAnsi"/>
          <w:color w:val="231F20"/>
          <w:sz w:val="22"/>
          <w:szCs w:val="22"/>
          <w:lang w:val="es-AR"/>
        </w:rPr>
      </w:pPr>
      <w:r w:rsidRPr="0038059D">
        <w:rPr>
          <w:rFonts w:cstheme="minorHAnsi"/>
          <w:color w:val="231F20"/>
          <w:sz w:val="22"/>
          <w:szCs w:val="22"/>
          <w:lang w:val="es-AR"/>
        </w:rPr>
        <w:t xml:space="preserve">El perfil casi completo de la Formación </w:t>
      </w:r>
      <w:proofErr w:type="spellStart"/>
      <w:r w:rsidRPr="0038059D">
        <w:rPr>
          <w:rFonts w:cstheme="minorHAnsi"/>
          <w:color w:val="231F20"/>
          <w:sz w:val="22"/>
          <w:szCs w:val="22"/>
          <w:lang w:val="es-AR"/>
        </w:rPr>
        <w:t>Atuel</w:t>
      </w:r>
      <w:proofErr w:type="spellEnd"/>
      <w:r w:rsidRPr="0038059D">
        <w:rPr>
          <w:rFonts w:cstheme="minorHAnsi"/>
          <w:color w:val="231F20"/>
          <w:sz w:val="22"/>
          <w:szCs w:val="22"/>
          <w:lang w:val="es-AR"/>
        </w:rPr>
        <w:t xml:space="preserve"> se  observa en el arroyo   La Nora que se encuentra en las proximidades  de la ET Río Diamante.</w:t>
      </w:r>
    </w:p>
    <w:p w:rsidR="00873616" w:rsidRDefault="00873616" w:rsidP="00873616">
      <w:pPr>
        <w:autoSpaceDE w:val="0"/>
        <w:autoSpaceDN w:val="0"/>
        <w:adjustRightInd w:val="0"/>
        <w:spacing w:line="276" w:lineRule="auto"/>
        <w:jc w:val="both"/>
        <w:rPr>
          <w:rFonts w:cstheme="minorHAnsi"/>
          <w:color w:val="231F20"/>
          <w:lang w:val="es-AR"/>
        </w:rPr>
      </w:pPr>
    </w:p>
    <w:p w:rsidR="00873616" w:rsidRDefault="00873616" w:rsidP="00873616">
      <w:pPr>
        <w:autoSpaceDE w:val="0"/>
        <w:autoSpaceDN w:val="0"/>
        <w:adjustRightInd w:val="0"/>
        <w:spacing w:line="276" w:lineRule="auto"/>
        <w:jc w:val="both"/>
        <w:rPr>
          <w:rFonts w:cstheme="minorHAnsi"/>
          <w:color w:val="231F20"/>
          <w:lang w:val="es-AR"/>
        </w:rPr>
      </w:pPr>
      <w:r>
        <w:rPr>
          <w:rFonts w:cstheme="minorHAnsi"/>
          <w:noProof/>
          <w:color w:val="231F20"/>
          <w:lang w:val="es-AR"/>
        </w:rPr>
        <w:lastRenderedPageBreak/>
        <w:drawing>
          <wp:inline distT="0" distB="0" distL="0" distR="0">
            <wp:extent cx="5184000" cy="3897460"/>
            <wp:effectExtent l="19050" t="0" r="0" b="0"/>
            <wp:docPr id="13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srcRect/>
                    <a:stretch>
                      <a:fillRect/>
                    </a:stretch>
                  </pic:blipFill>
                  <pic:spPr bwMode="auto">
                    <a:xfrm>
                      <a:off x="0" y="0"/>
                      <a:ext cx="5184000" cy="389746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Pr>
          <w:lang w:val="es-AR"/>
        </w:rPr>
        <w:t xml:space="preserve">Vista de la margen izquierda de un sector del Arroyo La Nora, se observa la terraza aluvial actual, talud de tosca y estrato de grava en la parte </w:t>
      </w:r>
      <w:proofErr w:type="spellStart"/>
      <w:r>
        <w:rPr>
          <w:lang w:val="es-AR"/>
        </w:rPr>
        <w:t>cuspidal</w:t>
      </w:r>
      <w:proofErr w:type="spellEnd"/>
      <w:r>
        <w:rPr>
          <w:lang w:val="es-AR"/>
        </w:rPr>
        <w:t xml:space="preserve"> del perfil.</w:t>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b/>
          <w:lang w:val="es-AR"/>
        </w:rPr>
      </w:pPr>
    </w:p>
    <w:p w:rsidR="00873616" w:rsidRPr="00322A4C" w:rsidRDefault="00873616" w:rsidP="00873616">
      <w:pPr>
        <w:spacing w:line="276" w:lineRule="auto"/>
        <w:jc w:val="both"/>
        <w:rPr>
          <w:rStyle w:val="nfasisintenso"/>
          <w:lang w:val="es-AR"/>
        </w:rPr>
      </w:pPr>
      <w:r w:rsidRPr="00322A4C">
        <w:rPr>
          <w:rStyle w:val="nfasisintenso"/>
          <w:lang w:val="es-AR"/>
        </w:rPr>
        <w:t>SECTOR  II</w:t>
      </w:r>
    </w:p>
    <w:p w:rsidR="00873616" w:rsidRDefault="00873616" w:rsidP="00873616">
      <w:pPr>
        <w:spacing w:line="276" w:lineRule="auto"/>
        <w:jc w:val="both"/>
        <w:rPr>
          <w:rFonts w:cstheme="minorHAnsi"/>
          <w:lang w:val="es-AR"/>
        </w:rPr>
      </w:pPr>
    </w:p>
    <w:p w:rsidR="00873616" w:rsidRPr="0038059D" w:rsidRDefault="00873616" w:rsidP="0038059D">
      <w:pPr>
        <w:spacing w:before="120" w:line="276" w:lineRule="auto"/>
        <w:jc w:val="both"/>
        <w:rPr>
          <w:rFonts w:cstheme="minorHAnsi"/>
          <w:sz w:val="22"/>
          <w:szCs w:val="22"/>
          <w:lang w:val="es-AR"/>
        </w:rPr>
      </w:pPr>
      <w:r w:rsidRPr="0038059D">
        <w:rPr>
          <w:rFonts w:cstheme="minorHAnsi"/>
          <w:sz w:val="22"/>
          <w:szCs w:val="22"/>
          <w:lang w:val="es-AR"/>
        </w:rPr>
        <w:t>Desde RN 143 hasta 36 km al este del VCH 2.</w:t>
      </w:r>
    </w:p>
    <w:p w:rsidR="00873616" w:rsidRPr="0038059D" w:rsidRDefault="00873616" w:rsidP="0038059D">
      <w:pPr>
        <w:spacing w:before="120" w:line="276" w:lineRule="auto"/>
        <w:jc w:val="both"/>
        <w:rPr>
          <w:rFonts w:cstheme="minorHAnsi"/>
          <w:sz w:val="22"/>
          <w:szCs w:val="22"/>
          <w:lang w:val="es-AR"/>
        </w:rPr>
      </w:pPr>
      <w:r w:rsidRPr="0038059D">
        <w:rPr>
          <w:rFonts w:cstheme="minorHAnsi"/>
          <w:sz w:val="22"/>
          <w:szCs w:val="22"/>
          <w:lang w:val="es-AR"/>
        </w:rPr>
        <w:t>Médanos fijos por vegetación o  carentes de las mismas. Son arenas finas de origen eólico, muy homogéneas, sin estratificación aparente o visible estratificación entrecruzada observadas en algunos cortes de laderas de arroyos.</w:t>
      </w:r>
    </w:p>
    <w:p w:rsidR="00873616" w:rsidRPr="0038059D" w:rsidRDefault="00873616" w:rsidP="0038059D">
      <w:pPr>
        <w:spacing w:before="120" w:line="276" w:lineRule="auto"/>
        <w:jc w:val="both"/>
        <w:rPr>
          <w:rFonts w:cstheme="minorHAnsi"/>
          <w:sz w:val="22"/>
          <w:szCs w:val="22"/>
          <w:lang w:val="es-AR"/>
        </w:rPr>
      </w:pPr>
      <w:r w:rsidRPr="0038059D">
        <w:rPr>
          <w:rFonts w:cstheme="minorHAnsi"/>
          <w:sz w:val="22"/>
          <w:szCs w:val="22"/>
          <w:lang w:val="es-AR"/>
        </w:rPr>
        <w:t>La ladera norte de la quebrada La Hedionda  muestra su desarrollo máximo de  aproximadamente 10m, en la que a partir de los 6 – 7m de profundidad se observan intercalaciones de grava homogénea, de tamaño mediano, en forma de lentes discontinuos.</w:t>
      </w:r>
    </w:p>
    <w:p w:rsidR="00873616" w:rsidRPr="00742A00" w:rsidRDefault="00873616" w:rsidP="00873616">
      <w:pPr>
        <w:spacing w:line="276" w:lineRule="auto"/>
        <w:jc w:val="both"/>
        <w:rPr>
          <w:rFonts w:cstheme="minorHAnsi"/>
        </w:rPr>
      </w:pPr>
      <w:r>
        <w:rPr>
          <w:rFonts w:cstheme="minorHAnsi"/>
          <w:noProof/>
          <w:lang w:val="es-AR"/>
        </w:rPr>
        <w:lastRenderedPageBreak/>
        <w:drawing>
          <wp:inline distT="0" distB="0" distL="0" distR="0">
            <wp:extent cx="5184000" cy="3888000"/>
            <wp:effectExtent l="19050" t="0" r="0" b="0"/>
            <wp:docPr id="132" name="Imagen 23" descr="C:\Users\Belarmino\Desktop\R Diam-Charl\DSC00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Belarmino\Desktop\R Diam-Charl\DSC00189.JPG"/>
                    <pic:cNvPicPr>
                      <a:picLocks noChangeAspect="1" noChangeArrowheads="1"/>
                    </pic:cNvPicPr>
                  </pic:nvPicPr>
                  <pic:blipFill>
                    <a:blip r:embed="rId50" cstate="print"/>
                    <a:srcRect/>
                    <a:stretch>
                      <a:fillRect/>
                    </a:stretch>
                  </pic:blipFill>
                  <pic:spPr bwMode="auto">
                    <a:xfrm>
                      <a:off x="0" y="0"/>
                      <a:ext cx="5184000" cy="3888000"/>
                    </a:xfrm>
                    <a:prstGeom prst="rect">
                      <a:avLst/>
                    </a:prstGeom>
                    <a:noFill/>
                    <a:ln w="9525">
                      <a:noFill/>
                      <a:miter lim="800000"/>
                      <a:headEnd/>
                      <a:tailEnd/>
                    </a:ln>
                  </pic:spPr>
                </pic:pic>
              </a:graphicData>
            </a:graphic>
          </wp:inline>
        </w:drawing>
      </w:r>
    </w:p>
    <w:p w:rsidR="00873616" w:rsidRPr="00CB4534" w:rsidRDefault="00873616" w:rsidP="00873616">
      <w:pPr>
        <w:pStyle w:val="Cita"/>
        <w:ind w:firstLine="0"/>
        <w:rPr>
          <w:lang w:val="es-AR"/>
        </w:rPr>
      </w:pPr>
      <w:r w:rsidRPr="00CB4534">
        <w:rPr>
          <w:lang w:val="es-AR"/>
        </w:rPr>
        <w:t>Los médanos tienen una orientación preferencial NNW – SSE.</w:t>
      </w:r>
    </w:p>
    <w:p w:rsidR="00873616" w:rsidRDefault="00873616" w:rsidP="00873616">
      <w:pPr>
        <w:autoSpaceDE w:val="0"/>
        <w:autoSpaceDN w:val="0"/>
        <w:adjustRightInd w:val="0"/>
        <w:spacing w:line="276" w:lineRule="auto"/>
        <w:jc w:val="both"/>
        <w:rPr>
          <w:rFonts w:cstheme="minorHAnsi"/>
          <w:b/>
          <w:bCs/>
          <w:color w:val="231F20"/>
          <w:lang w:val="es-AR"/>
        </w:rPr>
      </w:pPr>
    </w:p>
    <w:p w:rsidR="00873616" w:rsidRDefault="00873616" w:rsidP="00873616">
      <w:pPr>
        <w:autoSpaceDE w:val="0"/>
        <w:autoSpaceDN w:val="0"/>
        <w:adjustRightInd w:val="0"/>
        <w:spacing w:line="276" w:lineRule="auto"/>
        <w:jc w:val="both"/>
        <w:rPr>
          <w:rFonts w:cstheme="minorHAnsi"/>
          <w:b/>
          <w:bCs/>
          <w:color w:val="231F20"/>
          <w:lang w:val="es-AR"/>
        </w:rPr>
      </w:pPr>
    </w:p>
    <w:p w:rsidR="00873616" w:rsidRPr="0038059D" w:rsidRDefault="00873616" w:rsidP="00873616">
      <w:pPr>
        <w:autoSpaceDE w:val="0"/>
        <w:autoSpaceDN w:val="0"/>
        <w:adjustRightInd w:val="0"/>
        <w:spacing w:line="276" w:lineRule="auto"/>
        <w:jc w:val="both"/>
        <w:rPr>
          <w:rFonts w:cstheme="minorHAnsi"/>
          <w:b/>
          <w:bCs/>
          <w:color w:val="231F20"/>
          <w:sz w:val="22"/>
          <w:szCs w:val="22"/>
          <w:lang w:val="es-AR"/>
        </w:rPr>
      </w:pPr>
      <w:r w:rsidRPr="0038059D">
        <w:rPr>
          <w:rFonts w:cstheme="minorHAnsi"/>
          <w:b/>
          <w:bCs/>
          <w:color w:val="231F20"/>
          <w:sz w:val="22"/>
          <w:szCs w:val="22"/>
          <w:lang w:val="es-AR"/>
        </w:rPr>
        <w:t xml:space="preserve">Médanos y mantos de arena </w:t>
      </w:r>
    </w:p>
    <w:p w:rsidR="00873616" w:rsidRPr="0038059D" w:rsidRDefault="00873616" w:rsidP="00873616">
      <w:pPr>
        <w:autoSpaceDE w:val="0"/>
        <w:autoSpaceDN w:val="0"/>
        <w:adjustRightInd w:val="0"/>
        <w:spacing w:line="276" w:lineRule="auto"/>
        <w:jc w:val="both"/>
        <w:rPr>
          <w:rFonts w:cstheme="minorHAnsi"/>
          <w:i/>
          <w:iCs/>
          <w:color w:val="231F20"/>
          <w:sz w:val="22"/>
          <w:szCs w:val="22"/>
          <w:lang w:val="es-AR"/>
        </w:rPr>
      </w:pPr>
    </w:p>
    <w:p w:rsidR="00873616" w:rsidRPr="0038059D" w:rsidRDefault="00873616" w:rsidP="00873616">
      <w:pPr>
        <w:autoSpaceDE w:val="0"/>
        <w:autoSpaceDN w:val="0"/>
        <w:adjustRightInd w:val="0"/>
        <w:spacing w:line="276" w:lineRule="auto"/>
        <w:jc w:val="both"/>
        <w:rPr>
          <w:rFonts w:cstheme="minorHAnsi"/>
          <w:color w:val="231F20"/>
          <w:sz w:val="22"/>
          <w:szCs w:val="22"/>
          <w:lang w:val="es-AR"/>
        </w:rPr>
      </w:pPr>
      <w:r w:rsidRPr="0038059D">
        <w:rPr>
          <w:rFonts w:cstheme="minorHAnsi"/>
          <w:color w:val="231F20"/>
          <w:sz w:val="22"/>
          <w:szCs w:val="22"/>
          <w:lang w:val="es-AR"/>
        </w:rPr>
        <w:t xml:space="preserve">Los depósitos arenosos que cubren un amplísimo sector de la traza no se definieron formalmente como unidad </w:t>
      </w:r>
      <w:proofErr w:type="spellStart"/>
      <w:r w:rsidRPr="0038059D">
        <w:rPr>
          <w:rFonts w:cstheme="minorHAnsi"/>
          <w:color w:val="231F20"/>
          <w:sz w:val="22"/>
          <w:szCs w:val="22"/>
          <w:lang w:val="es-AR"/>
        </w:rPr>
        <w:t>litoestratigráfica</w:t>
      </w:r>
      <w:proofErr w:type="spellEnd"/>
      <w:r w:rsidRPr="0038059D">
        <w:rPr>
          <w:rFonts w:cstheme="minorHAnsi"/>
          <w:color w:val="231F20"/>
          <w:sz w:val="22"/>
          <w:szCs w:val="22"/>
          <w:lang w:val="es-AR"/>
        </w:rPr>
        <w:t>. Se refieren a ellos como médanos y «guadales»</w:t>
      </w:r>
    </w:p>
    <w:p w:rsidR="00873616" w:rsidRPr="0038059D" w:rsidRDefault="00873616" w:rsidP="00873616">
      <w:pPr>
        <w:autoSpaceDE w:val="0"/>
        <w:autoSpaceDN w:val="0"/>
        <w:adjustRightInd w:val="0"/>
        <w:spacing w:line="276" w:lineRule="auto"/>
        <w:jc w:val="both"/>
        <w:rPr>
          <w:rFonts w:cstheme="minorHAnsi"/>
          <w:color w:val="231F20"/>
          <w:sz w:val="22"/>
          <w:szCs w:val="22"/>
          <w:lang w:val="es-AR"/>
        </w:rPr>
      </w:pPr>
      <w:r w:rsidRPr="0038059D">
        <w:rPr>
          <w:rFonts w:cstheme="minorHAnsi"/>
          <w:color w:val="231F20"/>
          <w:sz w:val="22"/>
          <w:szCs w:val="22"/>
          <w:lang w:val="es-AR"/>
        </w:rPr>
        <w:t xml:space="preserve">(término local utilizado para designar acumulaciones arenosas, que no constituyen elevaciones como los médanos, donde es dificultoso el tránsito con vehículos por la poca compactación de los sedimentos eólicos). Con el objeto de describir las características de esta extensa cubierta se la ha subdividido en tres áreas geográficas: Médanos de la Travesía, Médanos de </w:t>
      </w:r>
      <w:proofErr w:type="spellStart"/>
      <w:r w:rsidRPr="0038059D">
        <w:rPr>
          <w:rFonts w:cstheme="minorHAnsi"/>
          <w:color w:val="231F20"/>
          <w:sz w:val="22"/>
          <w:szCs w:val="22"/>
          <w:lang w:val="es-AR"/>
        </w:rPr>
        <w:t>Ñacuñán</w:t>
      </w:r>
      <w:proofErr w:type="spellEnd"/>
      <w:r w:rsidRPr="0038059D">
        <w:rPr>
          <w:rFonts w:cstheme="minorHAnsi"/>
          <w:color w:val="231F20"/>
          <w:sz w:val="22"/>
          <w:szCs w:val="22"/>
          <w:lang w:val="es-AR"/>
        </w:rPr>
        <w:t xml:space="preserve"> y Médanos de Picardo.</w:t>
      </w:r>
    </w:p>
    <w:p w:rsidR="00873616" w:rsidRPr="0038059D" w:rsidRDefault="00873616" w:rsidP="00873616">
      <w:pPr>
        <w:autoSpaceDE w:val="0"/>
        <w:autoSpaceDN w:val="0"/>
        <w:adjustRightInd w:val="0"/>
        <w:spacing w:line="276" w:lineRule="auto"/>
        <w:jc w:val="both"/>
        <w:rPr>
          <w:rFonts w:cstheme="minorHAnsi"/>
          <w:color w:val="231F20"/>
          <w:sz w:val="22"/>
          <w:szCs w:val="22"/>
          <w:lang w:val="es-AR"/>
        </w:rPr>
      </w:pPr>
    </w:p>
    <w:p w:rsidR="00873616" w:rsidRPr="0038059D" w:rsidRDefault="00873616" w:rsidP="00873616">
      <w:pPr>
        <w:autoSpaceDE w:val="0"/>
        <w:autoSpaceDN w:val="0"/>
        <w:adjustRightInd w:val="0"/>
        <w:spacing w:line="276" w:lineRule="auto"/>
        <w:jc w:val="both"/>
        <w:rPr>
          <w:rFonts w:cstheme="minorHAnsi"/>
          <w:color w:val="231F20"/>
          <w:sz w:val="22"/>
          <w:szCs w:val="22"/>
          <w:lang w:val="es-AR"/>
        </w:rPr>
      </w:pPr>
      <w:r w:rsidRPr="0038059D">
        <w:rPr>
          <w:rFonts w:cstheme="minorHAnsi"/>
          <w:color w:val="231F20"/>
          <w:sz w:val="22"/>
          <w:szCs w:val="22"/>
          <w:lang w:val="es-AR"/>
        </w:rPr>
        <w:t xml:space="preserve">Los </w:t>
      </w:r>
      <w:r w:rsidRPr="0038059D">
        <w:rPr>
          <w:rFonts w:cstheme="minorHAnsi"/>
          <w:i/>
          <w:iCs/>
          <w:color w:val="231F20"/>
          <w:sz w:val="22"/>
          <w:szCs w:val="22"/>
          <w:lang w:val="es-AR"/>
        </w:rPr>
        <w:t xml:space="preserve">Médanos de la Travesía </w:t>
      </w:r>
      <w:r w:rsidRPr="0038059D">
        <w:rPr>
          <w:rFonts w:cstheme="minorHAnsi"/>
          <w:color w:val="231F20"/>
          <w:sz w:val="22"/>
          <w:szCs w:val="22"/>
          <w:lang w:val="es-AR"/>
        </w:rPr>
        <w:t>se extienden desde el N del río Seco de La Hedionda hasta el río</w:t>
      </w:r>
    </w:p>
    <w:p w:rsidR="00873616" w:rsidRPr="0038059D" w:rsidRDefault="00873616" w:rsidP="00873616">
      <w:pPr>
        <w:autoSpaceDE w:val="0"/>
        <w:autoSpaceDN w:val="0"/>
        <w:adjustRightInd w:val="0"/>
        <w:spacing w:line="276" w:lineRule="auto"/>
        <w:jc w:val="both"/>
        <w:rPr>
          <w:rFonts w:cstheme="minorHAnsi"/>
          <w:color w:val="231F20"/>
          <w:sz w:val="22"/>
          <w:szCs w:val="22"/>
          <w:lang w:val="es-AR"/>
        </w:rPr>
      </w:pPr>
      <w:r w:rsidRPr="0038059D">
        <w:rPr>
          <w:rFonts w:cstheme="minorHAnsi"/>
          <w:color w:val="231F20"/>
          <w:sz w:val="22"/>
          <w:szCs w:val="22"/>
          <w:lang w:val="es-AR"/>
        </w:rPr>
        <w:t xml:space="preserve">Seco Hondo, donde cubren a los afloramientos del Terciario. Los médanos exhiben una morfología compleja cuyo análisis permite inferir dos sistemas. Uno, con sus ejes mayores </w:t>
      </w:r>
      <w:r w:rsidRPr="0038059D">
        <w:rPr>
          <w:rFonts w:cstheme="minorHAnsi"/>
          <w:color w:val="231F20"/>
          <w:sz w:val="22"/>
          <w:szCs w:val="22"/>
          <w:lang w:val="es-AR"/>
        </w:rPr>
        <w:lastRenderedPageBreak/>
        <w:t xml:space="preserve">con alineación SO-NE, al que luego se superpuso un sistema más joven de médanos asimétricos orientados NO-SE, con sus flancos SO más tendidos. </w:t>
      </w:r>
    </w:p>
    <w:p w:rsidR="00873616" w:rsidRPr="0038059D" w:rsidRDefault="00873616" w:rsidP="00873616">
      <w:pPr>
        <w:autoSpaceDE w:val="0"/>
        <w:autoSpaceDN w:val="0"/>
        <w:adjustRightInd w:val="0"/>
        <w:spacing w:line="276" w:lineRule="auto"/>
        <w:jc w:val="both"/>
        <w:rPr>
          <w:rFonts w:cstheme="minorHAnsi"/>
          <w:color w:val="231F20"/>
          <w:sz w:val="22"/>
          <w:szCs w:val="22"/>
          <w:lang w:val="es-AR"/>
        </w:rPr>
      </w:pPr>
    </w:p>
    <w:p w:rsidR="00873616" w:rsidRPr="0038059D" w:rsidRDefault="00873616" w:rsidP="00873616">
      <w:pPr>
        <w:autoSpaceDE w:val="0"/>
        <w:autoSpaceDN w:val="0"/>
        <w:adjustRightInd w:val="0"/>
        <w:spacing w:line="276" w:lineRule="auto"/>
        <w:jc w:val="both"/>
        <w:rPr>
          <w:rFonts w:cstheme="minorHAnsi"/>
          <w:color w:val="231F20"/>
          <w:sz w:val="22"/>
          <w:szCs w:val="22"/>
          <w:lang w:val="es-AR"/>
        </w:rPr>
      </w:pPr>
      <w:r w:rsidRPr="0038059D">
        <w:rPr>
          <w:rFonts w:cstheme="minorHAnsi"/>
          <w:color w:val="231F20"/>
          <w:sz w:val="22"/>
          <w:szCs w:val="22"/>
          <w:lang w:val="es-AR"/>
        </w:rPr>
        <w:t xml:space="preserve">Los </w:t>
      </w:r>
      <w:r w:rsidRPr="0038059D">
        <w:rPr>
          <w:rFonts w:cstheme="minorHAnsi"/>
          <w:i/>
          <w:iCs/>
          <w:color w:val="231F20"/>
          <w:sz w:val="22"/>
          <w:szCs w:val="22"/>
          <w:lang w:val="es-AR"/>
        </w:rPr>
        <w:t xml:space="preserve">Médanos de </w:t>
      </w:r>
      <w:proofErr w:type="spellStart"/>
      <w:r w:rsidRPr="0038059D">
        <w:rPr>
          <w:rFonts w:cstheme="minorHAnsi"/>
          <w:i/>
          <w:iCs/>
          <w:color w:val="231F20"/>
          <w:sz w:val="22"/>
          <w:szCs w:val="22"/>
          <w:lang w:val="es-AR"/>
        </w:rPr>
        <w:t>Ñacuñán</w:t>
      </w:r>
      <w:proofErr w:type="spellEnd"/>
      <w:r w:rsidRPr="0038059D">
        <w:rPr>
          <w:rFonts w:cstheme="minorHAnsi"/>
          <w:i/>
          <w:iCs/>
          <w:color w:val="231F20"/>
          <w:sz w:val="22"/>
          <w:szCs w:val="22"/>
          <w:lang w:val="es-AR"/>
        </w:rPr>
        <w:t xml:space="preserve"> </w:t>
      </w:r>
      <w:r w:rsidRPr="0038059D">
        <w:rPr>
          <w:rFonts w:cstheme="minorHAnsi"/>
          <w:color w:val="231F20"/>
          <w:sz w:val="22"/>
          <w:szCs w:val="22"/>
          <w:lang w:val="es-AR"/>
        </w:rPr>
        <w:t>se desarrollan  hacia el E de la zona de canales abandonados o «planicie de derrame» del río Seco de Las Peñas y del zanjón Hondo. Estos sistemas de médanos cubren en discordancia cualquiera de las unidades precedentes asignadas al Cuaternario y al Terciario tardío.</w:t>
      </w:r>
    </w:p>
    <w:p w:rsidR="00873616" w:rsidRPr="0038059D" w:rsidRDefault="00873616" w:rsidP="00873616">
      <w:pPr>
        <w:autoSpaceDE w:val="0"/>
        <w:autoSpaceDN w:val="0"/>
        <w:adjustRightInd w:val="0"/>
        <w:spacing w:line="276" w:lineRule="auto"/>
        <w:jc w:val="both"/>
        <w:rPr>
          <w:rFonts w:cstheme="minorHAnsi"/>
          <w:color w:val="231F20"/>
          <w:sz w:val="22"/>
          <w:szCs w:val="22"/>
          <w:lang w:val="es-AR"/>
        </w:rPr>
      </w:pPr>
    </w:p>
    <w:p w:rsidR="00873616" w:rsidRPr="0038059D" w:rsidRDefault="00873616" w:rsidP="00873616">
      <w:pPr>
        <w:autoSpaceDE w:val="0"/>
        <w:autoSpaceDN w:val="0"/>
        <w:adjustRightInd w:val="0"/>
        <w:spacing w:line="276" w:lineRule="auto"/>
        <w:jc w:val="both"/>
        <w:rPr>
          <w:rFonts w:cstheme="minorHAnsi"/>
          <w:color w:val="231F20"/>
          <w:sz w:val="22"/>
          <w:szCs w:val="22"/>
          <w:lang w:val="es-AR"/>
        </w:rPr>
      </w:pPr>
      <w:r w:rsidRPr="0038059D">
        <w:rPr>
          <w:rFonts w:cstheme="minorHAnsi"/>
          <w:color w:val="231F20"/>
          <w:sz w:val="22"/>
          <w:szCs w:val="22"/>
          <w:lang w:val="es-AR"/>
        </w:rPr>
        <w:t xml:space="preserve">Los </w:t>
      </w:r>
      <w:r w:rsidRPr="0038059D">
        <w:rPr>
          <w:rFonts w:cstheme="minorHAnsi"/>
          <w:i/>
          <w:iCs/>
          <w:color w:val="231F20"/>
          <w:sz w:val="22"/>
          <w:szCs w:val="22"/>
          <w:lang w:val="es-AR"/>
        </w:rPr>
        <w:t xml:space="preserve">Médanos de Picardo </w:t>
      </w:r>
      <w:r w:rsidRPr="0038059D">
        <w:rPr>
          <w:rFonts w:cstheme="minorHAnsi"/>
          <w:color w:val="231F20"/>
          <w:sz w:val="22"/>
          <w:szCs w:val="22"/>
          <w:lang w:val="es-AR"/>
        </w:rPr>
        <w:t xml:space="preserve">se emplazan al S del río </w:t>
      </w:r>
      <w:proofErr w:type="spellStart"/>
      <w:r w:rsidRPr="0038059D">
        <w:rPr>
          <w:rFonts w:cstheme="minorHAnsi"/>
          <w:color w:val="231F20"/>
          <w:sz w:val="22"/>
          <w:szCs w:val="22"/>
          <w:lang w:val="es-AR"/>
        </w:rPr>
        <w:t>Atuel</w:t>
      </w:r>
      <w:proofErr w:type="spellEnd"/>
      <w:r w:rsidRPr="0038059D">
        <w:rPr>
          <w:rFonts w:cstheme="minorHAnsi"/>
          <w:color w:val="231F20"/>
          <w:sz w:val="22"/>
          <w:szCs w:val="22"/>
          <w:lang w:val="es-AR"/>
        </w:rPr>
        <w:t>. Constituyen un campo arenoso de gran extensión, que no afecta a la traza  de la obra.</w:t>
      </w:r>
    </w:p>
    <w:p w:rsidR="00873616" w:rsidRPr="00CB4534" w:rsidRDefault="00873616" w:rsidP="00873616">
      <w:pPr>
        <w:spacing w:line="276" w:lineRule="auto"/>
        <w:jc w:val="both"/>
        <w:rPr>
          <w:rFonts w:cstheme="minorHAnsi"/>
          <w:lang w:val="es-AR"/>
        </w:rPr>
      </w:pPr>
    </w:p>
    <w:p w:rsidR="00873616" w:rsidRPr="0038059D" w:rsidRDefault="00873616" w:rsidP="0038059D">
      <w:pPr>
        <w:spacing w:before="120" w:line="276" w:lineRule="auto"/>
        <w:jc w:val="both"/>
        <w:rPr>
          <w:rStyle w:val="nfasisintenso"/>
          <w:lang w:val="es-AR"/>
        </w:rPr>
      </w:pPr>
      <w:r w:rsidRPr="0038059D">
        <w:rPr>
          <w:rStyle w:val="nfasisintenso"/>
          <w:lang w:val="es-AR"/>
        </w:rPr>
        <w:t>SECTOR III</w:t>
      </w:r>
    </w:p>
    <w:p w:rsidR="00873616" w:rsidRPr="0038059D" w:rsidRDefault="00873616" w:rsidP="0038059D">
      <w:pPr>
        <w:spacing w:before="120" w:line="276" w:lineRule="auto"/>
        <w:jc w:val="both"/>
        <w:rPr>
          <w:rFonts w:cstheme="minorHAnsi"/>
          <w:b/>
          <w:sz w:val="22"/>
          <w:szCs w:val="22"/>
          <w:lang w:val="es-AR"/>
        </w:rPr>
      </w:pPr>
    </w:p>
    <w:p w:rsidR="00873616" w:rsidRPr="0038059D" w:rsidRDefault="00873616" w:rsidP="0038059D">
      <w:pPr>
        <w:spacing w:before="120" w:line="276" w:lineRule="auto"/>
        <w:jc w:val="both"/>
        <w:rPr>
          <w:rFonts w:cstheme="minorHAnsi"/>
          <w:sz w:val="22"/>
          <w:szCs w:val="22"/>
          <w:lang w:val="es-AR"/>
        </w:rPr>
      </w:pPr>
      <w:r w:rsidRPr="0038059D">
        <w:rPr>
          <w:rFonts w:cstheme="minorHAnsi"/>
          <w:sz w:val="22"/>
          <w:szCs w:val="22"/>
          <w:lang w:val="es-AR"/>
        </w:rPr>
        <w:t xml:space="preserve">Desde 30 km al este del VCH 2 hasta el  oeste de la provincia de Córdoba  en coincidencia con el cruce del ferrocarril que une Villa Huidobro con Villa Valeria. </w:t>
      </w:r>
    </w:p>
    <w:p w:rsidR="00873616" w:rsidRPr="0038059D" w:rsidRDefault="00873616" w:rsidP="0038059D">
      <w:pPr>
        <w:spacing w:before="120" w:line="276" w:lineRule="auto"/>
        <w:jc w:val="both"/>
        <w:rPr>
          <w:rFonts w:cstheme="minorHAnsi"/>
          <w:sz w:val="22"/>
          <w:szCs w:val="22"/>
          <w:lang w:val="es-AR"/>
        </w:rPr>
      </w:pPr>
      <w:r w:rsidRPr="0038059D">
        <w:rPr>
          <w:rFonts w:cstheme="minorHAnsi"/>
          <w:sz w:val="22"/>
          <w:szCs w:val="22"/>
          <w:lang w:val="es-AR"/>
        </w:rPr>
        <w:t xml:space="preserve">Médanos cubiertos con vegetación arbustiva y alto grado de erosión eólica, corresponden a acumulaciones de arenas medianas a finas, gris castañas;  en algunos sectores pueden aparecer areniscas limosas o arenas pluviales como en el tramo que la línea afecta el cauce del río Diamante. </w:t>
      </w:r>
    </w:p>
    <w:p w:rsidR="00873616" w:rsidRPr="0038059D" w:rsidRDefault="00873616" w:rsidP="0038059D">
      <w:pPr>
        <w:spacing w:before="120" w:line="276" w:lineRule="auto"/>
        <w:jc w:val="both"/>
        <w:rPr>
          <w:rFonts w:cstheme="minorHAnsi"/>
          <w:sz w:val="22"/>
          <w:szCs w:val="22"/>
          <w:lang w:val="es-AR"/>
        </w:rPr>
      </w:pPr>
    </w:p>
    <w:p w:rsidR="00873616" w:rsidRPr="00742A00" w:rsidRDefault="00873616" w:rsidP="00873616">
      <w:pPr>
        <w:spacing w:line="276" w:lineRule="auto"/>
        <w:jc w:val="both"/>
        <w:rPr>
          <w:rFonts w:cstheme="minorHAnsi"/>
        </w:rPr>
      </w:pPr>
      <w:r>
        <w:rPr>
          <w:rFonts w:cstheme="minorHAnsi"/>
          <w:noProof/>
          <w:lang w:val="es-AR"/>
        </w:rPr>
        <w:lastRenderedPageBreak/>
        <w:drawing>
          <wp:inline distT="0" distB="0" distL="0" distR="0">
            <wp:extent cx="5184000" cy="3888880"/>
            <wp:effectExtent l="19050" t="0" r="0" b="0"/>
            <wp:docPr id="133" name="Imagen 29" descr="C:\Users\Belarmino\Desktop\R Diam-Charl\LEAT SR - CH\DSC0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Belarmino\Desktop\R Diam-Charl\LEAT SR - CH\DSC00036.JPG"/>
                    <pic:cNvPicPr>
                      <a:picLocks noChangeAspect="1" noChangeArrowheads="1"/>
                    </pic:cNvPicPr>
                  </pic:nvPicPr>
                  <pic:blipFill>
                    <a:blip r:embed="rId51"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Pr>
          <w:lang w:val="es-AR"/>
        </w:rPr>
        <w:t>Suelos aluviales y e</w:t>
      </w:r>
      <w:r w:rsidRPr="00CB4534">
        <w:rPr>
          <w:rFonts w:cstheme="minorHAnsi"/>
          <w:lang w:val="es-AR"/>
        </w:rPr>
        <w:t>ó</w:t>
      </w:r>
      <w:r>
        <w:rPr>
          <w:lang w:val="es-AR"/>
        </w:rPr>
        <w:t>licos en el cauce del Río Diamante. RP 206.</w:t>
      </w:r>
    </w:p>
    <w:p w:rsidR="00873616" w:rsidRPr="00897669" w:rsidRDefault="00873616" w:rsidP="00873616">
      <w:pPr>
        <w:rPr>
          <w:lang w:val="es-AR"/>
        </w:rPr>
      </w:pPr>
    </w:p>
    <w:p w:rsidR="00873616" w:rsidRPr="0038059D" w:rsidRDefault="00873616" w:rsidP="00873616">
      <w:pPr>
        <w:spacing w:line="276" w:lineRule="auto"/>
        <w:jc w:val="both"/>
        <w:rPr>
          <w:rFonts w:cstheme="minorHAnsi"/>
          <w:sz w:val="22"/>
          <w:szCs w:val="22"/>
          <w:lang w:val="es-AR"/>
        </w:rPr>
      </w:pPr>
      <w:r w:rsidRPr="0038059D">
        <w:rPr>
          <w:rFonts w:cstheme="minorHAnsi"/>
          <w:sz w:val="22"/>
          <w:szCs w:val="22"/>
          <w:lang w:val="es-AR"/>
        </w:rPr>
        <w:t>La erosión fluvial es importante, pese a las escasas precipitaciones, da origen a la formación de cárcavas de magnitudes importantes, por la falta de material fino en los suelos,  observación hecha en parajes cercanos al río Salado.</w:t>
      </w:r>
    </w:p>
    <w:p w:rsidR="00873616" w:rsidRPr="0038059D" w:rsidRDefault="00873616" w:rsidP="00873616">
      <w:pPr>
        <w:spacing w:line="276" w:lineRule="auto"/>
        <w:jc w:val="both"/>
        <w:rPr>
          <w:rFonts w:cstheme="minorHAnsi"/>
          <w:noProof/>
          <w:sz w:val="22"/>
          <w:szCs w:val="22"/>
          <w:lang w:val="es-AR"/>
        </w:rPr>
      </w:pPr>
    </w:p>
    <w:p w:rsidR="00873616" w:rsidRPr="00742A00" w:rsidRDefault="00873616" w:rsidP="00873616">
      <w:pPr>
        <w:spacing w:line="276" w:lineRule="auto"/>
        <w:jc w:val="both"/>
        <w:rPr>
          <w:rFonts w:cstheme="minorHAnsi"/>
        </w:rPr>
      </w:pPr>
      <w:r>
        <w:rPr>
          <w:rFonts w:cstheme="minorHAnsi"/>
          <w:noProof/>
          <w:lang w:val="es-AR"/>
        </w:rPr>
        <w:lastRenderedPageBreak/>
        <w:drawing>
          <wp:inline distT="0" distB="0" distL="0" distR="0">
            <wp:extent cx="5181600" cy="3276600"/>
            <wp:effectExtent l="19050" t="0" r="0" b="0"/>
            <wp:docPr id="134" name="Imagen 25" descr="C:\Users\Belarmino\Desktop\R Diam-Charl\DSC0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Belarmino\Desktop\R Diam-Charl\DSC00047.JPG"/>
                    <pic:cNvPicPr>
                      <a:picLocks noChangeAspect="1" noChangeArrowheads="1"/>
                    </pic:cNvPicPr>
                  </pic:nvPicPr>
                  <pic:blipFill>
                    <a:blip r:embed="rId52" cstate="print"/>
                    <a:srcRect b="15686"/>
                    <a:stretch>
                      <a:fillRect/>
                    </a:stretch>
                  </pic:blipFill>
                  <pic:spPr bwMode="auto">
                    <a:xfrm>
                      <a:off x="0" y="0"/>
                      <a:ext cx="5181600" cy="327660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897669">
        <w:rPr>
          <w:lang w:val="es-AR"/>
        </w:rPr>
        <w:t>Cárcavas en sedimentos arenosos en las proximidades del R</w:t>
      </w:r>
      <w:r>
        <w:rPr>
          <w:lang w:val="es-AR"/>
        </w:rPr>
        <w:t>ío Salado. MD</w:t>
      </w:r>
    </w:p>
    <w:p w:rsidR="00873616" w:rsidRPr="00897669" w:rsidRDefault="00873616" w:rsidP="00873616">
      <w:pPr>
        <w:rPr>
          <w:lang w:val="es-AR"/>
        </w:rPr>
      </w:pPr>
    </w:p>
    <w:p w:rsidR="00873616" w:rsidRPr="00897669" w:rsidRDefault="00873616" w:rsidP="00873616">
      <w:pPr>
        <w:rPr>
          <w:lang w:val="es-AR"/>
        </w:rPr>
      </w:pPr>
    </w:p>
    <w:p w:rsidR="00873616" w:rsidRDefault="00873616" w:rsidP="00873616">
      <w:pPr>
        <w:spacing w:line="276" w:lineRule="auto"/>
        <w:jc w:val="both"/>
        <w:rPr>
          <w:rFonts w:cstheme="minorHAnsi"/>
        </w:rPr>
      </w:pPr>
      <w:r>
        <w:rPr>
          <w:rFonts w:cstheme="minorHAnsi"/>
          <w:noProof/>
          <w:lang w:val="es-AR"/>
        </w:rPr>
        <w:lastRenderedPageBreak/>
        <w:drawing>
          <wp:inline distT="0" distB="0" distL="0" distR="0">
            <wp:extent cx="5184000" cy="3888880"/>
            <wp:effectExtent l="19050" t="0" r="0" b="0"/>
            <wp:docPr id="135"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sidRPr="00897669">
        <w:rPr>
          <w:lang w:val="es-AR"/>
        </w:rPr>
        <w:t>Cárcavas en sedimentos arenosos en las proximidades del R</w:t>
      </w:r>
      <w:r>
        <w:rPr>
          <w:lang w:val="es-AR"/>
        </w:rPr>
        <w:t>ío Salado. MI</w:t>
      </w:r>
    </w:p>
    <w:p w:rsidR="00873616" w:rsidRDefault="00873616" w:rsidP="00873616">
      <w:pPr>
        <w:rPr>
          <w:lang w:val="es-AR"/>
        </w:rPr>
      </w:pPr>
    </w:p>
    <w:p w:rsidR="00873616" w:rsidRPr="00897669" w:rsidRDefault="00873616" w:rsidP="00873616">
      <w:pPr>
        <w:rPr>
          <w:b/>
          <w:lang w:val="es-AR"/>
        </w:rPr>
      </w:pPr>
    </w:p>
    <w:p w:rsidR="00873616" w:rsidRPr="0038059D" w:rsidRDefault="00873616" w:rsidP="0038059D">
      <w:pPr>
        <w:spacing w:before="120" w:line="276" w:lineRule="auto"/>
        <w:jc w:val="both"/>
        <w:rPr>
          <w:rStyle w:val="nfasisintenso"/>
          <w:rFonts w:cs="Arial"/>
          <w:lang w:val="es-AR"/>
        </w:rPr>
      </w:pPr>
      <w:r w:rsidRPr="0038059D">
        <w:rPr>
          <w:rStyle w:val="nfasisintenso"/>
          <w:rFonts w:cs="Arial"/>
          <w:lang w:val="es-AR"/>
        </w:rPr>
        <w:t>SECTOR IV</w:t>
      </w:r>
    </w:p>
    <w:p w:rsidR="00873616" w:rsidRPr="0038059D" w:rsidRDefault="00873616" w:rsidP="0038059D">
      <w:pPr>
        <w:spacing w:before="120" w:line="276" w:lineRule="auto"/>
        <w:jc w:val="both"/>
        <w:rPr>
          <w:rFonts w:cs="Arial"/>
          <w:sz w:val="22"/>
          <w:szCs w:val="22"/>
          <w:lang w:val="es-AR"/>
        </w:rPr>
      </w:pPr>
      <w:r w:rsidRPr="0038059D">
        <w:rPr>
          <w:rFonts w:cs="Arial"/>
          <w:sz w:val="22"/>
          <w:szCs w:val="22"/>
          <w:lang w:val="es-AR"/>
        </w:rPr>
        <w:t>Comprende desde el cruce del ferrocarril Villa Huidobro-Villa Valeria hasta  el VCH 9.</w:t>
      </w:r>
    </w:p>
    <w:p w:rsidR="00873616" w:rsidRPr="0038059D" w:rsidRDefault="00873616" w:rsidP="0038059D">
      <w:pPr>
        <w:spacing w:before="120" w:line="276" w:lineRule="auto"/>
        <w:jc w:val="both"/>
        <w:rPr>
          <w:rFonts w:cs="Arial"/>
          <w:sz w:val="22"/>
          <w:szCs w:val="22"/>
          <w:lang w:val="es-AR"/>
        </w:rPr>
      </w:pPr>
      <w:r w:rsidRPr="0038059D">
        <w:rPr>
          <w:rFonts w:cs="Arial"/>
          <w:sz w:val="22"/>
          <w:szCs w:val="22"/>
          <w:lang w:val="es-AR"/>
        </w:rPr>
        <w:t>Corresponden a  sedimentos de origen eólico, areno limosos o areno limo-arcillosos.</w:t>
      </w:r>
    </w:p>
    <w:p w:rsidR="00873616" w:rsidRPr="0038059D" w:rsidRDefault="00873616" w:rsidP="0038059D">
      <w:pPr>
        <w:spacing w:before="120" w:line="276" w:lineRule="auto"/>
        <w:jc w:val="both"/>
        <w:rPr>
          <w:rFonts w:cs="Arial"/>
          <w:sz w:val="22"/>
          <w:szCs w:val="22"/>
          <w:lang w:val="es-AR"/>
        </w:rPr>
      </w:pPr>
      <w:r w:rsidRPr="0038059D">
        <w:rPr>
          <w:rFonts w:cs="Arial"/>
          <w:sz w:val="22"/>
          <w:szCs w:val="22"/>
          <w:lang w:val="es-AR"/>
        </w:rPr>
        <w:t>Morfológicamente el sector se caracteriza por la presencia de lagunas de origen erosivo (cuenca de deflación) con presencia de napas freáticas a poca profundidad, entre 2 y 3 m, con aguas salobres y saladas. La granulometría fina de los sedimentos hace que el sustrato se presente impermeable y permita la acumulación de aguas provenientes del río Quinto o lluvias y de esta manera, den origen a lagunas permanentes.</w:t>
      </w:r>
    </w:p>
    <w:p w:rsidR="00873616" w:rsidRPr="0038059D" w:rsidRDefault="00873616" w:rsidP="0038059D">
      <w:pPr>
        <w:spacing w:before="120" w:line="276" w:lineRule="auto"/>
        <w:jc w:val="both"/>
        <w:rPr>
          <w:rFonts w:cs="Arial"/>
          <w:sz w:val="22"/>
          <w:szCs w:val="22"/>
          <w:lang w:val="es-AR"/>
        </w:rPr>
      </w:pPr>
      <w:r w:rsidRPr="0038059D">
        <w:rPr>
          <w:rFonts w:cs="Arial"/>
          <w:sz w:val="22"/>
          <w:szCs w:val="22"/>
          <w:lang w:val="es-AR"/>
        </w:rPr>
        <w:t xml:space="preserve">La orientación de las lagunas es coincidente con la dirección preferencial de los vientos que son NNW – SSE. </w:t>
      </w:r>
    </w:p>
    <w:p w:rsidR="00873616" w:rsidRPr="0038059D" w:rsidRDefault="00873616" w:rsidP="0038059D">
      <w:pPr>
        <w:spacing w:before="120" w:line="276" w:lineRule="auto"/>
        <w:jc w:val="both"/>
        <w:rPr>
          <w:rFonts w:cs="Arial"/>
          <w:sz w:val="22"/>
          <w:szCs w:val="22"/>
          <w:lang w:val="es-AR"/>
        </w:rPr>
      </w:pPr>
    </w:p>
    <w:p w:rsidR="00873616" w:rsidRPr="0038059D" w:rsidRDefault="00873616" w:rsidP="0038059D">
      <w:pPr>
        <w:spacing w:before="120" w:line="276" w:lineRule="auto"/>
        <w:jc w:val="both"/>
        <w:rPr>
          <w:rStyle w:val="nfasisintenso"/>
          <w:rFonts w:cs="Arial"/>
          <w:lang w:val="es-AR"/>
        </w:rPr>
      </w:pPr>
      <w:r w:rsidRPr="0038059D">
        <w:rPr>
          <w:rStyle w:val="nfasisintenso"/>
          <w:rFonts w:cs="Arial"/>
          <w:lang w:val="es-AR"/>
        </w:rPr>
        <w:t>SECTOR V</w:t>
      </w:r>
    </w:p>
    <w:p w:rsidR="00873616" w:rsidRPr="0038059D" w:rsidRDefault="00873616" w:rsidP="0038059D">
      <w:pPr>
        <w:spacing w:before="120" w:line="276" w:lineRule="auto"/>
        <w:jc w:val="both"/>
        <w:rPr>
          <w:rStyle w:val="nfasisintenso"/>
          <w:rFonts w:cs="Arial"/>
          <w:lang w:val="es-AR"/>
        </w:rPr>
      </w:pPr>
    </w:p>
    <w:p w:rsidR="00873616" w:rsidRPr="0038059D" w:rsidRDefault="00873616" w:rsidP="0038059D">
      <w:pPr>
        <w:pStyle w:val="Sinespaciado"/>
        <w:spacing w:before="120"/>
        <w:rPr>
          <w:rFonts w:ascii="Arial" w:hAnsi="Arial" w:cs="Arial"/>
          <w:lang w:val="es-AR"/>
        </w:rPr>
      </w:pPr>
      <w:r w:rsidRPr="0038059D">
        <w:rPr>
          <w:rFonts w:ascii="Arial" w:hAnsi="Arial" w:cs="Arial"/>
          <w:lang w:val="es-AR"/>
        </w:rPr>
        <w:t xml:space="preserve">Desde el VCH 9 hasta ET </w:t>
      </w:r>
      <w:r w:rsidR="00024540">
        <w:rPr>
          <w:rFonts w:ascii="Arial" w:hAnsi="Arial" w:cs="Arial"/>
          <w:lang w:val="es-AR"/>
        </w:rPr>
        <w:t xml:space="preserve">Coronel </w:t>
      </w:r>
      <w:proofErr w:type="spellStart"/>
      <w:r w:rsidR="00024540">
        <w:rPr>
          <w:rFonts w:ascii="Arial" w:hAnsi="Arial" w:cs="Arial"/>
          <w:lang w:val="es-AR"/>
        </w:rPr>
        <w:t>Charlone</w:t>
      </w:r>
      <w:proofErr w:type="spellEnd"/>
      <w:r w:rsidRPr="0038059D">
        <w:rPr>
          <w:rFonts w:ascii="Arial" w:hAnsi="Arial" w:cs="Arial"/>
          <w:lang w:val="es-AR"/>
        </w:rPr>
        <w:t>.</w:t>
      </w:r>
    </w:p>
    <w:p w:rsidR="00873616" w:rsidRPr="0038059D" w:rsidRDefault="00873616" w:rsidP="0038059D">
      <w:pPr>
        <w:pStyle w:val="Sinespaciado"/>
        <w:spacing w:before="120"/>
        <w:rPr>
          <w:rFonts w:ascii="Arial" w:hAnsi="Arial" w:cs="Arial"/>
          <w:lang w:val="es-AR"/>
        </w:rPr>
      </w:pPr>
      <w:r w:rsidRPr="0038059D">
        <w:rPr>
          <w:rFonts w:ascii="Arial" w:hAnsi="Arial" w:cs="Arial"/>
          <w:lang w:val="es-AR"/>
        </w:rPr>
        <w:t>Corresponden a sedimentos de la Formación Junín; son sedimentos de origen eólico y de tamaño areno limosos. GEOTÉCNICA</w:t>
      </w:r>
    </w:p>
    <w:p w:rsidR="00873616" w:rsidRPr="0038059D" w:rsidRDefault="00873616" w:rsidP="0038059D">
      <w:pPr>
        <w:spacing w:before="120" w:line="276" w:lineRule="auto"/>
        <w:jc w:val="both"/>
        <w:rPr>
          <w:rFonts w:cs="Arial"/>
          <w:sz w:val="22"/>
          <w:szCs w:val="22"/>
          <w:lang w:val="es-AR"/>
        </w:rPr>
      </w:pPr>
      <w:r w:rsidRPr="0038059D">
        <w:rPr>
          <w:rFonts w:cs="Arial"/>
          <w:sz w:val="22"/>
          <w:szCs w:val="22"/>
          <w:lang w:val="es-AR"/>
        </w:rPr>
        <w:t>Se determinaron las propiedades físico-mecánicas del terreno, en el lugar de emplazamiento CARACTERIZACIÓN de la obra, tipo de cimentación más adecuada, las tensiones  admisibles del subsuelo,  y en caso necesario las precauciones constructivas que aseguren la normal ejecución de la infraestructura.</w:t>
      </w:r>
    </w:p>
    <w:p w:rsidR="00873616" w:rsidRPr="0038059D" w:rsidRDefault="00873616" w:rsidP="0038059D">
      <w:pPr>
        <w:spacing w:before="120" w:line="276" w:lineRule="auto"/>
        <w:jc w:val="both"/>
        <w:rPr>
          <w:rFonts w:cs="Arial"/>
          <w:sz w:val="22"/>
          <w:szCs w:val="22"/>
          <w:lang w:val="es-AR"/>
        </w:rPr>
      </w:pPr>
    </w:p>
    <w:p w:rsidR="00873616" w:rsidRPr="0038059D" w:rsidRDefault="00873616" w:rsidP="0038059D">
      <w:pPr>
        <w:pStyle w:val="Ttulo1"/>
        <w:numPr>
          <w:ilvl w:val="0"/>
          <w:numId w:val="19"/>
        </w:numPr>
        <w:pBdr>
          <w:bottom w:val="single" w:sz="12" w:space="1" w:color="365F91" w:themeColor="accent1" w:themeShade="BF"/>
        </w:pBdr>
        <w:spacing w:before="120" w:after="80"/>
        <w:rPr>
          <w:rFonts w:cs="Arial"/>
          <w:sz w:val="22"/>
          <w:szCs w:val="22"/>
          <w:lang w:val="es-AR"/>
        </w:rPr>
      </w:pPr>
      <w:r w:rsidRPr="0038059D">
        <w:rPr>
          <w:rFonts w:cs="Arial"/>
          <w:sz w:val="22"/>
          <w:szCs w:val="22"/>
          <w:lang w:val="es-AR"/>
        </w:rPr>
        <w:t>CARACTERIZACIÓN GEOTÉCNICA</w:t>
      </w:r>
    </w:p>
    <w:p w:rsidR="00873616" w:rsidRPr="0038059D" w:rsidRDefault="00873616" w:rsidP="0038059D">
      <w:pPr>
        <w:spacing w:before="120" w:line="276" w:lineRule="auto"/>
        <w:jc w:val="both"/>
        <w:rPr>
          <w:rFonts w:cs="Arial"/>
          <w:sz w:val="22"/>
          <w:szCs w:val="22"/>
          <w:lang w:val="es-AR"/>
        </w:rPr>
      </w:pPr>
    </w:p>
    <w:p w:rsidR="00873616" w:rsidRPr="0038059D" w:rsidRDefault="00873616" w:rsidP="0038059D">
      <w:pPr>
        <w:spacing w:before="120" w:line="276" w:lineRule="auto"/>
        <w:jc w:val="both"/>
        <w:rPr>
          <w:rFonts w:cs="Arial"/>
          <w:sz w:val="22"/>
          <w:szCs w:val="22"/>
          <w:lang w:val="es-AR"/>
        </w:rPr>
      </w:pPr>
      <w:r w:rsidRPr="0038059D">
        <w:rPr>
          <w:rFonts w:cs="Arial"/>
          <w:sz w:val="22"/>
          <w:szCs w:val="22"/>
          <w:lang w:val="es-AR"/>
        </w:rPr>
        <w:t>Se determinaron las propiedades físico-mecánicas del terreno, en el lugar de emplazamiento de la obra, tipo de cimentación más adecuada, las tensiones  admisibles del subsuelo,  y en caso necesario las precauciones constructivas que aseguren la normal ejecución de la infraestructura.</w:t>
      </w:r>
    </w:p>
    <w:p w:rsidR="00873616" w:rsidRPr="0038059D" w:rsidRDefault="00873616" w:rsidP="0038059D">
      <w:pPr>
        <w:spacing w:before="120" w:line="276" w:lineRule="auto"/>
        <w:jc w:val="both"/>
        <w:rPr>
          <w:rFonts w:cs="Arial"/>
          <w:color w:val="000000" w:themeColor="text1"/>
          <w:sz w:val="22"/>
          <w:szCs w:val="22"/>
          <w:lang w:val="es-AR"/>
        </w:rPr>
      </w:pPr>
    </w:p>
    <w:p w:rsidR="00873616" w:rsidRPr="0038059D" w:rsidRDefault="00873616" w:rsidP="0038059D">
      <w:pPr>
        <w:spacing w:before="120" w:line="276" w:lineRule="auto"/>
        <w:jc w:val="both"/>
        <w:rPr>
          <w:rFonts w:cs="Arial"/>
          <w:b/>
          <w:sz w:val="22"/>
          <w:szCs w:val="22"/>
          <w:lang w:val="es-AR"/>
        </w:rPr>
      </w:pPr>
      <w:r w:rsidRPr="0038059D">
        <w:rPr>
          <w:rFonts w:cs="Arial"/>
          <w:b/>
          <w:color w:val="000000" w:themeColor="text1"/>
          <w:sz w:val="22"/>
          <w:szCs w:val="22"/>
          <w:lang w:val="es-AR"/>
        </w:rPr>
        <w:t>Trabajos de Campo:</w:t>
      </w:r>
    </w:p>
    <w:p w:rsidR="00873616" w:rsidRPr="0038059D" w:rsidRDefault="00873616" w:rsidP="0038059D">
      <w:pPr>
        <w:spacing w:before="120" w:line="276" w:lineRule="auto"/>
        <w:jc w:val="both"/>
        <w:rPr>
          <w:rFonts w:cs="Arial"/>
          <w:sz w:val="22"/>
          <w:szCs w:val="22"/>
          <w:lang w:val="es-AR"/>
        </w:rPr>
      </w:pPr>
      <w:r w:rsidRPr="0038059D">
        <w:rPr>
          <w:rFonts w:cs="Arial"/>
          <w:sz w:val="22"/>
          <w:szCs w:val="22"/>
          <w:lang w:val="es-AR"/>
        </w:rPr>
        <w:t xml:space="preserve">Se ejecutaron para la traza del Proyecto 38 sondeos de profundidades variables hasta 10,45 m,   de acuerdo a la técnica de </w:t>
      </w:r>
      <w:proofErr w:type="spellStart"/>
      <w:r w:rsidRPr="0038059D">
        <w:rPr>
          <w:rFonts w:cs="Arial"/>
          <w:sz w:val="22"/>
          <w:szCs w:val="22"/>
          <w:lang w:val="es-AR"/>
        </w:rPr>
        <w:t>Terzaghi</w:t>
      </w:r>
      <w:proofErr w:type="spellEnd"/>
      <w:r w:rsidRPr="0038059D">
        <w:rPr>
          <w:rFonts w:cs="Arial"/>
          <w:sz w:val="22"/>
          <w:szCs w:val="22"/>
          <w:lang w:val="es-AR"/>
        </w:rPr>
        <w:t xml:space="preserve">, que consiste en la hinca de un </w:t>
      </w:r>
      <w:proofErr w:type="spellStart"/>
      <w:r w:rsidRPr="0038059D">
        <w:rPr>
          <w:rFonts w:cs="Arial"/>
          <w:sz w:val="22"/>
          <w:szCs w:val="22"/>
          <w:lang w:val="es-AR"/>
        </w:rPr>
        <w:t>sacamuestra</w:t>
      </w:r>
      <w:proofErr w:type="spellEnd"/>
      <w:r w:rsidRPr="0038059D">
        <w:rPr>
          <w:rFonts w:cs="Arial"/>
          <w:sz w:val="22"/>
          <w:szCs w:val="22"/>
          <w:lang w:val="es-AR"/>
        </w:rPr>
        <w:t xml:space="preserve"> normalizado de </w:t>
      </w:r>
      <w:smartTag w:uri="urn:schemas-microsoft-com:office:smarttags" w:element="metricconverter">
        <w:smartTagPr>
          <w:attr w:name="ProductID" w:val="35 mm"/>
        </w:smartTagPr>
        <w:r w:rsidRPr="0038059D">
          <w:rPr>
            <w:rFonts w:cs="Arial"/>
            <w:sz w:val="22"/>
            <w:szCs w:val="22"/>
            <w:lang w:val="es-AR"/>
          </w:rPr>
          <w:t xml:space="preserve">35 </w:t>
        </w:r>
        <w:proofErr w:type="spellStart"/>
        <w:r w:rsidRPr="0038059D">
          <w:rPr>
            <w:rFonts w:cs="Arial"/>
            <w:sz w:val="22"/>
            <w:szCs w:val="22"/>
            <w:lang w:val="es-AR"/>
          </w:rPr>
          <w:t>mm</w:t>
        </w:r>
      </w:smartTag>
      <w:r w:rsidRPr="0038059D">
        <w:rPr>
          <w:rFonts w:cs="Arial"/>
          <w:sz w:val="22"/>
          <w:szCs w:val="22"/>
          <w:lang w:val="es-AR"/>
        </w:rPr>
        <w:t>.</w:t>
      </w:r>
      <w:proofErr w:type="spellEnd"/>
      <w:r w:rsidRPr="0038059D">
        <w:rPr>
          <w:rFonts w:cs="Arial"/>
          <w:sz w:val="22"/>
          <w:szCs w:val="22"/>
          <w:lang w:val="es-AR"/>
        </w:rPr>
        <w:t xml:space="preserve"> De diámetro interior, con una energía de 49 </w:t>
      </w:r>
      <w:proofErr w:type="spellStart"/>
      <w:r w:rsidRPr="0038059D">
        <w:rPr>
          <w:rFonts w:cs="Arial"/>
          <w:sz w:val="22"/>
          <w:szCs w:val="22"/>
          <w:lang w:val="es-AR"/>
        </w:rPr>
        <w:t>Kgm</w:t>
      </w:r>
      <w:proofErr w:type="spellEnd"/>
      <w:r w:rsidRPr="0038059D">
        <w:rPr>
          <w:rFonts w:cs="Arial"/>
          <w:sz w:val="22"/>
          <w:szCs w:val="22"/>
          <w:lang w:val="es-AR"/>
        </w:rPr>
        <w:t xml:space="preserve"> Se midió la compacidad relativa de los diferentes mantos mediante la ejecución del Ensayo Normal de Penetración (S.P.T.) cada metro hasta alcanzar los límites de perforación.</w:t>
      </w:r>
    </w:p>
    <w:p w:rsidR="00873616" w:rsidRDefault="00873616" w:rsidP="00873616">
      <w:pPr>
        <w:spacing w:line="276" w:lineRule="auto"/>
        <w:jc w:val="both"/>
        <w:rPr>
          <w:rFonts w:cstheme="minorHAnsi"/>
        </w:rPr>
      </w:pPr>
      <w:r>
        <w:rPr>
          <w:rFonts w:cstheme="minorHAnsi"/>
          <w:noProof/>
          <w:lang w:val="es-AR"/>
        </w:rPr>
        <w:lastRenderedPageBreak/>
        <w:drawing>
          <wp:inline distT="0" distB="0" distL="0" distR="0">
            <wp:extent cx="5184000" cy="3888880"/>
            <wp:effectExtent l="19050" t="0" r="0" b="0"/>
            <wp:docPr id="136"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Default="00873616" w:rsidP="00873616">
      <w:pPr>
        <w:pStyle w:val="Cita"/>
        <w:ind w:firstLine="0"/>
        <w:rPr>
          <w:lang w:val="es-AR"/>
        </w:rPr>
      </w:pPr>
      <w:r>
        <w:rPr>
          <w:lang w:val="es-AR"/>
        </w:rPr>
        <w:t xml:space="preserve">Ejecución de </w:t>
      </w:r>
      <w:r w:rsidRPr="00CB4534">
        <w:rPr>
          <w:lang w:val="es-AR"/>
        </w:rPr>
        <w:t>Ensayo Normal de Penetración (S.P.T.)</w:t>
      </w:r>
    </w:p>
    <w:p w:rsidR="00873616" w:rsidRPr="00363D27" w:rsidRDefault="00873616" w:rsidP="00873616">
      <w:pPr>
        <w:spacing w:line="276" w:lineRule="auto"/>
        <w:jc w:val="both"/>
        <w:rPr>
          <w:rFonts w:cstheme="minorHAnsi"/>
          <w:lang w:val="es-AR"/>
        </w:rPr>
      </w:pP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Simultáneamente a la hinca las muestras penetraron en tubos de PVC, alojados en el interior del saca testigos, los que una vez extraídos del mismo y sellados convenientemente en ambos extremos se remitieron al laboratorio para la realización de los ensayos físicos y mecánicos previstos.</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A medida que se ejecutaron las perforaciones se describieron en forma tacto-visual los suelos  (color, textura, etc.), a fin de establecer la ubicación y espesores de los diferentes mantos que conforman la estratigrafía del área estudiada.</w:t>
      </w:r>
    </w:p>
    <w:p w:rsidR="00873616" w:rsidRPr="00B2680A" w:rsidRDefault="00873616" w:rsidP="00B2680A">
      <w:pPr>
        <w:spacing w:before="120" w:line="276" w:lineRule="auto"/>
        <w:jc w:val="both"/>
        <w:rPr>
          <w:rFonts w:cstheme="minorHAnsi"/>
          <w:color w:val="000000" w:themeColor="text1"/>
          <w:sz w:val="22"/>
          <w:szCs w:val="22"/>
          <w:lang w:val="es-AR"/>
        </w:rPr>
      </w:pPr>
    </w:p>
    <w:p w:rsidR="00873616" w:rsidRPr="00B2680A" w:rsidRDefault="00873616" w:rsidP="00B2680A">
      <w:pPr>
        <w:spacing w:before="120" w:line="276" w:lineRule="auto"/>
        <w:jc w:val="both"/>
        <w:rPr>
          <w:rFonts w:cstheme="minorHAnsi"/>
          <w:b/>
          <w:color w:val="000000" w:themeColor="text1"/>
          <w:sz w:val="22"/>
          <w:szCs w:val="22"/>
          <w:lang w:val="es-AR"/>
        </w:rPr>
      </w:pPr>
      <w:r w:rsidRPr="00B2680A">
        <w:rPr>
          <w:rFonts w:cstheme="minorHAnsi"/>
          <w:b/>
          <w:color w:val="000000" w:themeColor="text1"/>
          <w:sz w:val="22"/>
          <w:szCs w:val="22"/>
          <w:lang w:val="es-AR"/>
        </w:rPr>
        <w:t>Trabajos de Laboratorio:</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 A fin de investigar las propiedades físicas y mecánicas de los diferentes mantos, sobre las muestras extraídas, se realizaron las siguientes determinaciones:</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a.- Sobre la totalidad de las muestras:</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A.1.- Contenido natural de humedad</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lastRenderedPageBreak/>
        <w:t xml:space="preserve">A.2.- Límite líquido y límite plástico. Por diferencia se obtiene el índice de plasticidad. </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A.3.- Fracción limo más arcilla por lavado sobre tamiz Nº 200 y granulometría  completa por vía húmeda.</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 b.- Sobre los testigos obtenidos sin signos visibles de perturbación: </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B.1.- Peso de la unidad de volumen natural y reducido a seco.</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b.2.- Determinación de los parámetros de corte en términos de presiones totales, Cu y </w:t>
      </w:r>
      <w:proofErr w:type="spellStart"/>
      <w:r w:rsidRPr="00B2680A">
        <w:rPr>
          <w:rFonts w:cstheme="minorHAnsi"/>
          <w:sz w:val="22"/>
          <w:szCs w:val="22"/>
          <w:lang w:val="es-AR"/>
        </w:rPr>
        <w:t>Ou</w:t>
      </w:r>
      <w:proofErr w:type="spellEnd"/>
      <w:r w:rsidRPr="00B2680A">
        <w:rPr>
          <w:rFonts w:cstheme="minorHAnsi"/>
          <w:sz w:val="22"/>
          <w:szCs w:val="22"/>
          <w:lang w:val="es-AR"/>
        </w:rPr>
        <w:t xml:space="preserve">, a través de la ejecución del ensayo </w:t>
      </w:r>
      <w:proofErr w:type="spellStart"/>
      <w:r w:rsidRPr="00B2680A">
        <w:rPr>
          <w:rFonts w:cstheme="minorHAnsi"/>
          <w:sz w:val="22"/>
          <w:szCs w:val="22"/>
          <w:lang w:val="es-AR"/>
        </w:rPr>
        <w:t>triaxial</w:t>
      </w:r>
      <w:proofErr w:type="spellEnd"/>
      <w:r w:rsidRPr="00B2680A">
        <w:rPr>
          <w:rFonts w:cstheme="minorHAnsi"/>
          <w:sz w:val="22"/>
          <w:szCs w:val="22"/>
          <w:lang w:val="es-AR"/>
        </w:rPr>
        <w:t xml:space="preserve"> por  etapas sucesivas en condición no drenada </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c. Ensayos químicos sobre muestras de suelo</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 pH, Cloruros, Sulfatos y Sales Totales para la determinación de la agresividad al hierro y hormigón</w:t>
      </w:r>
    </w:p>
    <w:p w:rsidR="00873616" w:rsidRPr="00B2680A" w:rsidRDefault="00873616" w:rsidP="00B2680A">
      <w:pPr>
        <w:spacing w:before="120" w:line="276" w:lineRule="auto"/>
        <w:jc w:val="both"/>
        <w:rPr>
          <w:rFonts w:cstheme="minorHAnsi"/>
          <w:sz w:val="22"/>
          <w:szCs w:val="22"/>
          <w:lang w:val="es-AR"/>
        </w:rPr>
      </w:pPr>
    </w:p>
    <w:p w:rsidR="00873616" w:rsidRPr="00B2680A" w:rsidRDefault="00873616" w:rsidP="00B2680A">
      <w:pPr>
        <w:spacing w:before="120" w:line="276" w:lineRule="auto"/>
        <w:jc w:val="both"/>
        <w:rPr>
          <w:rFonts w:cstheme="minorHAnsi"/>
          <w:sz w:val="22"/>
          <w:szCs w:val="22"/>
          <w:lang w:val="es-AR"/>
        </w:rPr>
      </w:pPr>
      <w:r w:rsidRPr="00B2680A">
        <w:rPr>
          <w:rFonts w:cstheme="minorHAnsi"/>
          <w:color w:val="000000" w:themeColor="text1"/>
          <w:sz w:val="22"/>
          <w:szCs w:val="22"/>
          <w:lang w:val="es-AR"/>
        </w:rPr>
        <w:t>Normas de ensayo</w:t>
      </w:r>
      <w:r w:rsidRPr="00B2680A">
        <w:rPr>
          <w:rFonts w:cstheme="minorHAnsi"/>
          <w:sz w:val="22"/>
          <w:szCs w:val="22"/>
          <w:lang w:val="es-AR"/>
        </w:rPr>
        <w:t xml:space="preserve">: Los ensayos de campo y laboratorio se ejecutaron en un todo de acuerdo con las normas IRAM  y/o  ASTM </w:t>
      </w:r>
    </w:p>
    <w:p w:rsidR="00873616" w:rsidRPr="00B2680A" w:rsidRDefault="00873616" w:rsidP="00B2680A">
      <w:pPr>
        <w:spacing w:before="120" w:line="276" w:lineRule="auto"/>
        <w:jc w:val="both"/>
        <w:rPr>
          <w:rFonts w:cstheme="minorHAnsi"/>
          <w:sz w:val="22"/>
          <w:szCs w:val="22"/>
          <w:lang w:val="es-AR"/>
        </w:rPr>
      </w:pPr>
      <w:r w:rsidRPr="00B2680A">
        <w:rPr>
          <w:rFonts w:cstheme="minorHAnsi"/>
          <w:color w:val="000000" w:themeColor="text1"/>
          <w:sz w:val="22"/>
          <w:szCs w:val="22"/>
          <w:lang w:val="es-AR"/>
        </w:rPr>
        <w:t>Resultados:</w:t>
      </w:r>
      <w:r w:rsidRPr="00B2680A">
        <w:rPr>
          <w:rFonts w:cstheme="minorHAnsi"/>
          <w:sz w:val="22"/>
          <w:szCs w:val="22"/>
          <w:lang w:val="es-AR"/>
        </w:rPr>
        <w:t xml:space="preserve"> En las planillas adjuntas se han volcado los valores obtenidos durante la ejecución de los trabajos de campo y laboratorio.</w:t>
      </w:r>
    </w:p>
    <w:p w:rsidR="00873616" w:rsidRPr="00B2680A" w:rsidRDefault="00873616" w:rsidP="00B2680A">
      <w:pPr>
        <w:spacing w:before="120" w:line="276" w:lineRule="auto"/>
        <w:jc w:val="both"/>
        <w:rPr>
          <w:rFonts w:cstheme="minorHAnsi"/>
          <w:sz w:val="22"/>
          <w:szCs w:val="22"/>
          <w:lang w:val="es-AR"/>
        </w:rPr>
      </w:pPr>
      <w:r w:rsidRPr="00B2680A">
        <w:rPr>
          <w:rFonts w:cstheme="minorHAnsi"/>
          <w:color w:val="000000" w:themeColor="text1"/>
          <w:sz w:val="22"/>
          <w:szCs w:val="22"/>
          <w:lang w:val="es-AR"/>
        </w:rPr>
        <w:t>Nivel Freático</w:t>
      </w:r>
      <w:r w:rsidRPr="00B2680A">
        <w:rPr>
          <w:rFonts w:cstheme="minorHAnsi"/>
          <w:sz w:val="22"/>
          <w:szCs w:val="22"/>
          <w:lang w:val="es-AR"/>
        </w:rPr>
        <w:t>: Los mismos pueden observarse en planillas adjuntas de sondeos. Nivel que puede fluctuar según época del año y condiciones climáticas.</w:t>
      </w:r>
    </w:p>
    <w:p w:rsidR="00873616" w:rsidRPr="00B2680A" w:rsidRDefault="00873616" w:rsidP="00B2680A">
      <w:pPr>
        <w:spacing w:before="120" w:line="276" w:lineRule="auto"/>
        <w:jc w:val="both"/>
        <w:rPr>
          <w:rFonts w:cstheme="minorHAnsi"/>
          <w:color w:val="000000" w:themeColor="text1"/>
          <w:sz w:val="22"/>
          <w:szCs w:val="22"/>
          <w:lang w:val="es-AR"/>
        </w:rPr>
      </w:pPr>
      <w:r w:rsidRPr="00B2680A">
        <w:rPr>
          <w:rFonts w:cstheme="minorHAnsi"/>
          <w:color w:val="000000" w:themeColor="text1"/>
          <w:sz w:val="22"/>
          <w:szCs w:val="22"/>
          <w:lang w:val="es-AR"/>
        </w:rPr>
        <w:t xml:space="preserve"> Análisis de los resultados y conclusiones</w:t>
      </w:r>
    </w:p>
    <w:p w:rsidR="00873616" w:rsidRPr="00B2680A" w:rsidRDefault="00873616" w:rsidP="00B2680A">
      <w:pPr>
        <w:spacing w:before="120" w:line="276" w:lineRule="auto"/>
        <w:jc w:val="both"/>
        <w:rPr>
          <w:rFonts w:cstheme="minorHAnsi"/>
          <w:sz w:val="22"/>
          <w:szCs w:val="22"/>
          <w:lang w:val="es-AR"/>
        </w:rPr>
      </w:pPr>
      <w:r w:rsidRPr="00B2680A">
        <w:rPr>
          <w:rFonts w:cstheme="minorHAnsi"/>
          <w:color w:val="000000" w:themeColor="text1"/>
          <w:sz w:val="22"/>
          <w:szCs w:val="22"/>
          <w:lang w:val="es-AR"/>
        </w:rPr>
        <w:t>Tipo de Fundaciones</w:t>
      </w:r>
      <w:r w:rsidRPr="00B2680A">
        <w:rPr>
          <w:rFonts w:cstheme="minorHAnsi"/>
          <w:sz w:val="22"/>
          <w:szCs w:val="22"/>
          <w:lang w:val="es-AR"/>
        </w:rPr>
        <w:t>: De acuerdo a las características de resistencia y deformación de la estratigrafía estudiada, función de los dos sondeos ejecutados, se aconseja fundar de acuerdo a los siguientes sistemas, técnicamente factibles:</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Se dividió la traza de la LEAT en ocho tramos en  función de las características físico-mecánicas de los suelos detectados más la ET </w:t>
      </w:r>
      <w:r w:rsidR="00024540">
        <w:rPr>
          <w:rFonts w:cstheme="minorHAnsi"/>
          <w:sz w:val="22"/>
          <w:szCs w:val="22"/>
          <w:lang w:val="es-AR"/>
        </w:rPr>
        <w:t xml:space="preserve">Coronel </w:t>
      </w:r>
      <w:proofErr w:type="spellStart"/>
      <w:r w:rsidR="00024540">
        <w:rPr>
          <w:rFonts w:cstheme="minorHAnsi"/>
          <w:sz w:val="22"/>
          <w:szCs w:val="22"/>
          <w:lang w:val="es-AR"/>
        </w:rPr>
        <w:t>Charlone</w:t>
      </w:r>
      <w:proofErr w:type="spellEnd"/>
      <w:r w:rsidRPr="00B2680A">
        <w:rPr>
          <w:rFonts w:cstheme="minorHAnsi"/>
          <w:sz w:val="22"/>
          <w:szCs w:val="22"/>
          <w:lang w:val="es-AR"/>
        </w:rPr>
        <w:t xml:space="preserve"> donde se ejecutaron los sondeos de 20m.. </w:t>
      </w:r>
    </w:p>
    <w:p w:rsidR="00873616" w:rsidRPr="00B2680A" w:rsidRDefault="00873616" w:rsidP="00B2680A">
      <w:pPr>
        <w:spacing w:before="120" w:line="276" w:lineRule="auto"/>
        <w:jc w:val="both"/>
        <w:rPr>
          <w:rFonts w:cstheme="minorHAnsi"/>
          <w:sz w:val="22"/>
          <w:szCs w:val="22"/>
          <w:lang w:val="es-AR"/>
        </w:rPr>
      </w:pPr>
    </w:p>
    <w:p w:rsidR="00873616" w:rsidRPr="00742A00" w:rsidRDefault="00873616" w:rsidP="00873616">
      <w:pPr>
        <w:spacing w:line="276" w:lineRule="auto"/>
        <w:jc w:val="both"/>
        <w:rPr>
          <w:rFonts w:cstheme="minorHAnsi"/>
        </w:rPr>
      </w:pPr>
      <w:r>
        <w:rPr>
          <w:rFonts w:cstheme="minorHAnsi"/>
          <w:noProof/>
          <w:lang w:val="es-AR"/>
        </w:rPr>
        <w:lastRenderedPageBreak/>
        <w:drawing>
          <wp:inline distT="0" distB="0" distL="0" distR="0">
            <wp:extent cx="5184000" cy="3888880"/>
            <wp:effectExtent l="19050" t="0" r="0" b="0"/>
            <wp:docPr id="137"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Pr="00CB4534" w:rsidRDefault="00873616" w:rsidP="00873616">
      <w:pPr>
        <w:pStyle w:val="Cita"/>
        <w:ind w:firstLine="0"/>
        <w:rPr>
          <w:lang w:val="es-AR"/>
        </w:rPr>
      </w:pPr>
      <w:r w:rsidRPr="00CB4534">
        <w:rPr>
          <w:lang w:val="es-AR"/>
        </w:rPr>
        <w:t xml:space="preserve">Sondeos realizados hasta 20 m de profundidad en el predio a construir la ET </w:t>
      </w:r>
      <w:r w:rsidR="00024540">
        <w:rPr>
          <w:lang w:val="es-AR"/>
        </w:rPr>
        <w:t xml:space="preserve">Coronel </w:t>
      </w:r>
      <w:proofErr w:type="spellStart"/>
      <w:r w:rsidR="00024540">
        <w:rPr>
          <w:lang w:val="es-AR"/>
        </w:rPr>
        <w:t>Charlone</w:t>
      </w:r>
      <w:proofErr w:type="spellEnd"/>
    </w:p>
    <w:p w:rsidR="00873616" w:rsidRPr="00B2680A" w:rsidRDefault="00873616" w:rsidP="00B2680A">
      <w:pPr>
        <w:spacing w:before="120" w:line="276" w:lineRule="auto"/>
        <w:jc w:val="both"/>
        <w:rPr>
          <w:rFonts w:cstheme="minorHAnsi"/>
          <w:sz w:val="22"/>
          <w:szCs w:val="22"/>
          <w:lang w:val="es-AR"/>
        </w:rPr>
      </w:pP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Por otra parte se ejecutaron 6 pozos a cielo abierto (calicatas), hasta 4 m de profundidad o hasta que las condiciones lo permitieran, con el objeto de estudiar las características geológicas, estratigráficas, nivel freático y estabilidad de taludes. La distribución de estos pozos se hizo aproximadamente cada 100 km de la traza de línea.</w:t>
      </w:r>
    </w:p>
    <w:p w:rsidR="00873616" w:rsidRPr="00B2680A" w:rsidRDefault="00873616" w:rsidP="00B2680A">
      <w:pPr>
        <w:spacing w:before="120" w:line="276" w:lineRule="auto"/>
        <w:jc w:val="both"/>
        <w:rPr>
          <w:rFonts w:cstheme="minorHAnsi"/>
          <w:sz w:val="22"/>
          <w:szCs w:val="22"/>
          <w:lang w:val="es-AR"/>
        </w:rPr>
      </w:pPr>
    </w:p>
    <w:p w:rsidR="00873616" w:rsidRPr="00B2680A" w:rsidRDefault="00873616" w:rsidP="00B2680A">
      <w:pPr>
        <w:spacing w:before="120" w:line="276" w:lineRule="auto"/>
        <w:jc w:val="both"/>
        <w:rPr>
          <w:rFonts w:cstheme="minorHAnsi"/>
          <w:b/>
          <w:sz w:val="22"/>
          <w:szCs w:val="22"/>
          <w:lang w:val="es-AR"/>
        </w:rPr>
      </w:pPr>
      <w:r w:rsidRPr="00B2680A">
        <w:rPr>
          <w:rFonts w:cstheme="minorHAnsi"/>
          <w:b/>
          <w:sz w:val="22"/>
          <w:szCs w:val="22"/>
          <w:lang w:val="es-AR"/>
        </w:rPr>
        <w:t>Descripción de las calicatas ejecutadas</w:t>
      </w:r>
    </w:p>
    <w:p w:rsidR="00873616" w:rsidRPr="00B2680A" w:rsidRDefault="00873616" w:rsidP="00B2680A">
      <w:pPr>
        <w:pStyle w:val="Ttulo5"/>
        <w:spacing w:before="120"/>
        <w:rPr>
          <w:rFonts w:cstheme="minorHAnsi"/>
          <w:sz w:val="22"/>
          <w:szCs w:val="22"/>
          <w:lang w:val="es-AR"/>
        </w:rPr>
      </w:pPr>
      <w:r w:rsidRPr="00B2680A">
        <w:rPr>
          <w:sz w:val="22"/>
          <w:szCs w:val="22"/>
          <w:lang w:val="es-AR"/>
        </w:rPr>
        <w:t xml:space="preserve">Calicata K1: </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Ubicación: En las proximidades del </w:t>
      </w:r>
      <w:proofErr w:type="spellStart"/>
      <w:r w:rsidRPr="00B2680A">
        <w:rPr>
          <w:rFonts w:cstheme="minorHAnsi"/>
          <w:sz w:val="22"/>
          <w:szCs w:val="22"/>
          <w:lang w:val="es-AR"/>
        </w:rPr>
        <w:t>VCh</w:t>
      </w:r>
      <w:proofErr w:type="spellEnd"/>
      <w:r w:rsidRPr="00B2680A">
        <w:rPr>
          <w:rFonts w:cstheme="minorHAnsi"/>
          <w:sz w:val="22"/>
          <w:szCs w:val="22"/>
          <w:lang w:val="es-AR"/>
        </w:rPr>
        <w:t xml:space="preserve"> - 2</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0,00 a 1,80m Arenas mal graduadas y arenas limosas, sin estratificación,  raicillas hasta los 0,90 m, sin suelo vegetal.</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1,80 a 4,00 m Arenas mal graduadas y arenas limosas, presencia de nódulos de carbonatos ídem lo anterior.</w:t>
      </w:r>
    </w:p>
    <w:p w:rsidR="00873616" w:rsidRPr="00B2680A" w:rsidRDefault="00873616" w:rsidP="00B2680A">
      <w:pPr>
        <w:spacing w:before="120" w:line="276" w:lineRule="auto"/>
        <w:jc w:val="both"/>
        <w:rPr>
          <w:rFonts w:cstheme="minorHAnsi"/>
          <w:sz w:val="22"/>
          <w:szCs w:val="22"/>
          <w:lang w:val="es-AR"/>
        </w:rPr>
      </w:pPr>
      <w:r w:rsidRPr="00B2680A">
        <w:rPr>
          <w:rFonts w:cstheme="minorHAnsi"/>
          <w:b/>
          <w:sz w:val="22"/>
          <w:szCs w:val="22"/>
          <w:lang w:val="es-AR"/>
        </w:rPr>
        <w:t xml:space="preserve">Sin </w:t>
      </w:r>
      <w:r w:rsidRPr="00B2680A">
        <w:rPr>
          <w:rFonts w:cstheme="minorHAnsi"/>
          <w:sz w:val="22"/>
          <w:szCs w:val="22"/>
          <w:lang w:val="es-AR"/>
        </w:rPr>
        <w:t xml:space="preserve"> </w:t>
      </w:r>
      <w:proofErr w:type="spellStart"/>
      <w:r w:rsidRPr="00B2680A">
        <w:rPr>
          <w:rFonts w:cstheme="minorHAnsi"/>
          <w:sz w:val="22"/>
          <w:szCs w:val="22"/>
          <w:lang w:val="es-AR"/>
        </w:rPr>
        <w:t>napa</w:t>
      </w:r>
      <w:proofErr w:type="spellEnd"/>
      <w:r w:rsidRPr="00B2680A">
        <w:rPr>
          <w:rFonts w:cstheme="minorHAnsi"/>
          <w:sz w:val="22"/>
          <w:szCs w:val="22"/>
          <w:lang w:val="es-AR"/>
        </w:rPr>
        <w:t xml:space="preserve"> freática hasta la profundidad investigada.</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lastRenderedPageBreak/>
        <w:t>Paredes estables, mientras  estas conservan la  humedad, luego se erosionan por acción de los vientos.</w:t>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r>
        <w:rPr>
          <w:rFonts w:cstheme="minorHAnsi"/>
          <w:noProof/>
          <w:lang w:val="es-AR"/>
        </w:rPr>
        <w:drawing>
          <wp:inline distT="0" distB="0" distL="0" distR="0">
            <wp:extent cx="5184000" cy="3888880"/>
            <wp:effectExtent l="19050" t="0" r="0" b="0"/>
            <wp:docPr id="138"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Pr="003A5DBF" w:rsidRDefault="00873616" w:rsidP="00873616">
      <w:pPr>
        <w:spacing w:line="276" w:lineRule="auto"/>
        <w:jc w:val="both"/>
        <w:rPr>
          <w:rFonts w:cstheme="minorHAnsi"/>
          <w:lang w:val="es-AR"/>
        </w:rPr>
      </w:pPr>
      <w:r>
        <w:rPr>
          <w:rFonts w:cstheme="minorHAnsi"/>
          <w:b/>
          <w:lang w:val="es-AR"/>
        </w:rPr>
        <w:t xml:space="preserve"> </w:t>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r>
        <w:rPr>
          <w:rFonts w:cstheme="minorHAnsi"/>
          <w:noProof/>
          <w:lang w:val="es-AR"/>
        </w:rPr>
        <w:lastRenderedPageBreak/>
        <w:drawing>
          <wp:inline distT="0" distB="0" distL="0" distR="0">
            <wp:extent cx="5184000" cy="3888880"/>
            <wp:effectExtent l="19050" t="0" r="0" b="0"/>
            <wp:docPr id="139"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p>
    <w:p w:rsidR="00873616" w:rsidRDefault="00873616" w:rsidP="00873616">
      <w:pPr>
        <w:pStyle w:val="Ttulo5"/>
        <w:rPr>
          <w:rFonts w:cstheme="minorHAnsi"/>
          <w:b/>
          <w:lang w:val="es-AR"/>
        </w:rPr>
      </w:pPr>
      <w:r>
        <w:rPr>
          <w:lang w:val="es-AR"/>
        </w:rPr>
        <w:t xml:space="preserve">Calicata K2: </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Ubicación: En la margen izquierda del Río Salado</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0,00 a 1,60m Arenas mal graduadas, sin estratificación aparente, compacta, sin suelo vegetal, con nódulos de carbonatos de hasta 5 cm.</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1,60 a 2,00 m Arenas mal graduadas y arenas limosas, sin estratificación, menos compactas.</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2,00 a 2,50 m arenas mal graduadas, presencia de partículas de yeso, menos compactas.</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2,50 a 3,20 m manto de yeso y arenas muy finas, algo deleznables.</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3,20 a 4,00 m arenas mal graduadas con nódulos de carbonatos y clastos aislados de cuarzo y basaltos.</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Sin presencia de </w:t>
      </w:r>
      <w:proofErr w:type="spellStart"/>
      <w:r w:rsidRPr="00B2680A">
        <w:rPr>
          <w:rFonts w:cstheme="minorHAnsi"/>
          <w:sz w:val="22"/>
          <w:szCs w:val="22"/>
          <w:lang w:val="es-AR"/>
        </w:rPr>
        <w:t>napa</w:t>
      </w:r>
      <w:proofErr w:type="spellEnd"/>
      <w:r w:rsidRPr="00B2680A">
        <w:rPr>
          <w:rFonts w:cstheme="minorHAnsi"/>
          <w:sz w:val="22"/>
          <w:szCs w:val="22"/>
          <w:lang w:val="es-AR"/>
        </w:rPr>
        <w:t xml:space="preserve"> freática hasta la profundidad investigada.</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lastRenderedPageBreak/>
        <w:t>Paredes del talud estables mientras se conserva la humedad, luego se erosionan por acción del viento.</w:t>
      </w:r>
    </w:p>
    <w:p w:rsidR="00873616" w:rsidRDefault="00873616" w:rsidP="00873616">
      <w:pPr>
        <w:spacing w:line="276" w:lineRule="auto"/>
        <w:jc w:val="both"/>
        <w:rPr>
          <w:rFonts w:cstheme="minorHAnsi"/>
          <w:b/>
          <w:lang w:val="es-AR"/>
        </w:rPr>
      </w:pPr>
      <w:r>
        <w:rPr>
          <w:rFonts w:cstheme="minorHAnsi"/>
          <w:b/>
          <w:lang w:val="es-AR"/>
        </w:rPr>
        <w:t xml:space="preserve"> </w:t>
      </w:r>
      <w:r>
        <w:rPr>
          <w:rFonts w:cstheme="minorHAnsi"/>
          <w:b/>
          <w:noProof/>
          <w:lang w:val="es-AR"/>
        </w:rPr>
        <w:drawing>
          <wp:inline distT="0" distB="0" distL="0" distR="0">
            <wp:extent cx="5148000" cy="3861000"/>
            <wp:effectExtent l="19050" t="0" r="0" b="0"/>
            <wp:docPr id="14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cstate="print"/>
                    <a:srcRect/>
                    <a:stretch>
                      <a:fillRect/>
                    </a:stretch>
                  </pic:blipFill>
                  <pic:spPr bwMode="auto">
                    <a:xfrm>
                      <a:off x="0" y="0"/>
                      <a:ext cx="5148000" cy="3861000"/>
                    </a:xfrm>
                    <a:prstGeom prst="rect">
                      <a:avLst/>
                    </a:prstGeom>
                    <a:noFill/>
                    <a:ln w="9525">
                      <a:noFill/>
                      <a:miter lim="800000"/>
                      <a:headEnd/>
                      <a:tailEnd/>
                    </a:ln>
                  </pic:spPr>
                </pic:pic>
              </a:graphicData>
            </a:graphic>
          </wp:inline>
        </w:drawing>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r>
        <w:rPr>
          <w:rFonts w:cstheme="minorHAnsi"/>
          <w:noProof/>
          <w:lang w:val="es-AR"/>
        </w:rPr>
        <w:lastRenderedPageBreak/>
        <w:drawing>
          <wp:inline distT="0" distB="0" distL="0" distR="0">
            <wp:extent cx="5184000" cy="3888880"/>
            <wp:effectExtent l="19050" t="0" r="0" b="0"/>
            <wp:docPr id="141"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Default="00873616" w:rsidP="00873616">
      <w:pPr>
        <w:spacing w:line="276" w:lineRule="auto"/>
        <w:jc w:val="both"/>
        <w:rPr>
          <w:rFonts w:cstheme="minorHAnsi"/>
          <w:lang w:val="es-AR"/>
        </w:rPr>
      </w:pPr>
    </w:p>
    <w:p w:rsidR="00873616" w:rsidRPr="00BB76B9" w:rsidRDefault="00873616" w:rsidP="00873616">
      <w:pPr>
        <w:pStyle w:val="Ttulo5"/>
        <w:spacing w:line="276" w:lineRule="auto"/>
        <w:jc w:val="both"/>
        <w:rPr>
          <w:lang w:val="es-AR"/>
        </w:rPr>
      </w:pPr>
      <w:r>
        <w:rPr>
          <w:lang w:val="es-AR"/>
        </w:rPr>
        <w:t xml:space="preserve">Calicata 3: </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Ubicación: En el borde derecho de la RN 35</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0,00 a 0,10 m suelo vegetal.</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0,10 a 1,00 m Arenas mal graduadas y arenas limosas, castaña, húmeda.</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1,00 a 1,50 m Arenas mal graduadas, sin matriz o escasa de limo.</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1,50 a 4,00 m Arenas mal graduadas, o arenas limosas, sin matriz, inestable.</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Sin  </w:t>
      </w:r>
      <w:proofErr w:type="spellStart"/>
      <w:r w:rsidRPr="00B2680A">
        <w:rPr>
          <w:rFonts w:cstheme="minorHAnsi"/>
          <w:sz w:val="22"/>
          <w:szCs w:val="22"/>
          <w:lang w:val="es-AR"/>
        </w:rPr>
        <w:t>napa</w:t>
      </w:r>
      <w:proofErr w:type="spellEnd"/>
      <w:r w:rsidRPr="00B2680A">
        <w:rPr>
          <w:rFonts w:cstheme="minorHAnsi"/>
          <w:sz w:val="22"/>
          <w:szCs w:val="22"/>
          <w:lang w:val="es-AR"/>
        </w:rPr>
        <w:t xml:space="preserve"> freática hasta la profundidad investigada.</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Paredes estables, mientras  estas conservan la  humedad, luego se erosionan por acción de los vientos.</w:t>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r>
        <w:rPr>
          <w:rFonts w:cstheme="minorHAnsi"/>
          <w:noProof/>
          <w:lang w:val="es-AR"/>
        </w:rPr>
        <w:lastRenderedPageBreak/>
        <w:drawing>
          <wp:inline distT="0" distB="0" distL="0" distR="0">
            <wp:extent cx="5184000" cy="3888880"/>
            <wp:effectExtent l="19050" t="0" r="0" b="0"/>
            <wp:docPr id="14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r>
        <w:rPr>
          <w:rFonts w:cstheme="minorHAnsi"/>
          <w:noProof/>
          <w:lang w:val="es-AR"/>
        </w:rPr>
        <w:lastRenderedPageBreak/>
        <w:drawing>
          <wp:inline distT="0" distB="0" distL="0" distR="0">
            <wp:extent cx="5184000" cy="3888880"/>
            <wp:effectExtent l="19050" t="0" r="0" b="0"/>
            <wp:docPr id="143"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Pr="000A3BEE"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p>
    <w:p w:rsidR="00873616" w:rsidRPr="00BB76B9" w:rsidRDefault="00873616" w:rsidP="00873616">
      <w:pPr>
        <w:pStyle w:val="Ttulo5"/>
        <w:rPr>
          <w:lang w:val="es-AR"/>
        </w:rPr>
      </w:pPr>
      <w:r>
        <w:rPr>
          <w:lang w:val="es-AR"/>
        </w:rPr>
        <w:t xml:space="preserve">Calicata K4: </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Ubicación: En borde de laguna seca, en camino rural de la Estancia Aguacero.</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0,00 a 0,60 m suelo vegetal.</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0,60  a 2,00 m Arenas mal graduadas y arenas limosas.</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Napa freática a los 1,60 m. Presencia de gran cantidad de agua.</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Paredes estables, hasta antes de llegar a la </w:t>
      </w:r>
      <w:proofErr w:type="spellStart"/>
      <w:r w:rsidRPr="00B2680A">
        <w:rPr>
          <w:rFonts w:cstheme="minorHAnsi"/>
          <w:sz w:val="22"/>
          <w:szCs w:val="22"/>
          <w:lang w:val="es-AR"/>
        </w:rPr>
        <w:t>napa</w:t>
      </w:r>
      <w:proofErr w:type="spellEnd"/>
      <w:r w:rsidRPr="00B2680A">
        <w:rPr>
          <w:rFonts w:cstheme="minorHAnsi"/>
          <w:sz w:val="22"/>
          <w:szCs w:val="22"/>
          <w:lang w:val="es-AR"/>
        </w:rPr>
        <w:t xml:space="preserve"> freática, luego se producen desmoronamientos.  Se dio por finalizada la excavación a los 2,00 m por la imposibilidad de continuarla, por peligro de la  integridad física del personal interviniente en la excavación por desprendimiento de suelo.</w:t>
      </w:r>
    </w:p>
    <w:p w:rsidR="00873616" w:rsidRDefault="00873616" w:rsidP="00873616">
      <w:pPr>
        <w:spacing w:line="276" w:lineRule="auto"/>
        <w:jc w:val="both"/>
        <w:rPr>
          <w:rFonts w:cstheme="minorHAnsi"/>
          <w:lang w:val="es-AR"/>
        </w:rPr>
      </w:pPr>
      <w:r w:rsidRPr="00CB6A10">
        <w:rPr>
          <w:rFonts w:cstheme="minorHAnsi"/>
          <w:noProof/>
          <w:lang w:val="es-AR"/>
        </w:rPr>
        <w:lastRenderedPageBreak/>
        <w:drawing>
          <wp:inline distT="0" distB="0" distL="0" distR="0">
            <wp:extent cx="5184000" cy="3888880"/>
            <wp:effectExtent l="19050" t="0" r="0" b="0"/>
            <wp:docPr id="144"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r w:rsidRPr="00CB6A10">
        <w:rPr>
          <w:rFonts w:cstheme="minorHAnsi"/>
          <w:noProof/>
          <w:lang w:val="es-AR"/>
        </w:rPr>
        <w:lastRenderedPageBreak/>
        <w:drawing>
          <wp:inline distT="0" distB="0" distL="0" distR="0">
            <wp:extent cx="5184000" cy="3888880"/>
            <wp:effectExtent l="19050" t="0" r="0" b="0"/>
            <wp:docPr id="145"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cstate="print"/>
                    <a:srcRect/>
                    <a:stretch>
                      <a:fillRect/>
                    </a:stretch>
                  </pic:blipFill>
                  <pic:spPr bwMode="auto">
                    <a:xfrm>
                      <a:off x="0" y="0"/>
                      <a:ext cx="5184000" cy="3888880"/>
                    </a:xfrm>
                    <a:prstGeom prst="rect">
                      <a:avLst/>
                    </a:prstGeom>
                    <a:noFill/>
                    <a:ln w="9525">
                      <a:noFill/>
                      <a:miter lim="800000"/>
                      <a:headEnd/>
                      <a:tailEnd/>
                    </a:ln>
                  </pic:spPr>
                </pic:pic>
              </a:graphicData>
            </a:graphic>
          </wp:inline>
        </w:drawing>
      </w:r>
    </w:p>
    <w:p w:rsidR="00873616" w:rsidRDefault="00873616" w:rsidP="00873616">
      <w:pPr>
        <w:spacing w:line="276" w:lineRule="auto"/>
        <w:jc w:val="both"/>
        <w:rPr>
          <w:rFonts w:cstheme="minorHAnsi"/>
          <w:lang w:val="es-AR"/>
        </w:rPr>
      </w:pPr>
    </w:p>
    <w:p w:rsidR="00873616" w:rsidRPr="00BB76B9" w:rsidRDefault="00873616" w:rsidP="00873616">
      <w:pPr>
        <w:pStyle w:val="Ttulo5"/>
        <w:rPr>
          <w:lang w:val="es-AR"/>
        </w:rPr>
      </w:pPr>
      <w:r>
        <w:rPr>
          <w:lang w:val="es-AR"/>
        </w:rPr>
        <w:t xml:space="preserve">Calicata K5: </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Ubicación: En la playa de la futura ET </w:t>
      </w:r>
      <w:r w:rsidR="00024540">
        <w:rPr>
          <w:rFonts w:cstheme="minorHAnsi"/>
          <w:sz w:val="22"/>
          <w:szCs w:val="22"/>
          <w:lang w:val="es-AR"/>
        </w:rPr>
        <w:t xml:space="preserve">Coronel </w:t>
      </w:r>
      <w:proofErr w:type="spellStart"/>
      <w:r w:rsidR="00024540">
        <w:rPr>
          <w:rFonts w:cstheme="minorHAnsi"/>
          <w:sz w:val="22"/>
          <w:szCs w:val="22"/>
          <w:lang w:val="es-AR"/>
        </w:rPr>
        <w:t>Charlone</w:t>
      </w:r>
      <w:proofErr w:type="spellEnd"/>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0,00 a 0,50 suelo vegetal</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0,50 a 1,65 m Arenas limosas, sin estratificación, húmeda, paredes estables.</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1,65 a 1,85 m limo calcáreo, (tosca) muy compacto, muy difícil de excavar.</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1,85 a 3,20 m arenas limosas,  sin estratificación,  paredes estables hasta los 3,00 m hasta que aparece la </w:t>
      </w:r>
      <w:proofErr w:type="spellStart"/>
      <w:r w:rsidRPr="00B2680A">
        <w:rPr>
          <w:rFonts w:cstheme="minorHAnsi"/>
          <w:sz w:val="22"/>
          <w:szCs w:val="22"/>
          <w:lang w:val="es-AR"/>
        </w:rPr>
        <w:t>napa</w:t>
      </w:r>
      <w:proofErr w:type="spellEnd"/>
      <w:r w:rsidRPr="00B2680A">
        <w:rPr>
          <w:rFonts w:cstheme="minorHAnsi"/>
          <w:sz w:val="22"/>
          <w:szCs w:val="22"/>
          <w:lang w:val="es-AR"/>
        </w:rPr>
        <w:t xml:space="preserve"> freática</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Paredes estables, mientras  estas conservan la  humedad, cuando aparece la </w:t>
      </w:r>
      <w:proofErr w:type="spellStart"/>
      <w:r w:rsidRPr="00B2680A">
        <w:rPr>
          <w:rFonts w:cstheme="minorHAnsi"/>
          <w:sz w:val="22"/>
          <w:szCs w:val="22"/>
          <w:lang w:val="es-AR"/>
        </w:rPr>
        <w:t>napa</w:t>
      </w:r>
      <w:proofErr w:type="spellEnd"/>
      <w:r w:rsidRPr="00B2680A">
        <w:rPr>
          <w:rFonts w:cstheme="minorHAnsi"/>
          <w:sz w:val="22"/>
          <w:szCs w:val="22"/>
          <w:lang w:val="es-AR"/>
        </w:rPr>
        <w:t xml:space="preserve"> freática se desmoronan, se suspendió la excavación por peligro de la integridad física del personal interviniente en la excavación.</w:t>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r w:rsidRPr="00CB6A10">
        <w:rPr>
          <w:rFonts w:cstheme="minorHAnsi"/>
          <w:noProof/>
          <w:lang w:val="es-AR"/>
        </w:rPr>
        <w:lastRenderedPageBreak/>
        <w:drawing>
          <wp:inline distT="0" distB="0" distL="0" distR="0">
            <wp:extent cx="5184000" cy="3883014"/>
            <wp:effectExtent l="19050" t="0" r="0" b="0"/>
            <wp:docPr id="146"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cstate="print"/>
                    <a:srcRect/>
                    <a:stretch>
                      <a:fillRect/>
                    </a:stretch>
                  </pic:blipFill>
                  <pic:spPr bwMode="auto">
                    <a:xfrm>
                      <a:off x="0" y="0"/>
                      <a:ext cx="5184000" cy="3883014"/>
                    </a:xfrm>
                    <a:prstGeom prst="rect">
                      <a:avLst/>
                    </a:prstGeom>
                    <a:noFill/>
                    <a:ln w="9525">
                      <a:noFill/>
                      <a:miter lim="800000"/>
                      <a:headEnd/>
                      <a:tailEnd/>
                    </a:ln>
                  </pic:spPr>
                </pic:pic>
              </a:graphicData>
            </a:graphic>
          </wp:inline>
        </w:drawing>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r w:rsidRPr="00CB6A10">
        <w:rPr>
          <w:rFonts w:cstheme="minorHAnsi"/>
          <w:noProof/>
          <w:lang w:val="es-AR"/>
        </w:rPr>
        <w:lastRenderedPageBreak/>
        <w:drawing>
          <wp:inline distT="0" distB="0" distL="0" distR="0">
            <wp:extent cx="5184000" cy="3883014"/>
            <wp:effectExtent l="19050" t="0" r="0" b="0"/>
            <wp:docPr id="147"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cstate="print"/>
                    <a:srcRect/>
                    <a:stretch>
                      <a:fillRect/>
                    </a:stretch>
                  </pic:blipFill>
                  <pic:spPr bwMode="auto">
                    <a:xfrm>
                      <a:off x="0" y="0"/>
                      <a:ext cx="5184000" cy="3883014"/>
                    </a:xfrm>
                    <a:prstGeom prst="rect">
                      <a:avLst/>
                    </a:prstGeom>
                    <a:noFill/>
                    <a:ln w="9525">
                      <a:noFill/>
                      <a:miter lim="800000"/>
                      <a:headEnd/>
                      <a:tailEnd/>
                    </a:ln>
                  </pic:spPr>
                </pic:pic>
              </a:graphicData>
            </a:graphic>
          </wp:inline>
        </w:drawing>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p>
    <w:p w:rsidR="00873616" w:rsidRDefault="00873616" w:rsidP="00873616">
      <w:pPr>
        <w:pStyle w:val="Ttulo5"/>
        <w:rPr>
          <w:lang w:val="es-AR"/>
        </w:rPr>
      </w:pPr>
      <w:r>
        <w:rPr>
          <w:lang w:val="es-AR"/>
        </w:rPr>
        <w:t xml:space="preserve">Calicata K6: </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Esta calicata no estaba planificada ejecutarla, se  realizó para comparación de sus características con las de K4 que se encuentra en el mismo ámbito de lagunas a 50 km aproximadamente entre ambas. </w:t>
      </w:r>
    </w:p>
    <w:p w:rsidR="00873616" w:rsidRPr="00B2680A" w:rsidRDefault="00873616" w:rsidP="00B2680A">
      <w:pPr>
        <w:spacing w:before="120" w:line="276" w:lineRule="auto"/>
        <w:jc w:val="both"/>
        <w:rPr>
          <w:rFonts w:cstheme="minorHAnsi"/>
          <w:sz w:val="22"/>
          <w:szCs w:val="22"/>
          <w:lang w:val="es-AR"/>
        </w:rPr>
      </w:pP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Ubicación: En borde del  camino rural que une Jovita con Pincen.</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0,00 a 1,50 m arena mal graduada, castaña, sin suelo vegetal.</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1,50 a 2,60 m arena limosa, sin estratificación, muy húmeda</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Napa freática a los 1,60 m. Presencia de gran cantidad de agua.</w:t>
      </w: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Paredes estables, hasta antes de llegar a la </w:t>
      </w:r>
      <w:proofErr w:type="spellStart"/>
      <w:r w:rsidRPr="00B2680A">
        <w:rPr>
          <w:rFonts w:cstheme="minorHAnsi"/>
          <w:sz w:val="22"/>
          <w:szCs w:val="22"/>
          <w:lang w:val="es-AR"/>
        </w:rPr>
        <w:t>napa</w:t>
      </w:r>
      <w:proofErr w:type="spellEnd"/>
      <w:r w:rsidRPr="00B2680A">
        <w:rPr>
          <w:rFonts w:cstheme="minorHAnsi"/>
          <w:sz w:val="22"/>
          <w:szCs w:val="22"/>
          <w:lang w:val="es-AR"/>
        </w:rPr>
        <w:t xml:space="preserve"> freática, luego se producen desmoronamientos.  Se dio por finalizada la excavación a los 2,60 m por la imposibilidad de continuarla, por peligro de la  integridad física del personal interviniente en la excavación por desprendimiento de suelo</w:t>
      </w:r>
    </w:p>
    <w:p w:rsidR="00873616" w:rsidRPr="00B2680A" w:rsidRDefault="00873616" w:rsidP="00B2680A">
      <w:pPr>
        <w:spacing w:before="120" w:line="276" w:lineRule="auto"/>
        <w:jc w:val="both"/>
        <w:rPr>
          <w:rFonts w:cstheme="minorHAnsi"/>
          <w:sz w:val="22"/>
          <w:szCs w:val="22"/>
          <w:lang w:val="es-AR"/>
        </w:rPr>
      </w:pPr>
    </w:p>
    <w:p w:rsidR="00873616" w:rsidRDefault="00873616" w:rsidP="00873616">
      <w:pPr>
        <w:spacing w:line="276" w:lineRule="auto"/>
        <w:jc w:val="both"/>
        <w:rPr>
          <w:rFonts w:cstheme="minorHAnsi"/>
          <w:lang w:val="es-AR"/>
        </w:rPr>
      </w:pPr>
      <w:r w:rsidRPr="00CB6A10">
        <w:rPr>
          <w:rFonts w:cstheme="minorHAnsi"/>
          <w:noProof/>
          <w:lang w:val="es-AR"/>
        </w:rPr>
        <w:drawing>
          <wp:inline distT="0" distB="0" distL="0" distR="0">
            <wp:extent cx="5184000" cy="3880126"/>
            <wp:effectExtent l="19050" t="0" r="0" b="0"/>
            <wp:docPr id="148"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cstate="print"/>
                    <a:srcRect/>
                    <a:stretch>
                      <a:fillRect/>
                    </a:stretch>
                  </pic:blipFill>
                  <pic:spPr bwMode="auto">
                    <a:xfrm>
                      <a:off x="0" y="0"/>
                      <a:ext cx="5184000" cy="3880126"/>
                    </a:xfrm>
                    <a:prstGeom prst="rect">
                      <a:avLst/>
                    </a:prstGeom>
                    <a:noFill/>
                    <a:ln w="9525">
                      <a:noFill/>
                      <a:miter lim="800000"/>
                      <a:headEnd/>
                      <a:tailEnd/>
                    </a:ln>
                  </pic:spPr>
                </pic:pic>
              </a:graphicData>
            </a:graphic>
          </wp:inline>
        </w:drawing>
      </w:r>
    </w:p>
    <w:p w:rsidR="00873616" w:rsidRDefault="00873616" w:rsidP="00873616">
      <w:pPr>
        <w:spacing w:line="276" w:lineRule="auto"/>
        <w:jc w:val="both"/>
        <w:rPr>
          <w:rFonts w:cstheme="minorHAnsi"/>
          <w:lang w:val="es-AR"/>
        </w:rPr>
      </w:pPr>
    </w:p>
    <w:p w:rsidR="00873616" w:rsidRDefault="00873616" w:rsidP="00873616">
      <w:pPr>
        <w:spacing w:line="276" w:lineRule="auto"/>
        <w:jc w:val="both"/>
        <w:rPr>
          <w:rFonts w:cstheme="minorHAnsi"/>
          <w:lang w:val="es-AR"/>
        </w:rPr>
      </w:pPr>
      <w:r w:rsidRPr="00CB6A10">
        <w:rPr>
          <w:rFonts w:cstheme="minorHAnsi"/>
          <w:noProof/>
          <w:lang w:val="es-AR"/>
        </w:rPr>
        <w:lastRenderedPageBreak/>
        <w:drawing>
          <wp:inline distT="0" distB="0" distL="0" distR="0">
            <wp:extent cx="5184000" cy="3883014"/>
            <wp:effectExtent l="19050" t="0" r="0" b="0"/>
            <wp:docPr id="150"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7" cstate="print"/>
                    <a:srcRect/>
                    <a:stretch>
                      <a:fillRect/>
                    </a:stretch>
                  </pic:blipFill>
                  <pic:spPr bwMode="auto">
                    <a:xfrm>
                      <a:off x="0" y="0"/>
                      <a:ext cx="5184000" cy="3883014"/>
                    </a:xfrm>
                    <a:prstGeom prst="rect">
                      <a:avLst/>
                    </a:prstGeom>
                    <a:noFill/>
                    <a:ln w="9525">
                      <a:noFill/>
                      <a:miter lim="800000"/>
                      <a:headEnd/>
                      <a:tailEnd/>
                    </a:ln>
                  </pic:spPr>
                </pic:pic>
              </a:graphicData>
            </a:graphic>
          </wp:inline>
        </w:drawing>
      </w:r>
    </w:p>
    <w:p w:rsidR="00873616" w:rsidRPr="00CB4534" w:rsidRDefault="00873616" w:rsidP="00873616">
      <w:pPr>
        <w:pStyle w:val="Ttulo1"/>
        <w:numPr>
          <w:ilvl w:val="0"/>
          <w:numId w:val="19"/>
        </w:numPr>
        <w:pBdr>
          <w:bottom w:val="single" w:sz="12" w:space="1" w:color="365F91" w:themeColor="accent1" w:themeShade="BF"/>
        </w:pBdr>
        <w:spacing w:before="600" w:after="80"/>
        <w:rPr>
          <w:lang w:val="es-AR"/>
        </w:rPr>
      </w:pPr>
      <w:r w:rsidRPr="00CB4534">
        <w:rPr>
          <w:lang w:val="es-AR"/>
        </w:rPr>
        <w:t>ZONIFICACIÓN SÍSMICA</w:t>
      </w:r>
    </w:p>
    <w:p w:rsidR="00873616" w:rsidRDefault="00873616" w:rsidP="00873616">
      <w:pPr>
        <w:spacing w:line="276" w:lineRule="auto"/>
        <w:jc w:val="both"/>
        <w:rPr>
          <w:rFonts w:cstheme="minorHAnsi"/>
          <w:lang w:val="es-AR"/>
        </w:rPr>
      </w:pPr>
    </w:p>
    <w:p w:rsidR="00873616" w:rsidRPr="00B2680A" w:rsidRDefault="00873616" w:rsidP="00B2680A">
      <w:pPr>
        <w:spacing w:before="120" w:line="276" w:lineRule="auto"/>
        <w:jc w:val="both"/>
        <w:rPr>
          <w:rFonts w:cstheme="minorHAnsi"/>
          <w:sz w:val="22"/>
          <w:szCs w:val="22"/>
          <w:lang w:val="es-AR"/>
        </w:rPr>
      </w:pPr>
      <w:r w:rsidRPr="00B2680A">
        <w:rPr>
          <w:rFonts w:cstheme="minorHAnsi"/>
          <w:sz w:val="22"/>
          <w:szCs w:val="22"/>
          <w:lang w:val="es-AR"/>
        </w:rPr>
        <w:t xml:space="preserve"> La traza está comprendida entre: la Zona Sísmica 3 (elevada), para el tramo ET río Diamante y parte de la traza en la provincia de Mendoza; Zona Sísmica 2 (moderada),  parte de la provincia de Mendoza;  Zona Sísmica 1(reducida), parte de la provincia de Mendoza,  la provincia de San Luis y parte de la provincia de Córdoba;  y la Zona Sísmica 0(muy reducida), que abarca parte de la provincia de Córdoba y provincia de Buenos Aires.</w:t>
      </w:r>
    </w:p>
    <w:p w:rsidR="00873616" w:rsidRPr="00B2680A" w:rsidRDefault="00873616" w:rsidP="00B2680A">
      <w:pPr>
        <w:spacing w:before="120" w:line="276" w:lineRule="auto"/>
        <w:ind w:firstLine="709"/>
        <w:jc w:val="both"/>
        <w:rPr>
          <w:rFonts w:cstheme="minorHAnsi"/>
          <w:sz w:val="22"/>
          <w:szCs w:val="22"/>
          <w:lang w:val="es-AR"/>
        </w:rPr>
      </w:pPr>
      <w:r w:rsidRPr="00B2680A">
        <w:rPr>
          <w:rFonts w:cstheme="minorHAnsi"/>
          <w:sz w:val="22"/>
          <w:szCs w:val="22"/>
          <w:lang w:val="es-AR"/>
        </w:rPr>
        <w:t xml:space="preserve">El INPRES establece coeficientes sísmicos para la Zona Sísmica 3 = Co 0,10; para la Zona Sísmica 2 = Co 0,05; para la Zona Sísmica 1 = Co 0,025 y para la Zona Sísmica 0 = Co 0,00, haciendo la salvedad que los estudios realizados por el Instituto, a los efectos de la determinación de los coeficientes zonales, para la Zona Sísmica 0 ha resultado un coeficiente Co= 0,013. </w:t>
      </w:r>
    </w:p>
    <w:p w:rsidR="00873616" w:rsidRDefault="00873616" w:rsidP="00873616">
      <w:pPr>
        <w:spacing w:line="276" w:lineRule="auto"/>
        <w:ind w:firstLine="709"/>
        <w:jc w:val="both"/>
        <w:rPr>
          <w:rFonts w:cstheme="minorHAnsi"/>
          <w:lang w:val="es-AR"/>
        </w:rPr>
      </w:pPr>
    </w:p>
    <w:p w:rsidR="00873616" w:rsidRDefault="00873616" w:rsidP="00873616">
      <w:pPr>
        <w:pStyle w:val="Ttulo1"/>
        <w:numPr>
          <w:ilvl w:val="0"/>
          <w:numId w:val="19"/>
        </w:numPr>
        <w:pBdr>
          <w:bottom w:val="single" w:sz="12" w:space="1" w:color="365F91" w:themeColor="accent1" w:themeShade="BF"/>
        </w:pBdr>
        <w:spacing w:before="600" w:after="80"/>
        <w:rPr>
          <w:snapToGrid w:val="0"/>
          <w:lang w:val="es-AR"/>
        </w:rPr>
      </w:pPr>
      <w:r>
        <w:rPr>
          <w:snapToGrid w:val="0"/>
          <w:lang w:val="es-AR"/>
        </w:rPr>
        <w:lastRenderedPageBreak/>
        <w:t>MATERIALES DE CONSTRUCCION</w:t>
      </w:r>
    </w:p>
    <w:p w:rsidR="00873616" w:rsidRDefault="00873616" w:rsidP="00873616">
      <w:pPr>
        <w:rPr>
          <w:lang w:val="es-AR"/>
        </w:rPr>
      </w:pPr>
    </w:p>
    <w:p w:rsidR="00873616" w:rsidRPr="00B2680A" w:rsidRDefault="00873616" w:rsidP="00B2680A">
      <w:pPr>
        <w:spacing w:before="120" w:line="276" w:lineRule="auto"/>
        <w:jc w:val="both"/>
        <w:rPr>
          <w:sz w:val="22"/>
          <w:szCs w:val="22"/>
          <w:lang w:val="es-AR"/>
        </w:rPr>
      </w:pPr>
      <w:r w:rsidRPr="00B2680A">
        <w:rPr>
          <w:sz w:val="22"/>
          <w:szCs w:val="22"/>
          <w:lang w:val="es-AR"/>
        </w:rPr>
        <w:t>Entre la ET Rio Diamante y el vértice VCh2 existen materiales para la construcción, consistentes en áridos, arena y arcilla en cantidades suficientes en las proximidades de la traza.</w:t>
      </w:r>
    </w:p>
    <w:p w:rsidR="00873616" w:rsidRPr="00B2680A" w:rsidRDefault="00873616" w:rsidP="00B2680A">
      <w:pPr>
        <w:spacing w:before="120" w:line="276" w:lineRule="auto"/>
        <w:jc w:val="both"/>
        <w:rPr>
          <w:sz w:val="22"/>
          <w:szCs w:val="22"/>
          <w:lang w:val="es-AR"/>
        </w:rPr>
      </w:pPr>
      <w:r w:rsidRPr="00B2680A">
        <w:rPr>
          <w:sz w:val="22"/>
          <w:szCs w:val="22"/>
          <w:lang w:val="es-AR"/>
        </w:rPr>
        <w:t>Al  SW de la provincia de San Luis en Los Cerritos, ubicado a 20km al norte de la traza, existe una cantera de roca sin actividad en la actualidad, de las cuales se explotaron áridos para la construcción de rutas.</w:t>
      </w:r>
    </w:p>
    <w:p w:rsidR="00873616" w:rsidRDefault="00873616" w:rsidP="00873616">
      <w:pPr>
        <w:pStyle w:val="Ttulo1"/>
        <w:numPr>
          <w:ilvl w:val="0"/>
          <w:numId w:val="19"/>
        </w:numPr>
        <w:pBdr>
          <w:bottom w:val="single" w:sz="12" w:space="1" w:color="365F91" w:themeColor="accent1" w:themeShade="BF"/>
        </w:pBdr>
        <w:spacing w:before="600" w:after="80"/>
        <w:rPr>
          <w:lang w:val="es-AR"/>
        </w:rPr>
      </w:pPr>
      <w:r>
        <w:rPr>
          <w:lang w:val="es-AR"/>
        </w:rPr>
        <w:t>BIBLIOGRAFIA</w:t>
      </w:r>
    </w:p>
    <w:p w:rsidR="00873616" w:rsidRPr="00A13193" w:rsidRDefault="00873616" w:rsidP="00873616">
      <w:pPr>
        <w:spacing w:line="276" w:lineRule="auto"/>
        <w:jc w:val="both"/>
        <w:rPr>
          <w:rFonts w:ascii="Calibri" w:hAnsi="Calibri" w:cs="Calibri"/>
          <w:lang w:val="es-ES_tradnl"/>
        </w:rPr>
      </w:pPr>
    </w:p>
    <w:p w:rsidR="00873616" w:rsidRPr="00B2680A" w:rsidRDefault="00873616" w:rsidP="00873616">
      <w:pPr>
        <w:spacing w:line="276" w:lineRule="auto"/>
        <w:jc w:val="both"/>
        <w:rPr>
          <w:rFonts w:cs="Arial"/>
          <w:sz w:val="22"/>
          <w:szCs w:val="22"/>
          <w:lang w:val="es-AR"/>
        </w:rPr>
      </w:pPr>
      <w:r w:rsidRPr="00B2680A">
        <w:rPr>
          <w:rFonts w:cs="Arial"/>
          <w:sz w:val="22"/>
          <w:szCs w:val="22"/>
        </w:rPr>
        <w:t xml:space="preserve">CHERNICOFF C., SANTOS J., ZAPPETTINI E. y MCNAUGHTON2 N., 2007. </w:t>
      </w:r>
      <w:r w:rsidRPr="00B2680A">
        <w:rPr>
          <w:rFonts w:cs="Arial"/>
          <w:sz w:val="22"/>
          <w:szCs w:val="22"/>
          <w:lang w:val="es-AR"/>
        </w:rPr>
        <w:t xml:space="preserve">Esquistos ser Paleozoico Inferior en la Cantera Green (35°04´S- 65°28´O), Sur de San Luis: edades U-Pb SHRIMP e implicancias Geodinámicas. Revista de la Asociación Geológica Argentina 62 (1): 154-158 </w:t>
      </w:r>
    </w:p>
    <w:p w:rsidR="00873616" w:rsidRPr="00B2680A" w:rsidRDefault="00873616" w:rsidP="00873616">
      <w:pPr>
        <w:spacing w:line="276" w:lineRule="auto"/>
        <w:jc w:val="both"/>
        <w:rPr>
          <w:rFonts w:cs="Arial"/>
          <w:sz w:val="22"/>
          <w:szCs w:val="22"/>
          <w:lang w:val="es-AR"/>
        </w:rPr>
      </w:pPr>
    </w:p>
    <w:p w:rsidR="00873616" w:rsidRPr="00B2680A" w:rsidRDefault="00873616" w:rsidP="00873616">
      <w:pPr>
        <w:spacing w:line="276" w:lineRule="auto"/>
        <w:jc w:val="both"/>
        <w:rPr>
          <w:rFonts w:cs="Arial"/>
          <w:sz w:val="22"/>
          <w:szCs w:val="22"/>
          <w:lang w:val="es-AR"/>
        </w:rPr>
      </w:pPr>
      <w:r w:rsidRPr="00B2680A">
        <w:rPr>
          <w:rFonts w:cs="Arial"/>
          <w:sz w:val="22"/>
          <w:szCs w:val="22"/>
          <w:lang w:val="es-AR"/>
        </w:rPr>
        <w:t xml:space="preserve">COLLADO A., 2004. </w:t>
      </w:r>
      <w:r w:rsidRPr="00B2680A">
        <w:rPr>
          <w:rFonts w:cs="Arial"/>
          <w:bCs/>
          <w:sz w:val="22"/>
          <w:szCs w:val="22"/>
          <w:lang w:val="es-AR"/>
        </w:rPr>
        <w:t xml:space="preserve">Formas de erosión eólica en el Sur de San Luis. </w:t>
      </w:r>
      <w:r w:rsidRPr="00B2680A">
        <w:rPr>
          <w:rFonts w:cs="Arial"/>
          <w:sz w:val="22"/>
          <w:szCs w:val="22"/>
          <w:lang w:val="es-AR"/>
        </w:rPr>
        <w:t xml:space="preserve">Informativo Rural, E.E.A INTA San Luis, 1(3):8. </w:t>
      </w:r>
    </w:p>
    <w:p w:rsidR="00873616" w:rsidRPr="00B2680A" w:rsidRDefault="00873616" w:rsidP="00873616">
      <w:pPr>
        <w:spacing w:line="276" w:lineRule="auto"/>
        <w:jc w:val="both"/>
        <w:rPr>
          <w:rFonts w:cs="Arial"/>
          <w:sz w:val="22"/>
          <w:szCs w:val="22"/>
          <w:lang w:val="es-AR"/>
        </w:rPr>
      </w:pPr>
    </w:p>
    <w:p w:rsidR="00873616" w:rsidRPr="00B2680A" w:rsidRDefault="00873616" w:rsidP="00873616">
      <w:pPr>
        <w:spacing w:line="276" w:lineRule="auto"/>
        <w:jc w:val="both"/>
        <w:rPr>
          <w:rFonts w:cs="Arial"/>
          <w:sz w:val="22"/>
          <w:szCs w:val="22"/>
          <w:lang w:val="es-AR"/>
        </w:rPr>
      </w:pPr>
      <w:r w:rsidRPr="00B2680A">
        <w:rPr>
          <w:rFonts w:cs="Arial"/>
          <w:sz w:val="22"/>
          <w:szCs w:val="22"/>
          <w:lang w:val="it-IT"/>
        </w:rPr>
        <w:t xml:space="preserve">GREGORI D.,  ROBLES D.,  KOSTADINOFF G., ALVAREZ J.,  RANIOLO  A., BARROS   M. STRAZZERE L., 2009. </w:t>
      </w:r>
      <w:r w:rsidRPr="00B2680A">
        <w:rPr>
          <w:rFonts w:cs="Arial"/>
          <w:sz w:val="22"/>
          <w:szCs w:val="22"/>
          <w:lang w:val="es-AR"/>
        </w:rPr>
        <w:t>Las Cuencas del Extremo Noroeste de la Provincia de Buenos Aires. Revista de la Asociación Geológica Argentina 64 (4): 586 – 593. Basas.</w:t>
      </w:r>
    </w:p>
    <w:p w:rsidR="00873616" w:rsidRPr="00B2680A" w:rsidRDefault="00873616" w:rsidP="00873616">
      <w:pPr>
        <w:spacing w:line="276" w:lineRule="auto"/>
        <w:jc w:val="both"/>
        <w:rPr>
          <w:rFonts w:cs="Arial"/>
          <w:sz w:val="22"/>
          <w:szCs w:val="22"/>
          <w:lang w:val="es-AR"/>
        </w:rPr>
      </w:pPr>
    </w:p>
    <w:p w:rsidR="00873616" w:rsidRPr="00B2680A" w:rsidRDefault="00873616" w:rsidP="00873616">
      <w:pPr>
        <w:spacing w:line="276" w:lineRule="auto"/>
        <w:jc w:val="both"/>
        <w:rPr>
          <w:rFonts w:cs="Arial"/>
          <w:sz w:val="22"/>
          <w:szCs w:val="22"/>
          <w:lang w:val="es-AR"/>
        </w:rPr>
      </w:pPr>
      <w:r w:rsidRPr="00B2680A">
        <w:rPr>
          <w:rFonts w:cs="Arial"/>
          <w:sz w:val="22"/>
          <w:szCs w:val="22"/>
          <w:lang w:val="pt-BR"/>
        </w:rPr>
        <w:t xml:space="preserve">IRIONDO, N Y KRÖHLING, D.M., 1996. </w:t>
      </w:r>
      <w:r w:rsidRPr="00B2680A">
        <w:rPr>
          <w:rFonts w:cs="Arial"/>
          <w:sz w:val="22"/>
          <w:szCs w:val="22"/>
          <w:lang w:val="es-AR"/>
        </w:rPr>
        <w:t>Los sedimentos eólicos del Noreste de la llanura pampeana (Cuaternario Superior). En: XIII Congreso Geológico Argentino. Buenos Aires, Actas 4,27-48.</w:t>
      </w:r>
    </w:p>
    <w:p w:rsidR="00873616" w:rsidRPr="00B2680A" w:rsidRDefault="00873616" w:rsidP="00873616">
      <w:pPr>
        <w:spacing w:line="276" w:lineRule="auto"/>
        <w:jc w:val="both"/>
        <w:rPr>
          <w:rFonts w:cs="Arial"/>
          <w:sz w:val="22"/>
          <w:szCs w:val="22"/>
          <w:lang w:val="es-AR"/>
        </w:rPr>
      </w:pPr>
    </w:p>
    <w:p w:rsidR="00873616" w:rsidRPr="00B2680A" w:rsidRDefault="00873616" w:rsidP="00873616">
      <w:pPr>
        <w:spacing w:line="276" w:lineRule="auto"/>
        <w:jc w:val="both"/>
        <w:rPr>
          <w:rFonts w:cs="Arial"/>
          <w:sz w:val="22"/>
          <w:szCs w:val="22"/>
          <w:lang w:val="es-AR"/>
        </w:rPr>
      </w:pPr>
      <w:r w:rsidRPr="00B2680A">
        <w:rPr>
          <w:rFonts w:cs="Arial"/>
          <w:sz w:val="22"/>
          <w:szCs w:val="22"/>
          <w:lang w:val="es-AR"/>
        </w:rPr>
        <w:t xml:space="preserve">KOSTADINOFF J.,  GREGORI  D., BJERG E., RANIOLO A. y ÁLVAREZ G.,  2002. La prolongación austral de las Sierras de San Luis. Revista de la Asociación Geológica Argentina, 57 (4): 359-364. Bs As. </w:t>
      </w:r>
    </w:p>
    <w:p w:rsidR="00873616" w:rsidRPr="00A13193" w:rsidRDefault="00873616" w:rsidP="00873616">
      <w:pPr>
        <w:spacing w:line="276" w:lineRule="auto"/>
        <w:jc w:val="both"/>
        <w:rPr>
          <w:rFonts w:ascii="Calibri" w:hAnsi="Calibri" w:cs="Calibri"/>
          <w:lang w:val="es-AR"/>
        </w:rPr>
      </w:pPr>
    </w:p>
    <w:p w:rsidR="00873616" w:rsidRPr="00B2680A" w:rsidRDefault="00873616" w:rsidP="00873616">
      <w:pPr>
        <w:spacing w:line="276" w:lineRule="auto"/>
        <w:jc w:val="both"/>
        <w:rPr>
          <w:rFonts w:cs="Arial"/>
          <w:sz w:val="22"/>
          <w:szCs w:val="22"/>
          <w:lang w:val="es-AR"/>
        </w:rPr>
      </w:pPr>
      <w:r w:rsidRPr="00B2680A">
        <w:rPr>
          <w:rFonts w:cs="Arial"/>
          <w:sz w:val="22"/>
          <w:szCs w:val="22"/>
          <w:lang w:val="it-IT"/>
        </w:rPr>
        <w:t xml:space="preserve">KOSTADINOFF J.,  GREGORI  D., RANIOLO A., LÓPEZ V. y STRAZZERE L., 2006. </w:t>
      </w:r>
      <w:r w:rsidRPr="00B2680A">
        <w:rPr>
          <w:rFonts w:cs="Arial"/>
          <w:sz w:val="22"/>
          <w:szCs w:val="22"/>
          <w:lang w:val="es-AR"/>
        </w:rPr>
        <w:t>Configuración Geológica-Geofísica del sector Sur de la Provincia de San Luis. Revista de la Asociación Geológica Argentina 61 (2): 279-285. Bs As.</w:t>
      </w:r>
    </w:p>
    <w:p w:rsidR="00873616" w:rsidRPr="00B2680A" w:rsidRDefault="00873616" w:rsidP="00873616">
      <w:pPr>
        <w:spacing w:line="276" w:lineRule="auto"/>
        <w:jc w:val="both"/>
        <w:rPr>
          <w:rFonts w:cs="Arial"/>
          <w:sz w:val="22"/>
          <w:szCs w:val="22"/>
          <w:lang w:val="es-AR"/>
        </w:rPr>
      </w:pPr>
    </w:p>
    <w:p w:rsidR="00873616" w:rsidRPr="00B2680A" w:rsidRDefault="00873616" w:rsidP="00873616">
      <w:pPr>
        <w:spacing w:line="276" w:lineRule="auto"/>
        <w:jc w:val="both"/>
        <w:rPr>
          <w:rFonts w:cs="Arial"/>
          <w:iCs/>
          <w:sz w:val="22"/>
          <w:szCs w:val="22"/>
          <w:lang w:val="es-AR"/>
        </w:rPr>
      </w:pPr>
      <w:r w:rsidRPr="00B2680A">
        <w:rPr>
          <w:rFonts w:cs="Arial"/>
          <w:sz w:val="22"/>
          <w:szCs w:val="22"/>
          <w:lang w:val="es-AR"/>
        </w:rPr>
        <w:lastRenderedPageBreak/>
        <w:t>SZELAGOWSKI  M., ZARATE  M. y BLASI A., 2004. Aspectos Sedimentológicos de Arenas Eólicas del Pleistoceno Tardío-Holoceno de la Provincia de la Pampa</w:t>
      </w:r>
      <w:r w:rsidRPr="00B2680A">
        <w:rPr>
          <w:rFonts w:cs="Arial"/>
          <w:iCs/>
          <w:sz w:val="22"/>
          <w:szCs w:val="22"/>
          <w:lang w:val="es-AR"/>
        </w:rPr>
        <w:t xml:space="preserve">. </w:t>
      </w:r>
      <w:r w:rsidRPr="00B2680A">
        <w:rPr>
          <w:rFonts w:cs="Arial"/>
          <w:sz w:val="22"/>
          <w:szCs w:val="22"/>
          <w:lang w:val="es-AR"/>
        </w:rPr>
        <w:t xml:space="preserve">AAS Revista vol. 11 nº 2: 69-83. </w:t>
      </w:r>
      <w:r w:rsidRPr="00B2680A">
        <w:rPr>
          <w:rFonts w:cs="Arial"/>
          <w:iCs/>
          <w:sz w:val="22"/>
          <w:szCs w:val="22"/>
          <w:lang w:val="es-AR"/>
        </w:rPr>
        <w:t>Asociación Argentina de Sedimentología. Bs.As.</w:t>
      </w:r>
    </w:p>
    <w:p w:rsidR="00873616" w:rsidRPr="00B2680A" w:rsidRDefault="00873616" w:rsidP="00873616">
      <w:pPr>
        <w:spacing w:line="276" w:lineRule="auto"/>
        <w:jc w:val="both"/>
        <w:rPr>
          <w:rFonts w:cs="Arial"/>
          <w:iCs/>
          <w:sz w:val="22"/>
          <w:szCs w:val="22"/>
          <w:lang w:val="es-AR"/>
        </w:rPr>
      </w:pPr>
    </w:p>
    <w:p w:rsidR="00873616" w:rsidRPr="00B2680A" w:rsidRDefault="00873616" w:rsidP="00873616">
      <w:pPr>
        <w:spacing w:line="276" w:lineRule="auto"/>
        <w:jc w:val="both"/>
        <w:rPr>
          <w:rFonts w:cs="Arial"/>
          <w:sz w:val="22"/>
          <w:szCs w:val="22"/>
          <w:lang w:val="es-AR"/>
        </w:rPr>
      </w:pPr>
      <w:r w:rsidRPr="00B2680A">
        <w:rPr>
          <w:rFonts w:cs="Arial"/>
          <w:sz w:val="22"/>
          <w:szCs w:val="22"/>
          <w:lang w:val="es-AR"/>
        </w:rPr>
        <w:t xml:space="preserve">TRIPALDI A., 2010. Campos de dunas de la planicie </w:t>
      </w:r>
      <w:proofErr w:type="spellStart"/>
      <w:r w:rsidRPr="00B2680A">
        <w:rPr>
          <w:rFonts w:cs="Arial"/>
          <w:sz w:val="22"/>
          <w:szCs w:val="22"/>
          <w:lang w:val="es-AR"/>
        </w:rPr>
        <w:t>Sanrafaelina</w:t>
      </w:r>
      <w:proofErr w:type="spellEnd"/>
      <w:r w:rsidRPr="00B2680A">
        <w:rPr>
          <w:rFonts w:cs="Arial"/>
          <w:sz w:val="22"/>
          <w:szCs w:val="22"/>
          <w:lang w:val="es-AR"/>
        </w:rPr>
        <w:t xml:space="preserve">: patrones de dunas e inferencias </w:t>
      </w:r>
      <w:proofErr w:type="spellStart"/>
      <w:r w:rsidRPr="00B2680A">
        <w:rPr>
          <w:rFonts w:cs="Arial"/>
          <w:sz w:val="22"/>
          <w:szCs w:val="22"/>
          <w:lang w:val="es-AR"/>
        </w:rPr>
        <w:t>paleoclimáticas</w:t>
      </w:r>
      <w:proofErr w:type="spellEnd"/>
      <w:r w:rsidRPr="00B2680A">
        <w:rPr>
          <w:rFonts w:cs="Arial"/>
          <w:sz w:val="22"/>
          <w:szCs w:val="22"/>
          <w:lang w:val="es-AR"/>
        </w:rPr>
        <w:t xml:space="preserve"> durante el Pleistoceno Tardío-Holoceno. En Libro: Condiciones </w:t>
      </w:r>
      <w:proofErr w:type="spellStart"/>
      <w:r w:rsidRPr="00B2680A">
        <w:rPr>
          <w:rFonts w:cs="Arial"/>
          <w:sz w:val="22"/>
          <w:szCs w:val="22"/>
          <w:lang w:val="es-AR"/>
        </w:rPr>
        <w:t>paleoambientales</w:t>
      </w:r>
      <w:proofErr w:type="spellEnd"/>
      <w:r w:rsidRPr="00B2680A">
        <w:rPr>
          <w:rFonts w:cs="Arial"/>
          <w:sz w:val="22"/>
          <w:szCs w:val="22"/>
          <w:lang w:val="es-AR"/>
        </w:rPr>
        <w:t xml:space="preserve"> y ocupaciones humanas durante la transición pleistoceno-holoceno y holoceno de Mendoza. Compilado por Zárate; Gil; Neme. - 1a ed. - Buenos Aires: Sociedad Argentina de Antropología.</w:t>
      </w:r>
    </w:p>
    <w:p w:rsidR="00873616" w:rsidRPr="00B2680A" w:rsidRDefault="00873616" w:rsidP="00873616">
      <w:pPr>
        <w:spacing w:line="276" w:lineRule="auto"/>
        <w:jc w:val="both"/>
        <w:rPr>
          <w:rFonts w:cs="Arial"/>
          <w:sz w:val="22"/>
          <w:szCs w:val="22"/>
          <w:lang w:val="es-AR"/>
        </w:rPr>
      </w:pPr>
    </w:p>
    <w:p w:rsidR="00873616" w:rsidRPr="00B2680A" w:rsidRDefault="00873616" w:rsidP="00873616">
      <w:pPr>
        <w:spacing w:line="276" w:lineRule="auto"/>
        <w:jc w:val="both"/>
        <w:rPr>
          <w:rFonts w:cs="Arial"/>
          <w:sz w:val="22"/>
          <w:szCs w:val="22"/>
          <w:lang w:val="es-AR"/>
        </w:rPr>
      </w:pPr>
      <w:r w:rsidRPr="00B2680A">
        <w:rPr>
          <w:rFonts w:cs="Arial"/>
          <w:sz w:val="22"/>
          <w:szCs w:val="22"/>
          <w:lang w:val="es-AR"/>
        </w:rPr>
        <w:t xml:space="preserve">TRIPALDI A., ZÁRATE M Y BROOK G. 2010. Sucesiones Eólicas y Fluviales del Pleistoceno Tardío-Holoceno de la Planicie </w:t>
      </w:r>
      <w:proofErr w:type="spellStart"/>
      <w:r w:rsidRPr="00B2680A">
        <w:rPr>
          <w:rFonts w:cs="Arial"/>
          <w:sz w:val="22"/>
          <w:szCs w:val="22"/>
          <w:lang w:val="es-AR"/>
        </w:rPr>
        <w:t>Sanrafaelina</w:t>
      </w:r>
      <w:proofErr w:type="spellEnd"/>
      <w:r w:rsidRPr="00B2680A">
        <w:rPr>
          <w:rFonts w:cs="Arial"/>
          <w:sz w:val="22"/>
          <w:szCs w:val="22"/>
          <w:lang w:val="es-AR"/>
        </w:rPr>
        <w:t xml:space="preserve">: </w:t>
      </w:r>
      <w:proofErr w:type="spellStart"/>
      <w:r w:rsidRPr="00B2680A">
        <w:rPr>
          <w:rFonts w:cs="Arial"/>
          <w:sz w:val="22"/>
          <w:szCs w:val="22"/>
          <w:lang w:val="es-AR"/>
        </w:rPr>
        <w:t>Paleoambientes</w:t>
      </w:r>
      <w:proofErr w:type="spellEnd"/>
      <w:r w:rsidRPr="00B2680A">
        <w:rPr>
          <w:rFonts w:cs="Arial"/>
          <w:sz w:val="22"/>
          <w:szCs w:val="22"/>
          <w:lang w:val="es-AR"/>
        </w:rPr>
        <w:t xml:space="preserve"> Y </w:t>
      </w:r>
      <w:proofErr w:type="spellStart"/>
      <w:r w:rsidRPr="00B2680A">
        <w:rPr>
          <w:rFonts w:cs="Arial"/>
          <w:sz w:val="22"/>
          <w:szCs w:val="22"/>
          <w:lang w:val="es-AR"/>
        </w:rPr>
        <w:t>Paleoclima</w:t>
      </w:r>
      <w:proofErr w:type="spellEnd"/>
      <w:r w:rsidRPr="00B2680A">
        <w:rPr>
          <w:rFonts w:cs="Arial"/>
          <w:sz w:val="22"/>
          <w:szCs w:val="22"/>
          <w:lang w:val="es-AR"/>
        </w:rPr>
        <w:t xml:space="preserve">. En Libro: Condiciones </w:t>
      </w:r>
      <w:proofErr w:type="spellStart"/>
      <w:r w:rsidRPr="00B2680A">
        <w:rPr>
          <w:rFonts w:cs="Arial"/>
          <w:sz w:val="22"/>
          <w:szCs w:val="22"/>
          <w:lang w:val="es-AR"/>
        </w:rPr>
        <w:t>paleoambientales</w:t>
      </w:r>
      <w:proofErr w:type="spellEnd"/>
      <w:r w:rsidRPr="00B2680A">
        <w:rPr>
          <w:rFonts w:cs="Arial"/>
          <w:sz w:val="22"/>
          <w:szCs w:val="22"/>
          <w:lang w:val="es-AR"/>
        </w:rPr>
        <w:t xml:space="preserve"> y ocupaciones humanas durante la transición pleistoceno-holoceno y holoceno de Mendoza. Compilado por Zárate; Gil; Neme.  1a ed. Sociedad Argentina de Antropología. Buenos Aires.</w:t>
      </w:r>
    </w:p>
    <w:p w:rsidR="00873616" w:rsidRPr="00B2680A" w:rsidRDefault="00873616" w:rsidP="00873616">
      <w:pPr>
        <w:spacing w:line="276" w:lineRule="auto"/>
        <w:jc w:val="both"/>
        <w:rPr>
          <w:rFonts w:cs="Arial"/>
          <w:sz w:val="22"/>
          <w:szCs w:val="22"/>
          <w:lang w:val="es-AR"/>
        </w:rPr>
      </w:pPr>
    </w:p>
    <w:p w:rsidR="00873616" w:rsidRPr="00B2680A" w:rsidRDefault="00873616" w:rsidP="00873616">
      <w:pPr>
        <w:spacing w:line="276" w:lineRule="auto"/>
        <w:jc w:val="both"/>
        <w:rPr>
          <w:rFonts w:cs="Arial"/>
          <w:sz w:val="22"/>
          <w:szCs w:val="22"/>
          <w:lang w:val="es-AR"/>
        </w:rPr>
      </w:pPr>
      <w:r w:rsidRPr="00B2680A">
        <w:rPr>
          <w:rFonts w:cs="Arial"/>
          <w:sz w:val="22"/>
          <w:szCs w:val="22"/>
          <w:lang w:val="es-AR"/>
        </w:rPr>
        <w:t>G. NEME, F. BONAT, A. GIL, M. ZARATE, A. TRIPALDI &amp; G. BROOK, 2010.  Procesos de Formación de Sitios y Ocupación Humana en los Campos de Médanos de la Planicie Mendocina. El Sitio El Chancho--1  y sus Implicancias para el Poblamiento Temprano del Oeste Argentino.</w:t>
      </w:r>
    </w:p>
    <w:p w:rsidR="00873616" w:rsidRDefault="00873616" w:rsidP="00873616">
      <w:pPr>
        <w:rPr>
          <w:lang w:val="es-AR"/>
        </w:rPr>
      </w:pPr>
    </w:p>
    <w:p w:rsidR="00B2680A" w:rsidRDefault="00B2680A">
      <w:pPr>
        <w:rPr>
          <w:lang w:val="es-AR"/>
        </w:rPr>
      </w:pPr>
      <w:r>
        <w:rPr>
          <w:lang w:val="es-AR"/>
        </w:rPr>
        <w:br w:type="page"/>
      </w:r>
    </w:p>
    <w:p w:rsidR="00873616" w:rsidRDefault="00873616" w:rsidP="00873616">
      <w:pPr>
        <w:rPr>
          <w:lang w:val="es-AR"/>
        </w:rPr>
      </w:pPr>
    </w:p>
    <w:p w:rsidR="00873616" w:rsidRPr="00610B1F" w:rsidRDefault="00873616" w:rsidP="00873616">
      <w:pPr>
        <w:pStyle w:val="Ttulo1"/>
        <w:jc w:val="both"/>
        <w:rPr>
          <w:sz w:val="36"/>
          <w:szCs w:val="36"/>
          <w:lang w:val="es-AR"/>
        </w:rPr>
      </w:pPr>
      <w:r w:rsidRPr="00610B1F">
        <w:rPr>
          <w:sz w:val="36"/>
          <w:szCs w:val="36"/>
          <w:lang w:val="es-AR"/>
        </w:rPr>
        <w:t>ANEXOS</w:t>
      </w:r>
    </w:p>
    <w:p w:rsidR="00873616" w:rsidRPr="00CB4534" w:rsidRDefault="00873616" w:rsidP="00873616">
      <w:pPr>
        <w:pStyle w:val="Ttulo1"/>
        <w:jc w:val="both"/>
        <w:rPr>
          <w:lang w:val="es-AR"/>
        </w:rPr>
      </w:pPr>
      <w:r>
        <w:rPr>
          <w:lang w:val="es-AR"/>
        </w:rPr>
        <w:t>ESTUDIOS GEOTÉCNICOS</w:t>
      </w:r>
    </w:p>
    <w:p w:rsidR="00873616" w:rsidRDefault="00873616" w:rsidP="00873616">
      <w:pPr>
        <w:rPr>
          <w:lang w:val="es-AR"/>
        </w:rPr>
      </w:pPr>
    </w:p>
    <w:p w:rsidR="00873616" w:rsidRDefault="00873616" w:rsidP="00873616">
      <w:pPr>
        <w:pStyle w:val="Ttulo2"/>
        <w:rPr>
          <w:lang w:val="es-AR"/>
        </w:rPr>
      </w:pPr>
      <w:r>
        <w:rPr>
          <w:lang w:val="es-AR"/>
        </w:rPr>
        <w:t>Coordenadas de calicata y perforaciones.</w:t>
      </w:r>
    </w:p>
    <w:p w:rsidR="00873616" w:rsidRPr="00B512E1" w:rsidRDefault="00873616" w:rsidP="00873616">
      <w:pPr>
        <w:rPr>
          <w:lang w:val="es-AR"/>
        </w:rPr>
      </w:pPr>
    </w:p>
    <w:tbl>
      <w:tblPr>
        <w:tblStyle w:val="Tablaconcuadrcula"/>
        <w:tblW w:w="0" w:type="auto"/>
        <w:tblLook w:val="04A0" w:firstRow="1" w:lastRow="0" w:firstColumn="1" w:lastColumn="0" w:noHBand="0" w:noVBand="1"/>
      </w:tblPr>
      <w:tblGrid>
        <w:gridCol w:w="1384"/>
        <w:gridCol w:w="1985"/>
        <w:gridCol w:w="1842"/>
      </w:tblGrid>
      <w:tr w:rsidR="00873616" w:rsidTr="00873616">
        <w:tc>
          <w:tcPr>
            <w:tcW w:w="1384" w:type="dxa"/>
          </w:tcPr>
          <w:p w:rsidR="00873616" w:rsidRPr="002763CF" w:rsidRDefault="00873616" w:rsidP="00873616">
            <w:pPr>
              <w:spacing w:line="276" w:lineRule="auto"/>
              <w:ind w:firstLine="0"/>
              <w:jc w:val="center"/>
              <w:rPr>
                <w:rFonts w:cstheme="minorHAnsi"/>
                <w:b/>
                <w:lang w:val="es-AR"/>
              </w:rPr>
            </w:pPr>
            <w:r w:rsidRPr="002763CF">
              <w:rPr>
                <w:rFonts w:cstheme="minorHAnsi"/>
                <w:b/>
                <w:lang w:val="es-AR"/>
              </w:rPr>
              <w:t>Número</w:t>
            </w:r>
          </w:p>
        </w:tc>
        <w:tc>
          <w:tcPr>
            <w:tcW w:w="1985" w:type="dxa"/>
          </w:tcPr>
          <w:p w:rsidR="00873616" w:rsidRPr="002763CF" w:rsidRDefault="00873616" w:rsidP="00873616">
            <w:pPr>
              <w:spacing w:line="276" w:lineRule="auto"/>
              <w:ind w:firstLine="0"/>
              <w:jc w:val="center"/>
              <w:rPr>
                <w:rFonts w:cstheme="minorHAnsi"/>
                <w:b/>
                <w:lang w:val="es-AR"/>
              </w:rPr>
            </w:pPr>
            <w:r w:rsidRPr="002763CF">
              <w:rPr>
                <w:rFonts w:cstheme="minorHAnsi"/>
                <w:b/>
                <w:lang w:val="es-AR"/>
              </w:rPr>
              <w:t>Longitud</w:t>
            </w:r>
          </w:p>
        </w:tc>
        <w:tc>
          <w:tcPr>
            <w:tcW w:w="1842" w:type="dxa"/>
          </w:tcPr>
          <w:p w:rsidR="00873616" w:rsidRPr="002763CF" w:rsidRDefault="00873616" w:rsidP="00873616">
            <w:pPr>
              <w:spacing w:line="276" w:lineRule="auto"/>
              <w:ind w:firstLine="0"/>
              <w:jc w:val="center"/>
              <w:rPr>
                <w:rFonts w:cstheme="minorHAnsi"/>
                <w:b/>
                <w:lang w:val="es-AR"/>
              </w:rPr>
            </w:pPr>
            <w:r w:rsidRPr="002763CF">
              <w:rPr>
                <w:rFonts w:cstheme="minorHAnsi"/>
                <w:b/>
                <w:lang w:val="es-AR"/>
              </w:rPr>
              <w:t>Latitud</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K1</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-68,39576</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-34,47712</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K2</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-66,74521</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-34,54769</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K3</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-65,31424</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-34,58140</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P01</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-68,59266</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-34,55107</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P02</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-68,59208</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-34,55169</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P03</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-68,58937</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-34,55079</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P04</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-68,47512</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-34,50686</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P05</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-68,39597</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-34,47713</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P06</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-68,20753</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-34,48382</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P07</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-68,12243</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-34,49691</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P08</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-67,87672</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-34,49869</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P09</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-67,71365</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-34,50186</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P10</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-67,54048</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-34,50853</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P11</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-67,33080</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-34,51655</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P12</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-67,03083</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-34,52805</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P13</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-66,96645</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-34,53034</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P14</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-66,91584</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-34,53301</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P15</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-66,71710</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-34,54126</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P15-1</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-66,36665</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-34,54941</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P16</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-66,29995</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-34,55752</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P17</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-66,12093</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-34,56367</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P18</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-65,91238</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-34,53490</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P19</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-65,80064</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-34,57434</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P20</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-65,67459</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-34,57864</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P21</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-65,62061</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-34,57680</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P22</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-65,56800</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-34,57975</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P23</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-65,45465</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-34,56125</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P24</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-65,37060</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-34,56068</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P25</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-65,30708</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-34,56054</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P26</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-65,25241</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-34,58155</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P27</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-65,14419</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-34,58218</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P28</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-65,07500</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-34,57380</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P29</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-64,97945</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-34,58318</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lastRenderedPageBreak/>
              <w:t>P30</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-64,92449</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-34,58381</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P31</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-64,84908</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-34,58761</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P32</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-64,81534</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-34,58111</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P33</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-64,73875</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-34,58453</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P34</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-64,70527</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-34,59370</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P35</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-64,62350</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-34,58395</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P36</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-64,56871</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-34,58346</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P37</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-64,48664</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-34,58292</w:t>
            </w:r>
          </w:p>
        </w:tc>
      </w:tr>
      <w:tr w:rsidR="00873616" w:rsidTr="00873616">
        <w:tc>
          <w:tcPr>
            <w:tcW w:w="1384" w:type="dxa"/>
            <w:vAlign w:val="bottom"/>
          </w:tcPr>
          <w:p w:rsidR="00873616" w:rsidRDefault="00873616" w:rsidP="00873616">
            <w:pPr>
              <w:ind w:firstLine="284"/>
              <w:rPr>
                <w:rFonts w:ascii="Calibri" w:hAnsi="Calibri" w:cs="Calibri"/>
                <w:color w:val="000000"/>
              </w:rPr>
            </w:pPr>
            <w:r>
              <w:rPr>
                <w:rFonts w:ascii="Calibri" w:hAnsi="Calibri" w:cs="Calibri"/>
                <w:color w:val="000000"/>
              </w:rPr>
              <w:t>P38</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-64,44513</w:t>
            </w:r>
          </w:p>
        </w:tc>
        <w:tc>
          <w:tcPr>
            <w:tcW w:w="1842" w:type="dxa"/>
            <w:vAlign w:val="bottom"/>
          </w:tcPr>
          <w:p w:rsidR="00873616" w:rsidRDefault="00873616" w:rsidP="00873616">
            <w:pPr>
              <w:ind w:firstLine="33"/>
              <w:jc w:val="center"/>
              <w:rPr>
                <w:rFonts w:ascii="Calibri" w:hAnsi="Calibri" w:cs="Calibri"/>
                <w:color w:val="000000"/>
              </w:rPr>
            </w:pPr>
            <w:r>
              <w:rPr>
                <w:rFonts w:ascii="Calibri" w:hAnsi="Calibri" w:cs="Calibri"/>
                <w:color w:val="000000"/>
              </w:rPr>
              <w:t>-34,57828</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P39</w:t>
            </w:r>
          </w:p>
        </w:tc>
        <w:tc>
          <w:tcPr>
            <w:tcW w:w="1985" w:type="dxa"/>
            <w:vAlign w:val="bottom"/>
          </w:tcPr>
          <w:p w:rsidR="00873616" w:rsidRPr="00022D55" w:rsidRDefault="00873616" w:rsidP="00873616">
            <w:pPr>
              <w:ind w:firstLine="0"/>
              <w:jc w:val="center"/>
              <w:rPr>
                <w:rFonts w:ascii="Calibri" w:hAnsi="Calibri" w:cs="Calibri"/>
                <w:color w:val="000000"/>
              </w:rPr>
            </w:pPr>
            <w:r w:rsidRPr="00022D55">
              <w:rPr>
                <w:rFonts w:ascii="Calibri" w:hAnsi="Calibri" w:cs="Calibri"/>
                <w:color w:val="000000"/>
              </w:rPr>
              <w:t>-64,33309</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-34,58180</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P40</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-64,22681</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-34,59734</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P41</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-64,07973</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-34,61875</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P42</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-64,01572</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-34,61407</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P43</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-63,89433</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-34,60250</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P44</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-63,82814</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-34,60714</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P45</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-63,76026</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-34,62372</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P45-1</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-63,71820</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-34,62231</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P46</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-63,68317</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-34,62216</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P47</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-63,61522</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-34,64328</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P48</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-63,55208</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-34,66284</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P49</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-63,43368</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-34,69820</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P50</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-63,38648</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-34,70347</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P51</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-63,33147</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-34,70890</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P52</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-63,31607</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-34,71045</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K4</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-63,71857</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-34,61608</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K6</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-63,96859</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-34,60973</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P39</w:t>
            </w:r>
          </w:p>
        </w:tc>
        <w:tc>
          <w:tcPr>
            <w:tcW w:w="1985" w:type="dxa"/>
            <w:vAlign w:val="bottom"/>
          </w:tcPr>
          <w:p w:rsidR="00873616" w:rsidRPr="00022D55" w:rsidRDefault="00873616" w:rsidP="00873616">
            <w:pPr>
              <w:ind w:firstLine="0"/>
              <w:jc w:val="center"/>
              <w:rPr>
                <w:rFonts w:ascii="Calibri" w:hAnsi="Calibri" w:cs="Calibri"/>
                <w:color w:val="000000"/>
              </w:rPr>
            </w:pPr>
            <w:r w:rsidRPr="00022D55">
              <w:rPr>
                <w:rFonts w:ascii="Calibri" w:hAnsi="Calibri" w:cs="Calibri"/>
                <w:color w:val="000000"/>
              </w:rPr>
              <w:t>-64,33309</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-34,58180</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P40</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-64,22681</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-34,59734</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P41</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-64,07973</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-34,61875</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P42</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-64,01572</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-34,61407</w:t>
            </w:r>
          </w:p>
        </w:tc>
      </w:tr>
      <w:tr w:rsidR="00873616" w:rsidTr="00873616">
        <w:tc>
          <w:tcPr>
            <w:tcW w:w="1384" w:type="dxa"/>
            <w:vAlign w:val="center"/>
          </w:tcPr>
          <w:p w:rsidR="00873616" w:rsidRDefault="00873616" w:rsidP="00873616">
            <w:pPr>
              <w:ind w:left="142" w:firstLine="142"/>
              <w:rPr>
                <w:rFonts w:ascii="Calibri" w:hAnsi="Calibri" w:cs="Calibri"/>
                <w:color w:val="000000"/>
              </w:rPr>
            </w:pPr>
            <w:r>
              <w:rPr>
                <w:rFonts w:ascii="Calibri" w:hAnsi="Calibri" w:cs="Calibri"/>
                <w:color w:val="000000"/>
              </w:rPr>
              <w:t>P43</w:t>
            </w:r>
          </w:p>
        </w:tc>
        <w:tc>
          <w:tcPr>
            <w:tcW w:w="1985"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-63,89433</w:t>
            </w:r>
          </w:p>
        </w:tc>
        <w:tc>
          <w:tcPr>
            <w:tcW w:w="1842" w:type="dxa"/>
            <w:vAlign w:val="bottom"/>
          </w:tcPr>
          <w:p w:rsidR="00873616" w:rsidRDefault="00873616" w:rsidP="00873616">
            <w:pPr>
              <w:ind w:firstLine="0"/>
              <w:jc w:val="center"/>
              <w:rPr>
                <w:rFonts w:ascii="Calibri" w:hAnsi="Calibri" w:cs="Calibri"/>
                <w:color w:val="000000"/>
              </w:rPr>
            </w:pPr>
            <w:r>
              <w:rPr>
                <w:rFonts w:ascii="Calibri" w:hAnsi="Calibri" w:cs="Calibri"/>
                <w:color w:val="000000"/>
              </w:rPr>
              <w:t>-34,60250</w:t>
            </w:r>
          </w:p>
        </w:tc>
      </w:tr>
    </w:tbl>
    <w:p w:rsidR="00873616" w:rsidRDefault="00873616" w:rsidP="00873616">
      <w:pPr>
        <w:rPr>
          <w:lang w:val="es-AR"/>
        </w:rPr>
      </w:pPr>
    </w:p>
    <w:p w:rsidR="00873616" w:rsidRDefault="00873616" w:rsidP="00873616">
      <w:pPr>
        <w:rPr>
          <w:lang w:val="es-AR"/>
        </w:rPr>
      </w:pPr>
    </w:p>
    <w:p w:rsidR="00873616" w:rsidRPr="00B2680A" w:rsidRDefault="00873616" w:rsidP="00873616">
      <w:pPr>
        <w:pStyle w:val="Ttulo2"/>
        <w:rPr>
          <w:sz w:val="22"/>
          <w:szCs w:val="22"/>
          <w:lang w:val="es-AR"/>
        </w:rPr>
      </w:pPr>
      <w:r w:rsidRPr="00B2680A">
        <w:rPr>
          <w:sz w:val="22"/>
          <w:szCs w:val="22"/>
          <w:lang w:val="es-AR"/>
        </w:rPr>
        <w:t>Informe Técnico</w:t>
      </w:r>
    </w:p>
    <w:p w:rsidR="00873616" w:rsidRPr="00B2680A" w:rsidRDefault="00873616" w:rsidP="00873616">
      <w:pPr>
        <w:spacing w:line="276" w:lineRule="auto"/>
        <w:rPr>
          <w:b/>
          <w:sz w:val="22"/>
          <w:szCs w:val="22"/>
          <w:lang w:val="es-AR"/>
        </w:rPr>
      </w:pPr>
    </w:p>
    <w:p w:rsidR="00873616" w:rsidRPr="00B2680A" w:rsidRDefault="00873616" w:rsidP="00873616">
      <w:pPr>
        <w:spacing w:line="276" w:lineRule="auto"/>
        <w:rPr>
          <w:b/>
          <w:sz w:val="22"/>
          <w:szCs w:val="22"/>
          <w:lang w:val="es-AR"/>
        </w:rPr>
      </w:pPr>
      <w:r w:rsidRPr="00B2680A">
        <w:rPr>
          <w:b/>
          <w:sz w:val="22"/>
          <w:szCs w:val="22"/>
          <w:lang w:val="es-AR"/>
        </w:rPr>
        <w:t>TRAMO SONDEOS 39 - 52</w:t>
      </w:r>
    </w:p>
    <w:p w:rsidR="00873616" w:rsidRPr="00B2680A" w:rsidRDefault="00873616" w:rsidP="00873616">
      <w:pPr>
        <w:pStyle w:val="Prrafodelista"/>
        <w:numPr>
          <w:ilvl w:val="0"/>
          <w:numId w:val="24"/>
        </w:numPr>
        <w:spacing w:line="276" w:lineRule="auto"/>
        <w:contextualSpacing/>
        <w:rPr>
          <w:rStyle w:val="Textoennegrita"/>
          <w:rFonts w:cs="Arial"/>
          <w:sz w:val="22"/>
          <w:szCs w:val="22"/>
          <w:lang w:val="es-AR"/>
        </w:rPr>
      </w:pPr>
      <w:r w:rsidRPr="00B2680A">
        <w:rPr>
          <w:rStyle w:val="Textoennegrita"/>
          <w:rFonts w:cs="Arial"/>
          <w:sz w:val="22"/>
          <w:szCs w:val="22"/>
          <w:lang w:val="es-AR"/>
        </w:rPr>
        <w:t>Fundaciones Indirectas</w:t>
      </w:r>
    </w:p>
    <w:p w:rsidR="00873616" w:rsidRPr="00B2680A" w:rsidRDefault="00873616" w:rsidP="00873616">
      <w:pPr>
        <w:pStyle w:val="Sinespaciado"/>
        <w:spacing w:line="276" w:lineRule="auto"/>
        <w:rPr>
          <w:rFonts w:ascii="Arial" w:hAnsi="Arial" w:cs="Arial"/>
          <w:b/>
          <w:lang w:val="es-AR"/>
        </w:rPr>
      </w:pPr>
      <w:r w:rsidRPr="00B2680A">
        <w:rPr>
          <w:rFonts w:ascii="Arial" w:hAnsi="Arial" w:cs="Arial"/>
          <w:lang w:val="es-AR"/>
        </w:rPr>
        <w:t xml:space="preserve">Mediante </w:t>
      </w:r>
      <w:proofErr w:type="spellStart"/>
      <w:r w:rsidRPr="00B2680A">
        <w:rPr>
          <w:rFonts w:ascii="Arial" w:hAnsi="Arial" w:cs="Arial"/>
          <w:lang w:val="es-AR"/>
        </w:rPr>
        <w:t>cilíndros</w:t>
      </w:r>
      <w:proofErr w:type="spellEnd"/>
      <w:r w:rsidRPr="00B2680A">
        <w:rPr>
          <w:rFonts w:ascii="Arial" w:hAnsi="Arial" w:cs="Arial"/>
          <w:lang w:val="es-AR"/>
        </w:rPr>
        <w:t xml:space="preserve"> excavados y hormigonados </w:t>
      </w:r>
      <w:proofErr w:type="spellStart"/>
      <w:r w:rsidRPr="00B2680A">
        <w:rPr>
          <w:rFonts w:ascii="Arial" w:hAnsi="Arial" w:cs="Arial"/>
          <w:lang w:val="es-AR"/>
        </w:rPr>
        <w:t>ins</w:t>
      </w:r>
      <w:proofErr w:type="spellEnd"/>
      <w:r w:rsidRPr="00B2680A">
        <w:rPr>
          <w:rFonts w:ascii="Arial" w:hAnsi="Arial" w:cs="Arial"/>
          <w:lang w:val="es-AR"/>
        </w:rPr>
        <w:t xml:space="preserve"> </w:t>
      </w:r>
      <w:proofErr w:type="spellStart"/>
      <w:r w:rsidRPr="00B2680A">
        <w:rPr>
          <w:rFonts w:ascii="Arial" w:hAnsi="Arial" w:cs="Arial"/>
          <w:lang w:val="es-AR"/>
        </w:rPr>
        <w:t>itu</w:t>
      </w:r>
      <w:proofErr w:type="spellEnd"/>
      <w:r w:rsidRPr="00B2680A">
        <w:rPr>
          <w:rFonts w:ascii="Arial" w:hAnsi="Arial" w:cs="Arial"/>
          <w:lang w:val="es-AR"/>
        </w:rPr>
        <w:t xml:space="preserve">, calculados con los siguientes parámetros, con </w:t>
      </w:r>
      <w:r w:rsidRPr="00B2680A">
        <w:rPr>
          <w:rFonts w:ascii="Arial" w:hAnsi="Arial" w:cs="Arial"/>
          <w:b/>
          <w:lang w:val="es-AR"/>
        </w:rPr>
        <w:t>coeficiente de seguridad de 3</w:t>
      </w:r>
    </w:p>
    <w:p w:rsidR="00873616" w:rsidRPr="00B2680A" w:rsidRDefault="00873616" w:rsidP="00873616">
      <w:pPr>
        <w:pStyle w:val="Sinespaciado"/>
        <w:spacing w:line="276" w:lineRule="auto"/>
        <w:rPr>
          <w:rFonts w:ascii="Arial" w:hAnsi="Arial" w:cs="Arial"/>
          <w:b/>
          <w:lang w:val="es-AR"/>
        </w:rPr>
      </w:pP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lastRenderedPageBreak/>
        <w:t xml:space="preserve">a.1.  Cota de apoyo: - 10, 00 m.  ( Si </w:t>
      </w:r>
      <w:proofErr w:type="spellStart"/>
      <w:r w:rsidRPr="00B2680A">
        <w:rPr>
          <w:rFonts w:ascii="Arial" w:hAnsi="Arial" w:cs="Arial"/>
          <w:lang w:val="es-AR"/>
        </w:rPr>
        <w:t>continuan</w:t>
      </w:r>
      <w:proofErr w:type="spellEnd"/>
      <w:r w:rsidRPr="00B2680A">
        <w:rPr>
          <w:rFonts w:ascii="Arial" w:hAnsi="Arial" w:cs="Arial"/>
          <w:lang w:val="es-AR"/>
        </w:rPr>
        <w:t xml:space="preserve"> iguales o mejores condiciones que las de apoyo hasta al menos -13,50 m)</w:t>
      </w:r>
    </w:p>
    <w:p w:rsidR="00873616" w:rsidRPr="00B2680A" w:rsidRDefault="00873616" w:rsidP="00873616">
      <w:pPr>
        <w:pStyle w:val="Sinespaciado"/>
        <w:spacing w:line="276" w:lineRule="auto"/>
        <w:rPr>
          <w:rFonts w:ascii="Arial" w:hAnsi="Arial" w:cs="Arial"/>
          <w:lang w:val="es-AR"/>
        </w:rPr>
      </w:pP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Tensión admisible de fuste: </w:t>
      </w:r>
    </w:p>
    <w:p w:rsidR="00873616" w:rsidRPr="00B2680A" w:rsidRDefault="00873616" w:rsidP="00873616">
      <w:pPr>
        <w:pStyle w:val="Sinespaciado"/>
        <w:spacing w:line="276" w:lineRule="auto"/>
        <w:rPr>
          <w:rFonts w:ascii="Arial" w:hAnsi="Arial" w:cs="Arial"/>
          <w:lang w:val="es-ES"/>
        </w:rPr>
      </w:pP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0, 30  a   -    1, 70 m.:   Despreciable</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1, 70  a   -  10, 00 m.:   0, 280 t/m2</w:t>
      </w:r>
    </w:p>
    <w:p w:rsidR="00873616" w:rsidRPr="00B2680A" w:rsidRDefault="00873616" w:rsidP="00873616">
      <w:pPr>
        <w:pStyle w:val="Sinespaciado"/>
        <w:spacing w:line="276" w:lineRule="auto"/>
        <w:rPr>
          <w:rFonts w:ascii="Arial" w:hAnsi="Arial" w:cs="Arial"/>
          <w:lang w:val="es-AR"/>
        </w:rPr>
      </w:pP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Tensión admisible de punta:     </w:t>
      </w:r>
    </w:p>
    <w:p w:rsidR="00873616" w:rsidRPr="00B2680A" w:rsidRDefault="00873616" w:rsidP="00873616">
      <w:pPr>
        <w:pStyle w:val="Sinespaciado"/>
        <w:spacing w:line="276" w:lineRule="auto"/>
        <w:rPr>
          <w:rFonts w:ascii="Arial" w:hAnsi="Arial" w:cs="Arial"/>
          <w:lang w:val="es-AR"/>
        </w:rPr>
      </w:pP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16, 0 t/m2   para un diámetro de  1, 20 m </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15, 9 t/m2   para un diámetro de  1, 40 m </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Por lo tanto para un </w:t>
      </w:r>
      <w:proofErr w:type="spellStart"/>
      <w:r w:rsidRPr="00B2680A">
        <w:rPr>
          <w:rFonts w:ascii="Arial" w:hAnsi="Arial" w:cs="Arial"/>
          <w:lang w:val="es-AR"/>
        </w:rPr>
        <w:t>cilíndro</w:t>
      </w:r>
      <w:proofErr w:type="spellEnd"/>
      <w:r w:rsidRPr="00B2680A">
        <w:rPr>
          <w:rFonts w:ascii="Arial" w:hAnsi="Arial" w:cs="Arial"/>
          <w:lang w:val="es-AR"/>
        </w:rPr>
        <w:t xml:space="preserve"> de 1, 20 m. se podrá disponer de una capacidad de carga admisible total de 26, 9 </w:t>
      </w:r>
      <w:proofErr w:type="spellStart"/>
      <w:r w:rsidRPr="00B2680A">
        <w:rPr>
          <w:rFonts w:ascii="Arial" w:hAnsi="Arial" w:cs="Arial"/>
          <w:lang w:val="es-AR"/>
        </w:rPr>
        <w:t>tn</w:t>
      </w:r>
      <w:proofErr w:type="spellEnd"/>
      <w:r w:rsidRPr="00B2680A">
        <w:rPr>
          <w:rFonts w:ascii="Arial" w:hAnsi="Arial" w:cs="Arial"/>
          <w:lang w:val="es-AR"/>
        </w:rPr>
        <w:t>.</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Para un </w:t>
      </w:r>
      <w:proofErr w:type="spellStart"/>
      <w:r w:rsidRPr="00B2680A">
        <w:rPr>
          <w:rFonts w:ascii="Arial" w:hAnsi="Arial" w:cs="Arial"/>
          <w:lang w:val="es-AR"/>
        </w:rPr>
        <w:t>cilíndro</w:t>
      </w:r>
      <w:proofErr w:type="spellEnd"/>
      <w:r w:rsidRPr="00B2680A">
        <w:rPr>
          <w:rFonts w:ascii="Arial" w:hAnsi="Arial" w:cs="Arial"/>
          <w:lang w:val="es-AR"/>
        </w:rPr>
        <w:t xml:space="preserve"> de 1, 40 m. se podrá disponer de una capacidad de carga admisible total de  </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34, 7 </w:t>
      </w:r>
      <w:proofErr w:type="spellStart"/>
      <w:r w:rsidRPr="00B2680A">
        <w:rPr>
          <w:rFonts w:ascii="Arial" w:hAnsi="Arial" w:cs="Arial"/>
          <w:lang w:val="es-AR"/>
        </w:rPr>
        <w:t>tn</w:t>
      </w:r>
      <w:proofErr w:type="spellEnd"/>
      <w:r w:rsidRPr="00B2680A">
        <w:rPr>
          <w:rFonts w:ascii="Arial" w:hAnsi="Arial" w:cs="Arial"/>
          <w:lang w:val="es-AR"/>
        </w:rPr>
        <w:t xml:space="preserve">. </w:t>
      </w:r>
    </w:p>
    <w:p w:rsidR="00873616" w:rsidRPr="00B2680A" w:rsidRDefault="00873616" w:rsidP="00873616">
      <w:pPr>
        <w:pStyle w:val="Sinespaciado"/>
        <w:spacing w:line="276" w:lineRule="auto"/>
        <w:rPr>
          <w:rFonts w:ascii="Arial" w:hAnsi="Arial" w:cs="Arial"/>
          <w:lang w:val="es-AR"/>
        </w:rPr>
      </w:pPr>
    </w:p>
    <w:p w:rsidR="00873616" w:rsidRPr="00B2680A" w:rsidRDefault="00873616" w:rsidP="00873616">
      <w:pPr>
        <w:pStyle w:val="Sinespaciado"/>
        <w:spacing w:line="276" w:lineRule="auto"/>
        <w:rPr>
          <w:rFonts w:ascii="Arial" w:hAnsi="Arial" w:cs="Arial"/>
          <w:b/>
          <w:lang w:val="es-AR"/>
        </w:rPr>
      </w:pPr>
      <w:r w:rsidRPr="00B2680A">
        <w:rPr>
          <w:rFonts w:ascii="Arial" w:hAnsi="Arial" w:cs="Arial"/>
          <w:b/>
          <w:lang w:val="es-AR"/>
        </w:rPr>
        <w:t>Empujes Activos (Relajamiento del suelo)</w:t>
      </w:r>
    </w:p>
    <w:p w:rsidR="00873616" w:rsidRPr="00B2680A" w:rsidRDefault="00873616" w:rsidP="00873616">
      <w:pPr>
        <w:pStyle w:val="Sinespaciado"/>
        <w:spacing w:line="276" w:lineRule="auto"/>
        <w:rPr>
          <w:rFonts w:ascii="Arial" w:hAnsi="Arial" w:cs="Arial"/>
          <w:lang w:val="es-AR"/>
        </w:rPr>
      </w:pPr>
    </w:p>
    <w:p w:rsidR="00873616" w:rsidRPr="00B2680A" w:rsidRDefault="00873616" w:rsidP="00873616">
      <w:pPr>
        <w:pStyle w:val="Sinespaciado"/>
        <w:spacing w:line="276" w:lineRule="auto"/>
        <w:rPr>
          <w:rFonts w:ascii="Arial" w:hAnsi="Arial" w:cs="Arial"/>
          <w:lang w:val="es-AR"/>
        </w:rPr>
      </w:pPr>
      <w:proofErr w:type="spellStart"/>
      <w:r w:rsidRPr="00B2680A">
        <w:rPr>
          <w:rFonts w:ascii="Arial" w:hAnsi="Arial" w:cs="Arial"/>
          <w:lang w:val="es-AR"/>
        </w:rPr>
        <w:t>Prof</w:t>
      </w:r>
      <w:proofErr w:type="spellEnd"/>
      <w:r w:rsidRPr="00B2680A">
        <w:rPr>
          <w:rFonts w:ascii="Arial" w:hAnsi="Arial" w:cs="Arial"/>
          <w:lang w:val="es-AR"/>
        </w:rPr>
        <w:t xml:space="preserve">                     </w:t>
      </w:r>
      <w:proofErr w:type="spellStart"/>
      <w:r w:rsidRPr="00B2680A">
        <w:rPr>
          <w:rFonts w:ascii="Arial" w:hAnsi="Arial" w:cs="Arial"/>
          <w:lang w:val="es-AR"/>
        </w:rPr>
        <w:t>Ea</w:t>
      </w:r>
      <w:proofErr w:type="spellEnd"/>
      <w:r w:rsidRPr="00B2680A">
        <w:rPr>
          <w:rFonts w:ascii="Arial" w:hAnsi="Arial" w:cs="Arial"/>
          <w:lang w:val="es-AR"/>
        </w:rPr>
        <w:t xml:space="preserve"> ( t/m2 ) con napa deprimida</w:t>
      </w:r>
    </w:p>
    <w:p w:rsidR="00873616" w:rsidRPr="00B2680A" w:rsidRDefault="00873616" w:rsidP="00873616">
      <w:pPr>
        <w:pStyle w:val="Sinespaciado"/>
        <w:spacing w:line="276" w:lineRule="auto"/>
        <w:rPr>
          <w:rFonts w:ascii="Arial" w:hAnsi="Arial" w:cs="Arial"/>
          <w:lang w:val="es-AR"/>
        </w:rPr>
      </w:pP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0,00                          0</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1,00                        1, 6</w:t>
      </w:r>
    </w:p>
    <w:p w:rsidR="00873616" w:rsidRPr="00B2680A" w:rsidRDefault="00873616" w:rsidP="00873616">
      <w:pPr>
        <w:pStyle w:val="Sinespaciado"/>
        <w:spacing w:line="276" w:lineRule="auto"/>
        <w:rPr>
          <w:rFonts w:ascii="Arial" w:hAnsi="Arial" w:cs="Arial"/>
          <w:b/>
          <w:lang w:val="es-AR"/>
        </w:rPr>
      </w:pPr>
      <w:r w:rsidRPr="00B2680A">
        <w:rPr>
          <w:rFonts w:ascii="Arial" w:hAnsi="Arial" w:cs="Arial"/>
          <w:lang w:val="es-AR"/>
        </w:rPr>
        <w:t xml:space="preserve">  2,00                        2, 9</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3,00                        4, 4</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4,00                        5, 9</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5,00                        6, 0</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6,00                        8, 4</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7,00                        7, 2</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8,00                        9, 6</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9,00                      12, 0</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10,00                      11, 2</w:t>
      </w:r>
    </w:p>
    <w:p w:rsidR="00873616" w:rsidRPr="00B2680A" w:rsidRDefault="00873616" w:rsidP="00873616">
      <w:pPr>
        <w:pStyle w:val="Sinespaciado"/>
        <w:spacing w:line="276" w:lineRule="auto"/>
        <w:rPr>
          <w:rFonts w:ascii="Arial" w:hAnsi="Arial" w:cs="Arial"/>
          <w:lang w:val="es-AR"/>
        </w:rPr>
      </w:pP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No se </w:t>
      </w:r>
      <w:proofErr w:type="spellStart"/>
      <w:r w:rsidRPr="00B2680A">
        <w:rPr>
          <w:rFonts w:ascii="Arial" w:hAnsi="Arial" w:cs="Arial"/>
          <w:lang w:val="es-AR"/>
        </w:rPr>
        <w:t>previo</w:t>
      </w:r>
      <w:proofErr w:type="spellEnd"/>
      <w:r w:rsidRPr="00B2680A">
        <w:rPr>
          <w:rFonts w:ascii="Arial" w:hAnsi="Arial" w:cs="Arial"/>
          <w:lang w:val="es-AR"/>
        </w:rPr>
        <w:t xml:space="preserve"> sobrecargas alrededor de las mismas en los </w:t>
      </w:r>
      <w:proofErr w:type="spellStart"/>
      <w:r w:rsidRPr="00B2680A">
        <w:rPr>
          <w:rFonts w:ascii="Arial" w:hAnsi="Arial" w:cs="Arial"/>
          <w:lang w:val="es-AR"/>
        </w:rPr>
        <w:t>calculos</w:t>
      </w:r>
      <w:proofErr w:type="spellEnd"/>
      <w:r w:rsidRPr="00B2680A">
        <w:rPr>
          <w:rFonts w:ascii="Arial" w:hAnsi="Arial" w:cs="Arial"/>
          <w:lang w:val="es-AR"/>
        </w:rPr>
        <w:t>.</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Se observa relajamiento de suelo a partir del nivel de terreno natural</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lastRenderedPageBreak/>
        <w:t xml:space="preserve">De lo enunciado se desprende que se </w:t>
      </w:r>
      <w:proofErr w:type="spellStart"/>
      <w:r w:rsidRPr="00B2680A">
        <w:rPr>
          <w:rFonts w:ascii="Arial" w:hAnsi="Arial" w:cs="Arial"/>
          <w:lang w:val="es-AR"/>
        </w:rPr>
        <w:t>deberan</w:t>
      </w:r>
      <w:proofErr w:type="spellEnd"/>
      <w:r w:rsidRPr="00B2680A">
        <w:rPr>
          <w:rFonts w:ascii="Arial" w:hAnsi="Arial" w:cs="Arial"/>
          <w:lang w:val="es-AR"/>
        </w:rPr>
        <w:t xml:space="preserve"> tomar los recaudos necesarios en especial en el personal interviniente en las futuras excavaciones por posibles desprendimientos de suelos </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Dichos valores deben contemplarse en el caso de anclajes </w:t>
      </w:r>
    </w:p>
    <w:p w:rsidR="00873616" w:rsidRPr="00B2680A" w:rsidRDefault="00873616" w:rsidP="00873616">
      <w:pPr>
        <w:pStyle w:val="Sinespaciado"/>
        <w:spacing w:line="276" w:lineRule="auto"/>
        <w:rPr>
          <w:rFonts w:ascii="Arial" w:hAnsi="Arial" w:cs="Arial"/>
          <w:b/>
          <w:lang w:val="es-AR"/>
        </w:rPr>
      </w:pPr>
    </w:p>
    <w:p w:rsidR="00873616" w:rsidRPr="00B2680A" w:rsidRDefault="00873616" w:rsidP="00873616">
      <w:pPr>
        <w:pStyle w:val="Sinespaciado"/>
        <w:spacing w:line="276" w:lineRule="auto"/>
        <w:rPr>
          <w:rFonts w:ascii="Arial" w:hAnsi="Arial" w:cs="Arial"/>
          <w:b/>
          <w:lang w:val="es-AR"/>
        </w:rPr>
      </w:pPr>
      <w:r w:rsidRPr="00B2680A">
        <w:rPr>
          <w:rFonts w:ascii="Arial" w:hAnsi="Arial" w:cs="Arial"/>
          <w:b/>
          <w:lang w:val="es-AR"/>
        </w:rPr>
        <w:t xml:space="preserve">Empujes Pasivos  </w:t>
      </w:r>
      <w:r w:rsidRPr="00B2680A">
        <w:rPr>
          <w:rFonts w:ascii="Arial" w:hAnsi="Arial" w:cs="Arial"/>
          <w:lang w:val="es-AR"/>
        </w:rPr>
        <w:t>para diseño de anclajes</w:t>
      </w:r>
    </w:p>
    <w:p w:rsidR="00873616" w:rsidRPr="00B2680A" w:rsidRDefault="00873616" w:rsidP="00873616">
      <w:pPr>
        <w:pStyle w:val="Sinespaciado"/>
        <w:spacing w:line="276" w:lineRule="auto"/>
        <w:rPr>
          <w:rFonts w:ascii="Arial" w:hAnsi="Arial" w:cs="Arial"/>
          <w:lang w:val="es-AR"/>
        </w:rPr>
      </w:pPr>
    </w:p>
    <w:p w:rsidR="00873616" w:rsidRPr="00B2680A" w:rsidRDefault="00873616" w:rsidP="00873616">
      <w:pPr>
        <w:pStyle w:val="Sinespaciado"/>
        <w:spacing w:line="276" w:lineRule="auto"/>
        <w:rPr>
          <w:rFonts w:ascii="Arial" w:hAnsi="Arial" w:cs="Arial"/>
          <w:lang w:val="es-AR"/>
        </w:rPr>
      </w:pPr>
      <w:proofErr w:type="spellStart"/>
      <w:r w:rsidRPr="00B2680A">
        <w:rPr>
          <w:rFonts w:ascii="Arial" w:hAnsi="Arial" w:cs="Arial"/>
          <w:lang w:val="es-AR"/>
        </w:rPr>
        <w:t>Prof</w:t>
      </w:r>
      <w:proofErr w:type="spellEnd"/>
      <w:r w:rsidRPr="00B2680A">
        <w:rPr>
          <w:rFonts w:ascii="Arial" w:hAnsi="Arial" w:cs="Arial"/>
          <w:lang w:val="es-AR"/>
        </w:rPr>
        <w:t xml:space="preserve">                     </w:t>
      </w:r>
      <w:proofErr w:type="spellStart"/>
      <w:r w:rsidRPr="00B2680A">
        <w:rPr>
          <w:rFonts w:ascii="Arial" w:hAnsi="Arial" w:cs="Arial"/>
          <w:lang w:val="es-AR"/>
        </w:rPr>
        <w:t>Ep</w:t>
      </w:r>
      <w:proofErr w:type="spellEnd"/>
      <w:r w:rsidRPr="00B2680A">
        <w:rPr>
          <w:rFonts w:ascii="Arial" w:hAnsi="Arial" w:cs="Arial"/>
          <w:lang w:val="es-AR"/>
        </w:rPr>
        <w:t xml:space="preserve"> ( t/m2 ) se </w:t>
      </w:r>
      <w:proofErr w:type="spellStart"/>
      <w:r w:rsidRPr="00B2680A">
        <w:rPr>
          <w:rFonts w:ascii="Arial" w:hAnsi="Arial" w:cs="Arial"/>
          <w:lang w:val="es-AR"/>
        </w:rPr>
        <w:t>considero</w:t>
      </w:r>
      <w:proofErr w:type="spellEnd"/>
      <w:r w:rsidRPr="00B2680A">
        <w:rPr>
          <w:rFonts w:ascii="Arial" w:hAnsi="Arial" w:cs="Arial"/>
          <w:lang w:val="es-AR"/>
        </w:rPr>
        <w:t xml:space="preserve"> nivel de napa a 0,00 m</w:t>
      </w:r>
    </w:p>
    <w:p w:rsidR="00873616" w:rsidRPr="00B2680A" w:rsidRDefault="00873616" w:rsidP="00873616">
      <w:pPr>
        <w:pStyle w:val="Sinespaciado"/>
        <w:spacing w:line="276" w:lineRule="auto"/>
        <w:rPr>
          <w:rFonts w:ascii="Arial" w:hAnsi="Arial" w:cs="Arial"/>
          <w:lang w:val="es-AR"/>
        </w:rPr>
      </w:pPr>
    </w:p>
    <w:p w:rsidR="00873616" w:rsidRPr="00B2680A" w:rsidRDefault="00873616" w:rsidP="00873616">
      <w:pPr>
        <w:pStyle w:val="Sinespaciado"/>
        <w:spacing w:line="276" w:lineRule="auto"/>
        <w:rPr>
          <w:rFonts w:ascii="Arial" w:hAnsi="Arial" w:cs="Arial"/>
          <w:lang w:val="es-ES"/>
        </w:rPr>
      </w:pPr>
      <w:r w:rsidRPr="00B2680A">
        <w:rPr>
          <w:rFonts w:ascii="Arial" w:hAnsi="Arial" w:cs="Arial"/>
          <w:lang w:val="es-AR"/>
        </w:rPr>
        <w:t xml:space="preserve">  </w:t>
      </w:r>
      <w:r w:rsidRPr="00B2680A">
        <w:rPr>
          <w:rFonts w:ascii="Arial" w:hAnsi="Arial" w:cs="Arial"/>
          <w:lang w:val="es-ES"/>
        </w:rPr>
        <w:t>0,00                          0</w:t>
      </w:r>
    </w:p>
    <w:p w:rsidR="00873616" w:rsidRPr="00B2680A" w:rsidRDefault="00873616" w:rsidP="00873616">
      <w:pPr>
        <w:pStyle w:val="Sinespaciado"/>
        <w:spacing w:line="276" w:lineRule="auto"/>
        <w:rPr>
          <w:rFonts w:ascii="Arial" w:hAnsi="Arial" w:cs="Arial"/>
          <w:lang w:val="es-ES"/>
        </w:rPr>
      </w:pPr>
      <w:r w:rsidRPr="00B2680A">
        <w:rPr>
          <w:rFonts w:ascii="Arial" w:hAnsi="Arial" w:cs="Arial"/>
          <w:lang w:val="es-ES"/>
        </w:rPr>
        <w:t xml:space="preserve">  1,00                        1, 0</w:t>
      </w:r>
    </w:p>
    <w:p w:rsidR="00873616" w:rsidRPr="00B2680A" w:rsidRDefault="00873616" w:rsidP="00873616">
      <w:pPr>
        <w:pStyle w:val="Sinespaciado"/>
        <w:spacing w:line="276" w:lineRule="auto"/>
        <w:rPr>
          <w:rFonts w:ascii="Arial" w:hAnsi="Arial" w:cs="Arial"/>
          <w:b/>
          <w:lang w:val="es-ES"/>
        </w:rPr>
      </w:pPr>
      <w:r w:rsidRPr="00B2680A">
        <w:rPr>
          <w:rFonts w:ascii="Arial" w:hAnsi="Arial" w:cs="Arial"/>
          <w:lang w:val="es-ES"/>
        </w:rPr>
        <w:t xml:space="preserve">  2,00                        2, 3</w:t>
      </w:r>
    </w:p>
    <w:p w:rsidR="00873616" w:rsidRPr="00B2680A" w:rsidRDefault="00873616" w:rsidP="00873616">
      <w:pPr>
        <w:pStyle w:val="Sinespaciado"/>
        <w:spacing w:line="276" w:lineRule="auto"/>
        <w:rPr>
          <w:rFonts w:ascii="Arial" w:hAnsi="Arial" w:cs="Arial"/>
          <w:lang w:val="es-ES"/>
        </w:rPr>
      </w:pPr>
      <w:r w:rsidRPr="00B2680A">
        <w:rPr>
          <w:rFonts w:ascii="Arial" w:hAnsi="Arial" w:cs="Arial"/>
          <w:lang w:val="es-ES"/>
        </w:rPr>
        <w:t xml:space="preserve">  3,00                        3, 5</w:t>
      </w:r>
    </w:p>
    <w:p w:rsidR="00873616" w:rsidRPr="00B2680A" w:rsidRDefault="00873616" w:rsidP="00873616">
      <w:pPr>
        <w:pStyle w:val="Sinespaciado"/>
        <w:spacing w:line="276" w:lineRule="auto"/>
        <w:rPr>
          <w:rFonts w:ascii="Arial" w:hAnsi="Arial" w:cs="Arial"/>
          <w:lang w:val="es-ES"/>
        </w:rPr>
      </w:pPr>
      <w:r w:rsidRPr="00B2680A">
        <w:rPr>
          <w:rFonts w:ascii="Arial" w:hAnsi="Arial" w:cs="Arial"/>
          <w:lang w:val="es-ES"/>
        </w:rPr>
        <w:t xml:space="preserve">  4,00                        4, 6</w:t>
      </w:r>
    </w:p>
    <w:p w:rsidR="00873616" w:rsidRPr="00B2680A" w:rsidRDefault="00873616" w:rsidP="00873616">
      <w:pPr>
        <w:pStyle w:val="Sinespaciado"/>
        <w:spacing w:line="276" w:lineRule="auto"/>
        <w:rPr>
          <w:rFonts w:ascii="Arial" w:hAnsi="Arial" w:cs="Arial"/>
          <w:lang w:val="es-ES"/>
        </w:rPr>
      </w:pPr>
      <w:r w:rsidRPr="00B2680A">
        <w:rPr>
          <w:rFonts w:ascii="Arial" w:hAnsi="Arial" w:cs="Arial"/>
          <w:lang w:val="es-ES"/>
        </w:rPr>
        <w:t xml:space="preserve">  5,00                        7, 2</w:t>
      </w:r>
    </w:p>
    <w:p w:rsidR="00873616" w:rsidRPr="00B2680A" w:rsidRDefault="00873616" w:rsidP="00873616">
      <w:pPr>
        <w:pStyle w:val="Sinespaciado"/>
        <w:spacing w:line="276" w:lineRule="auto"/>
        <w:rPr>
          <w:rFonts w:ascii="Arial" w:hAnsi="Arial" w:cs="Arial"/>
          <w:lang w:val="es-ES"/>
        </w:rPr>
      </w:pPr>
      <w:r w:rsidRPr="00B2680A">
        <w:rPr>
          <w:rFonts w:ascii="Arial" w:hAnsi="Arial" w:cs="Arial"/>
          <w:lang w:val="es-ES"/>
        </w:rPr>
        <w:t xml:space="preserve">  6,00                        7, 4</w:t>
      </w:r>
    </w:p>
    <w:p w:rsidR="00873616" w:rsidRPr="00B2680A" w:rsidRDefault="00873616" w:rsidP="00873616">
      <w:pPr>
        <w:pStyle w:val="Sinespaciado"/>
        <w:spacing w:line="276" w:lineRule="auto"/>
        <w:rPr>
          <w:rFonts w:ascii="Arial" w:hAnsi="Arial" w:cs="Arial"/>
          <w:lang w:val="es-ES"/>
        </w:rPr>
      </w:pPr>
      <w:r w:rsidRPr="00B2680A">
        <w:rPr>
          <w:rFonts w:ascii="Arial" w:hAnsi="Arial" w:cs="Arial"/>
          <w:lang w:val="es-ES"/>
        </w:rPr>
        <w:t xml:space="preserve">  7,00                      11, 7</w:t>
      </w:r>
    </w:p>
    <w:p w:rsidR="00873616" w:rsidRPr="00B2680A" w:rsidRDefault="00873616" w:rsidP="00873616">
      <w:pPr>
        <w:pStyle w:val="Sinespaciado"/>
        <w:spacing w:line="276" w:lineRule="auto"/>
        <w:rPr>
          <w:rFonts w:ascii="Arial" w:hAnsi="Arial" w:cs="Arial"/>
          <w:lang w:val="es-ES"/>
        </w:rPr>
      </w:pPr>
      <w:r w:rsidRPr="00B2680A">
        <w:rPr>
          <w:rFonts w:ascii="Arial" w:hAnsi="Arial" w:cs="Arial"/>
          <w:lang w:val="es-ES"/>
        </w:rPr>
        <w:t xml:space="preserve">  8,00                      11, 8</w:t>
      </w:r>
    </w:p>
    <w:p w:rsidR="00873616" w:rsidRPr="00B2680A" w:rsidRDefault="00873616" w:rsidP="00873616">
      <w:pPr>
        <w:pStyle w:val="Sinespaciado"/>
        <w:spacing w:line="276" w:lineRule="auto"/>
        <w:rPr>
          <w:rFonts w:ascii="Arial" w:hAnsi="Arial" w:cs="Arial"/>
          <w:lang w:val="es-ES"/>
        </w:rPr>
      </w:pPr>
      <w:r w:rsidRPr="00B2680A">
        <w:rPr>
          <w:rFonts w:ascii="Arial" w:hAnsi="Arial" w:cs="Arial"/>
          <w:lang w:val="es-ES"/>
        </w:rPr>
        <w:t xml:space="preserve">  9,00                      11, 9</w:t>
      </w:r>
    </w:p>
    <w:p w:rsidR="00873616" w:rsidRPr="00B2680A" w:rsidRDefault="00873616" w:rsidP="00873616">
      <w:pPr>
        <w:pStyle w:val="Sinespaciado"/>
        <w:spacing w:line="276" w:lineRule="auto"/>
        <w:rPr>
          <w:rFonts w:ascii="Arial" w:hAnsi="Arial" w:cs="Arial"/>
          <w:lang w:val="es-ES"/>
        </w:rPr>
      </w:pPr>
      <w:r w:rsidRPr="00B2680A">
        <w:rPr>
          <w:rFonts w:ascii="Arial" w:hAnsi="Arial" w:cs="Arial"/>
          <w:lang w:val="es-ES"/>
        </w:rPr>
        <w:t>10,00                      15, 5</w:t>
      </w:r>
    </w:p>
    <w:p w:rsidR="00873616" w:rsidRPr="00B2680A" w:rsidRDefault="00873616" w:rsidP="00873616">
      <w:pPr>
        <w:pStyle w:val="Sinespaciado"/>
        <w:spacing w:line="276" w:lineRule="auto"/>
        <w:rPr>
          <w:rFonts w:ascii="Arial" w:hAnsi="Arial" w:cs="Arial"/>
          <w:lang w:val="es-ES"/>
        </w:rPr>
      </w:pPr>
    </w:p>
    <w:p w:rsidR="00873616" w:rsidRPr="00B2680A" w:rsidRDefault="00873616" w:rsidP="00873616">
      <w:pPr>
        <w:pStyle w:val="Sinespaciado"/>
        <w:spacing w:line="276" w:lineRule="auto"/>
        <w:rPr>
          <w:rFonts w:ascii="Arial" w:hAnsi="Arial" w:cs="Arial"/>
          <w:b/>
          <w:lang w:val="es-ES"/>
        </w:rPr>
      </w:pPr>
      <w:r w:rsidRPr="00B2680A">
        <w:rPr>
          <w:rFonts w:ascii="Arial" w:hAnsi="Arial" w:cs="Arial"/>
          <w:b/>
          <w:lang w:val="es-ES"/>
        </w:rPr>
        <w:t>Angulo de arrancamiento medio</w:t>
      </w:r>
    </w:p>
    <w:p w:rsidR="00873616" w:rsidRPr="00B2680A" w:rsidRDefault="00873616" w:rsidP="00873616">
      <w:pPr>
        <w:pStyle w:val="Sinespaciado"/>
        <w:spacing w:line="276" w:lineRule="auto"/>
        <w:rPr>
          <w:rFonts w:ascii="Arial" w:hAnsi="Arial" w:cs="Arial"/>
          <w:lang w:val="es-ES"/>
        </w:rPr>
      </w:pP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ES"/>
        </w:rPr>
        <w:t xml:space="preserve"> </w:t>
      </w:r>
      <w:r w:rsidRPr="00B2680A">
        <w:rPr>
          <w:rFonts w:ascii="Arial" w:hAnsi="Arial" w:cs="Arial"/>
          <w:lang w:val="es-AR"/>
        </w:rPr>
        <w:t>Profundidad ( m )         Angulo medio         Angulo a utilizar con coeficiente de seguridad 3</w:t>
      </w:r>
    </w:p>
    <w:p w:rsidR="00873616" w:rsidRPr="00B2680A" w:rsidRDefault="00873616" w:rsidP="00873616">
      <w:pPr>
        <w:pStyle w:val="Sinespaciado"/>
        <w:spacing w:line="276" w:lineRule="auto"/>
        <w:rPr>
          <w:rFonts w:ascii="Arial" w:hAnsi="Arial" w:cs="Arial"/>
          <w:lang w:val="es-AR"/>
        </w:rPr>
      </w:pPr>
      <w:r w:rsidRPr="00B2680A">
        <w:rPr>
          <w:rFonts w:ascii="Arial" w:hAnsi="Arial" w:cs="Arial"/>
          <w:lang w:val="es-AR"/>
        </w:rPr>
        <w:t xml:space="preserve">                                        ( grados )                                    ( grados )</w:t>
      </w:r>
    </w:p>
    <w:p w:rsidR="00873616" w:rsidRPr="00B2680A" w:rsidRDefault="00873616" w:rsidP="00873616">
      <w:pPr>
        <w:pStyle w:val="Sinespaciado"/>
        <w:spacing w:line="276" w:lineRule="auto"/>
        <w:rPr>
          <w:rFonts w:ascii="Arial" w:hAnsi="Arial" w:cs="Arial"/>
          <w:b/>
          <w:lang w:val="es-AR"/>
        </w:rPr>
      </w:pPr>
    </w:p>
    <w:p w:rsidR="00873616" w:rsidRPr="00B2680A" w:rsidRDefault="00873616" w:rsidP="00873616">
      <w:pPr>
        <w:pStyle w:val="Sinespaciado"/>
        <w:spacing w:line="276" w:lineRule="auto"/>
        <w:rPr>
          <w:rFonts w:ascii="Arial" w:hAnsi="Arial" w:cs="Arial"/>
          <w:b/>
          <w:lang w:val="es-AR"/>
        </w:rPr>
      </w:pPr>
      <w:r w:rsidRPr="00B2680A">
        <w:rPr>
          <w:rFonts w:ascii="Arial" w:hAnsi="Arial" w:cs="Arial"/>
          <w:lang w:val="es-AR"/>
        </w:rPr>
        <w:t xml:space="preserve">Entre </w:t>
      </w:r>
      <w:smartTag w:uri="urn:schemas-microsoft-com:office:smarttags" w:element="metricconverter">
        <w:smartTagPr>
          <w:attr w:name="ProductID" w:val="0,00 a"/>
        </w:smartTagPr>
        <w:r w:rsidRPr="00B2680A">
          <w:rPr>
            <w:rFonts w:ascii="Arial" w:hAnsi="Arial" w:cs="Arial"/>
            <w:lang w:val="es-AR"/>
          </w:rPr>
          <w:t>0,00 a</w:t>
        </w:r>
      </w:smartTag>
      <w:r w:rsidRPr="00B2680A">
        <w:rPr>
          <w:rFonts w:ascii="Arial" w:hAnsi="Arial" w:cs="Arial"/>
          <w:lang w:val="es-AR"/>
        </w:rPr>
        <w:t xml:space="preserve"> -10, 00               4                                              1, 3</w:t>
      </w:r>
    </w:p>
    <w:p w:rsidR="00873616" w:rsidRPr="00B2680A" w:rsidRDefault="00873616" w:rsidP="00873616">
      <w:pPr>
        <w:spacing w:line="276" w:lineRule="auto"/>
        <w:jc w:val="both"/>
        <w:rPr>
          <w:rFonts w:cs="Arial"/>
          <w:sz w:val="22"/>
          <w:szCs w:val="22"/>
          <w:lang w:val="es-AR"/>
        </w:rPr>
      </w:pP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b/>
          <w:lang w:val="es-AR"/>
        </w:rPr>
        <w:t>TRAMO SONDEOS  30  a  38</w:t>
      </w:r>
    </w:p>
    <w:p w:rsidR="00873616" w:rsidRPr="00B2680A" w:rsidRDefault="00873616" w:rsidP="00873616">
      <w:pPr>
        <w:rPr>
          <w:rFonts w:cs="Arial"/>
          <w:b/>
          <w:sz w:val="22"/>
          <w:szCs w:val="22"/>
          <w:lang w:val="es-AR"/>
        </w:rPr>
      </w:pPr>
      <w:r w:rsidRPr="00B2680A">
        <w:rPr>
          <w:rFonts w:cs="Arial"/>
          <w:b/>
          <w:sz w:val="22"/>
          <w:szCs w:val="22"/>
          <w:lang w:val="es-AR"/>
        </w:rPr>
        <w:t xml:space="preserve">Condiciones </w:t>
      </w:r>
      <w:proofErr w:type="spellStart"/>
      <w:r w:rsidRPr="00B2680A">
        <w:rPr>
          <w:rFonts w:cs="Arial"/>
          <w:b/>
          <w:sz w:val="22"/>
          <w:szCs w:val="22"/>
          <w:lang w:val="es-AR"/>
        </w:rPr>
        <w:t>mas</w:t>
      </w:r>
      <w:proofErr w:type="spellEnd"/>
      <w:r w:rsidRPr="00B2680A">
        <w:rPr>
          <w:rFonts w:cs="Arial"/>
          <w:b/>
          <w:sz w:val="22"/>
          <w:szCs w:val="22"/>
          <w:lang w:val="es-AR"/>
        </w:rPr>
        <w:t xml:space="preserve"> desfavorables</w:t>
      </w:r>
    </w:p>
    <w:p w:rsidR="00873616" w:rsidRPr="00B2680A" w:rsidRDefault="00873616" w:rsidP="00873616">
      <w:pPr>
        <w:rPr>
          <w:rFonts w:cs="Arial"/>
          <w:b/>
          <w:sz w:val="22"/>
          <w:szCs w:val="22"/>
          <w:lang w:val="es-AR"/>
        </w:rPr>
      </w:pPr>
    </w:p>
    <w:p w:rsidR="00873616" w:rsidRPr="00B2680A" w:rsidRDefault="00873616" w:rsidP="00873616">
      <w:pPr>
        <w:pStyle w:val="Prrafodelista"/>
        <w:numPr>
          <w:ilvl w:val="0"/>
          <w:numId w:val="22"/>
        </w:numPr>
        <w:contextualSpacing/>
        <w:rPr>
          <w:rFonts w:cs="Arial"/>
          <w:b/>
          <w:sz w:val="22"/>
          <w:szCs w:val="22"/>
          <w:lang w:val="es-AR"/>
        </w:rPr>
      </w:pPr>
      <w:r w:rsidRPr="00B2680A">
        <w:rPr>
          <w:rFonts w:cs="Arial"/>
          <w:b/>
          <w:sz w:val="22"/>
          <w:szCs w:val="22"/>
          <w:lang w:val="es-AR"/>
        </w:rPr>
        <w:t>Fundaciones Indirectas</w:t>
      </w: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lang w:val="es-AR"/>
        </w:rPr>
        <w:t xml:space="preserve">Mediante </w:t>
      </w:r>
      <w:proofErr w:type="spellStart"/>
      <w:r w:rsidRPr="00B2680A">
        <w:rPr>
          <w:rFonts w:ascii="Arial" w:hAnsi="Arial" w:cs="Arial"/>
          <w:lang w:val="es-AR"/>
        </w:rPr>
        <w:t>cilíndros</w:t>
      </w:r>
      <w:proofErr w:type="spellEnd"/>
      <w:r w:rsidRPr="00B2680A">
        <w:rPr>
          <w:rFonts w:ascii="Arial" w:hAnsi="Arial" w:cs="Arial"/>
          <w:lang w:val="es-AR"/>
        </w:rPr>
        <w:t xml:space="preserve"> excavados y hormigonados </w:t>
      </w:r>
      <w:proofErr w:type="spellStart"/>
      <w:r w:rsidRPr="00B2680A">
        <w:rPr>
          <w:rFonts w:ascii="Arial" w:hAnsi="Arial" w:cs="Arial"/>
          <w:lang w:val="es-AR"/>
        </w:rPr>
        <w:t>ins</w:t>
      </w:r>
      <w:proofErr w:type="spellEnd"/>
      <w:r w:rsidRPr="00B2680A">
        <w:rPr>
          <w:rFonts w:ascii="Arial" w:hAnsi="Arial" w:cs="Arial"/>
          <w:lang w:val="es-AR"/>
        </w:rPr>
        <w:t xml:space="preserve"> </w:t>
      </w:r>
      <w:proofErr w:type="spellStart"/>
      <w:r w:rsidRPr="00B2680A">
        <w:rPr>
          <w:rFonts w:ascii="Arial" w:hAnsi="Arial" w:cs="Arial"/>
          <w:lang w:val="es-AR"/>
        </w:rPr>
        <w:t>itu</w:t>
      </w:r>
      <w:proofErr w:type="spellEnd"/>
      <w:r w:rsidRPr="00B2680A">
        <w:rPr>
          <w:rFonts w:ascii="Arial" w:hAnsi="Arial" w:cs="Arial"/>
          <w:lang w:val="es-AR"/>
        </w:rPr>
        <w:t xml:space="preserve">, calculados con los siguientes parámetros, con </w:t>
      </w:r>
      <w:r w:rsidRPr="00B2680A">
        <w:rPr>
          <w:rFonts w:ascii="Arial" w:hAnsi="Arial" w:cs="Arial"/>
          <w:b/>
          <w:lang w:val="es-AR"/>
        </w:rPr>
        <w:t>coeficiente de seguridad de 3</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a.1.  Cota de apoyo: - 10, 00 m.  ( Si </w:t>
      </w:r>
      <w:proofErr w:type="spellStart"/>
      <w:r w:rsidRPr="00B2680A">
        <w:rPr>
          <w:rFonts w:ascii="Arial" w:hAnsi="Arial" w:cs="Arial"/>
          <w:lang w:val="es-AR"/>
        </w:rPr>
        <w:t>continuan</w:t>
      </w:r>
      <w:proofErr w:type="spellEnd"/>
      <w:r w:rsidRPr="00B2680A">
        <w:rPr>
          <w:rFonts w:ascii="Arial" w:hAnsi="Arial" w:cs="Arial"/>
          <w:lang w:val="es-AR"/>
        </w:rPr>
        <w:t xml:space="preserve"> iguales o mejores condiciones que las de apoyo hasta al menos -13,50 m)</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Tensión admisible de fuste: </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0, 30  a   -    1, 70 m.:   Despreciable</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1, 70  a   -  10, 00 m.:   0, 280 t/m2</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Tensión admisible de punta:     </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16, 0 t/m2   para un diámetro de  1, 20 m </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15, 9 t/m2   para un diámetro de  1, 40 m </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Por lo tanto para un </w:t>
      </w:r>
      <w:proofErr w:type="spellStart"/>
      <w:r w:rsidRPr="00B2680A">
        <w:rPr>
          <w:rFonts w:ascii="Arial" w:hAnsi="Arial" w:cs="Arial"/>
          <w:lang w:val="es-AR"/>
        </w:rPr>
        <w:t>cilíndro</w:t>
      </w:r>
      <w:proofErr w:type="spellEnd"/>
      <w:r w:rsidRPr="00B2680A">
        <w:rPr>
          <w:rFonts w:ascii="Arial" w:hAnsi="Arial" w:cs="Arial"/>
          <w:lang w:val="es-AR"/>
        </w:rPr>
        <w:t xml:space="preserve"> de 1, 20 m. se podrá disponer de una capacidad de carga admisible total de 26, 9 </w:t>
      </w:r>
      <w:proofErr w:type="spellStart"/>
      <w:r w:rsidRPr="00B2680A">
        <w:rPr>
          <w:rFonts w:ascii="Arial" w:hAnsi="Arial" w:cs="Arial"/>
          <w:lang w:val="es-AR"/>
        </w:rPr>
        <w:t>tn</w:t>
      </w:r>
      <w:proofErr w:type="spellEnd"/>
      <w:r w:rsidRPr="00B2680A">
        <w:rPr>
          <w:rFonts w:ascii="Arial" w:hAnsi="Arial" w:cs="Arial"/>
          <w:lang w:val="es-AR"/>
        </w:rPr>
        <w:t>.</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Para un </w:t>
      </w:r>
      <w:proofErr w:type="spellStart"/>
      <w:r w:rsidRPr="00B2680A">
        <w:rPr>
          <w:rFonts w:ascii="Arial" w:hAnsi="Arial" w:cs="Arial"/>
          <w:lang w:val="es-AR"/>
        </w:rPr>
        <w:t>cilíndro</w:t>
      </w:r>
      <w:proofErr w:type="spellEnd"/>
      <w:r w:rsidRPr="00B2680A">
        <w:rPr>
          <w:rFonts w:ascii="Arial" w:hAnsi="Arial" w:cs="Arial"/>
          <w:lang w:val="es-AR"/>
        </w:rPr>
        <w:t xml:space="preserve"> de 1, 40 m. se podrá disponer de una capacidad de carga admisible total de  34,7tn. </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b/>
          <w:lang w:val="es-AR"/>
        </w:rPr>
        <w:t>Empujes Activos ( Relajamiento del suelo )</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proofErr w:type="spellStart"/>
      <w:r w:rsidRPr="00B2680A">
        <w:rPr>
          <w:rFonts w:ascii="Arial" w:hAnsi="Arial" w:cs="Arial"/>
          <w:lang w:val="es-AR"/>
        </w:rPr>
        <w:t>Prof</w:t>
      </w:r>
      <w:proofErr w:type="spellEnd"/>
      <w:r w:rsidRPr="00B2680A">
        <w:rPr>
          <w:rFonts w:ascii="Arial" w:hAnsi="Arial" w:cs="Arial"/>
          <w:lang w:val="es-AR"/>
        </w:rPr>
        <w:t xml:space="preserve">                     </w:t>
      </w:r>
      <w:proofErr w:type="spellStart"/>
      <w:r w:rsidRPr="00B2680A">
        <w:rPr>
          <w:rFonts w:ascii="Arial" w:hAnsi="Arial" w:cs="Arial"/>
          <w:lang w:val="es-AR"/>
        </w:rPr>
        <w:t>Ea</w:t>
      </w:r>
      <w:proofErr w:type="spellEnd"/>
      <w:r w:rsidRPr="00B2680A">
        <w:rPr>
          <w:rFonts w:ascii="Arial" w:hAnsi="Arial" w:cs="Arial"/>
          <w:lang w:val="es-AR"/>
        </w:rPr>
        <w:t xml:space="preserve"> ( t/m2 ) con napa deprimida</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0,00                          0</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1,00                        1, 6</w:t>
      </w: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lang w:val="es-AR"/>
        </w:rPr>
        <w:t xml:space="preserve">  2,00                        2, 9</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3,00                        4, 4</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4,00                        5, 9</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5,00                        6, 0</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6,00                        8, 4</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7,00                        7, 2</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8,00                        9, 6</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9,00                      12, 0</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10,00                      11, 2</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No se </w:t>
      </w:r>
      <w:proofErr w:type="spellStart"/>
      <w:r w:rsidRPr="00B2680A">
        <w:rPr>
          <w:rFonts w:ascii="Arial" w:hAnsi="Arial" w:cs="Arial"/>
          <w:lang w:val="es-AR"/>
        </w:rPr>
        <w:t>previo</w:t>
      </w:r>
      <w:proofErr w:type="spellEnd"/>
      <w:r w:rsidRPr="00B2680A">
        <w:rPr>
          <w:rFonts w:ascii="Arial" w:hAnsi="Arial" w:cs="Arial"/>
          <w:lang w:val="es-AR"/>
        </w:rPr>
        <w:t xml:space="preserve"> sobrecargas alrededor de las mismas en los </w:t>
      </w:r>
      <w:proofErr w:type="spellStart"/>
      <w:r w:rsidRPr="00B2680A">
        <w:rPr>
          <w:rFonts w:ascii="Arial" w:hAnsi="Arial" w:cs="Arial"/>
          <w:lang w:val="es-AR"/>
        </w:rPr>
        <w:t>calculos</w:t>
      </w:r>
      <w:proofErr w:type="spellEnd"/>
      <w:r w:rsidRPr="00B2680A">
        <w:rPr>
          <w:rFonts w:ascii="Arial" w:hAnsi="Arial" w:cs="Arial"/>
          <w:lang w:val="es-AR"/>
        </w:rPr>
        <w:t>.</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Se observa relajamiento de suelo a partir del nivel de terreno natural</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De lo enunciado se desprende que se deberán tomar los recaudos necesarios en especial en el personal interviniente en las futuras excavaciones por posibles desprendimientos de suelos </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Dichos valores deben contemplarse en el caso de anclajes </w:t>
      </w:r>
    </w:p>
    <w:p w:rsidR="00873616" w:rsidRPr="00B2680A" w:rsidRDefault="00873616" w:rsidP="00873616">
      <w:pPr>
        <w:pStyle w:val="Sinespaciado"/>
        <w:spacing w:line="276" w:lineRule="auto"/>
        <w:jc w:val="both"/>
        <w:rPr>
          <w:rFonts w:ascii="Arial" w:hAnsi="Arial" w:cs="Arial"/>
          <w:b/>
          <w:lang w:val="es-AR"/>
        </w:rPr>
      </w:pP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b/>
          <w:lang w:val="es-AR"/>
        </w:rPr>
        <w:t xml:space="preserve">Empujes Pasivos  </w:t>
      </w:r>
      <w:r w:rsidRPr="00B2680A">
        <w:rPr>
          <w:rFonts w:ascii="Arial" w:hAnsi="Arial" w:cs="Arial"/>
          <w:lang w:val="es-AR"/>
        </w:rPr>
        <w:t>para diseño de anclajes</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proofErr w:type="spellStart"/>
      <w:r w:rsidRPr="00B2680A">
        <w:rPr>
          <w:rFonts w:ascii="Arial" w:hAnsi="Arial" w:cs="Arial"/>
          <w:lang w:val="es-AR"/>
        </w:rPr>
        <w:t>Prof</w:t>
      </w:r>
      <w:proofErr w:type="spellEnd"/>
      <w:r w:rsidRPr="00B2680A">
        <w:rPr>
          <w:rFonts w:ascii="Arial" w:hAnsi="Arial" w:cs="Arial"/>
          <w:lang w:val="es-AR"/>
        </w:rPr>
        <w:t xml:space="preserve">                     </w:t>
      </w:r>
      <w:proofErr w:type="spellStart"/>
      <w:r w:rsidRPr="00B2680A">
        <w:rPr>
          <w:rFonts w:ascii="Arial" w:hAnsi="Arial" w:cs="Arial"/>
          <w:lang w:val="es-AR"/>
        </w:rPr>
        <w:t>Ep</w:t>
      </w:r>
      <w:proofErr w:type="spellEnd"/>
      <w:r w:rsidRPr="00B2680A">
        <w:rPr>
          <w:rFonts w:ascii="Arial" w:hAnsi="Arial" w:cs="Arial"/>
          <w:lang w:val="es-AR"/>
        </w:rPr>
        <w:t xml:space="preserve"> ( t/m2 ) se </w:t>
      </w:r>
      <w:proofErr w:type="spellStart"/>
      <w:r w:rsidRPr="00B2680A">
        <w:rPr>
          <w:rFonts w:ascii="Arial" w:hAnsi="Arial" w:cs="Arial"/>
          <w:lang w:val="es-AR"/>
        </w:rPr>
        <w:t>considero</w:t>
      </w:r>
      <w:proofErr w:type="spellEnd"/>
      <w:r w:rsidRPr="00B2680A">
        <w:rPr>
          <w:rFonts w:ascii="Arial" w:hAnsi="Arial" w:cs="Arial"/>
          <w:lang w:val="es-AR"/>
        </w:rPr>
        <w:t xml:space="preserve"> nivel de napa a 0,00 m</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AR"/>
        </w:rPr>
        <w:t xml:space="preserve">  </w:t>
      </w:r>
      <w:r w:rsidRPr="00B2680A">
        <w:rPr>
          <w:rFonts w:ascii="Arial" w:hAnsi="Arial" w:cs="Arial"/>
          <w:lang w:val="es-ES"/>
        </w:rPr>
        <w:t>0,00                          0</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1,00                        1, 0</w:t>
      </w:r>
    </w:p>
    <w:p w:rsidR="00873616" w:rsidRPr="00B2680A" w:rsidRDefault="00873616" w:rsidP="00873616">
      <w:pPr>
        <w:pStyle w:val="Sinespaciado"/>
        <w:spacing w:line="276" w:lineRule="auto"/>
        <w:jc w:val="both"/>
        <w:rPr>
          <w:rFonts w:ascii="Arial" w:hAnsi="Arial" w:cs="Arial"/>
          <w:b/>
          <w:lang w:val="es-ES"/>
        </w:rPr>
      </w:pPr>
      <w:r w:rsidRPr="00B2680A">
        <w:rPr>
          <w:rFonts w:ascii="Arial" w:hAnsi="Arial" w:cs="Arial"/>
          <w:lang w:val="es-ES"/>
        </w:rPr>
        <w:t xml:space="preserve">  2,00                        2, 3</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3,00                        3, 5</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lastRenderedPageBreak/>
        <w:t xml:space="preserve">  4,00                        4, 6</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5,00                        7, 2</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6,00                        7, 4</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7,00                      11, 7</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8,00                      11, 8</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9,00                      11, 9</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10,00                      15, 5</w:t>
      </w:r>
    </w:p>
    <w:p w:rsidR="00873616" w:rsidRPr="00B2680A" w:rsidRDefault="00873616" w:rsidP="00873616">
      <w:pPr>
        <w:pStyle w:val="Sinespaciado"/>
        <w:spacing w:line="276" w:lineRule="auto"/>
        <w:jc w:val="both"/>
        <w:rPr>
          <w:rFonts w:ascii="Arial" w:hAnsi="Arial" w:cs="Arial"/>
          <w:lang w:val="es-ES"/>
        </w:rPr>
      </w:pPr>
    </w:p>
    <w:p w:rsidR="00873616" w:rsidRPr="00B2680A" w:rsidRDefault="00873616" w:rsidP="00873616">
      <w:pPr>
        <w:pStyle w:val="Sinespaciado"/>
        <w:spacing w:line="276" w:lineRule="auto"/>
        <w:jc w:val="both"/>
        <w:rPr>
          <w:rFonts w:ascii="Arial" w:hAnsi="Arial" w:cs="Arial"/>
          <w:b/>
          <w:lang w:val="es-ES"/>
        </w:rPr>
      </w:pPr>
    </w:p>
    <w:p w:rsidR="00873616" w:rsidRPr="00B2680A" w:rsidRDefault="00873616" w:rsidP="00873616">
      <w:pPr>
        <w:pStyle w:val="Sinespaciado"/>
        <w:rPr>
          <w:rFonts w:ascii="Arial" w:hAnsi="Arial" w:cs="Arial"/>
          <w:lang w:val="es-ES"/>
        </w:rPr>
      </w:pPr>
      <w:r w:rsidRPr="00B2680A">
        <w:rPr>
          <w:rFonts w:ascii="Arial" w:hAnsi="Arial" w:cs="Arial"/>
          <w:lang w:val="es-ES"/>
        </w:rPr>
        <w:t>Angulo de arrancamiento medio</w:t>
      </w:r>
    </w:p>
    <w:p w:rsidR="00873616" w:rsidRPr="00B2680A" w:rsidRDefault="00873616" w:rsidP="00873616">
      <w:pPr>
        <w:pStyle w:val="Sinespaciado"/>
        <w:rPr>
          <w:rFonts w:ascii="Arial" w:hAnsi="Arial" w:cs="Arial"/>
          <w:lang w:val="es-ES"/>
        </w:rPr>
      </w:pPr>
    </w:p>
    <w:p w:rsidR="00873616" w:rsidRPr="00B2680A" w:rsidRDefault="00873616" w:rsidP="00873616">
      <w:pPr>
        <w:pStyle w:val="Sinespaciado"/>
        <w:rPr>
          <w:rFonts w:ascii="Arial" w:hAnsi="Arial" w:cs="Arial"/>
          <w:lang w:val="es-AR"/>
        </w:rPr>
      </w:pPr>
      <w:r w:rsidRPr="00B2680A">
        <w:rPr>
          <w:rFonts w:ascii="Arial" w:hAnsi="Arial" w:cs="Arial"/>
          <w:lang w:val="es-ES"/>
        </w:rPr>
        <w:t xml:space="preserve"> </w:t>
      </w:r>
      <w:r w:rsidRPr="00B2680A">
        <w:rPr>
          <w:rFonts w:ascii="Arial" w:hAnsi="Arial" w:cs="Arial"/>
          <w:lang w:val="es-AR"/>
        </w:rPr>
        <w:t>Profundidad ( m )         Angulo medio         Angulo a utilizar con coeficiente de seguridad 3</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                                        ( grados )                                    ( grados )</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Entre </w:t>
      </w:r>
      <w:smartTag w:uri="urn:schemas-microsoft-com:office:smarttags" w:element="metricconverter">
        <w:smartTagPr>
          <w:attr w:name="ProductID" w:val="0,00 a"/>
        </w:smartTagPr>
        <w:r w:rsidRPr="00B2680A">
          <w:rPr>
            <w:rFonts w:ascii="Arial" w:hAnsi="Arial" w:cs="Arial"/>
            <w:lang w:val="es-AR"/>
          </w:rPr>
          <w:t>0,00 a</w:t>
        </w:r>
      </w:smartTag>
      <w:r w:rsidRPr="00B2680A">
        <w:rPr>
          <w:rFonts w:ascii="Arial" w:hAnsi="Arial" w:cs="Arial"/>
          <w:lang w:val="es-AR"/>
        </w:rPr>
        <w:t xml:space="preserve"> -10, 00               4                                              1, 3</w:t>
      </w:r>
    </w:p>
    <w:p w:rsidR="00873616" w:rsidRPr="00B2680A" w:rsidRDefault="00873616" w:rsidP="00873616">
      <w:pPr>
        <w:pStyle w:val="Sinespaciado"/>
        <w:rPr>
          <w:rFonts w:ascii="Arial" w:hAnsi="Arial" w:cs="Arial"/>
          <w:lang w:val="es-AR"/>
        </w:rPr>
      </w:pPr>
    </w:p>
    <w:p w:rsidR="00873616" w:rsidRPr="00B2680A" w:rsidRDefault="00873616" w:rsidP="00873616">
      <w:pPr>
        <w:pStyle w:val="Sinespaciado"/>
        <w:rPr>
          <w:rFonts w:ascii="Arial" w:hAnsi="Arial" w:cs="Arial"/>
          <w:lang w:val="es-AR"/>
        </w:rPr>
      </w:pPr>
    </w:p>
    <w:p w:rsidR="00873616" w:rsidRPr="00B2680A" w:rsidRDefault="00873616" w:rsidP="00873616">
      <w:pPr>
        <w:pStyle w:val="Sinespaciado"/>
        <w:rPr>
          <w:rFonts w:ascii="Arial" w:hAnsi="Arial" w:cs="Arial"/>
          <w:b/>
          <w:lang w:val="es-AR"/>
        </w:rPr>
      </w:pPr>
      <w:r w:rsidRPr="00B2680A">
        <w:rPr>
          <w:rFonts w:ascii="Arial" w:hAnsi="Arial" w:cs="Arial"/>
          <w:b/>
          <w:lang w:val="es-AR"/>
        </w:rPr>
        <w:t>TRAMO SONDEOS  16  a  29</w:t>
      </w:r>
    </w:p>
    <w:p w:rsidR="00873616" w:rsidRPr="00B2680A" w:rsidRDefault="00873616" w:rsidP="00873616">
      <w:pPr>
        <w:pStyle w:val="Sinespaciado"/>
        <w:rPr>
          <w:rFonts w:ascii="Arial" w:hAnsi="Arial" w:cs="Arial"/>
          <w:b/>
        </w:rPr>
      </w:pPr>
      <w:proofErr w:type="spellStart"/>
      <w:r w:rsidRPr="00B2680A">
        <w:rPr>
          <w:rFonts w:ascii="Arial" w:hAnsi="Arial" w:cs="Arial"/>
          <w:b/>
        </w:rPr>
        <w:t>Condiciones</w:t>
      </w:r>
      <w:proofErr w:type="spellEnd"/>
      <w:r w:rsidRPr="00B2680A">
        <w:rPr>
          <w:rFonts w:ascii="Arial" w:hAnsi="Arial" w:cs="Arial"/>
          <w:b/>
        </w:rPr>
        <w:t xml:space="preserve"> mas </w:t>
      </w:r>
      <w:proofErr w:type="spellStart"/>
      <w:r w:rsidRPr="00B2680A">
        <w:rPr>
          <w:rFonts w:ascii="Arial" w:hAnsi="Arial" w:cs="Arial"/>
          <w:b/>
        </w:rPr>
        <w:t>desfavorables</w:t>
      </w:r>
      <w:proofErr w:type="spellEnd"/>
    </w:p>
    <w:p w:rsidR="00873616" w:rsidRPr="00B2680A" w:rsidRDefault="00873616" w:rsidP="00873616">
      <w:pPr>
        <w:pStyle w:val="Sinespaciado"/>
        <w:rPr>
          <w:rFonts w:ascii="Arial" w:hAnsi="Arial" w:cs="Arial"/>
          <w:b/>
        </w:rPr>
      </w:pPr>
    </w:p>
    <w:p w:rsidR="00873616" w:rsidRPr="00B2680A" w:rsidRDefault="00873616" w:rsidP="00873616">
      <w:pPr>
        <w:pStyle w:val="Sinespaciado"/>
        <w:numPr>
          <w:ilvl w:val="0"/>
          <w:numId w:val="23"/>
        </w:numPr>
        <w:rPr>
          <w:rFonts w:ascii="Arial" w:hAnsi="Arial" w:cs="Arial"/>
          <w:b/>
        </w:rPr>
      </w:pPr>
      <w:proofErr w:type="spellStart"/>
      <w:r w:rsidRPr="00B2680A">
        <w:rPr>
          <w:rFonts w:ascii="Arial" w:hAnsi="Arial" w:cs="Arial"/>
          <w:b/>
        </w:rPr>
        <w:t>Fundaciones</w:t>
      </w:r>
      <w:proofErr w:type="spellEnd"/>
      <w:r w:rsidRPr="00B2680A">
        <w:rPr>
          <w:rFonts w:ascii="Arial" w:hAnsi="Arial" w:cs="Arial"/>
          <w:b/>
        </w:rPr>
        <w:t xml:space="preserve"> </w:t>
      </w:r>
      <w:proofErr w:type="spellStart"/>
      <w:r w:rsidRPr="00B2680A">
        <w:rPr>
          <w:rFonts w:ascii="Arial" w:hAnsi="Arial" w:cs="Arial"/>
          <w:b/>
        </w:rPr>
        <w:t>Indirectas</w:t>
      </w:r>
      <w:proofErr w:type="spellEnd"/>
    </w:p>
    <w:p w:rsidR="00873616" w:rsidRPr="00B2680A" w:rsidRDefault="00873616" w:rsidP="00873616">
      <w:pPr>
        <w:pStyle w:val="Sinespaciado"/>
        <w:ind w:left="720"/>
        <w:rPr>
          <w:rFonts w:ascii="Arial" w:hAnsi="Arial" w:cs="Arial"/>
          <w:b/>
        </w:rPr>
      </w:pP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Mediante </w:t>
      </w:r>
      <w:proofErr w:type="spellStart"/>
      <w:r w:rsidRPr="00B2680A">
        <w:rPr>
          <w:rFonts w:ascii="Arial" w:hAnsi="Arial" w:cs="Arial"/>
          <w:lang w:val="es-AR"/>
        </w:rPr>
        <w:t>cilíndros</w:t>
      </w:r>
      <w:proofErr w:type="spellEnd"/>
      <w:r w:rsidRPr="00B2680A">
        <w:rPr>
          <w:rFonts w:ascii="Arial" w:hAnsi="Arial" w:cs="Arial"/>
          <w:lang w:val="es-AR"/>
        </w:rPr>
        <w:t xml:space="preserve"> excavados y hormigonados </w:t>
      </w:r>
      <w:proofErr w:type="spellStart"/>
      <w:r w:rsidRPr="00B2680A">
        <w:rPr>
          <w:rFonts w:ascii="Arial" w:hAnsi="Arial" w:cs="Arial"/>
          <w:lang w:val="es-AR"/>
        </w:rPr>
        <w:t>ins</w:t>
      </w:r>
      <w:proofErr w:type="spellEnd"/>
      <w:r w:rsidRPr="00B2680A">
        <w:rPr>
          <w:rFonts w:ascii="Arial" w:hAnsi="Arial" w:cs="Arial"/>
          <w:lang w:val="es-AR"/>
        </w:rPr>
        <w:t xml:space="preserve"> </w:t>
      </w:r>
      <w:proofErr w:type="spellStart"/>
      <w:r w:rsidRPr="00B2680A">
        <w:rPr>
          <w:rFonts w:ascii="Arial" w:hAnsi="Arial" w:cs="Arial"/>
          <w:lang w:val="es-AR"/>
        </w:rPr>
        <w:t>itu</w:t>
      </w:r>
      <w:proofErr w:type="spellEnd"/>
      <w:r w:rsidRPr="00B2680A">
        <w:rPr>
          <w:rFonts w:ascii="Arial" w:hAnsi="Arial" w:cs="Arial"/>
          <w:lang w:val="es-AR"/>
        </w:rPr>
        <w:t>, calculados con los siguientes parámetros, con coeficiente de seguridad de 3.</w:t>
      </w:r>
    </w:p>
    <w:p w:rsidR="00873616" w:rsidRPr="00B2680A" w:rsidRDefault="00873616" w:rsidP="00873616">
      <w:pPr>
        <w:pStyle w:val="Sinespaciado"/>
        <w:rPr>
          <w:rFonts w:ascii="Arial" w:hAnsi="Arial" w:cs="Arial"/>
          <w:lang w:val="es-AR"/>
        </w:rPr>
      </w:pP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a.1.  Cota de apoyo: - 10, 00 m.  ( Si </w:t>
      </w:r>
      <w:proofErr w:type="spellStart"/>
      <w:r w:rsidRPr="00B2680A">
        <w:rPr>
          <w:rFonts w:ascii="Arial" w:hAnsi="Arial" w:cs="Arial"/>
          <w:lang w:val="es-AR"/>
        </w:rPr>
        <w:t>continuan</w:t>
      </w:r>
      <w:proofErr w:type="spellEnd"/>
      <w:r w:rsidRPr="00B2680A">
        <w:rPr>
          <w:rFonts w:ascii="Arial" w:hAnsi="Arial" w:cs="Arial"/>
          <w:lang w:val="es-AR"/>
        </w:rPr>
        <w:t xml:space="preserve"> iguales o mejores condiciones que las de apoyo hasta al menos -13,50 m)</w:t>
      </w:r>
    </w:p>
    <w:p w:rsidR="00873616" w:rsidRPr="00B2680A" w:rsidRDefault="00873616" w:rsidP="00873616">
      <w:pPr>
        <w:pStyle w:val="Sinespaciado"/>
        <w:rPr>
          <w:rFonts w:ascii="Arial" w:hAnsi="Arial" w:cs="Arial"/>
          <w:lang w:val="es-AR"/>
        </w:rPr>
      </w:pP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Tensión admisible de fuste: </w:t>
      </w:r>
    </w:p>
    <w:p w:rsidR="00873616" w:rsidRPr="00B2680A" w:rsidRDefault="00873616" w:rsidP="00873616">
      <w:pPr>
        <w:pStyle w:val="Sinespaciado"/>
        <w:rPr>
          <w:rFonts w:ascii="Arial" w:hAnsi="Arial" w:cs="Arial"/>
          <w:lang w:val="es-AR"/>
        </w:rPr>
      </w:pPr>
      <w:r w:rsidRPr="00B2680A">
        <w:rPr>
          <w:rFonts w:ascii="Arial" w:hAnsi="Arial" w:cs="Arial"/>
          <w:lang w:val="es-AR"/>
        </w:rPr>
        <w:t>-  0, 30  a   -    3, 70 m.:   Despreciable</w:t>
      </w:r>
    </w:p>
    <w:p w:rsidR="00873616" w:rsidRPr="00B2680A" w:rsidRDefault="00873616" w:rsidP="00873616">
      <w:pPr>
        <w:pStyle w:val="Sinespaciado"/>
        <w:rPr>
          <w:rFonts w:ascii="Arial" w:hAnsi="Arial" w:cs="Arial"/>
          <w:lang w:val="es-AR"/>
        </w:rPr>
      </w:pPr>
      <w:r w:rsidRPr="00B2680A">
        <w:rPr>
          <w:rFonts w:ascii="Arial" w:hAnsi="Arial" w:cs="Arial"/>
          <w:lang w:val="es-AR"/>
        </w:rPr>
        <w:t>-  3, 70  a   -  10, 00 m.:   0, 630 t/m2</w:t>
      </w:r>
    </w:p>
    <w:p w:rsidR="00873616" w:rsidRPr="00B2680A" w:rsidRDefault="00873616" w:rsidP="00873616">
      <w:pPr>
        <w:pStyle w:val="Sinespaciado"/>
        <w:rPr>
          <w:rFonts w:ascii="Arial" w:hAnsi="Arial" w:cs="Arial"/>
          <w:lang w:val="es-AR"/>
        </w:rPr>
      </w:pP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Tensión admisible de punta:     </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 132, 0 t/m2   para un diámetro de  0, 60 m </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 127, 2 t/m2   para un diámetro de  0, 80 m </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                                                                                                                             </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Por lo tanto para un </w:t>
      </w:r>
      <w:proofErr w:type="spellStart"/>
      <w:r w:rsidRPr="00B2680A">
        <w:rPr>
          <w:rFonts w:ascii="Arial" w:hAnsi="Arial" w:cs="Arial"/>
          <w:lang w:val="es-AR"/>
        </w:rPr>
        <w:t>cilíndro</w:t>
      </w:r>
      <w:proofErr w:type="spellEnd"/>
      <w:r w:rsidRPr="00B2680A">
        <w:rPr>
          <w:rFonts w:ascii="Arial" w:hAnsi="Arial" w:cs="Arial"/>
          <w:lang w:val="es-AR"/>
        </w:rPr>
        <w:t xml:space="preserve"> de 0, 60 m. se podrá disponer de una capacidad de carga admisible total de 44, 8 </w:t>
      </w:r>
      <w:proofErr w:type="spellStart"/>
      <w:r w:rsidRPr="00B2680A">
        <w:rPr>
          <w:rFonts w:ascii="Arial" w:hAnsi="Arial" w:cs="Arial"/>
          <w:lang w:val="es-AR"/>
        </w:rPr>
        <w:t>tn</w:t>
      </w:r>
      <w:proofErr w:type="spellEnd"/>
      <w:r w:rsidRPr="00B2680A">
        <w:rPr>
          <w:rFonts w:ascii="Arial" w:hAnsi="Arial" w:cs="Arial"/>
          <w:lang w:val="es-AR"/>
        </w:rPr>
        <w:t>.</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Para un </w:t>
      </w:r>
      <w:proofErr w:type="spellStart"/>
      <w:r w:rsidRPr="00B2680A">
        <w:rPr>
          <w:rFonts w:ascii="Arial" w:hAnsi="Arial" w:cs="Arial"/>
          <w:lang w:val="es-AR"/>
        </w:rPr>
        <w:t>cilíndro</w:t>
      </w:r>
      <w:proofErr w:type="spellEnd"/>
      <w:r w:rsidRPr="00B2680A">
        <w:rPr>
          <w:rFonts w:ascii="Arial" w:hAnsi="Arial" w:cs="Arial"/>
          <w:lang w:val="es-AR"/>
        </w:rPr>
        <w:t xml:space="preserve"> de 0, 80 m. se podrá disponer de una capacidad de carga admisible total de  </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73, 9 </w:t>
      </w:r>
      <w:proofErr w:type="spellStart"/>
      <w:r w:rsidRPr="00B2680A">
        <w:rPr>
          <w:rFonts w:ascii="Arial" w:hAnsi="Arial" w:cs="Arial"/>
          <w:lang w:val="es-AR"/>
        </w:rPr>
        <w:t>tn</w:t>
      </w:r>
      <w:proofErr w:type="spellEnd"/>
      <w:r w:rsidRPr="00B2680A">
        <w:rPr>
          <w:rFonts w:ascii="Arial" w:hAnsi="Arial" w:cs="Arial"/>
          <w:lang w:val="es-AR"/>
        </w:rPr>
        <w:t xml:space="preserve">. </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b/>
          <w:lang w:val="es-AR"/>
        </w:rPr>
        <w:t>Empujes Activos (Relajamiento del suelo)</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proofErr w:type="spellStart"/>
      <w:r w:rsidRPr="00B2680A">
        <w:rPr>
          <w:rFonts w:ascii="Arial" w:hAnsi="Arial" w:cs="Arial"/>
          <w:lang w:val="es-AR"/>
        </w:rPr>
        <w:lastRenderedPageBreak/>
        <w:t>Prof</w:t>
      </w:r>
      <w:proofErr w:type="spellEnd"/>
      <w:r w:rsidRPr="00B2680A">
        <w:rPr>
          <w:rFonts w:ascii="Arial" w:hAnsi="Arial" w:cs="Arial"/>
          <w:lang w:val="es-AR"/>
        </w:rPr>
        <w:t xml:space="preserve">                     </w:t>
      </w:r>
      <w:proofErr w:type="spellStart"/>
      <w:r w:rsidRPr="00B2680A">
        <w:rPr>
          <w:rFonts w:ascii="Arial" w:hAnsi="Arial" w:cs="Arial"/>
          <w:lang w:val="es-AR"/>
        </w:rPr>
        <w:t>Ea</w:t>
      </w:r>
      <w:proofErr w:type="spellEnd"/>
      <w:r w:rsidRPr="00B2680A">
        <w:rPr>
          <w:rFonts w:ascii="Arial" w:hAnsi="Arial" w:cs="Arial"/>
          <w:lang w:val="es-AR"/>
        </w:rPr>
        <w:t xml:space="preserve"> ( t/m2 ) con napa deprimida</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0,00                          0</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1,00                        0, 8</w:t>
      </w: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lang w:val="es-AR"/>
        </w:rPr>
        <w:t xml:space="preserve">  2,00                        1, 7</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3,00                        3, 4</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4,00                        2, 5</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5,00                        2, 9</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6,00                        3, 5</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7,00                        7, 7</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8,00                        4, 7</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9,00                        5, 3</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10,00                        5, 5</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No se </w:t>
      </w:r>
      <w:proofErr w:type="spellStart"/>
      <w:r w:rsidRPr="00B2680A">
        <w:rPr>
          <w:rFonts w:ascii="Arial" w:hAnsi="Arial" w:cs="Arial"/>
          <w:lang w:val="es-AR"/>
        </w:rPr>
        <w:t>previo</w:t>
      </w:r>
      <w:proofErr w:type="spellEnd"/>
      <w:r w:rsidRPr="00B2680A">
        <w:rPr>
          <w:rFonts w:ascii="Arial" w:hAnsi="Arial" w:cs="Arial"/>
          <w:lang w:val="es-AR"/>
        </w:rPr>
        <w:t xml:space="preserve"> sobrecargas alrededor de las mismas en los </w:t>
      </w:r>
      <w:proofErr w:type="spellStart"/>
      <w:r w:rsidRPr="00B2680A">
        <w:rPr>
          <w:rFonts w:ascii="Arial" w:hAnsi="Arial" w:cs="Arial"/>
          <w:lang w:val="es-AR"/>
        </w:rPr>
        <w:t>calculos</w:t>
      </w:r>
      <w:proofErr w:type="spellEnd"/>
      <w:r w:rsidRPr="00B2680A">
        <w:rPr>
          <w:rFonts w:ascii="Arial" w:hAnsi="Arial" w:cs="Arial"/>
          <w:lang w:val="es-AR"/>
        </w:rPr>
        <w:t>.</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Se observa relajamiento de suelo a partir del nivel de terreno natural</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De lo enunciado se desprende que se </w:t>
      </w:r>
      <w:proofErr w:type="spellStart"/>
      <w:r w:rsidRPr="00B2680A">
        <w:rPr>
          <w:rFonts w:ascii="Arial" w:hAnsi="Arial" w:cs="Arial"/>
          <w:lang w:val="es-AR"/>
        </w:rPr>
        <w:t>deberan</w:t>
      </w:r>
      <w:proofErr w:type="spellEnd"/>
      <w:r w:rsidRPr="00B2680A">
        <w:rPr>
          <w:rFonts w:ascii="Arial" w:hAnsi="Arial" w:cs="Arial"/>
          <w:lang w:val="es-AR"/>
        </w:rPr>
        <w:t xml:space="preserve"> tomar los recaudos necesarios en especial en el personal interviniente en las futuras excavaciones por posibles desprendimientos de suelos </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Dichos valores deben contemplarse en el caso de anclajes </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b/>
          <w:lang w:val="es-AR"/>
        </w:rPr>
        <w:t xml:space="preserve">Empujes Pasivos  </w:t>
      </w:r>
      <w:r w:rsidRPr="00B2680A">
        <w:rPr>
          <w:rFonts w:ascii="Arial" w:hAnsi="Arial" w:cs="Arial"/>
          <w:lang w:val="es-AR"/>
        </w:rPr>
        <w:t xml:space="preserve">para </w:t>
      </w:r>
      <w:proofErr w:type="spellStart"/>
      <w:r w:rsidRPr="00B2680A">
        <w:rPr>
          <w:rFonts w:ascii="Arial" w:hAnsi="Arial" w:cs="Arial"/>
          <w:lang w:val="es-AR"/>
        </w:rPr>
        <w:t>diseno</w:t>
      </w:r>
      <w:proofErr w:type="spellEnd"/>
      <w:r w:rsidRPr="00B2680A">
        <w:rPr>
          <w:rFonts w:ascii="Arial" w:hAnsi="Arial" w:cs="Arial"/>
          <w:lang w:val="es-AR"/>
        </w:rPr>
        <w:t xml:space="preserve"> de anclajes</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proofErr w:type="spellStart"/>
      <w:r w:rsidRPr="00B2680A">
        <w:rPr>
          <w:rFonts w:ascii="Arial" w:hAnsi="Arial" w:cs="Arial"/>
          <w:lang w:val="es-AR"/>
        </w:rPr>
        <w:t>Prof</w:t>
      </w:r>
      <w:proofErr w:type="spellEnd"/>
      <w:r w:rsidRPr="00B2680A">
        <w:rPr>
          <w:rFonts w:ascii="Arial" w:hAnsi="Arial" w:cs="Arial"/>
          <w:lang w:val="es-AR"/>
        </w:rPr>
        <w:t xml:space="preserve">                     </w:t>
      </w:r>
      <w:proofErr w:type="spellStart"/>
      <w:r w:rsidRPr="00B2680A">
        <w:rPr>
          <w:rFonts w:ascii="Arial" w:hAnsi="Arial" w:cs="Arial"/>
          <w:lang w:val="es-AR"/>
        </w:rPr>
        <w:t>Ep</w:t>
      </w:r>
      <w:proofErr w:type="spellEnd"/>
      <w:r w:rsidRPr="00B2680A">
        <w:rPr>
          <w:rFonts w:ascii="Arial" w:hAnsi="Arial" w:cs="Arial"/>
          <w:lang w:val="es-AR"/>
        </w:rPr>
        <w:t xml:space="preserve"> ( t/m2 ) se </w:t>
      </w:r>
      <w:proofErr w:type="spellStart"/>
      <w:r w:rsidRPr="00B2680A">
        <w:rPr>
          <w:rFonts w:ascii="Arial" w:hAnsi="Arial" w:cs="Arial"/>
          <w:lang w:val="es-AR"/>
        </w:rPr>
        <w:t>considero</w:t>
      </w:r>
      <w:proofErr w:type="spellEnd"/>
      <w:r w:rsidRPr="00B2680A">
        <w:rPr>
          <w:rFonts w:ascii="Arial" w:hAnsi="Arial" w:cs="Arial"/>
          <w:lang w:val="es-AR"/>
        </w:rPr>
        <w:t xml:space="preserve"> nivel de napa a 0,00 m</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AR"/>
        </w:rPr>
        <w:t xml:space="preserve">  </w:t>
      </w:r>
      <w:r w:rsidRPr="00B2680A">
        <w:rPr>
          <w:rFonts w:ascii="Arial" w:hAnsi="Arial" w:cs="Arial"/>
          <w:lang w:val="es-ES"/>
        </w:rPr>
        <w:t>0,00                          0</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1,00                        2, 0</w:t>
      </w:r>
    </w:p>
    <w:p w:rsidR="00873616" w:rsidRPr="00B2680A" w:rsidRDefault="00873616" w:rsidP="00873616">
      <w:pPr>
        <w:pStyle w:val="Sinespaciado"/>
        <w:spacing w:line="276" w:lineRule="auto"/>
        <w:jc w:val="both"/>
        <w:rPr>
          <w:rFonts w:ascii="Arial" w:hAnsi="Arial" w:cs="Arial"/>
          <w:b/>
          <w:lang w:val="es-ES"/>
        </w:rPr>
      </w:pPr>
      <w:r w:rsidRPr="00B2680A">
        <w:rPr>
          <w:rFonts w:ascii="Arial" w:hAnsi="Arial" w:cs="Arial"/>
          <w:lang w:val="es-ES"/>
        </w:rPr>
        <w:t xml:space="preserve">  2,00                        3, 8</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3,00                        4, 2</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4,00                      11, 0</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5,00                      14, 4</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6,00                      17, 3</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7,00                      11, 0</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8,00                      23, 1</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9,00                      26, 0</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10,00                      31, 0</w:t>
      </w:r>
    </w:p>
    <w:p w:rsidR="00873616" w:rsidRPr="00B2680A" w:rsidRDefault="00873616" w:rsidP="00873616">
      <w:pPr>
        <w:pStyle w:val="Sinespaciado"/>
        <w:spacing w:line="276" w:lineRule="auto"/>
        <w:jc w:val="both"/>
        <w:rPr>
          <w:rFonts w:ascii="Arial" w:hAnsi="Arial" w:cs="Arial"/>
          <w:lang w:val="es-ES"/>
        </w:rPr>
      </w:pPr>
    </w:p>
    <w:p w:rsidR="00873616" w:rsidRPr="00B2680A" w:rsidRDefault="00873616" w:rsidP="00873616">
      <w:pPr>
        <w:pStyle w:val="Sinespaciado"/>
        <w:spacing w:line="276" w:lineRule="auto"/>
        <w:jc w:val="both"/>
        <w:rPr>
          <w:rFonts w:ascii="Arial" w:hAnsi="Arial" w:cs="Arial"/>
          <w:lang w:val="es-ES"/>
        </w:rPr>
      </w:pPr>
    </w:p>
    <w:p w:rsidR="00873616" w:rsidRPr="00B2680A" w:rsidRDefault="00873616" w:rsidP="00873616">
      <w:pPr>
        <w:pStyle w:val="Sinespaciado"/>
        <w:spacing w:line="276" w:lineRule="auto"/>
        <w:jc w:val="both"/>
        <w:rPr>
          <w:rFonts w:ascii="Arial" w:hAnsi="Arial" w:cs="Arial"/>
          <w:b/>
          <w:lang w:val="es-ES"/>
        </w:rPr>
      </w:pPr>
      <w:r w:rsidRPr="00B2680A">
        <w:rPr>
          <w:rFonts w:ascii="Arial" w:hAnsi="Arial" w:cs="Arial"/>
          <w:b/>
          <w:lang w:val="es-ES"/>
        </w:rPr>
        <w:t>Angulo de arrancamiento medio</w:t>
      </w:r>
    </w:p>
    <w:p w:rsidR="00873616" w:rsidRPr="00B2680A" w:rsidRDefault="00873616" w:rsidP="00873616">
      <w:pPr>
        <w:pStyle w:val="Sinespaciado"/>
        <w:spacing w:line="276" w:lineRule="auto"/>
        <w:jc w:val="both"/>
        <w:rPr>
          <w:rFonts w:ascii="Arial" w:hAnsi="Arial" w:cs="Arial"/>
          <w:lang w:val="es-ES"/>
        </w:rPr>
      </w:pP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ES"/>
        </w:rPr>
        <w:lastRenderedPageBreak/>
        <w:t xml:space="preserve"> </w:t>
      </w:r>
      <w:r w:rsidRPr="00B2680A">
        <w:rPr>
          <w:rFonts w:ascii="Arial" w:hAnsi="Arial" w:cs="Arial"/>
          <w:lang w:val="es-AR"/>
        </w:rPr>
        <w:t>Profundidad ( m )         Angulo medio         Angulo a utilizar con coeficiente de seguridad 3</w:t>
      </w: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lang w:val="es-AR"/>
        </w:rPr>
        <w:t xml:space="preserve">                                        ( grados )                                    ( grados )</w:t>
      </w: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lang w:val="es-AR"/>
        </w:rPr>
        <w:t xml:space="preserve">Entre </w:t>
      </w:r>
      <w:smartTag w:uri="urn:schemas-microsoft-com:office:smarttags" w:element="metricconverter">
        <w:smartTagPr>
          <w:attr w:name="ProductID" w:val="0,00 a"/>
        </w:smartTagPr>
        <w:r w:rsidRPr="00B2680A">
          <w:rPr>
            <w:rFonts w:ascii="Arial" w:hAnsi="Arial" w:cs="Arial"/>
            <w:lang w:val="es-AR"/>
          </w:rPr>
          <w:t>0,00 a</w:t>
        </w:r>
      </w:smartTag>
      <w:r w:rsidRPr="00B2680A">
        <w:rPr>
          <w:rFonts w:ascii="Arial" w:hAnsi="Arial" w:cs="Arial"/>
          <w:lang w:val="es-AR"/>
        </w:rPr>
        <w:t xml:space="preserve"> -10, 00              18                                               6</w:t>
      </w:r>
    </w:p>
    <w:p w:rsidR="00873616" w:rsidRPr="00B2680A" w:rsidRDefault="00873616" w:rsidP="00873616">
      <w:pPr>
        <w:pStyle w:val="Sinespaciado"/>
        <w:spacing w:line="276" w:lineRule="auto"/>
        <w:jc w:val="both"/>
        <w:rPr>
          <w:rFonts w:ascii="Arial" w:hAnsi="Arial" w:cs="Arial"/>
          <w:b/>
          <w:lang w:val="es-AR"/>
        </w:rPr>
      </w:pP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rPr>
          <w:rFonts w:ascii="Arial" w:hAnsi="Arial" w:cs="Arial"/>
          <w:b/>
          <w:lang w:val="es-AR"/>
        </w:rPr>
      </w:pPr>
      <w:r w:rsidRPr="00B2680A">
        <w:rPr>
          <w:rFonts w:ascii="Arial" w:hAnsi="Arial" w:cs="Arial"/>
          <w:b/>
          <w:lang w:val="es-AR"/>
        </w:rPr>
        <w:t>TRAMO SONDEOS  15 B  a  15</w:t>
      </w:r>
    </w:p>
    <w:p w:rsidR="00873616" w:rsidRPr="00B2680A" w:rsidRDefault="00873616" w:rsidP="00873616">
      <w:pPr>
        <w:pStyle w:val="Sinespaciado"/>
        <w:rPr>
          <w:rFonts w:ascii="Arial" w:hAnsi="Arial" w:cs="Arial"/>
          <w:b/>
          <w:lang w:val="es-AR"/>
        </w:rPr>
      </w:pPr>
      <w:r w:rsidRPr="00B2680A">
        <w:rPr>
          <w:rFonts w:ascii="Arial" w:hAnsi="Arial" w:cs="Arial"/>
          <w:b/>
          <w:lang w:val="es-AR"/>
        </w:rPr>
        <w:t xml:space="preserve">Condiciones </w:t>
      </w:r>
      <w:proofErr w:type="spellStart"/>
      <w:r w:rsidRPr="00B2680A">
        <w:rPr>
          <w:rFonts w:ascii="Arial" w:hAnsi="Arial" w:cs="Arial"/>
          <w:b/>
          <w:lang w:val="es-AR"/>
        </w:rPr>
        <w:t>mas</w:t>
      </w:r>
      <w:proofErr w:type="spellEnd"/>
      <w:r w:rsidRPr="00B2680A">
        <w:rPr>
          <w:rFonts w:ascii="Arial" w:hAnsi="Arial" w:cs="Arial"/>
          <w:b/>
          <w:lang w:val="es-AR"/>
        </w:rPr>
        <w:t xml:space="preserve"> desfavorables</w:t>
      </w:r>
    </w:p>
    <w:p w:rsidR="00873616" w:rsidRPr="00B2680A" w:rsidRDefault="00873616" w:rsidP="00873616">
      <w:pPr>
        <w:pStyle w:val="Sinespaciado"/>
        <w:rPr>
          <w:rFonts w:ascii="Arial" w:hAnsi="Arial" w:cs="Arial"/>
          <w:b/>
          <w:lang w:val="es-AR"/>
        </w:rPr>
      </w:pPr>
    </w:p>
    <w:p w:rsidR="00873616" w:rsidRPr="00B2680A" w:rsidRDefault="00873616" w:rsidP="00873616">
      <w:pPr>
        <w:pStyle w:val="Sinespaciado"/>
        <w:rPr>
          <w:rFonts w:ascii="Arial" w:hAnsi="Arial" w:cs="Arial"/>
          <w:b/>
          <w:lang w:val="es-AR"/>
        </w:rPr>
      </w:pPr>
      <w:r w:rsidRPr="00B2680A">
        <w:rPr>
          <w:rFonts w:ascii="Arial" w:hAnsi="Arial" w:cs="Arial"/>
          <w:b/>
          <w:lang w:val="es-AR"/>
        </w:rPr>
        <w:t>a. Fundaciones Indirectas</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Mediante </w:t>
      </w:r>
      <w:proofErr w:type="spellStart"/>
      <w:r w:rsidRPr="00B2680A">
        <w:rPr>
          <w:rFonts w:ascii="Arial" w:hAnsi="Arial" w:cs="Arial"/>
          <w:lang w:val="es-AR"/>
        </w:rPr>
        <w:t>cilíndros</w:t>
      </w:r>
      <w:proofErr w:type="spellEnd"/>
      <w:r w:rsidRPr="00B2680A">
        <w:rPr>
          <w:rFonts w:ascii="Arial" w:hAnsi="Arial" w:cs="Arial"/>
          <w:lang w:val="es-AR"/>
        </w:rPr>
        <w:t xml:space="preserve"> excavados y hormigonados </w:t>
      </w:r>
      <w:proofErr w:type="spellStart"/>
      <w:r w:rsidRPr="00B2680A">
        <w:rPr>
          <w:rFonts w:ascii="Arial" w:hAnsi="Arial" w:cs="Arial"/>
          <w:lang w:val="es-AR"/>
        </w:rPr>
        <w:t>ins</w:t>
      </w:r>
      <w:proofErr w:type="spellEnd"/>
      <w:r w:rsidRPr="00B2680A">
        <w:rPr>
          <w:rFonts w:ascii="Arial" w:hAnsi="Arial" w:cs="Arial"/>
          <w:lang w:val="es-AR"/>
        </w:rPr>
        <w:t xml:space="preserve"> </w:t>
      </w:r>
      <w:proofErr w:type="spellStart"/>
      <w:r w:rsidRPr="00B2680A">
        <w:rPr>
          <w:rFonts w:ascii="Arial" w:hAnsi="Arial" w:cs="Arial"/>
          <w:lang w:val="es-AR"/>
        </w:rPr>
        <w:t>itu</w:t>
      </w:r>
      <w:proofErr w:type="spellEnd"/>
      <w:r w:rsidRPr="00B2680A">
        <w:rPr>
          <w:rFonts w:ascii="Arial" w:hAnsi="Arial" w:cs="Arial"/>
          <w:lang w:val="es-AR"/>
        </w:rPr>
        <w:t>, calculados con los siguientes parámetros, con coeficiente de seguridad de 3</w:t>
      </w:r>
    </w:p>
    <w:p w:rsidR="00873616" w:rsidRPr="00B2680A" w:rsidRDefault="00873616" w:rsidP="00873616">
      <w:pPr>
        <w:pStyle w:val="Sinespaciado"/>
        <w:rPr>
          <w:rFonts w:ascii="Arial" w:hAnsi="Arial" w:cs="Arial"/>
          <w:lang w:val="es-AR"/>
        </w:rPr>
      </w:pP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a.1.  Cota de apoyo: - 8, 00 m.  (Si </w:t>
      </w:r>
      <w:proofErr w:type="spellStart"/>
      <w:r w:rsidRPr="00B2680A">
        <w:rPr>
          <w:rFonts w:ascii="Arial" w:hAnsi="Arial" w:cs="Arial"/>
          <w:lang w:val="es-AR"/>
        </w:rPr>
        <w:t>continuan</w:t>
      </w:r>
      <w:proofErr w:type="spellEnd"/>
      <w:r w:rsidRPr="00B2680A">
        <w:rPr>
          <w:rFonts w:ascii="Arial" w:hAnsi="Arial" w:cs="Arial"/>
          <w:lang w:val="es-AR"/>
        </w:rPr>
        <w:t xml:space="preserve"> iguales o mejores condiciones que las de apoyo hasta al menos -11,50 m) – Apoyo en techo de gravas</w:t>
      </w:r>
    </w:p>
    <w:p w:rsidR="00873616" w:rsidRPr="00B2680A" w:rsidRDefault="00873616" w:rsidP="00873616">
      <w:pPr>
        <w:pStyle w:val="Sinespaciado"/>
        <w:rPr>
          <w:rFonts w:ascii="Arial" w:hAnsi="Arial" w:cs="Arial"/>
          <w:lang w:val="es-AR"/>
        </w:rPr>
      </w:pP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Tensión admisible de fuste: </w:t>
      </w:r>
    </w:p>
    <w:p w:rsidR="00873616" w:rsidRPr="00B2680A" w:rsidRDefault="00873616" w:rsidP="00873616">
      <w:pPr>
        <w:pStyle w:val="Sinespaciado"/>
        <w:rPr>
          <w:rFonts w:ascii="Arial" w:hAnsi="Arial" w:cs="Arial"/>
          <w:lang w:val="es-AR"/>
        </w:rPr>
      </w:pPr>
      <w:r w:rsidRPr="00B2680A">
        <w:rPr>
          <w:rFonts w:ascii="Arial" w:hAnsi="Arial" w:cs="Arial"/>
          <w:lang w:val="es-AR"/>
        </w:rPr>
        <w:t>-  0, 30  a   -   8, 00 m.:  0, 600 t/m2</w:t>
      </w:r>
    </w:p>
    <w:p w:rsidR="00873616" w:rsidRPr="00B2680A" w:rsidRDefault="00873616" w:rsidP="00873616">
      <w:pPr>
        <w:pStyle w:val="Sinespaciado"/>
        <w:rPr>
          <w:rFonts w:ascii="Arial" w:hAnsi="Arial" w:cs="Arial"/>
          <w:lang w:val="es-AR"/>
        </w:rPr>
      </w:pPr>
    </w:p>
    <w:p w:rsidR="00873616" w:rsidRPr="00B2680A" w:rsidRDefault="00873616" w:rsidP="00873616">
      <w:pPr>
        <w:pStyle w:val="Sinespaciado"/>
        <w:rPr>
          <w:rFonts w:ascii="Arial" w:hAnsi="Arial" w:cs="Arial"/>
          <w:lang w:val="es-AR"/>
        </w:rPr>
      </w:pPr>
      <w:r w:rsidRPr="00B2680A">
        <w:rPr>
          <w:rFonts w:ascii="Arial" w:hAnsi="Arial" w:cs="Arial"/>
          <w:lang w:val="es-AR"/>
        </w:rPr>
        <w:t>Tensión admisible de punta:</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 500  t/m2   para un diámetro de  0, 60 m </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 </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                                                                                                                             </w:t>
      </w: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Por lo tanto para un </w:t>
      </w:r>
      <w:proofErr w:type="spellStart"/>
      <w:r w:rsidRPr="00B2680A">
        <w:rPr>
          <w:rFonts w:ascii="Arial" w:hAnsi="Arial" w:cs="Arial"/>
          <w:lang w:val="es-AR"/>
        </w:rPr>
        <w:t>cilíndro</w:t>
      </w:r>
      <w:proofErr w:type="spellEnd"/>
      <w:r w:rsidRPr="00B2680A">
        <w:rPr>
          <w:rFonts w:ascii="Arial" w:hAnsi="Arial" w:cs="Arial"/>
          <w:lang w:val="es-AR"/>
        </w:rPr>
        <w:t xml:space="preserve"> de 0, 60 m. se podrá disponer de una capacidad de carga admisible total de  150, 0 </w:t>
      </w:r>
      <w:proofErr w:type="spellStart"/>
      <w:r w:rsidRPr="00B2680A">
        <w:rPr>
          <w:rFonts w:ascii="Arial" w:hAnsi="Arial" w:cs="Arial"/>
          <w:lang w:val="es-AR"/>
        </w:rPr>
        <w:t>tn</w:t>
      </w:r>
      <w:proofErr w:type="spellEnd"/>
      <w:r w:rsidRPr="00B2680A">
        <w:rPr>
          <w:rFonts w:ascii="Arial" w:hAnsi="Arial" w:cs="Arial"/>
          <w:lang w:val="es-AR"/>
        </w:rPr>
        <w:t>.</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b/>
          <w:lang w:val="es-AR"/>
        </w:rPr>
        <w:t>Empujes Activos ( Relajamiento del suelo )</w:t>
      </w:r>
    </w:p>
    <w:p w:rsidR="00873616" w:rsidRPr="00B2680A" w:rsidRDefault="00873616" w:rsidP="00873616">
      <w:pPr>
        <w:pStyle w:val="Sinespaciado"/>
        <w:spacing w:line="276" w:lineRule="auto"/>
        <w:jc w:val="both"/>
        <w:rPr>
          <w:rFonts w:ascii="Arial" w:hAnsi="Arial" w:cs="Arial"/>
          <w:lang w:val="es-AR"/>
        </w:rPr>
      </w:pPr>
      <w:proofErr w:type="spellStart"/>
      <w:r w:rsidRPr="00B2680A">
        <w:rPr>
          <w:rFonts w:ascii="Arial" w:hAnsi="Arial" w:cs="Arial"/>
          <w:lang w:val="es-AR"/>
        </w:rPr>
        <w:t>Prof</w:t>
      </w:r>
      <w:proofErr w:type="spellEnd"/>
      <w:r w:rsidRPr="00B2680A">
        <w:rPr>
          <w:rFonts w:ascii="Arial" w:hAnsi="Arial" w:cs="Arial"/>
          <w:lang w:val="es-AR"/>
        </w:rPr>
        <w:t xml:space="preserve">                     </w:t>
      </w:r>
      <w:proofErr w:type="spellStart"/>
      <w:r w:rsidRPr="00B2680A">
        <w:rPr>
          <w:rFonts w:ascii="Arial" w:hAnsi="Arial" w:cs="Arial"/>
          <w:lang w:val="es-AR"/>
        </w:rPr>
        <w:t>Ea</w:t>
      </w:r>
      <w:proofErr w:type="spellEnd"/>
      <w:r w:rsidRPr="00B2680A">
        <w:rPr>
          <w:rFonts w:ascii="Arial" w:hAnsi="Arial" w:cs="Arial"/>
          <w:lang w:val="es-AR"/>
        </w:rPr>
        <w:t xml:space="preserve"> ( t/m2 ) con napa deprimida</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0,00                          0</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1,00                        0, 8</w:t>
      </w: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lang w:val="es-AR"/>
        </w:rPr>
        <w:t xml:space="preserve">  2,00                        1, 2</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3,00                        1, 8</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4,00                        2, 3</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5,00                        3, 1</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6,00                        3, 5</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7,00                        3, 8</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8,00                        2, 9</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No se </w:t>
      </w:r>
      <w:proofErr w:type="spellStart"/>
      <w:r w:rsidRPr="00B2680A">
        <w:rPr>
          <w:rFonts w:ascii="Arial" w:hAnsi="Arial" w:cs="Arial"/>
          <w:lang w:val="es-AR"/>
        </w:rPr>
        <w:t>previo</w:t>
      </w:r>
      <w:proofErr w:type="spellEnd"/>
      <w:r w:rsidRPr="00B2680A">
        <w:rPr>
          <w:rFonts w:ascii="Arial" w:hAnsi="Arial" w:cs="Arial"/>
          <w:lang w:val="es-AR"/>
        </w:rPr>
        <w:t xml:space="preserve"> sobrecargas alrededor de las mismas en los </w:t>
      </w:r>
      <w:proofErr w:type="spellStart"/>
      <w:r w:rsidRPr="00B2680A">
        <w:rPr>
          <w:rFonts w:ascii="Arial" w:hAnsi="Arial" w:cs="Arial"/>
          <w:lang w:val="es-AR"/>
        </w:rPr>
        <w:t>calculos</w:t>
      </w:r>
      <w:proofErr w:type="spellEnd"/>
      <w:r w:rsidRPr="00B2680A">
        <w:rPr>
          <w:rFonts w:ascii="Arial" w:hAnsi="Arial" w:cs="Arial"/>
          <w:lang w:val="es-AR"/>
        </w:rPr>
        <w:t>.</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Se observa relajamiento de suelo a partir del nivel de terreno natural</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lastRenderedPageBreak/>
        <w:t xml:space="preserve">De lo enunciado se desprende que se </w:t>
      </w:r>
      <w:proofErr w:type="spellStart"/>
      <w:r w:rsidRPr="00B2680A">
        <w:rPr>
          <w:rFonts w:ascii="Arial" w:hAnsi="Arial" w:cs="Arial"/>
          <w:lang w:val="es-AR"/>
        </w:rPr>
        <w:t>deberan</w:t>
      </w:r>
      <w:proofErr w:type="spellEnd"/>
      <w:r w:rsidRPr="00B2680A">
        <w:rPr>
          <w:rFonts w:ascii="Arial" w:hAnsi="Arial" w:cs="Arial"/>
          <w:lang w:val="es-AR"/>
        </w:rPr>
        <w:t xml:space="preserve"> tomar los recaudos necesarios en especial en el personal interviniente en las futuras excavaciones por posibles desprendimientos de suelos </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Dichos valores deben contemplarse en el caso de anclajes </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b/>
          <w:lang w:val="es-AR"/>
        </w:rPr>
        <w:t xml:space="preserve">Empujes Pasivos  </w:t>
      </w:r>
      <w:r w:rsidRPr="00B2680A">
        <w:rPr>
          <w:rFonts w:ascii="Arial" w:hAnsi="Arial" w:cs="Arial"/>
          <w:lang w:val="es-AR"/>
        </w:rPr>
        <w:t>para diseño de anclajes</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proofErr w:type="spellStart"/>
      <w:r w:rsidRPr="00B2680A">
        <w:rPr>
          <w:rFonts w:ascii="Arial" w:hAnsi="Arial" w:cs="Arial"/>
          <w:lang w:val="es-AR"/>
        </w:rPr>
        <w:t>Prof</w:t>
      </w:r>
      <w:proofErr w:type="spellEnd"/>
      <w:r w:rsidRPr="00B2680A">
        <w:rPr>
          <w:rFonts w:ascii="Arial" w:hAnsi="Arial" w:cs="Arial"/>
          <w:lang w:val="es-AR"/>
        </w:rPr>
        <w:t xml:space="preserve">                     </w:t>
      </w:r>
      <w:proofErr w:type="spellStart"/>
      <w:r w:rsidRPr="00B2680A">
        <w:rPr>
          <w:rFonts w:ascii="Arial" w:hAnsi="Arial" w:cs="Arial"/>
          <w:lang w:val="es-AR"/>
        </w:rPr>
        <w:t>Ep</w:t>
      </w:r>
      <w:proofErr w:type="spellEnd"/>
      <w:r w:rsidRPr="00B2680A">
        <w:rPr>
          <w:rFonts w:ascii="Arial" w:hAnsi="Arial" w:cs="Arial"/>
          <w:lang w:val="es-AR"/>
        </w:rPr>
        <w:t xml:space="preserve"> ( t/m2 ) se </w:t>
      </w:r>
      <w:proofErr w:type="spellStart"/>
      <w:r w:rsidRPr="00B2680A">
        <w:rPr>
          <w:rFonts w:ascii="Arial" w:hAnsi="Arial" w:cs="Arial"/>
          <w:lang w:val="es-AR"/>
        </w:rPr>
        <w:t>considero</w:t>
      </w:r>
      <w:proofErr w:type="spellEnd"/>
      <w:r w:rsidRPr="00B2680A">
        <w:rPr>
          <w:rFonts w:ascii="Arial" w:hAnsi="Arial" w:cs="Arial"/>
          <w:lang w:val="es-AR"/>
        </w:rPr>
        <w:t xml:space="preserve"> nivel de napa a 0,00 m</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AR"/>
        </w:rPr>
        <w:t xml:space="preserve">  </w:t>
      </w:r>
      <w:r w:rsidRPr="00B2680A">
        <w:rPr>
          <w:rFonts w:ascii="Arial" w:hAnsi="Arial" w:cs="Arial"/>
          <w:lang w:val="es-ES"/>
        </w:rPr>
        <w:t>0,00                          0</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1,00                        2, 0</w:t>
      </w:r>
    </w:p>
    <w:p w:rsidR="00873616" w:rsidRPr="00B2680A" w:rsidRDefault="00873616" w:rsidP="00873616">
      <w:pPr>
        <w:pStyle w:val="Sinespaciado"/>
        <w:spacing w:line="276" w:lineRule="auto"/>
        <w:jc w:val="both"/>
        <w:rPr>
          <w:rFonts w:ascii="Arial" w:hAnsi="Arial" w:cs="Arial"/>
          <w:b/>
          <w:lang w:val="es-ES"/>
        </w:rPr>
      </w:pPr>
      <w:r w:rsidRPr="00B2680A">
        <w:rPr>
          <w:rFonts w:ascii="Arial" w:hAnsi="Arial" w:cs="Arial"/>
          <w:lang w:val="es-ES"/>
        </w:rPr>
        <w:t xml:space="preserve">  2,00                        5, 5</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3,00                        8, 3</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4,00                      12, 0</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5,00                      13, 8</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6,00                      17, 4</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7,00                      22, 7</w:t>
      </w:r>
    </w:p>
    <w:p w:rsidR="00873616" w:rsidRPr="00B2680A" w:rsidRDefault="00873616" w:rsidP="00873616">
      <w:pPr>
        <w:pStyle w:val="Sinespaciado"/>
        <w:spacing w:line="276" w:lineRule="auto"/>
        <w:jc w:val="both"/>
        <w:rPr>
          <w:rFonts w:ascii="Arial" w:hAnsi="Arial" w:cs="Arial"/>
          <w:lang w:val="es-ES"/>
        </w:rPr>
      </w:pPr>
      <w:r w:rsidRPr="00B2680A">
        <w:rPr>
          <w:rFonts w:ascii="Arial" w:hAnsi="Arial" w:cs="Arial"/>
          <w:lang w:val="es-ES"/>
        </w:rPr>
        <w:t xml:space="preserve">  8,00                      38, 4</w:t>
      </w:r>
    </w:p>
    <w:p w:rsidR="00873616" w:rsidRPr="00B2680A" w:rsidRDefault="00873616" w:rsidP="00873616">
      <w:pPr>
        <w:pStyle w:val="Sinespaciado"/>
        <w:spacing w:line="276" w:lineRule="auto"/>
        <w:jc w:val="both"/>
        <w:rPr>
          <w:rFonts w:ascii="Arial" w:hAnsi="Arial" w:cs="Arial"/>
          <w:lang w:val="es-ES"/>
        </w:rPr>
      </w:pPr>
    </w:p>
    <w:p w:rsidR="00873616" w:rsidRPr="00B2680A" w:rsidRDefault="00873616" w:rsidP="00873616">
      <w:pPr>
        <w:pStyle w:val="Sinespaciado"/>
        <w:spacing w:line="276" w:lineRule="auto"/>
        <w:jc w:val="both"/>
        <w:rPr>
          <w:rFonts w:ascii="Arial" w:hAnsi="Arial" w:cs="Arial"/>
          <w:lang w:val="es-ES"/>
        </w:rPr>
      </w:pPr>
    </w:p>
    <w:p w:rsidR="00873616" w:rsidRPr="00B2680A" w:rsidRDefault="00873616" w:rsidP="00873616">
      <w:pPr>
        <w:pStyle w:val="Sinespaciado"/>
        <w:spacing w:line="276" w:lineRule="auto"/>
        <w:jc w:val="both"/>
        <w:rPr>
          <w:rFonts w:ascii="Arial" w:hAnsi="Arial" w:cs="Arial"/>
          <w:b/>
          <w:lang w:val="es-ES"/>
        </w:rPr>
      </w:pPr>
      <w:r w:rsidRPr="00B2680A">
        <w:rPr>
          <w:rFonts w:ascii="Arial" w:hAnsi="Arial" w:cs="Arial"/>
          <w:b/>
          <w:lang w:val="es-ES"/>
        </w:rPr>
        <w:t>Angulo de arrancamiento medio</w:t>
      </w:r>
    </w:p>
    <w:p w:rsidR="00873616" w:rsidRPr="00B2680A" w:rsidRDefault="00873616" w:rsidP="00873616">
      <w:pPr>
        <w:pStyle w:val="Sinespaciado"/>
        <w:spacing w:line="276" w:lineRule="auto"/>
        <w:jc w:val="both"/>
        <w:rPr>
          <w:rFonts w:ascii="Arial" w:hAnsi="Arial" w:cs="Arial"/>
          <w:lang w:val="es-ES"/>
        </w:rPr>
      </w:pP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ES"/>
        </w:rPr>
        <w:t xml:space="preserve"> </w:t>
      </w:r>
      <w:r w:rsidRPr="00B2680A">
        <w:rPr>
          <w:rFonts w:ascii="Arial" w:hAnsi="Arial" w:cs="Arial"/>
          <w:lang w:val="es-AR"/>
        </w:rPr>
        <w:t>Profundidad ( m )         Angulo medio         Angulo a utilizar con coeficiente de seguridad 3</w:t>
      </w: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lang w:val="es-AR"/>
        </w:rPr>
        <w:t xml:space="preserve">                                        ( grados )                                    ( grados )</w:t>
      </w:r>
    </w:p>
    <w:p w:rsidR="00873616" w:rsidRPr="00B2680A" w:rsidRDefault="00873616" w:rsidP="00873616">
      <w:pPr>
        <w:pStyle w:val="Sinespaciado"/>
        <w:spacing w:line="276" w:lineRule="auto"/>
        <w:jc w:val="both"/>
        <w:rPr>
          <w:rFonts w:ascii="Arial" w:hAnsi="Arial" w:cs="Arial"/>
          <w:b/>
          <w:lang w:val="es-AR"/>
        </w:rPr>
      </w:pPr>
      <w:r w:rsidRPr="00B2680A">
        <w:rPr>
          <w:rFonts w:ascii="Arial" w:hAnsi="Arial" w:cs="Arial"/>
          <w:lang w:val="es-AR"/>
        </w:rPr>
        <w:t xml:space="preserve">Entre </w:t>
      </w:r>
      <w:smartTag w:uri="urn:schemas-microsoft-com:office:smarttags" w:element="metricconverter">
        <w:smartTagPr>
          <w:attr w:name="ProductID" w:val="0,00 a"/>
        </w:smartTagPr>
        <w:r w:rsidRPr="00B2680A">
          <w:rPr>
            <w:rFonts w:ascii="Arial" w:hAnsi="Arial" w:cs="Arial"/>
            <w:lang w:val="es-AR"/>
          </w:rPr>
          <w:t>0,00 a</w:t>
        </w:r>
      </w:smartTag>
      <w:r w:rsidRPr="00B2680A">
        <w:rPr>
          <w:rFonts w:ascii="Arial" w:hAnsi="Arial" w:cs="Arial"/>
          <w:lang w:val="es-AR"/>
        </w:rPr>
        <w:t xml:space="preserve"> -8, 00              28                                               9, 3</w:t>
      </w:r>
    </w:p>
    <w:p w:rsidR="00873616" w:rsidRPr="00B2680A" w:rsidRDefault="00873616" w:rsidP="00873616">
      <w:pPr>
        <w:pStyle w:val="Sinespaciado"/>
        <w:spacing w:line="276" w:lineRule="auto"/>
        <w:jc w:val="both"/>
        <w:rPr>
          <w:rFonts w:ascii="Arial" w:hAnsi="Arial" w:cs="Arial"/>
          <w:b/>
          <w:lang w:val="es-AR"/>
        </w:rPr>
      </w:pP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rPr>
          <w:rFonts w:ascii="Arial" w:hAnsi="Arial" w:cs="Arial"/>
          <w:b/>
          <w:lang w:val="es-AR"/>
        </w:rPr>
      </w:pPr>
      <w:r w:rsidRPr="00B2680A">
        <w:rPr>
          <w:rFonts w:ascii="Arial" w:hAnsi="Arial" w:cs="Arial"/>
          <w:b/>
          <w:lang w:val="es-AR"/>
        </w:rPr>
        <w:t>TRAMO SONDEOS  5  a  14</w:t>
      </w:r>
    </w:p>
    <w:p w:rsidR="00873616" w:rsidRPr="00B2680A" w:rsidRDefault="00873616" w:rsidP="00873616">
      <w:pPr>
        <w:pStyle w:val="Sinespaciado"/>
        <w:rPr>
          <w:rFonts w:ascii="Arial" w:hAnsi="Arial" w:cs="Arial"/>
          <w:b/>
          <w:lang w:val="es-ES"/>
        </w:rPr>
      </w:pPr>
      <w:r w:rsidRPr="00B2680A">
        <w:rPr>
          <w:rFonts w:ascii="Arial" w:hAnsi="Arial" w:cs="Arial"/>
          <w:b/>
          <w:lang w:val="es-ES"/>
        </w:rPr>
        <w:t xml:space="preserve">Condiciones </w:t>
      </w:r>
      <w:proofErr w:type="spellStart"/>
      <w:r w:rsidRPr="00B2680A">
        <w:rPr>
          <w:rFonts w:ascii="Arial" w:hAnsi="Arial" w:cs="Arial"/>
          <w:b/>
          <w:lang w:val="es-ES"/>
        </w:rPr>
        <w:t>mas</w:t>
      </w:r>
      <w:proofErr w:type="spellEnd"/>
      <w:r w:rsidRPr="00B2680A">
        <w:rPr>
          <w:rFonts w:ascii="Arial" w:hAnsi="Arial" w:cs="Arial"/>
          <w:b/>
          <w:lang w:val="es-ES"/>
        </w:rPr>
        <w:t xml:space="preserve"> desfavorables</w:t>
      </w:r>
    </w:p>
    <w:p w:rsidR="00873616" w:rsidRPr="00B2680A" w:rsidRDefault="00873616" w:rsidP="00873616">
      <w:pPr>
        <w:pStyle w:val="Sinespaciado"/>
        <w:rPr>
          <w:rFonts w:ascii="Arial" w:hAnsi="Arial" w:cs="Arial"/>
          <w:b/>
          <w:lang w:val="es-ES"/>
        </w:rPr>
      </w:pPr>
    </w:p>
    <w:p w:rsidR="00873616" w:rsidRPr="00B2680A" w:rsidRDefault="00873616" w:rsidP="00873616">
      <w:pPr>
        <w:pStyle w:val="Sinespaciado"/>
        <w:rPr>
          <w:rFonts w:ascii="Arial" w:hAnsi="Arial" w:cs="Arial"/>
          <w:b/>
          <w:lang w:val="es-ES"/>
        </w:rPr>
      </w:pPr>
      <w:r w:rsidRPr="00B2680A">
        <w:rPr>
          <w:rFonts w:ascii="Arial" w:hAnsi="Arial" w:cs="Arial"/>
          <w:b/>
          <w:lang w:val="es-ES"/>
        </w:rPr>
        <w:t>Fundaciones Directas</w:t>
      </w:r>
    </w:p>
    <w:p w:rsidR="00873616" w:rsidRPr="00B2680A" w:rsidRDefault="00873616" w:rsidP="00873616">
      <w:pPr>
        <w:pStyle w:val="Sinespaciado"/>
        <w:spacing w:line="276" w:lineRule="auto"/>
        <w:jc w:val="both"/>
        <w:rPr>
          <w:rFonts w:ascii="Arial" w:hAnsi="Arial" w:cs="Arial"/>
          <w:lang w:val="pt-BR"/>
        </w:rPr>
      </w:pPr>
    </w:p>
    <w:p w:rsidR="00873616" w:rsidRPr="00B2680A" w:rsidRDefault="00873616" w:rsidP="00873616">
      <w:pPr>
        <w:pStyle w:val="Sinespaciado"/>
        <w:spacing w:line="276" w:lineRule="auto"/>
        <w:jc w:val="both"/>
        <w:rPr>
          <w:rFonts w:ascii="Arial" w:hAnsi="Arial" w:cs="Arial"/>
          <w:lang w:val="pt-BR"/>
        </w:rPr>
      </w:pPr>
      <w:r w:rsidRPr="00B2680A">
        <w:rPr>
          <w:rFonts w:ascii="Arial" w:hAnsi="Arial" w:cs="Arial"/>
          <w:lang w:val="pt-BR"/>
        </w:rPr>
        <w:t xml:space="preserve">a.1.) Mediante Bases </w:t>
      </w:r>
      <w:proofErr w:type="spellStart"/>
      <w:r w:rsidRPr="00B2680A">
        <w:rPr>
          <w:rFonts w:ascii="Arial" w:hAnsi="Arial" w:cs="Arial"/>
          <w:lang w:val="pt-BR"/>
        </w:rPr>
        <w:t>aisladas</w:t>
      </w:r>
      <w:proofErr w:type="spellEnd"/>
    </w:p>
    <w:p w:rsidR="00873616" w:rsidRPr="00B2680A" w:rsidRDefault="00873616" w:rsidP="00873616">
      <w:pPr>
        <w:pStyle w:val="Sinespaciado"/>
        <w:spacing w:line="276" w:lineRule="auto"/>
        <w:jc w:val="both"/>
        <w:rPr>
          <w:rFonts w:ascii="Arial" w:hAnsi="Arial" w:cs="Arial"/>
          <w:lang w:val="pt-BR"/>
        </w:rPr>
      </w:pP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ES"/>
        </w:rPr>
        <w:t xml:space="preserve">a.1.1.-)  </w:t>
      </w:r>
      <w:r w:rsidRPr="00B2680A">
        <w:rPr>
          <w:rFonts w:ascii="Arial" w:hAnsi="Arial" w:cs="Arial"/>
          <w:lang w:val="es-AR"/>
        </w:rPr>
        <w:t>Cota de Apoyo : - 2, 00 m. respecto del nivel de boca de pozos</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Tensión admisible                   Relación                Tapada          </w:t>
      </w:r>
      <w:proofErr w:type="spellStart"/>
      <w:r w:rsidRPr="00B2680A">
        <w:rPr>
          <w:rFonts w:ascii="Arial" w:hAnsi="Arial" w:cs="Arial"/>
          <w:lang w:val="es-AR"/>
        </w:rPr>
        <w:t>Coef</w:t>
      </w:r>
      <w:proofErr w:type="spellEnd"/>
      <w:r w:rsidRPr="00B2680A">
        <w:rPr>
          <w:rFonts w:ascii="Arial" w:hAnsi="Arial" w:cs="Arial"/>
          <w:lang w:val="es-AR"/>
        </w:rPr>
        <w:t xml:space="preserve">. </w:t>
      </w:r>
      <w:proofErr w:type="spellStart"/>
      <w:r w:rsidRPr="00B2680A">
        <w:rPr>
          <w:rFonts w:ascii="Arial" w:hAnsi="Arial" w:cs="Arial"/>
          <w:lang w:val="es-AR"/>
        </w:rPr>
        <w:t>Seg</w:t>
      </w:r>
      <w:proofErr w:type="spellEnd"/>
      <w:r w:rsidRPr="00B2680A">
        <w:rPr>
          <w:rFonts w:ascii="Arial" w:hAnsi="Arial" w:cs="Arial"/>
          <w:lang w:val="es-AR"/>
        </w:rPr>
        <w:t>.</w:t>
      </w:r>
    </w:p>
    <w:p w:rsidR="00873616" w:rsidRPr="00B2680A" w:rsidRDefault="00873616" w:rsidP="00873616">
      <w:pPr>
        <w:pStyle w:val="Sinespaciado"/>
        <w:spacing w:line="276" w:lineRule="auto"/>
        <w:jc w:val="both"/>
        <w:rPr>
          <w:rFonts w:ascii="Arial" w:hAnsi="Arial" w:cs="Arial"/>
          <w:lang w:val="es-AR"/>
        </w:rPr>
      </w:pPr>
      <w:r w:rsidRPr="00B2680A">
        <w:rPr>
          <w:rFonts w:ascii="Arial" w:hAnsi="Arial" w:cs="Arial"/>
          <w:lang w:val="es-AR"/>
        </w:rPr>
        <w:t xml:space="preserve">       (</w:t>
      </w:r>
      <w:proofErr w:type="spellStart"/>
      <w:r w:rsidRPr="00B2680A">
        <w:rPr>
          <w:rFonts w:ascii="Arial" w:hAnsi="Arial" w:cs="Arial"/>
          <w:lang w:val="es-AR"/>
        </w:rPr>
        <w:t>Tn</w:t>
      </w:r>
      <w:proofErr w:type="spellEnd"/>
      <w:r w:rsidRPr="00B2680A">
        <w:rPr>
          <w:rFonts w:ascii="Arial" w:hAnsi="Arial" w:cs="Arial"/>
          <w:lang w:val="es-AR"/>
        </w:rPr>
        <w:t>/m2)                            Ancho/largo              (m)</w:t>
      </w:r>
    </w:p>
    <w:p w:rsidR="00873616" w:rsidRPr="00B2680A" w:rsidRDefault="00873616" w:rsidP="00873616">
      <w:pPr>
        <w:pStyle w:val="Sinespaciado"/>
        <w:spacing w:line="276" w:lineRule="auto"/>
        <w:jc w:val="both"/>
        <w:rPr>
          <w:rFonts w:ascii="Arial" w:hAnsi="Arial" w:cs="Arial"/>
          <w:lang w:val="es-AR"/>
        </w:rPr>
      </w:pPr>
    </w:p>
    <w:p w:rsidR="00873616" w:rsidRPr="00B2680A" w:rsidRDefault="00873616" w:rsidP="00873616">
      <w:pPr>
        <w:pStyle w:val="Sinespaciado"/>
        <w:spacing w:line="276" w:lineRule="auto"/>
        <w:jc w:val="both"/>
        <w:rPr>
          <w:rFonts w:ascii="Arial" w:hAnsi="Arial" w:cs="Arial"/>
          <w:lang w:val="pt-BR"/>
        </w:rPr>
      </w:pPr>
      <w:r w:rsidRPr="00B2680A">
        <w:rPr>
          <w:rFonts w:ascii="Arial" w:hAnsi="Arial" w:cs="Arial"/>
          <w:lang w:val="es-AR"/>
        </w:rPr>
        <w:t xml:space="preserve">        5, 400</w:t>
      </w:r>
      <w:r w:rsidRPr="00B2680A">
        <w:rPr>
          <w:rFonts w:ascii="Arial" w:hAnsi="Arial" w:cs="Arial"/>
          <w:lang w:val="pt-BR"/>
        </w:rPr>
        <w:t xml:space="preserve">                                B/L = 1                   2, 0                   3</w:t>
      </w:r>
    </w:p>
    <w:p w:rsidR="00873616" w:rsidRPr="00B2680A" w:rsidRDefault="00873616" w:rsidP="00873616">
      <w:pPr>
        <w:pStyle w:val="Sinespaciado"/>
        <w:spacing w:line="276" w:lineRule="auto"/>
        <w:jc w:val="both"/>
        <w:rPr>
          <w:rFonts w:ascii="Arial" w:hAnsi="Arial" w:cs="Arial"/>
          <w:lang w:val="pt-BR"/>
        </w:rPr>
      </w:pPr>
      <w:r w:rsidRPr="00B2680A">
        <w:rPr>
          <w:rFonts w:ascii="Arial" w:hAnsi="Arial" w:cs="Arial"/>
          <w:lang w:val="pt-BR"/>
        </w:rPr>
        <w:lastRenderedPageBreak/>
        <w:t xml:space="preserve">                                                  B&gt;= 1,0 </w:t>
      </w:r>
    </w:p>
    <w:p w:rsidR="00873616" w:rsidRPr="00B2680A" w:rsidRDefault="00873616" w:rsidP="00873616">
      <w:pPr>
        <w:pStyle w:val="Sinespaciado"/>
        <w:spacing w:line="276" w:lineRule="auto"/>
        <w:jc w:val="both"/>
        <w:rPr>
          <w:rFonts w:ascii="Arial" w:hAnsi="Arial" w:cs="Arial"/>
          <w:b/>
          <w:lang w:val="es-AR"/>
        </w:rPr>
      </w:pPr>
    </w:p>
    <w:p w:rsidR="00873616" w:rsidRPr="00B2680A" w:rsidRDefault="00873616" w:rsidP="00873616">
      <w:pPr>
        <w:pStyle w:val="Sinespaciado"/>
        <w:spacing w:line="276" w:lineRule="auto"/>
        <w:jc w:val="both"/>
        <w:rPr>
          <w:rFonts w:ascii="Arial" w:hAnsi="Arial" w:cs="Arial"/>
          <w:b/>
          <w:lang w:val="es-AR"/>
        </w:rPr>
      </w:pPr>
    </w:p>
    <w:p w:rsidR="00873616" w:rsidRPr="00B2680A" w:rsidRDefault="00873616" w:rsidP="00873616">
      <w:pPr>
        <w:pStyle w:val="Sinespaciado"/>
        <w:rPr>
          <w:rFonts w:ascii="Arial" w:hAnsi="Arial" w:cs="Arial"/>
          <w:b/>
          <w:lang w:val="es-AR"/>
        </w:rPr>
      </w:pPr>
      <w:r w:rsidRPr="00B2680A">
        <w:rPr>
          <w:rFonts w:ascii="Arial" w:hAnsi="Arial" w:cs="Arial"/>
          <w:b/>
          <w:lang w:val="es-AR"/>
        </w:rPr>
        <w:t>b. Fundaciones Indirectas</w:t>
      </w:r>
    </w:p>
    <w:p w:rsidR="00873616" w:rsidRPr="00B2680A" w:rsidRDefault="00873616" w:rsidP="00873616">
      <w:pPr>
        <w:pStyle w:val="Sinespaciado"/>
        <w:rPr>
          <w:rFonts w:ascii="Arial" w:hAnsi="Arial" w:cs="Arial"/>
          <w:lang w:val="es-AR"/>
        </w:rPr>
      </w:pPr>
    </w:p>
    <w:p w:rsidR="00873616" w:rsidRPr="00B2680A" w:rsidRDefault="00873616" w:rsidP="00873616">
      <w:pPr>
        <w:pStyle w:val="Sinespaciado"/>
        <w:rPr>
          <w:rFonts w:ascii="Arial" w:hAnsi="Arial" w:cs="Arial"/>
          <w:lang w:val="es-AR"/>
        </w:rPr>
      </w:pPr>
      <w:r w:rsidRPr="00B2680A">
        <w:rPr>
          <w:rFonts w:ascii="Arial" w:hAnsi="Arial" w:cs="Arial"/>
          <w:lang w:val="es-AR"/>
        </w:rPr>
        <w:t xml:space="preserve">Mediante </w:t>
      </w:r>
      <w:proofErr w:type="spellStart"/>
      <w:r w:rsidRPr="00B2680A">
        <w:rPr>
          <w:rFonts w:ascii="Arial" w:hAnsi="Arial" w:cs="Arial"/>
          <w:lang w:val="es-AR"/>
        </w:rPr>
        <w:t>cilíndros</w:t>
      </w:r>
      <w:proofErr w:type="spellEnd"/>
      <w:r w:rsidRPr="00B2680A">
        <w:rPr>
          <w:rFonts w:ascii="Arial" w:hAnsi="Arial" w:cs="Arial"/>
          <w:lang w:val="es-AR"/>
        </w:rPr>
        <w:t xml:space="preserve"> excavados y hormigonados </w:t>
      </w:r>
      <w:proofErr w:type="spellStart"/>
      <w:r w:rsidRPr="00B2680A">
        <w:rPr>
          <w:rFonts w:ascii="Arial" w:hAnsi="Arial" w:cs="Arial"/>
          <w:lang w:val="es-AR"/>
        </w:rPr>
        <w:t>ins</w:t>
      </w:r>
      <w:proofErr w:type="spellEnd"/>
      <w:r w:rsidRPr="00B2680A">
        <w:rPr>
          <w:rFonts w:ascii="Arial" w:hAnsi="Arial" w:cs="Arial"/>
          <w:lang w:val="es-AR"/>
        </w:rPr>
        <w:t xml:space="preserve"> </w:t>
      </w:r>
      <w:proofErr w:type="spellStart"/>
      <w:r w:rsidRPr="00B2680A">
        <w:rPr>
          <w:rFonts w:ascii="Arial" w:hAnsi="Arial" w:cs="Arial"/>
          <w:lang w:val="es-AR"/>
        </w:rPr>
        <w:t>itu</w:t>
      </w:r>
      <w:proofErr w:type="spellEnd"/>
      <w:r w:rsidRPr="00B2680A">
        <w:rPr>
          <w:rFonts w:ascii="Arial" w:hAnsi="Arial" w:cs="Arial"/>
          <w:lang w:val="es-AR"/>
        </w:rPr>
        <w:t>, calculados con los siguientes parámetros, con coeficiente de seguridad de 3</w:t>
      </w:r>
    </w:p>
    <w:p w:rsidR="00873616" w:rsidRPr="00B52DEF" w:rsidRDefault="00873616" w:rsidP="00873616">
      <w:pPr>
        <w:pStyle w:val="Sinespaciado"/>
        <w:rPr>
          <w:lang w:val="es-AR"/>
        </w:rPr>
      </w:pP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b.1.  Cota de apoyo: - 10, 00 m.  ( Si </w:t>
      </w:r>
      <w:proofErr w:type="spellStart"/>
      <w:r w:rsidRPr="00474199">
        <w:rPr>
          <w:rFonts w:ascii="Arial" w:hAnsi="Arial" w:cs="Arial"/>
          <w:lang w:val="es-AR"/>
        </w:rPr>
        <w:t>continuan</w:t>
      </w:r>
      <w:proofErr w:type="spellEnd"/>
      <w:r w:rsidRPr="00474199">
        <w:rPr>
          <w:rFonts w:ascii="Arial" w:hAnsi="Arial" w:cs="Arial"/>
          <w:lang w:val="es-AR"/>
        </w:rPr>
        <w:t xml:space="preserve"> iguales o mejores condiciones que las de apoyo hasta al menos -13,50 m)</w:t>
      </w:r>
    </w:p>
    <w:p w:rsidR="00873616" w:rsidRPr="00474199" w:rsidRDefault="00873616" w:rsidP="00873616">
      <w:pPr>
        <w:pStyle w:val="Sinespaciado"/>
        <w:rPr>
          <w:rFonts w:ascii="Arial" w:hAnsi="Arial" w:cs="Arial"/>
          <w:lang w:val="es-AR"/>
        </w:rPr>
      </w:pP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Tensión admisible de fuste: </w:t>
      </w:r>
    </w:p>
    <w:p w:rsidR="00873616" w:rsidRPr="00474199" w:rsidRDefault="00873616" w:rsidP="00873616">
      <w:pPr>
        <w:pStyle w:val="Sinespaciado"/>
        <w:rPr>
          <w:rFonts w:ascii="Arial" w:hAnsi="Arial" w:cs="Arial"/>
          <w:lang w:val="es-AR"/>
        </w:rPr>
      </w:pPr>
    </w:p>
    <w:p w:rsidR="00873616" w:rsidRPr="00474199" w:rsidRDefault="00873616" w:rsidP="00873616">
      <w:pPr>
        <w:pStyle w:val="Sinespaciado"/>
        <w:rPr>
          <w:rFonts w:ascii="Arial" w:hAnsi="Arial" w:cs="Arial"/>
          <w:lang w:val="es-AR"/>
        </w:rPr>
      </w:pPr>
      <w:r w:rsidRPr="00474199">
        <w:rPr>
          <w:rFonts w:ascii="Arial" w:hAnsi="Arial" w:cs="Arial"/>
          <w:lang w:val="es-AR"/>
        </w:rPr>
        <w:t>-  0, 30  a   -    4, 70 m.:  0, 200 t/m2</w:t>
      </w:r>
    </w:p>
    <w:p w:rsidR="00873616" w:rsidRPr="00474199" w:rsidRDefault="00873616" w:rsidP="00873616">
      <w:pPr>
        <w:pStyle w:val="Sinespaciado"/>
        <w:rPr>
          <w:rFonts w:ascii="Arial" w:hAnsi="Arial" w:cs="Arial"/>
          <w:lang w:val="es-AR"/>
        </w:rPr>
      </w:pPr>
      <w:r w:rsidRPr="00474199">
        <w:rPr>
          <w:rFonts w:ascii="Arial" w:hAnsi="Arial" w:cs="Arial"/>
          <w:lang w:val="es-AR"/>
        </w:rPr>
        <w:t>-  4, 70  a   -   10,00 m.:  0, 700 t/m2</w:t>
      </w:r>
    </w:p>
    <w:p w:rsidR="00873616" w:rsidRPr="00474199" w:rsidRDefault="00873616" w:rsidP="00873616">
      <w:pPr>
        <w:pStyle w:val="Sinespaciado"/>
        <w:rPr>
          <w:rFonts w:ascii="Arial" w:hAnsi="Arial" w:cs="Arial"/>
          <w:lang w:val="es-AR"/>
        </w:rPr>
      </w:pP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Tensión admisible de punta:     </w:t>
      </w:r>
    </w:p>
    <w:p w:rsidR="00873616" w:rsidRPr="00474199" w:rsidRDefault="00873616" w:rsidP="00873616">
      <w:pPr>
        <w:pStyle w:val="Sinespaciado"/>
        <w:rPr>
          <w:rFonts w:ascii="Arial" w:hAnsi="Arial" w:cs="Arial"/>
          <w:lang w:val="es-AR"/>
        </w:rPr>
      </w:pP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159, 8  t/m2   para un diámetro de  0, 60 m y 0, 80 m</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Por lo tanto para un </w:t>
      </w:r>
      <w:proofErr w:type="spellStart"/>
      <w:r w:rsidRPr="00474199">
        <w:rPr>
          <w:rFonts w:ascii="Arial" w:hAnsi="Arial" w:cs="Arial"/>
          <w:lang w:val="es-AR"/>
        </w:rPr>
        <w:t>cilíndro</w:t>
      </w:r>
      <w:proofErr w:type="spellEnd"/>
      <w:r w:rsidRPr="00474199">
        <w:rPr>
          <w:rFonts w:ascii="Arial" w:hAnsi="Arial" w:cs="Arial"/>
          <w:lang w:val="es-AR"/>
        </w:rPr>
        <w:t xml:space="preserve"> de 0, 60 m. se podrá disponer de una capacidad de carga admisible total de  54, 0 </w:t>
      </w:r>
      <w:proofErr w:type="spellStart"/>
      <w:r w:rsidRPr="00474199">
        <w:rPr>
          <w:rFonts w:ascii="Arial" w:hAnsi="Arial" w:cs="Arial"/>
          <w:lang w:val="es-AR"/>
        </w:rPr>
        <w:t>tn</w:t>
      </w:r>
      <w:proofErr w:type="spellEnd"/>
      <w:r w:rsidRPr="00474199">
        <w:rPr>
          <w:rFonts w:ascii="Arial" w:hAnsi="Arial" w:cs="Arial"/>
          <w:lang w:val="es-AR"/>
        </w:rPr>
        <w:t>.</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Para un </w:t>
      </w:r>
      <w:proofErr w:type="spellStart"/>
      <w:r w:rsidRPr="00474199">
        <w:rPr>
          <w:rFonts w:ascii="Arial" w:hAnsi="Arial" w:cs="Arial"/>
          <w:lang w:val="es-AR"/>
        </w:rPr>
        <w:t>cilíndro</w:t>
      </w:r>
      <w:proofErr w:type="spellEnd"/>
      <w:r w:rsidRPr="00474199">
        <w:rPr>
          <w:rFonts w:ascii="Arial" w:hAnsi="Arial" w:cs="Arial"/>
          <w:lang w:val="es-AR"/>
        </w:rPr>
        <w:t xml:space="preserve"> de 0, 80 m. se podrá disponer de una capacidad de carga admisible total de  </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92, 0 </w:t>
      </w:r>
      <w:proofErr w:type="spellStart"/>
      <w:r w:rsidRPr="00474199">
        <w:rPr>
          <w:rFonts w:ascii="Arial" w:hAnsi="Arial" w:cs="Arial"/>
          <w:lang w:val="es-AR"/>
        </w:rPr>
        <w:t>tn</w:t>
      </w:r>
      <w:proofErr w:type="spellEnd"/>
      <w:r w:rsidRPr="00474199">
        <w:rPr>
          <w:rFonts w:ascii="Arial" w:hAnsi="Arial" w:cs="Arial"/>
          <w:lang w:val="es-AR"/>
        </w:rPr>
        <w:t xml:space="preserve">. </w:t>
      </w:r>
    </w:p>
    <w:p w:rsidR="00873616" w:rsidRPr="00474199" w:rsidRDefault="00873616" w:rsidP="00873616">
      <w:pPr>
        <w:pStyle w:val="Sinespaciado"/>
        <w:spacing w:line="276" w:lineRule="auto"/>
        <w:jc w:val="both"/>
        <w:rPr>
          <w:rFonts w:ascii="Arial" w:hAnsi="Arial" w:cs="Arial"/>
          <w:lang w:val="es-AR"/>
        </w:rPr>
      </w:pPr>
    </w:p>
    <w:p w:rsidR="00873616" w:rsidRPr="00474199" w:rsidRDefault="00873616" w:rsidP="00873616">
      <w:pPr>
        <w:pStyle w:val="Sinespaciado"/>
        <w:spacing w:line="276" w:lineRule="auto"/>
        <w:jc w:val="both"/>
        <w:rPr>
          <w:rFonts w:ascii="Arial" w:hAnsi="Arial" w:cs="Arial"/>
          <w:lang w:val="es-AR"/>
        </w:rPr>
      </w:pPr>
    </w:p>
    <w:p w:rsidR="00873616" w:rsidRPr="00474199" w:rsidRDefault="00873616" w:rsidP="00873616">
      <w:pPr>
        <w:pStyle w:val="Sinespaciado"/>
        <w:spacing w:line="276" w:lineRule="auto"/>
        <w:jc w:val="both"/>
        <w:rPr>
          <w:rFonts w:ascii="Arial" w:hAnsi="Arial" w:cs="Arial"/>
          <w:b/>
          <w:lang w:val="es-AR"/>
        </w:rPr>
      </w:pPr>
      <w:r w:rsidRPr="00474199">
        <w:rPr>
          <w:rFonts w:ascii="Arial" w:hAnsi="Arial" w:cs="Arial"/>
          <w:b/>
          <w:lang w:val="es-AR"/>
        </w:rPr>
        <w:t>Empujes Activos ( Relajamiento del suelo )</w:t>
      </w:r>
    </w:p>
    <w:p w:rsidR="00873616" w:rsidRPr="00474199" w:rsidRDefault="00873616" w:rsidP="00873616">
      <w:pPr>
        <w:pStyle w:val="Sinespaciado"/>
        <w:spacing w:line="276" w:lineRule="auto"/>
        <w:jc w:val="both"/>
        <w:rPr>
          <w:rFonts w:ascii="Arial" w:hAnsi="Arial" w:cs="Arial"/>
          <w:lang w:val="es-AR"/>
        </w:rPr>
      </w:pPr>
    </w:p>
    <w:p w:rsidR="00873616" w:rsidRPr="00474199" w:rsidRDefault="00873616" w:rsidP="00873616">
      <w:pPr>
        <w:pStyle w:val="Sinespaciado"/>
        <w:spacing w:line="276" w:lineRule="auto"/>
        <w:jc w:val="both"/>
        <w:rPr>
          <w:rFonts w:ascii="Arial" w:hAnsi="Arial" w:cs="Arial"/>
          <w:lang w:val="es-AR"/>
        </w:rPr>
      </w:pPr>
      <w:proofErr w:type="spellStart"/>
      <w:r w:rsidRPr="00474199">
        <w:rPr>
          <w:rFonts w:ascii="Arial" w:hAnsi="Arial" w:cs="Arial"/>
          <w:lang w:val="es-AR"/>
        </w:rPr>
        <w:t>Prof</w:t>
      </w:r>
      <w:proofErr w:type="spellEnd"/>
      <w:r w:rsidRPr="00474199">
        <w:rPr>
          <w:rFonts w:ascii="Arial" w:hAnsi="Arial" w:cs="Arial"/>
          <w:lang w:val="es-AR"/>
        </w:rPr>
        <w:t xml:space="preserve">                     </w:t>
      </w:r>
      <w:proofErr w:type="spellStart"/>
      <w:r w:rsidRPr="00474199">
        <w:rPr>
          <w:rFonts w:ascii="Arial" w:hAnsi="Arial" w:cs="Arial"/>
          <w:lang w:val="es-AR"/>
        </w:rPr>
        <w:t>Ea</w:t>
      </w:r>
      <w:proofErr w:type="spellEnd"/>
      <w:r w:rsidRPr="00474199">
        <w:rPr>
          <w:rFonts w:ascii="Arial" w:hAnsi="Arial" w:cs="Arial"/>
          <w:lang w:val="es-AR"/>
        </w:rPr>
        <w:t xml:space="preserve"> ( t/m2 ) con napa deprimida</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  0,00                          0</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  1,00                        0, 6</w:t>
      </w:r>
    </w:p>
    <w:p w:rsidR="00873616" w:rsidRPr="00474199" w:rsidRDefault="00873616" w:rsidP="00873616">
      <w:pPr>
        <w:pStyle w:val="Sinespaciado"/>
        <w:spacing w:line="276" w:lineRule="auto"/>
        <w:jc w:val="both"/>
        <w:rPr>
          <w:rFonts w:ascii="Arial" w:hAnsi="Arial" w:cs="Arial"/>
          <w:b/>
          <w:lang w:val="es-AR"/>
        </w:rPr>
      </w:pPr>
      <w:r w:rsidRPr="00474199">
        <w:rPr>
          <w:rFonts w:ascii="Arial" w:hAnsi="Arial" w:cs="Arial"/>
          <w:lang w:val="es-AR"/>
        </w:rPr>
        <w:t xml:space="preserve">  2,00                        1, 3</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  3,00                        2, 0</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  4,00                        2, 7</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  5,00                        2, 8</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  6,00                        3, 1</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  7,00                        3, 7</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  8,00                        4, 2</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  9,00                        4, 7</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10,00                        5, 2</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lastRenderedPageBreak/>
        <w:t xml:space="preserve">  </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No se </w:t>
      </w:r>
      <w:proofErr w:type="spellStart"/>
      <w:r w:rsidRPr="00474199">
        <w:rPr>
          <w:rFonts w:ascii="Arial" w:hAnsi="Arial" w:cs="Arial"/>
          <w:lang w:val="es-AR"/>
        </w:rPr>
        <w:t>previo</w:t>
      </w:r>
      <w:proofErr w:type="spellEnd"/>
      <w:r w:rsidRPr="00474199">
        <w:rPr>
          <w:rFonts w:ascii="Arial" w:hAnsi="Arial" w:cs="Arial"/>
          <w:lang w:val="es-AR"/>
        </w:rPr>
        <w:t xml:space="preserve"> sobrecargas alrededor de las mismas en los </w:t>
      </w:r>
      <w:proofErr w:type="spellStart"/>
      <w:r w:rsidRPr="00474199">
        <w:rPr>
          <w:rFonts w:ascii="Arial" w:hAnsi="Arial" w:cs="Arial"/>
          <w:lang w:val="es-AR"/>
        </w:rPr>
        <w:t>calculos</w:t>
      </w:r>
      <w:proofErr w:type="spellEnd"/>
      <w:r w:rsidRPr="00474199">
        <w:rPr>
          <w:rFonts w:ascii="Arial" w:hAnsi="Arial" w:cs="Arial"/>
          <w:lang w:val="es-AR"/>
        </w:rPr>
        <w:t>.</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Se observa relajamiento de suelo a partir del nivel de terreno natural</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De lo enunciado se desprende que se </w:t>
      </w:r>
      <w:proofErr w:type="spellStart"/>
      <w:r w:rsidRPr="00474199">
        <w:rPr>
          <w:rFonts w:ascii="Arial" w:hAnsi="Arial" w:cs="Arial"/>
          <w:lang w:val="es-AR"/>
        </w:rPr>
        <w:t>deberan</w:t>
      </w:r>
      <w:proofErr w:type="spellEnd"/>
      <w:r w:rsidRPr="00474199">
        <w:rPr>
          <w:rFonts w:ascii="Arial" w:hAnsi="Arial" w:cs="Arial"/>
          <w:lang w:val="es-AR"/>
        </w:rPr>
        <w:t xml:space="preserve"> tomar los recaudos necesarios en especial en el personal interviniente en las futuras excavaciones por posibles desprendimientos de suelos </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Dichos valores deben contemplarse en el caso de anclajes </w:t>
      </w:r>
    </w:p>
    <w:p w:rsidR="00873616" w:rsidRPr="00474199" w:rsidRDefault="00873616" w:rsidP="00873616">
      <w:pPr>
        <w:pStyle w:val="Sinespaciado"/>
        <w:spacing w:line="276" w:lineRule="auto"/>
        <w:jc w:val="both"/>
        <w:rPr>
          <w:rFonts w:ascii="Arial" w:hAnsi="Arial" w:cs="Arial"/>
          <w:lang w:val="es-AR"/>
        </w:rPr>
      </w:pPr>
    </w:p>
    <w:p w:rsidR="00873616" w:rsidRPr="00474199" w:rsidRDefault="00873616" w:rsidP="00873616">
      <w:pPr>
        <w:pStyle w:val="Sinespaciado"/>
        <w:spacing w:line="276" w:lineRule="auto"/>
        <w:jc w:val="both"/>
        <w:rPr>
          <w:rFonts w:ascii="Arial" w:hAnsi="Arial" w:cs="Arial"/>
          <w:lang w:val="es-AR"/>
        </w:rPr>
      </w:pPr>
    </w:p>
    <w:p w:rsidR="00873616" w:rsidRPr="00474199" w:rsidRDefault="00873616" w:rsidP="00873616">
      <w:pPr>
        <w:pStyle w:val="Sinespaciado"/>
        <w:spacing w:line="276" w:lineRule="auto"/>
        <w:jc w:val="both"/>
        <w:rPr>
          <w:rFonts w:ascii="Arial" w:hAnsi="Arial" w:cs="Arial"/>
          <w:b/>
          <w:lang w:val="es-AR"/>
        </w:rPr>
      </w:pPr>
      <w:r w:rsidRPr="00474199">
        <w:rPr>
          <w:rFonts w:ascii="Arial" w:hAnsi="Arial" w:cs="Arial"/>
          <w:b/>
          <w:lang w:val="es-AR"/>
        </w:rPr>
        <w:t xml:space="preserve">Empujes Pasivos  </w:t>
      </w:r>
      <w:r w:rsidRPr="00474199">
        <w:rPr>
          <w:rFonts w:ascii="Arial" w:hAnsi="Arial" w:cs="Arial"/>
          <w:lang w:val="es-AR"/>
        </w:rPr>
        <w:t xml:space="preserve">para </w:t>
      </w:r>
      <w:proofErr w:type="spellStart"/>
      <w:r w:rsidRPr="00474199">
        <w:rPr>
          <w:rFonts w:ascii="Arial" w:hAnsi="Arial" w:cs="Arial"/>
          <w:lang w:val="es-AR"/>
        </w:rPr>
        <w:t>diseno</w:t>
      </w:r>
      <w:proofErr w:type="spellEnd"/>
      <w:r w:rsidRPr="00474199">
        <w:rPr>
          <w:rFonts w:ascii="Arial" w:hAnsi="Arial" w:cs="Arial"/>
          <w:lang w:val="es-AR"/>
        </w:rPr>
        <w:t xml:space="preserve"> de anclajes</w:t>
      </w:r>
    </w:p>
    <w:p w:rsidR="00873616" w:rsidRPr="00474199" w:rsidRDefault="00873616" w:rsidP="00873616">
      <w:pPr>
        <w:pStyle w:val="Sinespaciado"/>
        <w:spacing w:line="276" w:lineRule="auto"/>
        <w:jc w:val="both"/>
        <w:rPr>
          <w:rFonts w:ascii="Arial" w:hAnsi="Arial" w:cs="Arial"/>
          <w:lang w:val="es-AR"/>
        </w:rPr>
      </w:pPr>
    </w:p>
    <w:p w:rsidR="00873616" w:rsidRPr="00474199" w:rsidRDefault="00873616" w:rsidP="00873616">
      <w:pPr>
        <w:pStyle w:val="Sinespaciado"/>
        <w:spacing w:line="276" w:lineRule="auto"/>
        <w:jc w:val="both"/>
        <w:rPr>
          <w:rFonts w:ascii="Arial" w:hAnsi="Arial" w:cs="Arial"/>
          <w:lang w:val="es-AR"/>
        </w:rPr>
      </w:pPr>
      <w:proofErr w:type="spellStart"/>
      <w:r w:rsidRPr="00474199">
        <w:rPr>
          <w:rFonts w:ascii="Arial" w:hAnsi="Arial" w:cs="Arial"/>
          <w:lang w:val="es-AR"/>
        </w:rPr>
        <w:t>Prof</w:t>
      </w:r>
      <w:proofErr w:type="spellEnd"/>
      <w:r w:rsidRPr="00474199">
        <w:rPr>
          <w:rFonts w:ascii="Arial" w:hAnsi="Arial" w:cs="Arial"/>
          <w:lang w:val="es-AR"/>
        </w:rPr>
        <w:t xml:space="preserve">                     </w:t>
      </w:r>
      <w:proofErr w:type="spellStart"/>
      <w:r w:rsidRPr="00474199">
        <w:rPr>
          <w:rFonts w:ascii="Arial" w:hAnsi="Arial" w:cs="Arial"/>
          <w:lang w:val="es-AR"/>
        </w:rPr>
        <w:t>Ep</w:t>
      </w:r>
      <w:proofErr w:type="spellEnd"/>
      <w:r w:rsidRPr="00474199">
        <w:rPr>
          <w:rFonts w:ascii="Arial" w:hAnsi="Arial" w:cs="Arial"/>
          <w:lang w:val="es-AR"/>
        </w:rPr>
        <w:t xml:space="preserve"> ( t/m2 ) se </w:t>
      </w:r>
      <w:proofErr w:type="spellStart"/>
      <w:r w:rsidRPr="00474199">
        <w:rPr>
          <w:rFonts w:ascii="Arial" w:hAnsi="Arial" w:cs="Arial"/>
          <w:lang w:val="es-AR"/>
        </w:rPr>
        <w:t>considero</w:t>
      </w:r>
      <w:proofErr w:type="spellEnd"/>
      <w:r w:rsidRPr="00474199">
        <w:rPr>
          <w:rFonts w:ascii="Arial" w:hAnsi="Arial" w:cs="Arial"/>
          <w:lang w:val="es-AR"/>
        </w:rPr>
        <w:t xml:space="preserve"> nivel de napa a 0,00 m</w:t>
      </w:r>
    </w:p>
    <w:p w:rsidR="00873616" w:rsidRPr="00474199" w:rsidRDefault="00873616" w:rsidP="00873616">
      <w:pPr>
        <w:pStyle w:val="Sinespaciado"/>
        <w:spacing w:line="276" w:lineRule="auto"/>
        <w:jc w:val="both"/>
        <w:rPr>
          <w:rFonts w:ascii="Arial" w:hAnsi="Arial" w:cs="Arial"/>
          <w:lang w:val="es-ES"/>
        </w:rPr>
      </w:pPr>
      <w:r w:rsidRPr="00474199">
        <w:rPr>
          <w:rFonts w:ascii="Arial" w:hAnsi="Arial" w:cs="Arial"/>
          <w:lang w:val="es-AR"/>
        </w:rPr>
        <w:t xml:space="preserve">  </w:t>
      </w:r>
      <w:r w:rsidRPr="00474199">
        <w:rPr>
          <w:rFonts w:ascii="Arial" w:hAnsi="Arial" w:cs="Arial"/>
          <w:lang w:val="es-ES"/>
        </w:rPr>
        <w:t>0,00                          0</w:t>
      </w:r>
    </w:p>
    <w:p w:rsidR="00873616" w:rsidRPr="00474199" w:rsidRDefault="00873616" w:rsidP="00873616">
      <w:pPr>
        <w:pStyle w:val="Sinespaciado"/>
        <w:spacing w:line="276" w:lineRule="auto"/>
        <w:jc w:val="both"/>
        <w:rPr>
          <w:rFonts w:ascii="Arial" w:hAnsi="Arial" w:cs="Arial"/>
          <w:lang w:val="es-ES"/>
        </w:rPr>
      </w:pPr>
      <w:r w:rsidRPr="00474199">
        <w:rPr>
          <w:rFonts w:ascii="Arial" w:hAnsi="Arial" w:cs="Arial"/>
          <w:lang w:val="es-ES"/>
        </w:rPr>
        <w:t xml:space="preserve">  1,00                        2, 6</w:t>
      </w:r>
    </w:p>
    <w:p w:rsidR="00873616" w:rsidRPr="00474199" w:rsidRDefault="00873616" w:rsidP="00873616">
      <w:pPr>
        <w:pStyle w:val="Sinespaciado"/>
        <w:spacing w:line="276" w:lineRule="auto"/>
        <w:jc w:val="both"/>
        <w:rPr>
          <w:rFonts w:ascii="Arial" w:hAnsi="Arial" w:cs="Arial"/>
          <w:b/>
          <w:lang w:val="es-ES"/>
        </w:rPr>
      </w:pPr>
      <w:r w:rsidRPr="00474199">
        <w:rPr>
          <w:rFonts w:ascii="Arial" w:hAnsi="Arial" w:cs="Arial"/>
          <w:lang w:val="es-ES"/>
        </w:rPr>
        <w:t xml:space="preserve">  2,00                        5, 1</w:t>
      </w:r>
    </w:p>
    <w:p w:rsidR="00873616" w:rsidRPr="00474199" w:rsidRDefault="00873616" w:rsidP="00873616">
      <w:pPr>
        <w:pStyle w:val="Sinespaciado"/>
        <w:spacing w:line="276" w:lineRule="auto"/>
        <w:jc w:val="both"/>
        <w:rPr>
          <w:rFonts w:ascii="Arial" w:hAnsi="Arial" w:cs="Arial"/>
          <w:lang w:val="es-ES"/>
        </w:rPr>
      </w:pPr>
      <w:r w:rsidRPr="00474199">
        <w:rPr>
          <w:rFonts w:ascii="Arial" w:hAnsi="Arial" w:cs="Arial"/>
          <w:lang w:val="es-ES"/>
        </w:rPr>
        <w:t xml:space="preserve">  3,00                        7, 7</w:t>
      </w:r>
    </w:p>
    <w:p w:rsidR="00873616" w:rsidRPr="00474199" w:rsidRDefault="00873616" w:rsidP="00873616">
      <w:pPr>
        <w:pStyle w:val="Sinespaciado"/>
        <w:spacing w:line="276" w:lineRule="auto"/>
        <w:jc w:val="both"/>
        <w:rPr>
          <w:rFonts w:ascii="Arial" w:hAnsi="Arial" w:cs="Arial"/>
          <w:lang w:val="es-ES"/>
        </w:rPr>
      </w:pPr>
      <w:r w:rsidRPr="00474199">
        <w:rPr>
          <w:rFonts w:ascii="Arial" w:hAnsi="Arial" w:cs="Arial"/>
          <w:lang w:val="es-ES"/>
        </w:rPr>
        <w:t xml:space="preserve">  4,00                      10, 2</w:t>
      </w:r>
    </w:p>
    <w:p w:rsidR="00873616" w:rsidRPr="00474199" w:rsidRDefault="00873616" w:rsidP="00873616">
      <w:pPr>
        <w:pStyle w:val="Sinespaciado"/>
        <w:spacing w:line="276" w:lineRule="auto"/>
        <w:jc w:val="both"/>
        <w:rPr>
          <w:rFonts w:ascii="Arial" w:hAnsi="Arial" w:cs="Arial"/>
          <w:lang w:val="es-ES"/>
        </w:rPr>
      </w:pPr>
      <w:r w:rsidRPr="00474199">
        <w:rPr>
          <w:rFonts w:ascii="Arial" w:hAnsi="Arial" w:cs="Arial"/>
          <w:lang w:val="es-ES"/>
        </w:rPr>
        <w:t xml:space="preserve">  5,00                      15, 0</w:t>
      </w:r>
    </w:p>
    <w:p w:rsidR="00873616" w:rsidRPr="00474199" w:rsidRDefault="00873616" w:rsidP="00873616">
      <w:pPr>
        <w:pStyle w:val="Sinespaciado"/>
        <w:spacing w:line="276" w:lineRule="auto"/>
        <w:jc w:val="both"/>
        <w:rPr>
          <w:rFonts w:ascii="Arial" w:hAnsi="Arial" w:cs="Arial"/>
          <w:lang w:val="es-ES"/>
        </w:rPr>
      </w:pPr>
      <w:r w:rsidRPr="00474199">
        <w:rPr>
          <w:rFonts w:ascii="Arial" w:hAnsi="Arial" w:cs="Arial"/>
          <w:lang w:val="es-ES"/>
        </w:rPr>
        <w:t xml:space="preserve">  6,00                      19, 4</w:t>
      </w:r>
    </w:p>
    <w:p w:rsidR="00873616" w:rsidRPr="00474199" w:rsidRDefault="00873616" w:rsidP="00873616">
      <w:pPr>
        <w:pStyle w:val="Sinespaciado"/>
        <w:spacing w:line="276" w:lineRule="auto"/>
        <w:jc w:val="both"/>
        <w:rPr>
          <w:rFonts w:ascii="Arial" w:hAnsi="Arial" w:cs="Arial"/>
          <w:lang w:val="es-ES"/>
        </w:rPr>
      </w:pPr>
      <w:r w:rsidRPr="00474199">
        <w:rPr>
          <w:rFonts w:ascii="Arial" w:hAnsi="Arial" w:cs="Arial"/>
          <w:lang w:val="es-ES"/>
        </w:rPr>
        <w:t xml:space="preserve">  7,00                      22, 8</w:t>
      </w:r>
    </w:p>
    <w:p w:rsidR="00873616" w:rsidRPr="00474199" w:rsidRDefault="00873616" w:rsidP="00873616">
      <w:pPr>
        <w:pStyle w:val="Sinespaciado"/>
        <w:spacing w:line="276" w:lineRule="auto"/>
        <w:jc w:val="both"/>
        <w:rPr>
          <w:rFonts w:ascii="Arial" w:hAnsi="Arial" w:cs="Arial"/>
          <w:lang w:val="es-ES"/>
        </w:rPr>
      </w:pPr>
      <w:r w:rsidRPr="00474199">
        <w:rPr>
          <w:rFonts w:ascii="Arial" w:hAnsi="Arial" w:cs="Arial"/>
          <w:lang w:val="es-ES"/>
        </w:rPr>
        <w:t xml:space="preserve">  8,00                      25, 9</w:t>
      </w:r>
    </w:p>
    <w:p w:rsidR="00873616" w:rsidRPr="00474199" w:rsidRDefault="00873616" w:rsidP="00873616">
      <w:pPr>
        <w:pStyle w:val="Sinespaciado"/>
        <w:spacing w:line="276" w:lineRule="auto"/>
        <w:jc w:val="both"/>
        <w:rPr>
          <w:rFonts w:ascii="Arial" w:hAnsi="Arial" w:cs="Arial"/>
          <w:lang w:val="es-ES"/>
        </w:rPr>
      </w:pPr>
      <w:r w:rsidRPr="00474199">
        <w:rPr>
          <w:rFonts w:ascii="Arial" w:hAnsi="Arial" w:cs="Arial"/>
          <w:lang w:val="es-ES"/>
        </w:rPr>
        <w:t xml:space="preserve">  9,00                      29, 2</w:t>
      </w:r>
    </w:p>
    <w:p w:rsidR="00873616" w:rsidRPr="00474199" w:rsidRDefault="00873616" w:rsidP="00873616">
      <w:pPr>
        <w:pStyle w:val="Sinespaciado"/>
        <w:spacing w:line="276" w:lineRule="auto"/>
        <w:jc w:val="both"/>
        <w:rPr>
          <w:rFonts w:ascii="Arial" w:hAnsi="Arial" w:cs="Arial"/>
          <w:lang w:val="es-ES"/>
        </w:rPr>
      </w:pPr>
      <w:r w:rsidRPr="00474199">
        <w:rPr>
          <w:rFonts w:ascii="Arial" w:hAnsi="Arial" w:cs="Arial"/>
          <w:lang w:val="es-ES"/>
        </w:rPr>
        <w:t>10,00                      32, 4</w:t>
      </w:r>
    </w:p>
    <w:p w:rsidR="00873616" w:rsidRPr="00474199" w:rsidRDefault="00873616" w:rsidP="00873616">
      <w:pPr>
        <w:pStyle w:val="Sinespaciado"/>
        <w:spacing w:line="276" w:lineRule="auto"/>
        <w:jc w:val="both"/>
        <w:rPr>
          <w:rFonts w:ascii="Arial" w:hAnsi="Arial" w:cs="Arial"/>
          <w:lang w:val="es-ES"/>
        </w:rPr>
      </w:pPr>
    </w:p>
    <w:p w:rsidR="00873616" w:rsidRPr="00474199" w:rsidRDefault="00873616" w:rsidP="00873616">
      <w:pPr>
        <w:pStyle w:val="Sinespaciado"/>
        <w:spacing w:line="276" w:lineRule="auto"/>
        <w:jc w:val="both"/>
        <w:rPr>
          <w:rFonts w:ascii="Arial" w:hAnsi="Arial" w:cs="Arial"/>
          <w:b/>
          <w:lang w:val="es-ES"/>
        </w:rPr>
      </w:pPr>
    </w:p>
    <w:p w:rsidR="00873616" w:rsidRPr="00474199" w:rsidRDefault="00873616" w:rsidP="00873616">
      <w:pPr>
        <w:pStyle w:val="Sinespaciado"/>
        <w:spacing w:line="276" w:lineRule="auto"/>
        <w:jc w:val="both"/>
        <w:rPr>
          <w:rFonts w:ascii="Arial" w:hAnsi="Arial" w:cs="Arial"/>
          <w:b/>
          <w:lang w:val="es-ES"/>
        </w:rPr>
      </w:pPr>
      <w:r w:rsidRPr="00474199">
        <w:rPr>
          <w:rFonts w:ascii="Arial" w:hAnsi="Arial" w:cs="Arial"/>
          <w:b/>
          <w:lang w:val="es-ES"/>
        </w:rPr>
        <w:t>Angulo de arrancamiento medio</w:t>
      </w:r>
    </w:p>
    <w:p w:rsidR="00873616" w:rsidRPr="00474199" w:rsidRDefault="00873616" w:rsidP="00873616">
      <w:pPr>
        <w:pStyle w:val="Sinespaciado"/>
        <w:spacing w:line="276" w:lineRule="auto"/>
        <w:jc w:val="both"/>
        <w:rPr>
          <w:rFonts w:ascii="Arial" w:hAnsi="Arial" w:cs="Arial"/>
          <w:lang w:val="es-ES"/>
        </w:rPr>
      </w:pP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ES"/>
        </w:rPr>
        <w:t xml:space="preserve"> </w:t>
      </w:r>
      <w:r w:rsidRPr="00474199">
        <w:rPr>
          <w:rFonts w:ascii="Arial" w:hAnsi="Arial" w:cs="Arial"/>
          <w:lang w:val="es-AR"/>
        </w:rPr>
        <w:t>Profundidad ( m )         Angulo medio         Angulo a utilizar con coeficiente de seguridad 3</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                                        ( grados )                                    ( grados )</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Entre </w:t>
      </w:r>
      <w:smartTag w:uri="urn:schemas-microsoft-com:office:smarttags" w:element="metricconverter">
        <w:smartTagPr>
          <w:attr w:name="ProductID" w:val="0,00 a"/>
        </w:smartTagPr>
        <w:r w:rsidRPr="00474199">
          <w:rPr>
            <w:rFonts w:ascii="Arial" w:hAnsi="Arial" w:cs="Arial"/>
            <w:lang w:val="es-AR"/>
          </w:rPr>
          <w:t>0,00 a</w:t>
        </w:r>
      </w:smartTag>
      <w:r w:rsidRPr="00474199">
        <w:rPr>
          <w:rFonts w:ascii="Arial" w:hAnsi="Arial" w:cs="Arial"/>
          <w:lang w:val="es-AR"/>
        </w:rPr>
        <w:t xml:space="preserve"> -  2, 00              19                                               6, 3</w:t>
      </w:r>
    </w:p>
    <w:p w:rsidR="00873616" w:rsidRPr="00474199" w:rsidRDefault="00873616" w:rsidP="00873616">
      <w:pPr>
        <w:pStyle w:val="Sinespaciado"/>
        <w:spacing w:line="276" w:lineRule="auto"/>
        <w:jc w:val="both"/>
        <w:rPr>
          <w:rFonts w:ascii="Arial" w:hAnsi="Arial" w:cs="Arial"/>
          <w:lang w:val="es-AR"/>
        </w:rPr>
      </w:pPr>
      <w:r w:rsidRPr="00474199">
        <w:rPr>
          <w:rFonts w:ascii="Arial" w:hAnsi="Arial" w:cs="Arial"/>
          <w:lang w:val="es-AR"/>
        </w:rPr>
        <w:t xml:space="preserve">Entre </w:t>
      </w:r>
      <w:smartTag w:uri="urn:schemas-microsoft-com:office:smarttags" w:element="metricconverter">
        <w:smartTagPr>
          <w:attr w:name="ProductID" w:val="0,00 a"/>
        </w:smartTagPr>
        <w:r w:rsidRPr="00474199">
          <w:rPr>
            <w:rFonts w:ascii="Arial" w:hAnsi="Arial" w:cs="Arial"/>
            <w:lang w:val="es-AR"/>
          </w:rPr>
          <w:t>0,00 a</w:t>
        </w:r>
      </w:smartTag>
      <w:r w:rsidRPr="00474199">
        <w:rPr>
          <w:rFonts w:ascii="Arial" w:hAnsi="Arial" w:cs="Arial"/>
          <w:lang w:val="es-AR"/>
        </w:rPr>
        <w:t xml:space="preserve"> -10, 00              28                                               9, 3</w:t>
      </w:r>
    </w:p>
    <w:p w:rsidR="00873616" w:rsidRPr="00474199" w:rsidRDefault="00873616" w:rsidP="00873616">
      <w:pPr>
        <w:pStyle w:val="Sinespaciado"/>
        <w:spacing w:line="276" w:lineRule="auto"/>
        <w:jc w:val="both"/>
        <w:rPr>
          <w:rFonts w:ascii="Arial" w:hAnsi="Arial" w:cs="Arial"/>
          <w:b/>
          <w:lang w:val="es-AR"/>
        </w:rPr>
      </w:pPr>
    </w:p>
    <w:p w:rsidR="00873616" w:rsidRPr="00474199" w:rsidRDefault="00873616" w:rsidP="00873616">
      <w:pPr>
        <w:pStyle w:val="Sinespaciado"/>
        <w:rPr>
          <w:rFonts w:ascii="Arial" w:hAnsi="Arial" w:cs="Arial"/>
          <w:lang w:val="es-AR"/>
        </w:rPr>
      </w:pPr>
    </w:p>
    <w:p w:rsidR="00873616" w:rsidRPr="00474199" w:rsidRDefault="00873616" w:rsidP="00873616">
      <w:pPr>
        <w:pStyle w:val="Sinespaciado"/>
        <w:rPr>
          <w:rFonts w:ascii="Arial" w:hAnsi="Arial" w:cs="Arial"/>
          <w:b/>
          <w:lang w:val="es-AR"/>
        </w:rPr>
      </w:pPr>
      <w:r w:rsidRPr="00474199">
        <w:rPr>
          <w:rFonts w:ascii="Arial" w:hAnsi="Arial" w:cs="Arial"/>
          <w:b/>
          <w:lang w:val="es-AR"/>
        </w:rPr>
        <w:t>TRAMO SONDEOS  1  a  2</w:t>
      </w:r>
    </w:p>
    <w:p w:rsidR="00873616" w:rsidRPr="00474199" w:rsidRDefault="00873616" w:rsidP="00873616">
      <w:pPr>
        <w:pStyle w:val="Sinespaciado"/>
        <w:rPr>
          <w:rFonts w:ascii="Arial" w:hAnsi="Arial" w:cs="Arial"/>
          <w:b/>
          <w:lang w:val="es-AR"/>
        </w:rPr>
      </w:pPr>
      <w:r w:rsidRPr="00474199">
        <w:rPr>
          <w:rFonts w:ascii="Arial" w:hAnsi="Arial" w:cs="Arial"/>
          <w:b/>
          <w:lang w:val="es-AR"/>
        </w:rPr>
        <w:t xml:space="preserve">Condiciones </w:t>
      </w:r>
      <w:proofErr w:type="spellStart"/>
      <w:r w:rsidRPr="00474199">
        <w:rPr>
          <w:rFonts w:ascii="Arial" w:hAnsi="Arial" w:cs="Arial"/>
          <w:b/>
          <w:lang w:val="es-AR"/>
        </w:rPr>
        <w:t>mas</w:t>
      </w:r>
      <w:proofErr w:type="spellEnd"/>
      <w:r w:rsidRPr="00474199">
        <w:rPr>
          <w:rFonts w:ascii="Arial" w:hAnsi="Arial" w:cs="Arial"/>
          <w:b/>
          <w:lang w:val="es-AR"/>
        </w:rPr>
        <w:t xml:space="preserve"> desfavorables</w:t>
      </w:r>
    </w:p>
    <w:p w:rsidR="00873616" w:rsidRPr="00474199" w:rsidRDefault="00873616" w:rsidP="00873616">
      <w:pPr>
        <w:pStyle w:val="Sinespaciado"/>
        <w:rPr>
          <w:rFonts w:ascii="Arial" w:hAnsi="Arial" w:cs="Arial"/>
          <w:b/>
          <w:lang w:val="es-AR"/>
        </w:rPr>
      </w:pPr>
    </w:p>
    <w:p w:rsidR="00873616" w:rsidRPr="00474199" w:rsidRDefault="00873616" w:rsidP="00873616">
      <w:pPr>
        <w:pStyle w:val="Sinespaciado"/>
        <w:rPr>
          <w:rFonts w:ascii="Arial" w:hAnsi="Arial" w:cs="Arial"/>
          <w:b/>
          <w:lang w:val="es-ES"/>
        </w:rPr>
      </w:pPr>
      <w:r w:rsidRPr="00474199">
        <w:rPr>
          <w:rFonts w:ascii="Arial" w:hAnsi="Arial" w:cs="Arial"/>
          <w:b/>
          <w:lang w:val="es-ES"/>
        </w:rPr>
        <w:t>Fundaciones Directas</w:t>
      </w:r>
    </w:p>
    <w:p w:rsidR="00873616" w:rsidRPr="00474199" w:rsidRDefault="00873616" w:rsidP="00873616">
      <w:pPr>
        <w:pStyle w:val="Sinespaciado"/>
        <w:rPr>
          <w:rFonts w:ascii="Arial" w:hAnsi="Arial" w:cs="Arial"/>
          <w:lang w:val="pt-BR"/>
        </w:rPr>
      </w:pPr>
    </w:p>
    <w:p w:rsidR="00873616" w:rsidRPr="00474199" w:rsidRDefault="00873616" w:rsidP="00873616">
      <w:pPr>
        <w:pStyle w:val="Sinespaciado"/>
        <w:rPr>
          <w:rFonts w:ascii="Arial" w:hAnsi="Arial" w:cs="Arial"/>
          <w:lang w:val="pt-BR"/>
        </w:rPr>
      </w:pPr>
      <w:r w:rsidRPr="00474199">
        <w:rPr>
          <w:rFonts w:ascii="Arial" w:hAnsi="Arial" w:cs="Arial"/>
          <w:lang w:val="pt-BR"/>
        </w:rPr>
        <w:t xml:space="preserve">a.1.) Mediante Bases </w:t>
      </w:r>
      <w:proofErr w:type="spellStart"/>
      <w:r w:rsidRPr="00474199">
        <w:rPr>
          <w:rFonts w:ascii="Arial" w:hAnsi="Arial" w:cs="Arial"/>
          <w:lang w:val="pt-BR"/>
        </w:rPr>
        <w:t>aisladas</w:t>
      </w:r>
      <w:proofErr w:type="spellEnd"/>
    </w:p>
    <w:p w:rsidR="00873616" w:rsidRPr="00474199" w:rsidRDefault="00873616" w:rsidP="00873616">
      <w:pPr>
        <w:pStyle w:val="Sinespaciado"/>
        <w:rPr>
          <w:rFonts w:ascii="Arial" w:hAnsi="Arial" w:cs="Arial"/>
          <w:lang w:val="pt-BR"/>
        </w:rPr>
      </w:pPr>
    </w:p>
    <w:p w:rsidR="00873616" w:rsidRPr="00474199" w:rsidRDefault="00873616" w:rsidP="00873616">
      <w:pPr>
        <w:pStyle w:val="Sinespaciado"/>
        <w:rPr>
          <w:rFonts w:ascii="Arial" w:hAnsi="Arial" w:cs="Arial"/>
          <w:lang w:val="es-AR"/>
        </w:rPr>
      </w:pPr>
      <w:r w:rsidRPr="00474199">
        <w:rPr>
          <w:rFonts w:ascii="Arial" w:hAnsi="Arial" w:cs="Arial"/>
          <w:lang w:val="es-ES"/>
        </w:rPr>
        <w:lastRenderedPageBreak/>
        <w:t xml:space="preserve">a.1.1.-)  </w:t>
      </w:r>
      <w:r w:rsidRPr="00474199">
        <w:rPr>
          <w:rFonts w:ascii="Arial" w:hAnsi="Arial" w:cs="Arial"/>
          <w:lang w:val="es-AR"/>
        </w:rPr>
        <w:t>Cota de Apoyo : - 1, 50 m. respecto del nivel de boca de pozos</w:t>
      </w:r>
    </w:p>
    <w:p w:rsidR="00873616" w:rsidRPr="00474199" w:rsidRDefault="00873616" w:rsidP="00873616">
      <w:pPr>
        <w:pStyle w:val="Sinespaciado"/>
        <w:rPr>
          <w:rFonts w:ascii="Arial" w:hAnsi="Arial" w:cs="Arial"/>
          <w:lang w:val="es-AR"/>
        </w:rPr>
      </w:pP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Tensión admisible                   Relación                Tapada          </w:t>
      </w:r>
      <w:proofErr w:type="spellStart"/>
      <w:r w:rsidRPr="00474199">
        <w:rPr>
          <w:rFonts w:ascii="Arial" w:hAnsi="Arial" w:cs="Arial"/>
          <w:lang w:val="es-AR"/>
        </w:rPr>
        <w:t>Coef</w:t>
      </w:r>
      <w:proofErr w:type="spellEnd"/>
      <w:r w:rsidRPr="00474199">
        <w:rPr>
          <w:rFonts w:ascii="Arial" w:hAnsi="Arial" w:cs="Arial"/>
          <w:lang w:val="es-AR"/>
        </w:rPr>
        <w:t xml:space="preserve">. </w:t>
      </w:r>
      <w:proofErr w:type="spellStart"/>
      <w:r w:rsidRPr="00474199">
        <w:rPr>
          <w:rFonts w:ascii="Arial" w:hAnsi="Arial" w:cs="Arial"/>
          <w:lang w:val="es-AR"/>
        </w:rPr>
        <w:t>Seg</w:t>
      </w:r>
      <w:proofErr w:type="spellEnd"/>
      <w:r w:rsidRPr="00474199">
        <w:rPr>
          <w:rFonts w:ascii="Arial" w:hAnsi="Arial" w:cs="Arial"/>
          <w:lang w:val="es-AR"/>
        </w:rPr>
        <w:t>.</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w:t>
      </w:r>
      <w:proofErr w:type="spellStart"/>
      <w:r w:rsidRPr="00474199">
        <w:rPr>
          <w:rFonts w:ascii="Arial" w:hAnsi="Arial" w:cs="Arial"/>
          <w:lang w:val="es-AR"/>
        </w:rPr>
        <w:t>Tn</w:t>
      </w:r>
      <w:proofErr w:type="spellEnd"/>
      <w:r w:rsidRPr="00474199">
        <w:rPr>
          <w:rFonts w:ascii="Arial" w:hAnsi="Arial" w:cs="Arial"/>
          <w:lang w:val="es-AR"/>
        </w:rPr>
        <w:t>/m2)                            Ancho/largo              (m)</w:t>
      </w:r>
    </w:p>
    <w:p w:rsidR="00873616" w:rsidRPr="00474199" w:rsidRDefault="00873616" w:rsidP="00873616">
      <w:pPr>
        <w:pStyle w:val="Sinespaciado"/>
        <w:rPr>
          <w:rFonts w:ascii="Arial" w:hAnsi="Arial" w:cs="Arial"/>
          <w:lang w:val="es-AR"/>
        </w:rPr>
      </w:pPr>
    </w:p>
    <w:p w:rsidR="00873616" w:rsidRPr="00474199" w:rsidRDefault="00873616" w:rsidP="00873616">
      <w:pPr>
        <w:pStyle w:val="Sinespaciado"/>
        <w:rPr>
          <w:rFonts w:ascii="Arial" w:hAnsi="Arial" w:cs="Arial"/>
          <w:lang w:val="pt-BR"/>
        </w:rPr>
      </w:pPr>
      <w:r w:rsidRPr="00474199">
        <w:rPr>
          <w:rFonts w:ascii="Arial" w:hAnsi="Arial" w:cs="Arial"/>
          <w:lang w:val="es-AR"/>
        </w:rPr>
        <w:t xml:space="preserve">       17, 200</w:t>
      </w:r>
      <w:r w:rsidRPr="00474199">
        <w:rPr>
          <w:rFonts w:ascii="Arial" w:hAnsi="Arial" w:cs="Arial"/>
          <w:lang w:val="pt-BR"/>
        </w:rPr>
        <w:t xml:space="preserve">                                B/L = 1                   1, 5                   3</w:t>
      </w:r>
    </w:p>
    <w:p w:rsidR="00873616" w:rsidRPr="00474199" w:rsidRDefault="00873616" w:rsidP="00873616">
      <w:pPr>
        <w:pStyle w:val="Sinespaciado"/>
        <w:rPr>
          <w:rFonts w:ascii="Arial" w:hAnsi="Arial" w:cs="Arial"/>
          <w:lang w:val="pt-BR"/>
        </w:rPr>
      </w:pPr>
      <w:r w:rsidRPr="00474199">
        <w:rPr>
          <w:rFonts w:ascii="Arial" w:hAnsi="Arial" w:cs="Arial"/>
          <w:lang w:val="pt-BR"/>
        </w:rPr>
        <w:t xml:space="preserve">                                                  B&gt;= 1,0 </w:t>
      </w:r>
    </w:p>
    <w:p w:rsidR="00873616" w:rsidRPr="00474199" w:rsidRDefault="00873616" w:rsidP="00873616">
      <w:pPr>
        <w:pStyle w:val="Sinespaciado"/>
        <w:rPr>
          <w:rFonts w:ascii="Arial" w:hAnsi="Arial" w:cs="Arial"/>
          <w:lang w:val="es-ES"/>
        </w:rPr>
      </w:pPr>
    </w:p>
    <w:p w:rsidR="00873616" w:rsidRPr="00474199" w:rsidRDefault="00873616" w:rsidP="00873616">
      <w:pPr>
        <w:pStyle w:val="Sinespaciado"/>
        <w:rPr>
          <w:rFonts w:ascii="Arial" w:hAnsi="Arial" w:cs="Arial"/>
          <w:b/>
          <w:lang w:val="es-AR"/>
        </w:rPr>
      </w:pPr>
      <w:r w:rsidRPr="00474199">
        <w:rPr>
          <w:rFonts w:ascii="Arial" w:hAnsi="Arial" w:cs="Arial"/>
          <w:b/>
          <w:lang w:val="es-AR"/>
        </w:rPr>
        <w:t>Empujes Activos ( Relajamiento del suelo )</w:t>
      </w:r>
    </w:p>
    <w:p w:rsidR="00873616" w:rsidRPr="00474199" w:rsidRDefault="00873616" w:rsidP="00873616">
      <w:pPr>
        <w:pStyle w:val="Sinespaciado"/>
        <w:rPr>
          <w:rFonts w:ascii="Arial" w:hAnsi="Arial" w:cs="Arial"/>
          <w:lang w:val="es-AR"/>
        </w:rPr>
      </w:pPr>
    </w:p>
    <w:p w:rsidR="00873616" w:rsidRPr="00474199" w:rsidRDefault="00873616" w:rsidP="00873616">
      <w:pPr>
        <w:pStyle w:val="Sinespaciado"/>
        <w:rPr>
          <w:rFonts w:ascii="Arial" w:hAnsi="Arial" w:cs="Arial"/>
          <w:lang w:val="es-AR"/>
        </w:rPr>
      </w:pPr>
      <w:proofErr w:type="spellStart"/>
      <w:r w:rsidRPr="00474199">
        <w:rPr>
          <w:rFonts w:ascii="Arial" w:hAnsi="Arial" w:cs="Arial"/>
          <w:lang w:val="es-AR"/>
        </w:rPr>
        <w:t>Prof</w:t>
      </w:r>
      <w:proofErr w:type="spellEnd"/>
      <w:r w:rsidRPr="00474199">
        <w:rPr>
          <w:rFonts w:ascii="Arial" w:hAnsi="Arial" w:cs="Arial"/>
          <w:lang w:val="es-AR"/>
        </w:rPr>
        <w:t xml:space="preserve">                     </w:t>
      </w:r>
      <w:proofErr w:type="spellStart"/>
      <w:r w:rsidRPr="00474199">
        <w:rPr>
          <w:rFonts w:ascii="Arial" w:hAnsi="Arial" w:cs="Arial"/>
          <w:lang w:val="es-AR"/>
        </w:rPr>
        <w:t>Ea</w:t>
      </w:r>
      <w:proofErr w:type="spellEnd"/>
      <w:r w:rsidRPr="00474199">
        <w:rPr>
          <w:rFonts w:ascii="Arial" w:hAnsi="Arial" w:cs="Arial"/>
          <w:lang w:val="es-AR"/>
        </w:rPr>
        <w:t xml:space="preserve"> ( t/m2 ) </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0,00                          0</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1,00                        0, 4</w:t>
      </w:r>
    </w:p>
    <w:p w:rsidR="00873616" w:rsidRPr="00474199" w:rsidRDefault="00873616" w:rsidP="00873616">
      <w:pPr>
        <w:pStyle w:val="Sinespaciado"/>
        <w:rPr>
          <w:rFonts w:ascii="Arial" w:hAnsi="Arial" w:cs="Arial"/>
          <w:b/>
          <w:lang w:val="es-AR"/>
        </w:rPr>
      </w:pPr>
      <w:r w:rsidRPr="00474199">
        <w:rPr>
          <w:rFonts w:ascii="Arial" w:hAnsi="Arial" w:cs="Arial"/>
          <w:lang w:val="es-AR"/>
        </w:rPr>
        <w:t xml:space="preserve">  2,00                        0, 8</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3,00                        1, 2</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4,00                        1, 6</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No se </w:t>
      </w:r>
      <w:proofErr w:type="spellStart"/>
      <w:r w:rsidRPr="00474199">
        <w:rPr>
          <w:rFonts w:ascii="Arial" w:hAnsi="Arial" w:cs="Arial"/>
          <w:lang w:val="es-AR"/>
        </w:rPr>
        <w:t>previo</w:t>
      </w:r>
      <w:proofErr w:type="spellEnd"/>
      <w:r w:rsidRPr="00474199">
        <w:rPr>
          <w:rFonts w:ascii="Arial" w:hAnsi="Arial" w:cs="Arial"/>
          <w:lang w:val="es-AR"/>
        </w:rPr>
        <w:t xml:space="preserve"> sobrecargas alrededor de las mismas en los </w:t>
      </w:r>
      <w:proofErr w:type="spellStart"/>
      <w:r w:rsidRPr="00474199">
        <w:rPr>
          <w:rFonts w:ascii="Arial" w:hAnsi="Arial" w:cs="Arial"/>
          <w:lang w:val="es-AR"/>
        </w:rPr>
        <w:t>calculos</w:t>
      </w:r>
      <w:proofErr w:type="spellEnd"/>
      <w:r w:rsidRPr="00474199">
        <w:rPr>
          <w:rFonts w:ascii="Arial" w:hAnsi="Arial" w:cs="Arial"/>
          <w:lang w:val="es-AR"/>
        </w:rPr>
        <w:t>.</w:t>
      </w:r>
    </w:p>
    <w:p w:rsidR="00873616" w:rsidRPr="00474199" w:rsidRDefault="00873616" w:rsidP="00873616">
      <w:pPr>
        <w:pStyle w:val="Sinespaciado"/>
        <w:rPr>
          <w:rFonts w:ascii="Arial" w:hAnsi="Arial" w:cs="Arial"/>
          <w:lang w:val="es-AR"/>
        </w:rPr>
      </w:pPr>
      <w:r w:rsidRPr="00474199">
        <w:rPr>
          <w:rFonts w:ascii="Arial" w:hAnsi="Arial" w:cs="Arial"/>
          <w:lang w:val="es-AR"/>
        </w:rPr>
        <w:t>Se observa relajamiento de suelo a partir del nivel de terreno natural</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De lo enunciado se desprende que se </w:t>
      </w:r>
      <w:proofErr w:type="spellStart"/>
      <w:r w:rsidRPr="00474199">
        <w:rPr>
          <w:rFonts w:ascii="Arial" w:hAnsi="Arial" w:cs="Arial"/>
          <w:lang w:val="es-AR"/>
        </w:rPr>
        <w:t>deberan</w:t>
      </w:r>
      <w:proofErr w:type="spellEnd"/>
      <w:r w:rsidRPr="00474199">
        <w:rPr>
          <w:rFonts w:ascii="Arial" w:hAnsi="Arial" w:cs="Arial"/>
          <w:lang w:val="es-AR"/>
        </w:rPr>
        <w:t xml:space="preserve"> tomar los recaudos necesarios en especial en el personal interviniente en las futuras excavaciones por posibles desprendimientos de suelos </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Los valores arrojados a partir de 1,00 m son si </w:t>
      </w:r>
      <w:proofErr w:type="spellStart"/>
      <w:r w:rsidRPr="00474199">
        <w:rPr>
          <w:rFonts w:ascii="Arial" w:hAnsi="Arial" w:cs="Arial"/>
          <w:lang w:val="es-AR"/>
        </w:rPr>
        <w:t>continuan</w:t>
      </w:r>
      <w:proofErr w:type="spellEnd"/>
      <w:r w:rsidRPr="00474199">
        <w:rPr>
          <w:rFonts w:ascii="Arial" w:hAnsi="Arial" w:cs="Arial"/>
          <w:lang w:val="es-AR"/>
        </w:rPr>
        <w:t xml:space="preserve"> iguales o mejores condiciones que las detectadas hasta dicha cota</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Dichos valores deben contemplarse en el caso de anclajes </w:t>
      </w:r>
    </w:p>
    <w:p w:rsidR="00873616" w:rsidRPr="00474199" w:rsidRDefault="00873616" w:rsidP="00873616">
      <w:pPr>
        <w:pStyle w:val="Sinespaciado"/>
        <w:rPr>
          <w:rFonts w:ascii="Arial" w:hAnsi="Arial" w:cs="Arial"/>
          <w:b/>
          <w:lang w:val="es-AR"/>
        </w:rPr>
      </w:pPr>
    </w:p>
    <w:p w:rsidR="00873616" w:rsidRPr="00474199" w:rsidRDefault="00873616" w:rsidP="00873616">
      <w:pPr>
        <w:pStyle w:val="Sinespaciado"/>
        <w:rPr>
          <w:rFonts w:ascii="Arial" w:hAnsi="Arial" w:cs="Arial"/>
          <w:b/>
          <w:lang w:val="es-AR"/>
        </w:rPr>
      </w:pPr>
      <w:r w:rsidRPr="00474199">
        <w:rPr>
          <w:rFonts w:ascii="Arial" w:hAnsi="Arial" w:cs="Arial"/>
          <w:b/>
          <w:lang w:val="es-AR"/>
        </w:rPr>
        <w:t xml:space="preserve">Empujes Pasivos  </w:t>
      </w:r>
      <w:r w:rsidRPr="00474199">
        <w:rPr>
          <w:rFonts w:ascii="Arial" w:hAnsi="Arial" w:cs="Arial"/>
          <w:lang w:val="es-AR"/>
        </w:rPr>
        <w:t xml:space="preserve">para </w:t>
      </w:r>
      <w:proofErr w:type="spellStart"/>
      <w:r w:rsidRPr="00474199">
        <w:rPr>
          <w:rFonts w:ascii="Arial" w:hAnsi="Arial" w:cs="Arial"/>
          <w:lang w:val="es-AR"/>
        </w:rPr>
        <w:t>diseno</w:t>
      </w:r>
      <w:proofErr w:type="spellEnd"/>
      <w:r w:rsidRPr="00474199">
        <w:rPr>
          <w:rFonts w:ascii="Arial" w:hAnsi="Arial" w:cs="Arial"/>
          <w:lang w:val="es-AR"/>
        </w:rPr>
        <w:t xml:space="preserve"> de anclajes</w:t>
      </w:r>
    </w:p>
    <w:p w:rsidR="00873616" w:rsidRPr="00474199" w:rsidRDefault="00873616" w:rsidP="00873616">
      <w:pPr>
        <w:pStyle w:val="Sinespaciado"/>
        <w:rPr>
          <w:rFonts w:ascii="Arial" w:hAnsi="Arial" w:cs="Arial"/>
          <w:b/>
          <w:lang w:val="es-AR"/>
        </w:rPr>
      </w:pPr>
    </w:p>
    <w:p w:rsidR="00873616" w:rsidRPr="00474199" w:rsidRDefault="00873616" w:rsidP="00873616">
      <w:pPr>
        <w:pStyle w:val="Sinespaciado"/>
        <w:rPr>
          <w:rFonts w:ascii="Arial" w:hAnsi="Arial" w:cs="Arial"/>
          <w:lang w:val="es-AR"/>
        </w:rPr>
      </w:pPr>
      <w:proofErr w:type="spellStart"/>
      <w:r w:rsidRPr="00474199">
        <w:rPr>
          <w:rFonts w:ascii="Arial" w:hAnsi="Arial" w:cs="Arial"/>
          <w:lang w:val="es-AR"/>
        </w:rPr>
        <w:t>Prof</w:t>
      </w:r>
      <w:proofErr w:type="spellEnd"/>
      <w:r w:rsidRPr="00474199">
        <w:rPr>
          <w:rFonts w:ascii="Arial" w:hAnsi="Arial" w:cs="Arial"/>
          <w:lang w:val="es-AR"/>
        </w:rPr>
        <w:t xml:space="preserve">                     </w:t>
      </w:r>
      <w:proofErr w:type="spellStart"/>
      <w:r w:rsidRPr="00474199">
        <w:rPr>
          <w:rFonts w:ascii="Arial" w:hAnsi="Arial" w:cs="Arial"/>
          <w:lang w:val="es-AR"/>
        </w:rPr>
        <w:t>Ep</w:t>
      </w:r>
      <w:proofErr w:type="spellEnd"/>
      <w:r w:rsidRPr="00474199">
        <w:rPr>
          <w:rFonts w:ascii="Arial" w:hAnsi="Arial" w:cs="Arial"/>
          <w:lang w:val="es-AR"/>
        </w:rPr>
        <w:t xml:space="preserve"> ( t/m2 ) </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0,00                          0</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1,00                        8, 2</w:t>
      </w:r>
    </w:p>
    <w:p w:rsidR="00873616" w:rsidRPr="00474199" w:rsidRDefault="00873616" w:rsidP="00873616">
      <w:pPr>
        <w:pStyle w:val="Sinespaciado"/>
        <w:rPr>
          <w:rFonts w:ascii="Arial" w:hAnsi="Arial" w:cs="Arial"/>
          <w:b/>
          <w:lang w:val="es-AR"/>
        </w:rPr>
      </w:pPr>
      <w:r w:rsidRPr="00474199">
        <w:rPr>
          <w:rFonts w:ascii="Arial" w:hAnsi="Arial" w:cs="Arial"/>
          <w:lang w:val="es-AR"/>
        </w:rPr>
        <w:t xml:space="preserve">  2,00                      16, 5</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3,00                      24, 7</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4,00                      33, 0</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Los valores arrojados a partir de 1,00 m son si </w:t>
      </w:r>
      <w:proofErr w:type="spellStart"/>
      <w:r w:rsidRPr="00474199">
        <w:rPr>
          <w:rFonts w:ascii="Arial" w:hAnsi="Arial" w:cs="Arial"/>
          <w:lang w:val="es-AR"/>
        </w:rPr>
        <w:t>continuan</w:t>
      </w:r>
      <w:proofErr w:type="spellEnd"/>
      <w:r w:rsidRPr="00474199">
        <w:rPr>
          <w:rFonts w:ascii="Arial" w:hAnsi="Arial" w:cs="Arial"/>
          <w:lang w:val="es-AR"/>
        </w:rPr>
        <w:t xml:space="preserve"> iguales o mejores condiciones que las detectadas hasta dicha cota</w:t>
      </w:r>
    </w:p>
    <w:p w:rsidR="00873616" w:rsidRPr="00474199" w:rsidRDefault="00873616" w:rsidP="00873616">
      <w:pPr>
        <w:pStyle w:val="Sinespaciado"/>
        <w:rPr>
          <w:rFonts w:ascii="Arial" w:hAnsi="Arial" w:cs="Arial"/>
          <w:lang w:val="es-AR"/>
        </w:rPr>
      </w:pPr>
    </w:p>
    <w:p w:rsidR="00873616" w:rsidRPr="00474199" w:rsidRDefault="00873616" w:rsidP="00873616">
      <w:pPr>
        <w:pStyle w:val="Sinespaciado"/>
        <w:rPr>
          <w:rFonts w:ascii="Arial" w:hAnsi="Arial" w:cs="Arial"/>
          <w:lang w:val="es-AR"/>
        </w:rPr>
      </w:pPr>
    </w:p>
    <w:p w:rsidR="00873616" w:rsidRPr="00474199" w:rsidRDefault="00873616" w:rsidP="00873616">
      <w:pPr>
        <w:pStyle w:val="Sinespaciado"/>
        <w:rPr>
          <w:rFonts w:ascii="Arial" w:hAnsi="Arial" w:cs="Arial"/>
          <w:b/>
          <w:lang w:val="es-ES"/>
        </w:rPr>
      </w:pPr>
      <w:r w:rsidRPr="00474199">
        <w:rPr>
          <w:rFonts w:ascii="Arial" w:hAnsi="Arial" w:cs="Arial"/>
          <w:b/>
          <w:lang w:val="es-ES"/>
        </w:rPr>
        <w:t>Angulo de arrancamiento medio</w:t>
      </w:r>
    </w:p>
    <w:p w:rsidR="00873616" w:rsidRPr="00474199" w:rsidRDefault="00873616" w:rsidP="00873616">
      <w:pPr>
        <w:pStyle w:val="Sinespaciado"/>
        <w:rPr>
          <w:rFonts w:ascii="Arial" w:hAnsi="Arial" w:cs="Arial"/>
          <w:lang w:val="es-ES"/>
        </w:rPr>
      </w:pPr>
    </w:p>
    <w:p w:rsidR="00873616" w:rsidRPr="00474199" w:rsidRDefault="00873616" w:rsidP="00873616">
      <w:pPr>
        <w:pStyle w:val="Sinespaciado"/>
        <w:rPr>
          <w:rFonts w:ascii="Arial" w:hAnsi="Arial" w:cs="Arial"/>
          <w:lang w:val="es-AR"/>
        </w:rPr>
      </w:pPr>
      <w:r w:rsidRPr="00474199">
        <w:rPr>
          <w:rFonts w:ascii="Arial" w:hAnsi="Arial" w:cs="Arial"/>
          <w:lang w:val="es-ES"/>
        </w:rPr>
        <w:t xml:space="preserve"> </w:t>
      </w:r>
      <w:r w:rsidRPr="00474199">
        <w:rPr>
          <w:rFonts w:ascii="Arial" w:hAnsi="Arial" w:cs="Arial"/>
          <w:lang w:val="es-AR"/>
        </w:rPr>
        <w:t>Profundidad ( m )         Angulo medio         Angulo a utilizar con coeficiente de seguridad 3</w:t>
      </w: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                                        ( grados )                                    ( grados )</w:t>
      </w:r>
    </w:p>
    <w:p w:rsidR="00873616" w:rsidRPr="00474199" w:rsidRDefault="00873616" w:rsidP="00873616">
      <w:pPr>
        <w:pStyle w:val="Sinespaciado"/>
        <w:rPr>
          <w:rFonts w:ascii="Arial" w:hAnsi="Arial" w:cs="Arial"/>
          <w:b/>
          <w:lang w:val="es-AR"/>
        </w:rPr>
      </w:pPr>
    </w:p>
    <w:p w:rsidR="00873616" w:rsidRPr="00474199" w:rsidRDefault="00873616" w:rsidP="00873616">
      <w:pPr>
        <w:pStyle w:val="Sinespaciado"/>
        <w:rPr>
          <w:rFonts w:ascii="Arial" w:hAnsi="Arial" w:cs="Arial"/>
          <w:lang w:val="es-AR"/>
        </w:rPr>
      </w:pPr>
      <w:r w:rsidRPr="00474199">
        <w:rPr>
          <w:rFonts w:ascii="Arial" w:hAnsi="Arial" w:cs="Arial"/>
          <w:lang w:val="es-AR"/>
        </w:rPr>
        <w:t xml:space="preserve">Entre </w:t>
      </w:r>
      <w:smartTag w:uri="urn:schemas-microsoft-com:office:smarttags" w:element="metricconverter">
        <w:smartTagPr>
          <w:attr w:name="ProductID" w:val="0,00 a"/>
        </w:smartTagPr>
        <w:r w:rsidRPr="00474199">
          <w:rPr>
            <w:rFonts w:ascii="Arial" w:hAnsi="Arial" w:cs="Arial"/>
            <w:lang w:val="es-AR"/>
          </w:rPr>
          <w:t>0,00 a</w:t>
        </w:r>
      </w:smartTag>
      <w:r w:rsidRPr="00474199">
        <w:rPr>
          <w:rFonts w:ascii="Arial" w:hAnsi="Arial" w:cs="Arial"/>
          <w:lang w:val="es-AR"/>
        </w:rPr>
        <w:t xml:space="preserve"> -  4, 00              36                                               12</w:t>
      </w:r>
    </w:p>
    <w:p w:rsidR="00873616" w:rsidRPr="00474199" w:rsidRDefault="00873616" w:rsidP="00873616">
      <w:pPr>
        <w:pStyle w:val="Sinespaciado"/>
        <w:spacing w:line="276" w:lineRule="auto"/>
        <w:jc w:val="both"/>
        <w:rPr>
          <w:rFonts w:ascii="Arial" w:hAnsi="Arial" w:cs="Arial"/>
          <w:lang w:val="es-AR"/>
        </w:rPr>
      </w:pPr>
    </w:p>
    <w:p w:rsidR="00873616" w:rsidRPr="00474199" w:rsidRDefault="00873616" w:rsidP="00873616">
      <w:pPr>
        <w:pStyle w:val="Sinespaciado"/>
        <w:spacing w:line="276" w:lineRule="auto"/>
        <w:jc w:val="both"/>
        <w:rPr>
          <w:rFonts w:ascii="Arial" w:hAnsi="Arial" w:cs="Arial"/>
          <w:lang w:val="es-AR"/>
        </w:rPr>
      </w:pPr>
    </w:p>
    <w:p w:rsidR="00873616" w:rsidRPr="00474199" w:rsidRDefault="00873616" w:rsidP="00873616">
      <w:pPr>
        <w:pStyle w:val="Sinespaciado"/>
        <w:spacing w:line="276" w:lineRule="auto"/>
        <w:jc w:val="both"/>
        <w:rPr>
          <w:rFonts w:ascii="Arial" w:hAnsi="Arial" w:cs="Arial"/>
          <w:lang w:val="es-AR"/>
        </w:rPr>
      </w:pPr>
    </w:p>
    <w:p w:rsidR="00873616" w:rsidRDefault="00873616" w:rsidP="00873616">
      <w:pPr>
        <w:spacing w:line="276" w:lineRule="auto"/>
        <w:ind w:firstLine="709"/>
        <w:jc w:val="both"/>
        <w:rPr>
          <w:rFonts w:cs="Arial"/>
          <w:lang w:val="es-AR"/>
        </w:rPr>
      </w:pPr>
    </w:p>
    <w:p w:rsidR="00873616" w:rsidRDefault="00873616" w:rsidP="00873616">
      <w:pPr>
        <w:pStyle w:val="Ttulo2"/>
        <w:rPr>
          <w:lang w:val="es-AR"/>
        </w:rPr>
      </w:pPr>
      <w:r>
        <w:rPr>
          <w:lang w:val="es-AR"/>
        </w:rPr>
        <w:t>Ensayos Químicos</w:t>
      </w:r>
    </w:p>
    <w:p w:rsidR="00873616" w:rsidRDefault="00873616" w:rsidP="00873616">
      <w:pPr>
        <w:rPr>
          <w:lang w:val="es-AR"/>
        </w:rPr>
      </w:pPr>
    </w:p>
    <w:p w:rsidR="00873616" w:rsidRDefault="00873616" w:rsidP="00873616">
      <w:pPr>
        <w:rPr>
          <w:lang w:val="es-AR"/>
        </w:rPr>
      </w:pPr>
    </w:p>
    <w:tbl>
      <w:tblPr>
        <w:tblW w:w="7109" w:type="dxa"/>
        <w:tblInd w:w="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1150"/>
        <w:gridCol w:w="1418"/>
        <w:gridCol w:w="1417"/>
        <w:gridCol w:w="1560"/>
        <w:gridCol w:w="1564"/>
      </w:tblGrid>
      <w:tr w:rsidR="00873616" w:rsidRPr="00353DD3" w:rsidTr="00CB15B1">
        <w:trPr>
          <w:cantSplit/>
          <w:trHeight w:val="113"/>
        </w:trPr>
        <w:tc>
          <w:tcPr>
            <w:tcW w:w="1150" w:type="dxa"/>
            <w:shd w:val="clear" w:color="000000" w:fill="C0C0C0"/>
            <w:noWrap/>
            <w:vAlign w:val="bottom"/>
            <w:hideMark/>
          </w:tcPr>
          <w:p w:rsidR="00873616" w:rsidRPr="00D02C08" w:rsidRDefault="00873616" w:rsidP="00873616">
            <w:pPr>
              <w:jc w:val="center"/>
              <w:rPr>
                <w:rFonts w:cs="Arial"/>
                <w:lang w:val="es-AR"/>
              </w:rPr>
            </w:pPr>
          </w:p>
        </w:tc>
        <w:tc>
          <w:tcPr>
            <w:tcW w:w="5959" w:type="dxa"/>
            <w:gridSpan w:val="4"/>
            <w:vMerge w:val="restart"/>
            <w:shd w:val="clear" w:color="auto" w:fill="auto"/>
            <w:noWrap/>
            <w:vAlign w:val="bottom"/>
            <w:hideMark/>
          </w:tcPr>
          <w:p w:rsidR="00873616" w:rsidRPr="00D02C08" w:rsidRDefault="00873616" w:rsidP="00873616">
            <w:pPr>
              <w:jc w:val="center"/>
              <w:rPr>
                <w:rFonts w:cs="Arial"/>
                <w:lang w:val="es-AR"/>
              </w:rPr>
            </w:pPr>
            <w:r w:rsidRPr="00D02C08">
              <w:rPr>
                <w:rFonts w:cs="Arial"/>
                <w:lang w:val="es-AR"/>
              </w:rPr>
              <w:t>Ensayos cuantitativos sobre extracto acuoso</w:t>
            </w: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b/>
                <w:bCs/>
                <w:color w:val="FF0000"/>
                <w:lang w:val="es-AR"/>
              </w:rPr>
            </w:pPr>
            <w:r w:rsidRPr="00D02C08">
              <w:rPr>
                <w:rFonts w:cs="Arial"/>
                <w:b/>
                <w:bCs/>
                <w:color w:val="FF0000"/>
                <w:lang w:val="es-AR"/>
              </w:rPr>
              <w:t>TORRE</w:t>
            </w:r>
          </w:p>
        </w:tc>
        <w:tc>
          <w:tcPr>
            <w:tcW w:w="5959" w:type="dxa"/>
            <w:gridSpan w:val="4"/>
            <w:vMerge/>
            <w:vAlign w:val="center"/>
            <w:hideMark/>
          </w:tcPr>
          <w:p w:rsidR="00873616" w:rsidRPr="00D02C08" w:rsidRDefault="00873616" w:rsidP="00873616">
            <w:pPr>
              <w:jc w:val="center"/>
              <w:rPr>
                <w:rFonts w:cs="Arial"/>
                <w:lang w:val="es-AR"/>
              </w:rPr>
            </w:pPr>
          </w:p>
        </w:tc>
      </w:tr>
      <w:tr w:rsidR="00873616" w:rsidRPr="00353DD3" w:rsidTr="00CB15B1">
        <w:trPr>
          <w:cantSplit/>
          <w:trHeight w:val="230"/>
        </w:trPr>
        <w:tc>
          <w:tcPr>
            <w:tcW w:w="1150" w:type="dxa"/>
            <w:vMerge/>
            <w:vAlign w:val="center"/>
            <w:hideMark/>
          </w:tcPr>
          <w:p w:rsidR="00873616" w:rsidRPr="00D02C08" w:rsidRDefault="00873616" w:rsidP="00873616">
            <w:pPr>
              <w:jc w:val="center"/>
              <w:rPr>
                <w:rFonts w:cs="Arial"/>
                <w:b/>
                <w:bCs/>
                <w:color w:val="FF0000"/>
                <w:lang w:val="es-AR"/>
              </w:rPr>
            </w:pPr>
          </w:p>
        </w:tc>
        <w:tc>
          <w:tcPr>
            <w:tcW w:w="1418" w:type="dxa"/>
            <w:vMerge w:val="restart"/>
            <w:shd w:val="clear" w:color="auto" w:fill="auto"/>
            <w:noWrap/>
            <w:vAlign w:val="center"/>
            <w:hideMark/>
          </w:tcPr>
          <w:p w:rsidR="00873616" w:rsidRPr="00D02C08" w:rsidRDefault="00873616" w:rsidP="00873616">
            <w:pPr>
              <w:jc w:val="center"/>
              <w:rPr>
                <w:rFonts w:cs="Arial"/>
                <w:sz w:val="16"/>
                <w:szCs w:val="16"/>
                <w:lang w:val="es-AR"/>
              </w:rPr>
            </w:pPr>
            <w:r w:rsidRPr="00D02C08">
              <w:rPr>
                <w:rFonts w:cs="Arial"/>
                <w:sz w:val="16"/>
                <w:szCs w:val="16"/>
                <w:lang w:val="es-AR"/>
              </w:rPr>
              <w:t xml:space="preserve">pH </w:t>
            </w:r>
            <w:proofErr w:type="spellStart"/>
            <w:r w:rsidRPr="00D02C08">
              <w:rPr>
                <w:rFonts w:cs="Arial"/>
                <w:sz w:val="16"/>
                <w:szCs w:val="16"/>
                <w:lang w:val="es-AR"/>
              </w:rPr>
              <w:t>relacion</w:t>
            </w:r>
            <w:proofErr w:type="spellEnd"/>
            <w:r w:rsidRPr="00D02C08">
              <w:rPr>
                <w:rFonts w:cs="Arial"/>
                <w:sz w:val="16"/>
                <w:szCs w:val="16"/>
                <w:lang w:val="es-AR"/>
              </w:rPr>
              <w:t xml:space="preserve"> 1;4 (en </w:t>
            </w:r>
            <w:proofErr w:type="spellStart"/>
            <w:r w:rsidRPr="00D02C08">
              <w:rPr>
                <w:rFonts w:cs="Arial"/>
                <w:sz w:val="16"/>
                <w:szCs w:val="16"/>
                <w:lang w:val="es-AR"/>
              </w:rPr>
              <w:t>peso,suelo</w:t>
            </w:r>
            <w:proofErr w:type="spellEnd"/>
            <w:r w:rsidRPr="00D02C08">
              <w:rPr>
                <w:rFonts w:cs="Arial"/>
                <w:sz w:val="16"/>
                <w:szCs w:val="16"/>
                <w:lang w:val="es-AR"/>
              </w:rPr>
              <w:t>/agua)</w:t>
            </w:r>
          </w:p>
        </w:tc>
        <w:tc>
          <w:tcPr>
            <w:tcW w:w="1417" w:type="dxa"/>
            <w:vMerge w:val="restart"/>
            <w:shd w:val="clear" w:color="auto" w:fill="auto"/>
            <w:noWrap/>
            <w:vAlign w:val="center"/>
            <w:hideMark/>
          </w:tcPr>
          <w:p w:rsidR="00873616" w:rsidRPr="00D02C08" w:rsidRDefault="00873616" w:rsidP="00873616">
            <w:pPr>
              <w:jc w:val="center"/>
              <w:rPr>
                <w:rFonts w:cs="Arial"/>
                <w:sz w:val="16"/>
                <w:szCs w:val="16"/>
                <w:lang w:val="es-AR"/>
              </w:rPr>
            </w:pPr>
            <w:r w:rsidRPr="00D02C08">
              <w:rPr>
                <w:rFonts w:cs="Arial"/>
                <w:sz w:val="16"/>
                <w:szCs w:val="16"/>
                <w:lang w:val="es-AR"/>
              </w:rPr>
              <w:t xml:space="preserve">Cloruros (mg/Kg)      </w:t>
            </w:r>
            <w:proofErr w:type="spellStart"/>
            <w:r w:rsidRPr="00D02C08">
              <w:rPr>
                <w:rFonts w:cs="Arial"/>
                <w:sz w:val="16"/>
                <w:szCs w:val="16"/>
                <w:lang w:val="es-AR"/>
              </w:rPr>
              <w:t>rel</w:t>
            </w:r>
            <w:proofErr w:type="spellEnd"/>
            <w:r w:rsidRPr="00D02C08">
              <w:rPr>
                <w:rFonts w:cs="Arial"/>
                <w:sz w:val="16"/>
                <w:szCs w:val="16"/>
                <w:lang w:val="es-AR"/>
              </w:rPr>
              <w:t xml:space="preserve"> 1:10 en peso, suelo/agua</w:t>
            </w:r>
          </w:p>
        </w:tc>
        <w:tc>
          <w:tcPr>
            <w:tcW w:w="1560" w:type="dxa"/>
            <w:vMerge w:val="restart"/>
            <w:shd w:val="clear" w:color="auto" w:fill="auto"/>
            <w:noWrap/>
            <w:vAlign w:val="center"/>
            <w:hideMark/>
          </w:tcPr>
          <w:p w:rsidR="00873616" w:rsidRPr="00D02C08" w:rsidRDefault="00873616" w:rsidP="00873616">
            <w:pPr>
              <w:jc w:val="center"/>
              <w:rPr>
                <w:rFonts w:cs="Arial"/>
                <w:sz w:val="16"/>
                <w:szCs w:val="16"/>
                <w:lang w:val="es-AR"/>
              </w:rPr>
            </w:pPr>
            <w:r w:rsidRPr="00D02C08">
              <w:rPr>
                <w:rFonts w:cs="Arial"/>
                <w:sz w:val="16"/>
                <w:szCs w:val="16"/>
                <w:lang w:val="es-AR"/>
              </w:rPr>
              <w:t xml:space="preserve">Sulfatos (mg/Kg)       </w:t>
            </w:r>
            <w:proofErr w:type="spellStart"/>
            <w:r w:rsidRPr="00D02C08">
              <w:rPr>
                <w:rFonts w:cs="Arial"/>
                <w:sz w:val="16"/>
                <w:szCs w:val="16"/>
                <w:lang w:val="es-AR"/>
              </w:rPr>
              <w:t>rel</w:t>
            </w:r>
            <w:proofErr w:type="spellEnd"/>
            <w:r w:rsidRPr="00D02C08">
              <w:rPr>
                <w:rFonts w:cs="Arial"/>
                <w:sz w:val="16"/>
                <w:szCs w:val="16"/>
                <w:lang w:val="es-AR"/>
              </w:rPr>
              <w:t xml:space="preserve"> 1:10 en peso, suelo/agua</w:t>
            </w:r>
          </w:p>
        </w:tc>
        <w:tc>
          <w:tcPr>
            <w:tcW w:w="1564" w:type="dxa"/>
            <w:vMerge w:val="restart"/>
            <w:shd w:val="clear" w:color="auto" w:fill="auto"/>
            <w:noWrap/>
            <w:vAlign w:val="center"/>
            <w:hideMark/>
          </w:tcPr>
          <w:p w:rsidR="00873616" w:rsidRPr="00D02C08" w:rsidRDefault="00873616" w:rsidP="00873616">
            <w:pPr>
              <w:jc w:val="center"/>
              <w:rPr>
                <w:rFonts w:cs="Arial"/>
                <w:sz w:val="16"/>
                <w:szCs w:val="16"/>
                <w:lang w:val="es-AR"/>
              </w:rPr>
            </w:pPr>
            <w:r w:rsidRPr="00D02C08">
              <w:rPr>
                <w:rFonts w:cs="Arial"/>
                <w:sz w:val="16"/>
                <w:szCs w:val="16"/>
                <w:lang w:val="es-AR"/>
              </w:rPr>
              <w:t xml:space="preserve">Sales totales  (mg/Kg)     </w:t>
            </w:r>
            <w:proofErr w:type="spellStart"/>
            <w:r w:rsidRPr="00D02C08">
              <w:rPr>
                <w:rFonts w:cs="Arial"/>
                <w:sz w:val="16"/>
                <w:szCs w:val="16"/>
                <w:lang w:val="es-AR"/>
              </w:rPr>
              <w:t>rel</w:t>
            </w:r>
            <w:proofErr w:type="spellEnd"/>
            <w:r w:rsidRPr="00D02C08">
              <w:rPr>
                <w:rFonts w:cs="Arial"/>
                <w:sz w:val="16"/>
                <w:szCs w:val="16"/>
                <w:lang w:val="es-AR"/>
              </w:rPr>
              <w:t xml:space="preserve"> 1:10 en peso, suelo/agua</w:t>
            </w:r>
          </w:p>
        </w:tc>
      </w:tr>
      <w:tr w:rsidR="00873616" w:rsidRPr="00353DD3" w:rsidTr="00CB15B1">
        <w:trPr>
          <w:cantSplit/>
          <w:trHeight w:val="230"/>
        </w:trPr>
        <w:tc>
          <w:tcPr>
            <w:tcW w:w="1150" w:type="dxa"/>
            <w:vMerge/>
            <w:vAlign w:val="center"/>
            <w:hideMark/>
          </w:tcPr>
          <w:p w:rsidR="00873616" w:rsidRPr="00D02C08" w:rsidRDefault="00873616" w:rsidP="00873616">
            <w:pPr>
              <w:jc w:val="center"/>
              <w:rPr>
                <w:rFonts w:cs="Arial"/>
                <w:b/>
                <w:bCs/>
                <w:color w:val="FF0000"/>
                <w:lang w:val="es-AR"/>
              </w:rPr>
            </w:pPr>
          </w:p>
        </w:tc>
        <w:tc>
          <w:tcPr>
            <w:tcW w:w="1418" w:type="dxa"/>
            <w:vMerge/>
            <w:vAlign w:val="center"/>
            <w:hideMark/>
          </w:tcPr>
          <w:p w:rsidR="00873616" w:rsidRPr="00D02C08" w:rsidRDefault="00873616" w:rsidP="00873616">
            <w:pPr>
              <w:jc w:val="center"/>
              <w:rPr>
                <w:rFonts w:cs="Arial"/>
                <w:sz w:val="16"/>
                <w:szCs w:val="16"/>
                <w:lang w:val="es-AR"/>
              </w:rPr>
            </w:pPr>
          </w:p>
        </w:tc>
        <w:tc>
          <w:tcPr>
            <w:tcW w:w="1417" w:type="dxa"/>
            <w:vMerge/>
            <w:vAlign w:val="center"/>
            <w:hideMark/>
          </w:tcPr>
          <w:p w:rsidR="00873616" w:rsidRPr="00D02C08" w:rsidRDefault="00873616" w:rsidP="00873616">
            <w:pPr>
              <w:jc w:val="center"/>
              <w:rPr>
                <w:rFonts w:cs="Arial"/>
                <w:sz w:val="16"/>
                <w:szCs w:val="16"/>
                <w:lang w:val="es-AR"/>
              </w:rPr>
            </w:pPr>
          </w:p>
        </w:tc>
        <w:tc>
          <w:tcPr>
            <w:tcW w:w="1560" w:type="dxa"/>
            <w:vMerge/>
            <w:vAlign w:val="center"/>
            <w:hideMark/>
          </w:tcPr>
          <w:p w:rsidR="00873616" w:rsidRPr="00D02C08" w:rsidRDefault="00873616" w:rsidP="00873616">
            <w:pPr>
              <w:jc w:val="center"/>
              <w:rPr>
                <w:rFonts w:cs="Arial"/>
                <w:sz w:val="16"/>
                <w:szCs w:val="16"/>
                <w:lang w:val="es-AR"/>
              </w:rPr>
            </w:pPr>
          </w:p>
        </w:tc>
        <w:tc>
          <w:tcPr>
            <w:tcW w:w="1564" w:type="dxa"/>
            <w:vMerge/>
            <w:vAlign w:val="center"/>
            <w:hideMark/>
          </w:tcPr>
          <w:p w:rsidR="00873616" w:rsidRPr="00D02C08" w:rsidRDefault="00873616" w:rsidP="00873616">
            <w:pPr>
              <w:jc w:val="center"/>
              <w:rPr>
                <w:rFonts w:cs="Arial"/>
                <w:sz w:val="16"/>
                <w:szCs w:val="16"/>
                <w:lang w:val="es-AR"/>
              </w:rPr>
            </w:pPr>
          </w:p>
        </w:tc>
      </w:tr>
      <w:tr w:rsidR="00873616" w:rsidRPr="00353DD3" w:rsidTr="00CB15B1">
        <w:trPr>
          <w:cantSplit/>
          <w:trHeight w:val="230"/>
        </w:trPr>
        <w:tc>
          <w:tcPr>
            <w:tcW w:w="1150" w:type="dxa"/>
            <w:vMerge/>
            <w:vAlign w:val="center"/>
            <w:hideMark/>
          </w:tcPr>
          <w:p w:rsidR="00873616" w:rsidRPr="00D02C08" w:rsidRDefault="00873616" w:rsidP="00873616">
            <w:pPr>
              <w:jc w:val="center"/>
              <w:rPr>
                <w:rFonts w:cs="Arial"/>
                <w:b/>
                <w:bCs/>
                <w:color w:val="FF0000"/>
                <w:lang w:val="es-AR"/>
              </w:rPr>
            </w:pPr>
          </w:p>
        </w:tc>
        <w:tc>
          <w:tcPr>
            <w:tcW w:w="1418" w:type="dxa"/>
            <w:vMerge/>
            <w:vAlign w:val="center"/>
            <w:hideMark/>
          </w:tcPr>
          <w:p w:rsidR="00873616" w:rsidRPr="00D02C08" w:rsidRDefault="00873616" w:rsidP="00873616">
            <w:pPr>
              <w:jc w:val="center"/>
              <w:rPr>
                <w:rFonts w:cs="Arial"/>
                <w:sz w:val="16"/>
                <w:szCs w:val="16"/>
                <w:lang w:val="es-AR"/>
              </w:rPr>
            </w:pPr>
          </w:p>
        </w:tc>
        <w:tc>
          <w:tcPr>
            <w:tcW w:w="1417" w:type="dxa"/>
            <w:vMerge/>
            <w:vAlign w:val="center"/>
            <w:hideMark/>
          </w:tcPr>
          <w:p w:rsidR="00873616" w:rsidRPr="00D02C08" w:rsidRDefault="00873616" w:rsidP="00873616">
            <w:pPr>
              <w:jc w:val="center"/>
              <w:rPr>
                <w:rFonts w:cs="Arial"/>
                <w:sz w:val="16"/>
                <w:szCs w:val="16"/>
                <w:lang w:val="es-AR"/>
              </w:rPr>
            </w:pPr>
          </w:p>
        </w:tc>
        <w:tc>
          <w:tcPr>
            <w:tcW w:w="1560" w:type="dxa"/>
            <w:vMerge/>
            <w:vAlign w:val="center"/>
            <w:hideMark/>
          </w:tcPr>
          <w:p w:rsidR="00873616" w:rsidRPr="00D02C08" w:rsidRDefault="00873616" w:rsidP="00873616">
            <w:pPr>
              <w:jc w:val="center"/>
              <w:rPr>
                <w:rFonts w:cs="Arial"/>
                <w:sz w:val="16"/>
                <w:szCs w:val="16"/>
                <w:lang w:val="es-AR"/>
              </w:rPr>
            </w:pPr>
          </w:p>
        </w:tc>
        <w:tc>
          <w:tcPr>
            <w:tcW w:w="1564" w:type="dxa"/>
            <w:vMerge/>
            <w:vAlign w:val="center"/>
            <w:hideMark/>
          </w:tcPr>
          <w:p w:rsidR="00873616" w:rsidRPr="00D02C08" w:rsidRDefault="00873616" w:rsidP="00873616">
            <w:pPr>
              <w:jc w:val="center"/>
              <w:rPr>
                <w:rFonts w:cs="Arial"/>
                <w:sz w:val="16"/>
                <w:szCs w:val="16"/>
                <w:lang w:val="es-AR"/>
              </w:rPr>
            </w:pPr>
          </w:p>
        </w:tc>
      </w:tr>
      <w:tr w:rsidR="00873616" w:rsidRPr="00353DD3" w:rsidTr="00CB15B1">
        <w:trPr>
          <w:cantSplit/>
          <w:trHeight w:val="230"/>
        </w:trPr>
        <w:tc>
          <w:tcPr>
            <w:tcW w:w="1150" w:type="dxa"/>
            <w:vMerge/>
            <w:vAlign w:val="center"/>
            <w:hideMark/>
          </w:tcPr>
          <w:p w:rsidR="00873616" w:rsidRPr="00D02C08" w:rsidRDefault="00873616" w:rsidP="00873616">
            <w:pPr>
              <w:jc w:val="center"/>
              <w:rPr>
                <w:rFonts w:cs="Arial"/>
                <w:b/>
                <w:bCs/>
                <w:color w:val="FF0000"/>
                <w:lang w:val="es-AR"/>
              </w:rPr>
            </w:pPr>
          </w:p>
        </w:tc>
        <w:tc>
          <w:tcPr>
            <w:tcW w:w="1418" w:type="dxa"/>
            <w:vMerge/>
            <w:vAlign w:val="center"/>
            <w:hideMark/>
          </w:tcPr>
          <w:p w:rsidR="00873616" w:rsidRPr="00D02C08" w:rsidRDefault="00873616" w:rsidP="00873616">
            <w:pPr>
              <w:jc w:val="center"/>
              <w:rPr>
                <w:rFonts w:cs="Arial"/>
                <w:sz w:val="16"/>
                <w:szCs w:val="16"/>
                <w:lang w:val="es-AR"/>
              </w:rPr>
            </w:pPr>
          </w:p>
        </w:tc>
        <w:tc>
          <w:tcPr>
            <w:tcW w:w="1417" w:type="dxa"/>
            <w:vMerge/>
            <w:vAlign w:val="center"/>
            <w:hideMark/>
          </w:tcPr>
          <w:p w:rsidR="00873616" w:rsidRPr="00D02C08" w:rsidRDefault="00873616" w:rsidP="00873616">
            <w:pPr>
              <w:jc w:val="center"/>
              <w:rPr>
                <w:rFonts w:cs="Arial"/>
                <w:sz w:val="16"/>
                <w:szCs w:val="16"/>
                <w:lang w:val="es-AR"/>
              </w:rPr>
            </w:pPr>
          </w:p>
        </w:tc>
        <w:tc>
          <w:tcPr>
            <w:tcW w:w="1560" w:type="dxa"/>
            <w:vMerge/>
            <w:vAlign w:val="center"/>
            <w:hideMark/>
          </w:tcPr>
          <w:p w:rsidR="00873616" w:rsidRPr="00D02C08" w:rsidRDefault="00873616" w:rsidP="00873616">
            <w:pPr>
              <w:jc w:val="center"/>
              <w:rPr>
                <w:rFonts w:cs="Arial"/>
                <w:sz w:val="16"/>
                <w:szCs w:val="16"/>
                <w:lang w:val="es-AR"/>
              </w:rPr>
            </w:pPr>
          </w:p>
        </w:tc>
        <w:tc>
          <w:tcPr>
            <w:tcW w:w="1564" w:type="dxa"/>
            <w:vMerge/>
            <w:vAlign w:val="center"/>
            <w:hideMark/>
          </w:tcPr>
          <w:p w:rsidR="00873616" w:rsidRPr="00D02C08" w:rsidRDefault="00873616" w:rsidP="00873616">
            <w:pPr>
              <w:jc w:val="center"/>
              <w:rPr>
                <w:rFonts w:cs="Arial"/>
                <w:sz w:val="16"/>
                <w:szCs w:val="16"/>
                <w:lang w:val="es-AR"/>
              </w:rPr>
            </w:pPr>
          </w:p>
        </w:tc>
      </w:tr>
      <w:tr w:rsidR="00873616" w:rsidRPr="00353DD3" w:rsidTr="00CB15B1">
        <w:trPr>
          <w:cantSplit/>
          <w:trHeight w:val="230"/>
        </w:trPr>
        <w:tc>
          <w:tcPr>
            <w:tcW w:w="1150" w:type="dxa"/>
            <w:vMerge/>
            <w:vAlign w:val="center"/>
            <w:hideMark/>
          </w:tcPr>
          <w:p w:rsidR="00873616" w:rsidRPr="00D02C08" w:rsidRDefault="00873616" w:rsidP="00873616">
            <w:pPr>
              <w:jc w:val="center"/>
              <w:rPr>
                <w:rFonts w:cs="Arial"/>
                <w:b/>
                <w:bCs/>
                <w:color w:val="FF0000"/>
                <w:lang w:val="es-AR"/>
              </w:rPr>
            </w:pPr>
          </w:p>
        </w:tc>
        <w:tc>
          <w:tcPr>
            <w:tcW w:w="1418" w:type="dxa"/>
            <w:vMerge/>
            <w:vAlign w:val="center"/>
            <w:hideMark/>
          </w:tcPr>
          <w:p w:rsidR="00873616" w:rsidRPr="00D02C08" w:rsidRDefault="00873616" w:rsidP="00873616">
            <w:pPr>
              <w:jc w:val="center"/>
              <w:rPr>
                <w:rFonts w:cs="Arial"/>
                <w:sz w:val="16"/>
                <w:szCs w:val="16"/>
                <w:lang w:val="es-AR"/>
              </w:rPr>
            </w:pPr>
          </w:p>
        </w:tc>
        <w:tc>
          <w:tcPr>
            <w:tcW w:w="1417" w:type="dxa"/>
            <w:vMerge/>
            <w:vAlign w:val="center"/>
            <w:hideMark/>
          </w:tcPr>
          <w:p w:rsidR="00873616" w:rsidRPr="00D02C08" w:rsidRDefault="00873616" w:rsidP="00873616">
            <w:pPr>
              <w:jc w:val="center"/>
              <w:rPr>
                <w:rFonts w:cs="Arial"/>
                <w:sz w:val="16"/>
                <w:szCs w:val="16"/>
                <w:lang w:val="es-AR"/>
              </w:rPr>
            </w:pPr>
          </w:p>
        </w:tc>
        <w:tc>
          <w:tcPr>
            <w:tcW w:w="1560" w:type="dxa"/>
            <w:vMerge/>
            <w:vAlign w:val="center"/>
            <w:hideMark/>
          </w:tcPr>
          <w:p w:rsidR="00873616" w:rsidRPr="00D02C08" w:rsidRDefault="00873616" w:rsidP="00873616">
            <w:pPr>
              <w:jc w:val="center"/>
              <w:rPr>
                <w:rFonts w:cs="Arial"/>
                <w:sz w:val="16"/>
                <w:szCs w:val="16"/>
                <w:lang w:val="es-AR"/>
              </w:rPr>
            </w:pPr>
          </w:p>
        </w:tc>
        <w:tc>
          <w:tcPr>
            <w:tcW w:w="1564" w:type="dxa"/>
            <w:vMerge/>
            <w:vAlign w:val="center"/>
            <w:hideMark/>
          </w:tcPr>
          <w:p w:rsidR="00873616" w:rsidRPr="00D02C08" w:rsidRDefault="00873616" w:rsidP="00873616">
            <w:pPr>
              <w:jc w:val="center"/>
              <w:rPr>
                <w:rFonts w:cs="Arial"/>
                <w:sz w:val="16"/>
                <w:szCs w:val="16"/>
                <w:lang w:val="es-AR"/>
              </w:rPr>
            </w:pPr>
          </w:p>
        </w:tc>
      </w:tr>
      <w:tr w:rsidR="00873616" w:rsidRPr="00353DD3" w:rsidTr="00CB15B1">
        <w:trPr>
          <w:cantSplit/>
          <w:trHeight w:val="230"/>
        </w:trPr>
        <w:tc>
          <w:tcPr>
            <w:tcW w:w="1150" w:type="dxa"/>
            <w:vMerge/>
            <w:vAlign w:val="center"/>
            <w:hideMark/>
          </w:tcPr>
          <w:p w:rsidR="00873616" w:rsidRPr="00D02C08" w:rsidRDefault="00873616" w:rsidP="00873616">
            <w:pPr>
              <w:jc w:val="center"/>
              <w:rPr>
                <w:rFonts w:cs="Arial"/>
                <w:b/>
                <w:bCs/>
                <w:color w:val="FF0000"/>
                <w:lang w:val="es-AR"/>
              </w:rPr>
            </w:pPr>
          </w:p>
        </w:tc>
        <w:tc>
          <w:tcPr>
            <w:tcW w:w="1418" w:type="dxa"/>
            <w:vMerge/>
            <w:vAlign w:val="center"/>
            <w:hideMark/>
          </w:tcPr>
          <w:p w:rsidR="00873616" w:rsidRPr="00D02C08" w:rsidRDefault="00873616" w:rsidP="00873616">
            <w:pPr>
              <w:jc w:val="center"/>
              <w:rPr>
                <w:rFonts w:cs="Arial"/>
                <w:sz w:val="16"/>
                <w:szCs w:val="16"/>
                <w:lang w:val="es-AR"/>
              </w:rPr>
            </w:pPr>
          </w:p>
        </w:tc>
        <w:tc>
          <w:tcPr>
            <w:tcW w:w="1417" w:type="dxa"/>
            <w:vMerge/>
            <w:vAlign w:val="center"/>
            <w:hideMark/>
          </w:tcPr>
          <w:p w:rsidR="00873616" w:rsidRPr="00D02C08" w:rsidRDefault="00873616" w:rsidP="00873616">
            <w:pPr>
              <w:jc w:val="center"/>
              <w:rPr>
                <w:rFonts w:cs="Arial"/>
                <w:sz w:val="16"/>
                <w:szCs w:val="16"/>
                <w:lang w:val="es-AR"/>
              </w:rPr>
            </w:pPr>
          </w:p>
        </w:tc>
        <w:tc>
          <w:tcPr>
            <w:tcW w:w="1560" w:type="dxa"/>
            <w:vMerge/>
            <w:vAlign w:val="center"/>
            <w:hideMark/>
          </w:tcPr>
          <w:p w:rsidR="00873616" w:rsidRPr="00D02C08" w:rsidRDefault="00873616" w:rsidP="00873616">
            <w:pPr>
              <w:jc w:val="center"/>
              <w:rPr>
                <w:rFonts w:cs="Arial"/>
                <w:sz w:val="16"/>
                <w:szCs w:val="16"/>
                <w:lang w:val="es-AR"/>
              </w:rPr>
            </w:pPr>
          </w:p>
        </w:tc>
        <w:tc>
          <w:tcPr>
            <w:tcW w:w="1564" w:type="dxa"/>
            <w:vMerge/>
            <w:vAlign w:val="center"/>
            <w:hideMark/>
          </w:tcPr>
          <w:p w:rsidR="00873616" w:rsidRPr="00D02C08" w:rsidRDefault="00873616" w:rsidP="00873616">
            <w:pPr>
              <w:jc w:val="center"/>
              <w:rPr>
                <w:rFonts w:cs="Arial"/>
                <w:sz w:val="16"/>
                <w:szCs w:val="16"/>
                <w:lang w:val="es-AR"/>
              </w:rPr>
            </w:pPr>
          </w:p>
        </w:tc>
      </w:tr>
      <w:tr w:rsidR="00873616" w:rsidRPr="00353DD3" w:rsidTr="00CB15B1">
        <w:trPr>
          <w:cantSplit/>
          <w:trHeight w:val="230"/>
        </w:trPr>
        <w:tc>
          <w:tcPr>
            <w:tcW w:w="1150" w:type="dxa"/>
            <w:vMerge/>
            <w:vAlign w:val="center"/>
            <w:hideMark/>
          </w:tcPr>
          <w:p w:rsidR="00873616" w:rsidRPr="00D02C08" w:rsidRDefault="00873616" w:rsidP="00873616">
            <w:pPr>
              <w:jc w:val="center"/>
              <w:rPr>
                <w:rFonts w:cs="Arial"/>
                <w:b/>
                <w:bCs/>
                <w:color w:val="FF0000"/>
                <w:lang w:val="es-AR"/>
              </w:rPr>
            </w:pPr>
          </w:p>
        </w:tc>
        <w:tc>
          <w:tcPr>
            <w:tcW w:w="1418" w:type="dxa"/>
            <w:vMerge/>
            <w:vAlign w:val="center"/>
            <w:hideMark/>
          </w:tcPr>
          <w:p w:rsidR="00873616" w:rsidRPr="00D02C08" w:rsidRDefault="00873616" w:rsidP="00873616">
            <w:pPr>
              <w:jc w:val="center"/>
              <w:rPr>
                <w:rFonts w:cs="Arial"/>
                <w:sz w:val="16"/>
                <w:szCs w:val="16"/>
                <w:lang w:val="es-AR"/>
              </w:rPr>
            </w:pPr>
          </w:p>
        </w:tc>
        <w:tc>
          <w:tcPr>
            <w:tcW w:w="1417" w:type="dxa"/>
            <w:vMerge/>
            <w:vAlign w:val="center"/>
            <w:hideMark/>
          </w:tcPr>
          <w:p w:rsidR="00873616" w:rsidRPr="00D02C08" w:rsidRDefault="00873616" w:rsidP="00873616">
            <w:pPr>
              <w:jc w:val="center"/>
              <w:rPr>
                <w:rFonts w:cs="Arial"/>
                <w:sz w:val="16"/>
                <w:szCs w:val="16"/>
                <w:lang w:val="es-AR"/>
              </w:rPr>
            </w:pPr>
          </w:p>
        </w:tc>
        <w:tc>
          <w:tcPr>
            <w:tcW w:w="1560" w:type="dxa"/>
            <w:vMerge/>
            <w:vAlign w:val="center"/>
            <w:hideMark/>
          </w:tcPr>
          <w:p w:rsidR="00873616" w:rsidRPr="00D02C08" w:rsidRDefault="00873616" w:rsidP="00873616">
            <w:pPr>
              <w:jc w:val="center"/>
              <w:rPr>
                <w:rFonts w:cs="Arial"/>
                <w:sz w:val="16"/>
                <w:szCs w:val="16"/>
                <w:lang w:val="es-AR"/>
              </w:rPr>
            </w:pPr>
          </w:p>
        </w:tc>
        <w:tc>
          <w:tcPr>
            <w:tcW w:w="1564" w:type="dxa"/>
            <w:vMerge/>
            <w:vAlign w:val="center"/>
            <w:hideMark/>
          </w:tcPr>
          <w:p w:rsidR="00873616" w:rsidRPr="00D02C08" w:rsidRDefault="00873616" w:rsidP="00873616">
            <w:pPr>
              <w:jc w:val="center"/>
              <w:rPr>
                <w:rFonts w:cs="Arial"/>
                <w:sz w:val="16"/>
                <w:szCs w:val="16"/>
                <w:lang w:val="es-AR"/>
              </w:rPr>
            </w:pPr>
          </w:p>
        </w:tc>
      </w:tr>
      <w:tr w:rsidR="00873616" w:rsidRPr="00353DD3" w:rsidTr="00CB15B1">
        <w:trPr>
          <w:cantSplit/>
          <w:trHeight w:val="230"/>
        </w:trPr>
        <w:tc>
          <w:tcPr>
            <w:tcW w:w="1150" w:type="dxa"/>
            <w:vMerge/>
            <w:vAlign w:val="center"/>
            <w:hideMark/>
          </w:tcPr>
          <w:p w:rsidR="00873616" w:rsidRPr="00D02C08" w:rsidRDefault="00873616" w:rsidP="00873616">
            <w:pPr>
              <w:jc w:val="center"/>
              <w:rPr>
                <w:rFonts w:cs="Arial"/>
                <w:b/>
                <w:bCs/>
                <w:color w:val="FF0000"/>
                <w:lang w:val="es-AR"/>
              </w:rPr>
            </w:pPr>
          </w:p>
        </w:tc>
        <w:tc>
          <w:tcPr>
            <w:tcW w:w="1418" w:type="dxa"/>
            <w:vMerge/>
            <w:vAlign w:val="center"/>
            <w:hideMark/>
          </w:tcPr>
          <w:p w:rsidR="00873616" w:rsidRPr="00D02C08" w:rsidRDefault="00873616" w:rsidP="00873616">
            <w:pPr>
              <w:jc w:val="center"/>
              <w:rPr>
                <w:rFonts w:cs="Arial"/>
                <w:sz w:val="16"/>
                <w:szCs w:val="16"/>
                <w:lang w:val="es-AR"/>
              </w:rPr>
            </w:pPr>
          </w:p>
        </w:tc>
        <w:tc>
          <w:tcPr>
            <w:tcW w:w="1417" w:type="dxa"/>
            <w:vMerge/>
            <w:vAlign w:val="center"/>
            <w:hideMark/>
          </w:tcPr>
          <w:p w:rsidR="00873616" w:rsidRPr="00D02C08" w:rsidRDefault="00873616" w:rsidP="00873616">
            <w:pPr>
              <w:jc w:val="center"/>
              <w:rPr>
                <w:rFonts w:cs="Arial"/>
                <w:sz w:val="16"/>
                <w:szCs w:val="16"/>
                <w:lang w:val="es-AR"/>
              </w:rPr>
            </w:pPr>
          </w:p>
        </w:tc>
        <w:tc>
          <w:tcPr>
            <w:tcW w:w="1560" w:type="dxa"/>
            <w:vMerge/>
            <w:vAlign w:val="center"/>
            <w:hideMark/>
          </w:tcPr>
          <w:p w:rsidR="00873616" w:rsidRPr="00D02C08" w:rsidRDefault="00873616" w:rsidP="00873616">
            <w:pPr>
              <w:jc w:val="center"/>
              <w:rPr>
                <w:rFonts w:cs="Arial"/>
                <w:sz w:val="16"/>
                <w:szCs w:val="16"/>
                <w:lang w:val="es-AR"/>
              </w:rPr>
            </w:pPr>
          </w:p>
        </w:tc>
        <w:tc>
          <w:tcPr>
            <w:tcW w:w="1564" w:type="dxa"/>
            <w:vMerge/>
            <w:vAlign w:val="center"/>
            <w:hideMark/>
          </w:tcPr>
          <w:p w:rsidR="00873616" w:rsidRPr="00D02C08" w:rsidRDefault="00873616" w:rsidP="00873616">
            <w:pPr>
              <w:jc w:val="center"/>
              <w:rPr>
                <w:rFonts w:cs="Arial"/>
                <w:sz w:val="16"/>
                <w:szCs w:val="16"/>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7,3</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166</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48</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484</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S2 -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7,6</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104</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69</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592</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S3 -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7,7</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112</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83</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635</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S4 -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8,9</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6</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48</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162</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S5 -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7,8</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87</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57</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271</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S6 -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8,2</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79</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51</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174</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S7 -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7,6</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49</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47</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192</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S8 -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8,5</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71</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83</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431</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S9 -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8,0</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66</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73</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559</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S10 -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7,7</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73</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96</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417</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S11 -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8,2</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97</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79</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321</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S12 -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7,8</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172</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51</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401</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S13 -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7,9</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49</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38</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259</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S14 -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8,0</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72</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42</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286</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S15 -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8,4</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94</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49</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327</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S15B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7,7</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47</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88</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351</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S16 -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8,1</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16</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91</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311</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S17 -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7,8</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35</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15</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142</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S18 -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7,9</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32</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32</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270</w:t>
            </w:r>
          </w:p>
        </w:tc>
      </w:tr>
      <w:tr w:rsidR="00873616" w:rsidRPr="00D02C08" w:rsidTr="00CB15B1">
        <w:trPr>
          <w:cantSplit/>
          <w:trHeight w:val="230"/>
        </w:trPr>
        <w:tc>
          <w:tcPr>
            <w:tcW w:w="1150" w:type="dxa"/>
            <w:vMerge/>
            <w:vAlign w:val="center"/>
            <w:hideMark/>
          </w:tcPr>
          <w:p w:rsidR="00873616" w:rsidRPr="00D02C08" w:rsidRDefault="00873616" w:rsidP="00873616">
            <w:pPr>
              <w:jc w:val="center"/>
              <w:rPr>
                <w:rFonts w:cs="Arial"/>
                <w:lang w:val="es-AR"/>
              </w:rPr>
            </w:pPr>
          </w:p>
        </w:tc>
        <w:tc>
          <w:tcPr>
            <w:tcW w:w="1418" w:type="dxa"/>
            <w:vMerge/>
            <w:vAlign w:val="center"/>
            <w:hideMark/>
          </w:tcPr>
          <w:p w:rsidR="00873616" w:rsidRPr="00D02C08" w:rsidRDefault="00873616" w:rsidP="00873616">
            <w:pPr>
              <w:jc w:val="center"/>
              <w:rPr>
                <w:rFonts w:cs="Arial"/>
                <w:lang w:val="es-AR"/>
              </w:rPr>
            </w:pPr>
          </w:p>
        </w:tc>
        <w:tc>
          <w:tcPr>
            <w:tcW w:w="1417" w:type="dxa"/>
            <w:vMerge/>
            <w:vAlign w:val="center"/>
            <w:hideMark/>
          </w:tcPr>
          <w:p w:rsidR="00873616" w:rsidRPr="00D02C08" w:rsidRDefault="00873616" w:rsidP="00873616">
            <w:pPr>
              <w:jc w:val="center"/>
              <w:rPr>
                <w:rFonts w:cs="Arial"/>
                <w:lang w:val="es-AR"/>
              </w:rPr>
            </w:pPr>
          </w:p>
        </w:tc>
        <w:tc>
          <w:tcPr>
            <w:tcW w:w="1560" w:type="dxa"/>
            <w:vMerge/>
            <w:vAlign w:val="center"/>
            <w:hideMark/>
          </w:tcPr>
          <w:p w:rsidR="00873616" w:rsidRPr="00D02C08" w:rsidRDefault="00873616" w:rsidP="00873616">
            <w:pPr>
              <w:jc w:val="center"/>
              <w:rPr>
                <w:rFonts w:cs="Arial"/>
                <w:lang w:val="es-AR"/>
              </w:rPr>
            </w:pPr>
          </w:p>
        </w:tc>
        <w:tc>
          <w:tcPr>
            <w:tcW w:w="1564" w:type="dxa"/>
            <w:vMerge/>
            <w:vAlign w:val="center"/>
            <w:hideMark/>
          </w:tcPr>
          <w:p w:rsidR="00873616" w:rsidRPr="00D02C08" w:rsidRDefault="00873616" w:rsidP="00873616">
            <w:pPr>
              <w:jc w:val="center"/>
              <w:rPr>
                <w:rFonts w:cs="Arial"/>
                <w:lang w:val="es-AR"/>
              </w:rPr>
            </w:pPr>
          </w:p>
        </w:tc>
      </w:tr>
      <w:tr w:rsidR="00873616" w:rsidRPr="00D02C08" w:rsidTr="00CB15B1">
        <w:trPr>
          <w:cantSplit/>
          <w:trHeight w:val="230"/>
        </w:trPr>
        <w:tc>
          <w:tcPr>
            <w:tcW w:w="115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S19 - M2</w:t>
            </w:r>
          </w:p>
        </w:tc>
        <w:tc>
          <w:tcPr>
            <w:tcW w:w="1418"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7,9</w:t>
            </w:r>
          </w:p>
        </w:tc>
        <w:tc>
          <w:tcPr>
            <w:tcW w:w="1417"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39</w:t>
            </w:r>
          </w:p>
        </w:tc>
        <w:tc>
          <w:tcPr>
            <w:tcW w:w="1560"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47</w:t>
            </w:r>
          </w:p>
        </w:tc>
        <w:tc>
          <w:tcPr>
            <w:tcW w:w="1564" w:type="dxa"/>
            <w:vMerge w:val="restart"/>
            <w:shd w:val="clear" w:color="auto" w:fill="auto"/>
            <w:noWrap/>
            <w:vAlign w:val="center"/>
            <w:hideMark/>
          </w:tcPr>
          <w:p w:rsidR="00873616" w:rsidRPr="00D02C08" w:rsidRDefault="00873616" w:rsidP="00873616">
            <w:pPr>
              <w:jc w:val="center"/>
              <w:rPr>
                <w:rFonts w:cs="Arial"/>
                <w:lang w:val="es-AR"/>
              </w:rPr>
            </w:pPr>
            <w:r w:rsidRPr="00D02C08">
              <w:rPr>
                <w:rFonts w:cs="Arial"/>
                <w:lang w:val="es-AR"/>
              </w:rPr>
              <w:t>152</w:t>
            </w:r>
          </w:p>
        </w:tc>
      </w:tr>
      <w:tr w:rsidR="00873616" w:rsidRPr="00D02C08" w:rsidTr="00CB15B1">
        <w:trPr>
          <w:cantSplit/>
          <w:trHeight w:val="230"/>
        </w:trPr>
        <w:tc>
          <w:tcPr>
            <w:tcW w:w="1150" w:type="dxa"/>
            <w:vMerge/>
            <w:vAlign w:val="center"/>
            <w:hideMark/>
          </w:tcPr>
          <w:p w:rsidR="00873616" w:rsidRPr="00D02C08" w:rsidRDefault="00873616" w:rsidP="00873616">
            <w:pPr>
              <w:rPr>
                <w:rFonts w:cs="Arial"/>
                <w:lang w:val="es-AR"/>
              </w:rPr>
            </w:pPr>
          </w:p>
        </w:tc>
        <w:tc>
          <w:tcPr>
            <w:tcW w:w="1418" w:type="dxa"/>
            <w:vMerge/>
            <w:vAlign w:val="center"/>
            <w:hideMark/>
          </w:tcPr>
          <w:p w:rsidR="00873616" w:rsidRPr="00D02C08" w:rsidRDefault="00873616" w:rsidP="00873616">
            <w:pPr>
              <w:rPr>
                <w:rFonts w:cs="Arial"/>
                <w:lang w:val="es-AR"/>
              </w:rPr>
            </w:pPr>
          </w:p>
        </w:tc>
        <w:tc>
          <w:tcPr>
            <w:tcW w:w="1417" w:type="dxa"/>
            <w:vMerge/>
            <w:vAlign w:val="center"/>
            <w:hideMark/>
          </w:tcPr>
          <w:p w:rsidR="00873616" w:rsidRPr="00D02C08" w:rsidRDefault="00873616" w:rsidP="00873616">
            <w:pPr>
              <w:rPr>
                <w:rFonts w:cs="Arial"/>
                <w:lang w:val="es-AR"/>
              </w:rPr>
            </w:pPr>
          </w:p>
        </w:tc>
        <w:tc>
          <w:tcPr>
            <w:tcW w:w="1560" w:type="dxa"/>
            <w:vMerge/>
            <w:vAlign w:val="center"/>
            <w:hideMark/>
          </w:tcPr>
          <w:p w:rsidR="00873616" w:rsidRPr="00D02C08" w:rsidRDefault="00873616" w:rsidP="00873616">
            <w:pPr>
              <w:rPr>
                <w:rFonts w:cs="Arial"/>
                <w:lang w:val="es-AR"/>
              </w:rPr>
            </w:pPr>
          </w:p>
        </w:tc>
        <w:tc>
          <w:tcPr>
            <w:tcW w:w="1564" w:type="dxa"/>
            <w:vMerge/>
            <w:vAlign w:val="center"/>
            <w:hideMark/>
          </w:tcPr>
          <w:p w:rsidR="00873616" w:rsidRPr="00D02C08"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S20 -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8,0</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44</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52</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184</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S21 -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7,6</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27</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49</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225</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S22 -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7,9</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16</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27</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187</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S23 -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7,8</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127</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81</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369</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S24 -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8,4</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68</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84</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401</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S25 -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8,2</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42</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49</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193</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S26 -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7,8</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115</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58</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247</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S27 -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7,9</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27</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54</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269</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S28 -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8,4</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74</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69</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244</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S29 -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7,9</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49</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79</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271</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S30 -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8,3</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19</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63</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224</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S31 -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8,4</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36</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94</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315</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S32 -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8,7</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113</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91</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558</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S33 -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8,6</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161</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87</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440</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S34 -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7,9</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99</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68</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461</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S35 -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7,9</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59</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82</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378</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S36 -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8,0</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45</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156</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S37 -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8,2</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401</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49</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792</w:t>
            </w: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E217F5" w:rsidTr="00CB15B1">
        <w:trPr>
          <w:cantSplit/>
          <w:trHeight w:val="230"/>
        </w:trPr>
        <w:tc>
          <w:tcPr>
            <w:tcW w:w="115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S38 - M2</w:t>
            </w:r>
          </w:p>
        </w:tc>
        <w:tc>
          <w:tcPr>
            <w:tcW w:w="1418"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8,3</w:t>
            </w:r>
          </w:p>
        </w:tc>
        <w:tc>
          <w:tcPr>
            <w:tcW w:w="1417"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326</w:t>
            </w:r>
          </w:p>
        </w:tc>
        <w:tc>
          <w:tcPr>
            <w:tcW w:w="1560"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85</w:t>
            </w:r>
          </w:p>
        </w:tc>
        <w:tc>
          <w:tcPr>
            <w:tcW w:w="1564" w:type="dxa"/>
            <w:vMerge w:val="restart"/>
            <w:shd w:val="clear" w:color="auto" w:fill="auto"/>
            <w:noWrap/>
            <w:vAlign w:val="center"/>
            <w:hideMark/>
          </w:tcPr>
          <w:p w:rsidR="00873616" w:rsidRPr="00E217F5" w:rsidRDefault="00873616" w:rsidP="00873616">
            <w:pPr>
              <w:jc w:val="center"/>
              <w:rPr>
                <w:rFonts w:cs="Arial"/>
                <w:lang w:val="es-AR"/>
              </w:rPr>
            </w:pPr>
            <w:r w:rsidRPr="00E217F5">
              <w:rPr>
                <w:rFonts w:cs="Arial"/>
                <w:lang w:val="es-AR"/>
              </w:rPr>
              <w:t>1159</w:t>
            </w:r>
          </w:p>
        </w:tc>
      </w:tr>
      <w:tr w:rsidR="00873616" w:rsidRPr="00E217F5" w:rsidTr="00CB15B1">
        <w:trPr>
          <w:cantSplit/>
          <w:trHeight w:val="230"/>
        </w:trPr>
        <w:tc>
          <w:tcPr>
            <w:tcW w:w="1150" w:type="dxa"/>
            <w:vMerge/>
            <w:shd w:val="clear" w:color="auto" w:fill="auto"/>
            <w:noWrap/>
            <w:vAlign w:val="center"/>
            <w:hideMark/>
          </w:tcPr>
          <w:p w:rsidR="00873616" w:rsidRPr="00E217F5" w:rsidRDefault="00873616" w:rsidP="00873616">
            <w:pPr>
              <w:jc w:val="center"/>
              <w:rPr>
                <w:rFonts w:cs="Arial"/>
                <w:lang w:val="es-AR"/>
              </w:rPr>
            </w:pPr>
          </w:p>
        </w:tc>
        <w:tc>
          <w:tcPr>
            <w:tcW w:w="1418" w:type="dxa"/>
            <w:vMerge/>
            <w:shd w:val="clear" w:color="auto" w:fill="auto"/>
            <w:noWrap/>
            <w:vAlign w:val="center"/>
            <w:hideMark/>
          </w:tcPr>
          <w:p w:rsidR="00873616" w:rsidRPr="00E217F5" w:rsidRDefault="00873616" w:rsidP="00873616">
            <w:pPr>
              <w:jc w:val="center"/>
              <w:rPr>
                <w:rFonts w:cs="Arial"/>
                <w:lang w:val="es-AR"/>
              </w:rPr>
            </w:pPr>
          </w:p>
        </w:tc>
        <w:tc>
          <w:tcPr>
            <w:tcW w:w="1417" w:type="dxa"/>
            <w:vMerge/>
            <w:shd w:val="clear" w:color="auto" w:fill="auto"/>
            <w:noWrap/>
            <w:vAlign w:val="center"/>
            <w:hideMark/>
          </w:tcPr>
          <w:p w:rsidR="00873616" w:rsidRPr="00E217F5" w:rsidRDefault="00873616" w:rsidP="00873616">
            <w:pPr>
              <w:jc w:val="center"/>
              <w:rPr>
                <w:rFonts w:cs="Arial"/>
                <w:lang w:val="es-AR"/>
              </w:rPr>
            </w:pPr>
          </w:p>
        </w:tc>
        <w:tc>
          <w:tcPr>
            <w:tcW w:w="1560" w:type="dxa"/>
            <w:vMerge/>
            <w:shd w:val="clear" w:color="auto" w:fill="auto"/>
            <w:noWrap/>
            <w:vAlign w:val="center"/>
            <w:hideMark/>
          </w:tcPr>
          <w:p w:rsidR="00873616" w:rsidRPr="00E217F5" w:rsidRDefault="00873616" w:rsidP="00873616">
            <w:pPr>
              <w:jc w:val="center"/>
              <w:rPr>
                <w:rFonts w:cs="Arial"/>
                <w:lang w:val="es-AR"/>
              </w:rPr>
            </w:pPr>
          </w:p>
        </w:tc>
        <w:tc>
          <w:tcPr>
            <w:tcW w:w="1564" w:type="dxa"/>
            <w:vMerge/>
            <w:shd w:val="clear" w:color="auto" w:fill="auto"/>
            <w:noWrap/>
            <w:vAlign w:val="center"/>
            <w:hideMark/>
          </w:tcPr>
          <w:p w:rsidR="00873616" w:rsidRPr="00E217F5" w:rsidRDefault="00873616" w:rsidP="00873616">
            <w:pPr>
              <w:jc w:val="center"/>
              <w:rPr>
                <w:rFonts w:cs="Arial"/>
                <w:lang w:val="es-AR"/>
              </w:rPr>
            </w:pPr>
          </w:p>
        </w:tc>
      </w:tr>
      <w:tr w:rsidR="00873616" w:rsidRPr="00E217F5" w:rsidTr="00CB15B1">
        <w:trPr>
          <w:cantSplit/>
          <w:trHeight w:val="230"/>
        </w:trPr>
        <w:tc>
          <w:tcPr>
            <w:tcW w:w="1150" w:type="dxa"/>
            <w:vMerge/>
            <w:vAlign w:val="center"/>
            <w:hideMark/>
          </w:tcPr>
          <w:p w:rsidR="00873616" w:rsidRPr="00E217F5" w:rsidRDefault="00873616" w:rsidP="00873616">
            <w:pPr>
              <w:rPr>
                <w:rFonts w:cs="Arial"/>
                <w:lang w:val="es-AR"/>
              </w:rPr>
            </w:pPr>
          </w:p>
        </w:tc>
        <w:tc>
          <w:tcPr>
            <w:tcW w:w="1418" w:type="dxa"/>
            <w:vMerge/>
            <w:vAlign w:val="center"/>
            <w:hideMark/>
          </w:tcPr>
          <w:p w:rsidR="00873616" w:rsidRPr="00E217F5" w:rsidRDefault="00873616" w:rsidP="00873616">
            <w:pPr>
              <w:rPr>
                <w:rFonts w:cs="Arial"/>
                <w:lang w:val="es-AR"/>
              </w:rPr>
            </w:pPr>
          </w:p>
        </w:tc>
        <w:tc>
          <w:tcPr>
            <w:tcW w:w="1417" w:type="dxa"/>
            <w:vMerge/>
            <w:vAlign w:val="center"/>
            <w:hideMark/>
          </w:tcPr>
          <w:p w:rsidR="00873616" w:rsidRPr="00E217F5" w:rsidRDefault="00873616" w:rsidP="00873616">
            <w:pPr>
              <w:rPr>
                <w:rFonts w:cs="Arial"/>
                <w:lang w:val="es-AR"/>
              </w:rPr>
            </w:pPr>
          </w:p>
        </w:tc>
        <w:tc>
          <w:tcPr>
            <w:tcW w:w="1560" w:type="dxa"/>
            <w:vMerge/>
            <w:vAlign w:val="center"/>
            <w:hideMark/>
          </w:tcPr>
          <w:p w:rsidR="00873616" w:rsidRPr="00E217F5" w:rsidRDefault="00873616" w:rsidP="00873616">
            <w:pPr>
              <w:rPr>
                <w:rFonts w:cs="Arial"/>
                <w:lang w:val="es-AR"/>
              </w:rPr>
            </w:pPr>
          </w:p>
        </w:tc>
        <w:tc>
          <w:tcPr>
            <w:tcW w:w="1564" w:type="dxa"/>
            <w:vMerge/>
            <w:vAlign w:val="center"/>
            <w:hideMark/>
          </w:tcPr>
          <w:p w:rsidR="00873616" w:rsidRPr="00E217F5"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S39 -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8,1</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214</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79</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548</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S40 -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8,1</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78</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15</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341</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S41 -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8,0</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309</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1628</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3078</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S42 -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7,9</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824</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3146</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11513</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S43 -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8,2</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609</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2372</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8936</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S44 -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8,3</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1207</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2818</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11109</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S45 -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8,1</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592</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3774</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9615</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S46 -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8,2</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14</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113</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423</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S47 -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8,0</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238</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2517</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4638</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S48 -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8,1</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255</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72</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977</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S49 -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8,2</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279</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949</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3669</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S50 -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8,3</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28</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811</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2352</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S51 -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7,6</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568</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2435</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8264</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S52 -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7,8</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348</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1825</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4925</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r w:rsidR="00873616" w:rsidRPr="00087EA8" w:rsidTr="00CB15B1">
        <w:trPr>
          <w:cantSplit/>
          <w:trHeight w:val="230"/>
        </w:trPr>
        <w:tc>
          <w:tcPr>
            <w:tcW w:w="115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S53 - M2</w:t>
            </w:r>
          </w:p>
        </w:tc>
        <w:tc>
          <w:tcPr>
            <w:tcW w:w="1418"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7,8</w:t>
            </w:r>
          </w:p>
        </w:tc>
        <w:tc>
          <w:tcPr>
            <w:tcW w:w="1417"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163</w:t>
            </w:r>
          </w:p>
        </w:tc>
        <w:tc>
          <w:tcPr>
            <w:tcW w:w="1560"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413</w:t>
            </w:r>
          </w:p>
        </w:tc>
        <w:tc>
          <w:tcPr>
            <w:tcW w:w="1564" w:type="dxa"/>
            <w:vMerge w:val="restart"/>
            <w:shd w:val="clear" w:color="auto" w:fill="auto"/>
            <w:noWrap/>
            <w:vAlign w:val="center"/>
            <w:hideMark/>
          </w:tcPr>
          <w:p w:rsidR="00873616" w:rsidRPr="00087EA8" w:rsidRDefault="00873616" w:rsidP="00873616">
            <w:pPr>
              <w:jc w:val="center"/>
              <w:rPr>
                <w:rFonts w:cs="Arial"/>
                <w:lang w:val="es-AR"/>
              </w:rPr>
            </w:pPr>
            <w:r w:rsidRPr="00087EA8">
              <w:rPr>
                <w:rFonts w:cs="Arial"/>
                <w:lang w:val="es-AR"/>
              </w:rPr>
              <w:t>1578</w:t>
            </w:r>
          </w:p>
        </w:tc>
      </w:tr>
      <w:tr w:rsidR="00873616" w:rsidRPr="00087EA8" w:rsidTr="00CB15B1">
        <w:trPr>
          <w:cantSplit/>
          <w:trHeight w:val="230"/>
        </w:trPr>
        <w:tc>
          <w:tcPr>
            <w:tcW w:w="1150" w:type="dxa"/>
            <w:vMerge/>
            <w:vAlign w:val="center"/>
            <w:hideMark/>
          </w:tcPr>
          <w:p w:rsidR="00873616" w:rsidRPr="00087EA8" w:rsidRDefault="00873616" w:rsidP="00873616">
            <w:pPr>
              <w:rPr>
                <w:rFonts w:cs="Arial"/>
                <w:lang w:val="es-AR"/>
              </w:rPr>
            </w:pPr>
          </w:p>
        </w:tc>
        <w:tc>
          <w:tcPr>
            <w:tcW w:w="1418" w:type="dxa"/>
            <w:vMerge/>
            <w:vAlign w:val="center"/>
            <w:hideMark/>
          </w:tcPr>
          <w:p w:rsidR="00873616" w:rsidRPr="00087EA8" w:rsidRDefault="00873616" w:rsidP="00873616">
            <w:pPr>
              <w:rPr>
                <w:rFonts w:cs="Arial"/>
                <w:lang w:val="es-AR"/>
              </w:rPr>
            </w:pPr>
          </w:p>
        </w:tc>
        <w:tc>
          <w:tcPr>
            <w:tcW w:w="1417" w:type="dxa"/>
            <w:vMerge/>
            <w:vAlign w:val="center"/>
            <w:hideMark/>
          </w:tcPr>
          <w:p w:rsidR="00873616" w:rsidRPr="00087EA8" w:rsidRDefault="00873616" w:rsidP="00873616">
            <w:pPr>
              <w:rPr>
                <w:rFonts w:cs="Arial"/>
                <w:lang w:val="es-AR"/>
              </w:rPr>
            </w:pPr>
          </w:p>
        </w:tc>
        <w:tc>
          <w:tcPr>
            <w:tcW w:w="1560" w:type="dxa"/>
            <w:vMerge/>
            <w:vAlign w:val="center"/>
            <w:hideMark/>
          </w:tcPr>
          <w:p w:rsidR="00873616" w:rsidRPr="00087EA8" w:rsidRDefault="00873616" w:rsidP="00873616">
            <w:pPr>
              <w:rPr>
                <w:rFonts w:cs="Arial"/>
                <w:lang w:val="es-AR"/>
              </w:rPr>
            </w:pPr>
          </w:p>
        </w:tc>
        <w:tc>
          <w:tcPr>
            <w:tcW w:w="1564" w:type="dxa"/>
            <w:vMerge/>
            <w:vAlign w:val="center"/>
            <w:hideMark/>
          </w:tcPr>
          <w:p w:rsidR="00873616" w:rsidRPr="00087EA8" w:rsidRDefault="00873616" w:rsidP="00873616">
            <w:pPr>
              <w:rPr>
                <w:rFonts w:cs="Arial"/>
                <w:lang w:val="es-AR"/>
              </w:rPr>
            </w:pPr>
          </w:p>
        </w:tc>
      </w:tr>
    </w:tbl>
    <w:p w:rsidR="00CB15B1" w:rsidRDefault="00CB15B1" w:rsidP="00873616">
      <w:pPr>
        <w:pStyle w:val="Ttulo3"/>
        <w:rPr>
          <w:lang w:val="es-AR"/>
        </w:rPr>
      </w:pPr>
    </w:p>
    <w:p w:rsidR="00CB15B1" w:rsidRDefault="00CB15B1" w:rsidP="00CB15B1">
      <w:pPr>
        <w:pStyle w:val="Sangranormal"/>
        <w:rPr>
          <w:rFonts w:ascii="Times New Roman" w:hAnsi="Times New Roman"/>
          <w:sz w:val="24"/>
          <w:lang w:val="es-AR"/>
        </w:rPr>
      </w:pPr>
      <w:r>
        <w:rPr>
          <w:lang w:val="es-AR"/>
        </w:rPr>
        <w:br w:type="page"/>
      </w:r>
    </w:p>
    <w:p w:rsidR="00873616" w:rsidRDefault="00873616" w:rsidP="00873616">
      <w:pPr>
        <w:pStyle w:val="Ttulo3"/>
        <w:rPr>
          <w:lang w:val="es-AR"/>
        </w:rPr>
      </w:pPr>
      <w:r>
        <w:rPr>
          <w:lang w:val="es-AR"/>
        </w:rPr>
        <w:lastRenderedPageBreak/>
        <w:t>Resistividad del suelo</w:t>
      </w:r>
    </w:p>
    <w:p w:rsidR="00873616" w:rsidRPr="00444AAF" w:rsidRDefault="00873616" w:rsidP="00873616">
      <w:pPr>
        <w:rPr>
          <w:lang w:val="es-AR"/>
        </w:rPr>
      </w:pPr>
    </w:p>
    <w:p w:rsidR="00873616" w:rsidRDefault="00873616" w:rsidP="00873616">
      <w:pPr>
        <w:rPr>
          <w:lang w:val="es-AR"/>
        </w:rPr>
      </w:pPr>
    </w:p>
    <w:p w:rsidR="00873616" w:rsidRDefault="00873616" w:rsidP="00873616">
      <w:r>
        <w:rPr>
          <w:noProof/>
          <w:lang w:val="es-AR"/>
        </w:rPr>
        <w:drawing>
          <wp:inline distT="0" distB="0" distL="0" distR="0">
            <wp:extent cx="5934075" cy="2924175"/>
            <wp:effectExtent l="19050" t="0" r="9525" b="0"/>
            <wp:docPr id="1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5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r>
        <w:rPr>
          <w:noProof/>
          <w:lang w:val="es-AR"/>
        </w:rPr>
        <w:lastRenderedPageBreak/>
        <w:drawing>
          <wp:inline distT="0" distB="0" distL="0" distR="0">
            <wp:extent cx="5934075" cy="2924175"/>
            <wp:effectExtent l="19050" t="0" r="9525" b="0"/>
            <wp:docPr id="15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5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5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5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pPr>
        <w:rPr>
          <w:szCs w:val="24"/>
        </w:rPr>
      </w:pPr>
      <w:r>
        <w:rPr>
          <w:noProof/>
          <w:lang w:val="es-AR"/>
        </w:rPr>
        <w:drawing>
          <wp:inline distT="0" distB="0" distL="0" distR="0">
            <wp:extent cx="5934075" cy="2924175"/>
            <wp:effectExtent l="19050" t="0" r="9525" b="0"/>
            <wp:docPr id="15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Pr>
        <w:rPr>
          <w:szCs w:val="24"/>
        </w:rPr>
      </w:pPr>
      <w:r>
        <w:rPr>
          <w:noProof/>
          <w:lang w:val="es-AR"/>
        </w:rPr>
        <w:lastRenderedPageBreak/>
        <w:drawing>
          <wp:inline distT="0" distB="0" distL="0" distR="0">
            <wp:extent cx="5934075" cy="2924175"/>
            <wp:effectExtent l="19050" t="0" r="9525" b="0"/>
            <wp:docPr id="15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Pr>
        <w:rPr>
          <w:szCs w:val="24"/>
        </w:rPr>
      </w:pPr>
    </w:p>
    <w:p w:rsidR="00873616" w:rsidRDefault="00873616" w:rsidP="00873616">
      <w:pPr>
        <w:rPr>
          <w:szCs w:val="24"/>
        </w:rPr>
      </w:pPr>
    </w:p>
    <w:p w:rsidR="00873616" w:rsidRDefault="00873616" w:rsidP="00873616">
      <w:pPr>
        <w:rPr>
          <w:szCs w:val="24"/>
        </w:rPr>
      </w:pPr>
    </w:p>
    <w:p w:rsidR="00873616" w:rsidRDefault="00873616" w:rsidP="00873616">
      <w:r>
        <w:rPr>
          <w:noProof/>
          <w:lang w:val="es-AR"/>
        </w:rPr>
        <w:drawing>
          <wp:inline distT="0" distB="0" distL="0" distR="0">
            <wp:extent cx="5934075" cy="2924175"/>
            <wp:effectExtent l="19050" t="0" r="9525" b="0"/>
            <wp:docPr id="16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6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6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6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6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6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6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868000" cy="2890581"/>
            <wp:effectExtent l="19050" t="0" r="0" b="0"/>
            <wp:docPr id="16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cstate="print"/>
                    <a:srcRect/>
                    <a:stretch>
                      <a:fillRect/>
                    </a:stretch>
                  </pic:blipFill>
                  <pic:spPr bwMode="auto">
                    <a:xfrm>
                      <a:off x="0" y="0"/>
                      <a:ext cx="5868000" cy="2890581"/>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p w:rsidR="00873616" w:rsidRDefault="00873616" w:rsidP="00873616">
      <w:pPr>
        <w:rPr>
          <w:noProof/>
          <w:lang w:val="es-AR"/>
        </w:rPr>
      </w:pPr>
      <w:r>
        <w:rPr>
          <w:noProof/>
          <w:lang w:val="es-AR"/>
        </w:rPr>
        <w:drawing>
          <wp:inline distT="0" distB="0" distL="0" distR="0">
            <wp:extent cx="5934075" cy="2924175"/>
            <wp:effectExtent l="19050" t="0" r="9525" b="0"/>
            <wp:docPr id="16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6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7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7"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r>
        <w:rPr>
          <w:noProof/>
          <w:lang w:val="es-AR"/>
        </w:rPr>
        <w:lastRenderedPageBreak/>
        <w:drawing>
          <wp:inline distT="0" distB="0" distL="0" distR="0">
            <wp:extent cx="5934075" cy="2924175"/>
            <wp:effectExtent l="19050" t="0" r="9525" b="0"/>
            <wp:docPr id="17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73"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9"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74"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7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1"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7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77"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3"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78"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79"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80"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6"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81"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82"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8"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r>
        <w:rPr>
          <w:noProof/>
          <w:lang w:val="es-AR"/>
        </w:rPr>
        <w:drawing>
          <wp:inline distT="0" distB="0" distL="0" distR="0">
            <wp:extent cx="5934075" cy="2924175"/>
            <wp:effectExtent l="19050" t="0" r="9525" b="0"/>
            <wp:docPr id="18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9"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r>
        <w:rPr>
          <w:noProof/>
          <w:lang w:val="es-AR"/>
        </w:rPr>
        <w:lastRenderedPageBreak/>
        <w:drawing>
          <wp:inline distT="0" distB="0" distL="0" distR="0">
            <wp:extent cx="5934075" cy="2924175"/>
            <wp:effectExtent l="19050" t="0" r="9525" b="0"/>
            <wp:docPr id="184"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0" cstate="print"/>
                    <a:srcRect/>
                    <a:stretch>
                      <a:fillRect/>
                    </a:stretch>
                  </pic:blipFill>
                  <pic:spPr bwMode="auto">
                    <a:xfrm>
                      <a:off x="0" y="0"/>
                      <a:ext cx="5934075" cy="2924175"/>
                    </a:xfrm>
                    <a:prstGeom prst="rect">
                      <a:avLst/>
                    </a:prstGeom>
                    <a:noFill/>
                    <a:ln w="9525">
                      <a:noFill/>
                      <a:miter lim="800000"/>
                      <a:headEnd/>
                      <a:tailEnd/>
                    </a:ln>
                  </pic:spPr>
                </pic:pic>
              </a:graphicData>
            </a:graphic>
          </wp:inline>
        </w:drawing>
      </w:r>
    </w:p>
    <w:p w:rsidR="00873616" w:rsidRDefault="00873616" w:rsidP="00873616"/>
    <w:p w:rsidR="00873616" w:rsidRDefault="00873616" w:rsidP="00873616"/>
    <w:p w:rsidR="00873616" w:rsidRDefault="00873616" w:rsidP="00873616"/>
    <w:p w:rsidR="00873616" w:rsidRDefault="00873616" w:rsidP="00873616">
      <w:pPr>
        <w:rPr>
          <w:lang w:val="es-AR"/>
        </w:rPr>
      </w:pPr>
      <w:r>
        <w:rPr>
          <w:noProof/>
          <w:lang w:val="es-AR"/>
        </w:rPr>
        <w:drawing>
          <wp:inline distT="0" distB="0" distL="0" distR="0">
            <wp:extent cx="5612130" cy="2765528"/>
            <wp:effectExtent l="19050" t="0" r="7620" b="0"/>
            <wp:docPr id="185" name="Imagen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101"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2C2B19">
        <w:rPr>
          <w:noProof/>
          <w:lang w:val="es-AR"/>
        </w:rPr>
        <w:lastRenderedPageBreak/>
        <w:drawing>
          <wp:inline distT="0" distB="0" distL="0" distR="0">
            <wp:extent cx="5612130" cy="2765528"/>
            <wp:effectExtent l="19050" t="0" r="7620" b="0"/>
            <wp:docPr id="1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2C2B19">
        <w:rPr>
          <w:noProof/>
          <w:lang w:val="es-AR"/>
        </w:rPr>
        <w:drawing>
          <wp:inline distT="0" distB="0" distL="0" distR="0">
            <wp:extent cx="5612130" cy="2765528"/>
            <wp:effectExtent l="19050" t="0" r="7620" b="0"/>
            <wp:docPr id="18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2C2B19">
        <w:rPr>
          <w:noProof/>
          <w:lang w:val="es-AR"/>
        </w:rPr>
        <w:lastRenderedPageBreak/>
        <w:drawing>
          <wp:inline distT="0" distB="0" distL="0" distR="0">
            <wp:extent cx="5612130" cy="2765528"/>
            <wp:effectExtent l="19050" t="0" r="7620" b="0"/>
            <wp:docPr id="18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drawing>
          <wp:inline distT="0" distB="0" distL="0" distR="0">
            <wp:extent cx="5612130" cy="2765528"/>
            <wp:effectExtent l="19050" t="0" r="7620" b="0"/>
            <wp:docPr id="18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r w:rsidRPr="00801AD4">
        <w:rPr>
          <w:noProof/>
          <w:lang w:val="es-AR"/>
        </w:rPr>
        <w:lastRenderedPageBreak/>
        <w:drawing>
          <wp:inline distT="0" distB="0" distL="0" distR="0">
            <wp:extent cx="5612130" cy="2765528"/>
            <wp:effectExtent l="19050" t="0" r="7620" b="0"/>
            <wp:docPr id="19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drawing>
          <wp:inline distT="0" distB="0" distL="0" distR="0">
            <wp:extent cx="5612130" cy="2765528"/>
            <wp:effectExtent l="19050" t="0" r="7620" b="0"/>
            <wp:docPr id="19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r w:rsidRPr="00801AD4">
        <w:rPr>
          <w:noProof/>
          <w:lang w:val="es-AR"/>
        </w:rPr>
        <w:lastRenderedPageBreak/>
        <w:drawing>
          <wp:inline distT="0" distB="0" distL="0" distR="0">
            <wp:extent cx="5612130" cy="2765528"/>
            <wp:effectExtent l="19050" t="0" r="7620" b="0"/>
            <wp:docPr id="19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drawing>
          <wp:inline distT="0" distB="0" distL="0" distR="0">
            <wp:extent cx="5612130" cy="2765528"/>
            <wp:effectExtent l="19050" t="0" r="7620" b="0"/>
            <wp:docPr id="19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lastRenderedPageBreak/>
        <w:drawing>
          <wp:inline distT="0" distB="0" distL="0" distR="0">
            <wp:extent cx="5612130" cy="2765528"/>
            <wp:effectExtent l="19050" t="0" r="7620" b="0"/>
            <wp:docPr id="19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9"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drawing>
          <wp:inline distT="0" distB="0" distL="0" distR="0">
            <wp:extent cx="5612130" cy="2765528"/>
            <wp:effectExtent l="19050" t="0" r="7620" b="0"/>
            <wp:docPr id="19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0"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lastRenderedPageBreak/>
        <w:drawing>
          <wp:inline distT="0" distB="0" distL="0" distR="0">
            <wp:extent cx="5612130" cy="2765528"/>
            <wp:effectExtent l="19050" t="0" r="7620" b="0"/>
            <wp:docPr id="196"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1"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drawing>
          <wp:inline distT="0" distB="0" distL="0" distR="0">
            <wp:extent cx="5612130" cy="2765528"/>
            <wp:effectExtent l="19050" t="0" r="7620" b="0"/>
            <wp:docPr id="197"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2"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lastRenderedPageBreak/>
        <w:drawing>
          <wp:inline distT="0" distB="0" distL="0" distR="0">
            <wp:extent cx="5612130" cy="2765528"/>
            <wp:effectExtent l="19050" t="0" r="7620" b="0"/>
            <wp:docPr id="19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3"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drawing>
          <wp:inline distT="0" distB="0" distL="0" distR="0">
            <wp:extent cx="5612130" cy="2765528"/>
            <wp:effectExtent l="19050" t="0" r="7620" b="0"/>
            <wp:docPr id="199"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4"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lastRenderedPageBreak/>
        <w:drawing>
          <wp:inline distT="0" distB="0" distL="0" distR="0">
            <wp:extent cx="5612130" cy="2765528"/>
            <wp:effectExtent l="19050" t="0" r="7620" b="0"/>
            <wp:docPr id="20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5"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p>
    <w:p w:rsidR="00873616" w:rsidRDefault="00873616" w:rsidP="00873616">
      <w:pPr>
        <w:rPr>
          <w:lang w:val="es-AR"/>
        </w:rPr>
      </w:pPr>
      <w:r w:rsidRPr="00801AD4">
        <w:rPr>
          <w:noProof/>
          <w:lang w:val="es-AR"/>
        </w:rPr>
        <w:drawing>
          <wp:inline distT="0" distB="0" distL="0" distR="0">
            <wp:extent cx="5612130" cy="2765528"/>
            <wp:effectExtent l="19050" t="0" r="7620" b="0"/>
            <wp:docPr id="201"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6" cstate="print"/>
                    <a:srcRect/>
                    <a:stretch>
                      <a:fillRect/>
                    </a:stretch>
                  </pic:blipFill>
                  <pic:spPr bwMode="auto">
                    <a:xfrm>
                      <a:off x="0" y="0"/>
                      <a:ext cx="5612130" cy="2765528"/>
                    </a:xfrm>
                    <a:prstGeom prst="rect">
                      <a:avLst/>
                    </a:prstGeom>
                    <a:noFill/>
                    <a:ln w="9525">
                      <a:noFill/>
                      <a:miter lim="800000"/>
                      <a:headEnd/>
                      <a:tailEnd/>
                    </a:ln>
                  </pic:spPr>
                </pic:pic>
              </a:graphicData>
            </a:graphic>
          </wp:inline>
        </w:drawing>
      </w:r>
    </w:p>
    <w:p w:rsidR="00873616" w:rsidRDefault="00873616" w:rsidP="00873616">
      <w:pPr>
        <w:rPr>
          <w:lang w:val="es-AR"/>
        </w:rPr>
      </w:pPr>
    </w:p>
    <w:p w:rsidR="00873616" w:rsidRDefault="00873616" w:rsidP="00873616">
      <w:pPr>
        <w:rPr>
          <w:lang w:val="es-AR"/>
        </w:rPr>
      </w:pPr>
    </w:p>
    <w:p w:rsidR="00474199" w:rsidRDefault="00474199">
      <w:pPr>
        <w:rPr>
          <w:lang w:val="es-AR"/>
        </w:rPr>
      </w:pPr>
      <w:r>
        <w:rPr>
          <w:lang w:val="es-AR"/>
        </w:rPr>
        <w:br w:type="page"/>
      </w:r>
    </w:p>
    <w:p w:rsidR="00873616" w:rsidRDefault="00873616"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474199" w:rsidRDefault="00474199" w:rsidP="00873616">
      <w:pPr>
        <w:rPr>
          <w:lang w:val="es-AR"/>
        </w:rPr>
      </w:pPr>
    </w:p>
    <w:p w:rsidR="00873616" w:rsidRDefault="00873616" w:rsidP="00873616">
      <w:pPr>
        <w:pStyle w:val="Ttulo2"/>
        <w:rPr>
          <w:lang w:val="es-AR"/>
        </w:rPr>
      </w:pPr>
      <w:r>
        <w:rPr>
          <w:lang w:val="es-AR"/>
        </w:rPr>
        <w:t>Gráficos de sondeos</w:t>
      </w:r>
    </w:p>
    <w:p w:rsidR="00873616" w:rsidRPr="009D3177" w:rsidRDefault="00873616" w:rsidP="00873616">
      <w:pPr>
        <w:rPr>
          <w:lang w:val="es-AR"/>
        </w:rPr>
      </w:pPr>
    </w:p>
    <w:p w:rsidR="00873616" w:rsidRPr="009D3177" w:rsidRDefault="00873616" w:rsidP="00873616">
      <w:pPr>
        <w:rPr>
          <w:lang w:val="es-AR"/>
        </w:rPr>
      </w:pPr>
      <w:r w:rsidRPr="009D3177">
        <w:rPr>
          <w:noProof/>
          <w:lang w:val="es-AR"/>
        </w:rPr>
        <w:lastRenderedPageBreak/>
        <w:drawing>
          <wp:inline distT="0" distB="0" distL="0" distR="0">
            <wp:extent cx="5616000" cy="7278787"/>
            <wp:effectExtent l="19050" t="0" r="0" b="0"/>
            <wp:docPr id="202" name="Imagen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117" cstate="print"/>
                    <a:srcRect/>
                    <a:stretch>
                      <a:fillRect/>
                    </a:stretch>
                  </pic:blipFill>
                  <pic:spPr bwMode="auto">
                    <a:xfrm>
                      <a:off x="0" y="0"/>
                      <a:ext cx="5616000" cy="7278787"/>
                    </a:xfrm>
                    <a:prstGeom prst="rect">
                      <a:avLst/>
                    </a:prstGeom>
                    <a:noFill/>
                    <a:ln w="9525">
                      <a:noFill/>
                      <a:miter lim="800000"/>
                      <a:headEnd/>
                      <a:tailEnd/>
                    </a:ln>
                  </pic:spPr>
                </pic:pic>
              </a:graphicData>
            </a:graphic>
          </wp:inline>
        </w:drawing>
      </w:r>
    </w:p>
    <w:p w:rsidR="00873616" w:rsidRDefault="00873616" w:rsidP="00873616">
      <w:pPr>
        <w:rPr>
          <w:lang w:val="es-AR"/>
        </w:rPr>
      </w:pPr>
      <w:r>
        <w:rPr>
          <w:noProof/>
          <w:lang w:val="es-AR"/>
        </w:rPr>
        <w:lastRenderedPageBreak/>
        <w:drawing>
          <wp:inline distT="0" distB="0" distL="0" distR="0">
            <wp:extent cx="5934075" cy="7572375"/>
            <wp:effectExtent l="19050" t="0" r="0" b="0"/>
            <wp:docPr id="203" name="Imagen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118"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05" name="Imagen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119"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06" name="Imagen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120"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08" name="Imagen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121"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09" name="Imagen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122"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10" name="Imagen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123"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12" name="Imagen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124"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13" name="Imagen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125"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14" name="Imagen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126"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15" name="Imagen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127"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16" name="Imagen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128"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17" name="Imagen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129"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18" name="Imagen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130"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19" name="Imagen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131"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20" name="Imagen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132"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21" name="Imagen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133"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22" name="Imagen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134"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23" name="Imagen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135"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24" name="Imagen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36"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25" name="Imagen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37"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26" name="Imagen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38"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27" name="Imagen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139"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28" name="Imagen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140"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29" name="Imagen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41"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31" name="Imagen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42"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32" name="Imagen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43"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33" name="Imagen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44"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34" name="Imagen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45"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35" name="Imagen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46"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36" name="Imagen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47"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075" cy="7572375"/>
            <wp:effectExtent l="19050" t="0" r="0" b="0"/>
            <wp:docPr id="237" name="Imagen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48" cstate="print"/>
                    <a:srcRect/>
                    <a:stretch>
                      <a:fillRect/>
                    </a:stretch>
                  </pic:blipFill>
                  <pic:spPr bwMode="auto">
                    <a:xfrm>
                      <a:off x="0" y="0"/>
                      <a:ext cx="5934075" cy="7572375"/>
                    </a:xfrm>
                    <a:prstGeom prst="rect">
                      <a:avLst/>
                    </a:prstGeom>
                    <a:noFill/>
                    <a:ln w="9525">
                      <a:noFill/>
                      <a:miter lim="800000"/>
                      <a:headEnd/>
                      <a:tailEnd/>
                    </a:ln>
                  </pic:spPr>
                </pic:pic>
              </a:graphicData>
            </a:graphic>
          </wp:inline>
        </w:drawing>
      </w:r>
    </w:p>
    <w:p w:rsidR="00873616" w:rsidRDefault="00873616" w:rsidP="00873616">
      <w:pPr>
        <w:tabs>
          <w:tab w:val="left" w:pos="1327"/>
        </w:tabs>
        <w:rPr>
          <w:lang w:val="es-AR"/>
        </w:rPr>
      </w:pPr>
      <w:r>
        <w:rPr>
          <w:noProof/>
          <w:lang w:val="es-AR"/>
        </w:rPr>
        <w:lastRenderedPageBreak/>
        <w:drawing>
          <wp:inline distT="0" distB="0" distL="0" distR="0">
            <wp:extent cx="5934710" cy="7566025"/>
            <wp:effectExtent l="19050" t="0" r="0" b="0"/>
            <wp:docPr id="238" name="Imagen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149" cstate="print"/>
                    <a:srcRect/>
                    <a:stretch>
                      <a:fillRect/>
                    </a:stretch>
                  </pic:blipFill>
                  <pic:spPr bwMode="auto">
                    <a:xfrm>
                      <a:off x="0" y="0"/>
                      <a:ext cx="5934710" cy="756602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710" cy="7566025"/>
            <wp:effectExtent l="19050" t="0" r="0" b="0"/>
            <wp:docPr id="239" name="Imagen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150" cstate="print"/>
                    <a:srcRect/>
                    <a:stretch>
                      <a:fillRect/>
                    </a:stretch>
                  </pic:blipFill>
                  <pic:spPr bwMode="auto">
                    <a:xfrm>
                      <a:off x="0" y="0"/>
                      <a:ext cx="5934710" cy="756602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710" cy="7566025"/>
            <wp:effectExtent l="19050" t="0" r="0" b="0"/>
            <wp:docPr id="240" name="Imagen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151" cstate="print"/>
                    <a:srcRect/>
                    <a:stretch>
                      <a:fillRect/>
                    </a:stretch>
                  </pic:blipFill>
                  <pic:spPr bwMode="auto">
                    <a:xfrm>
                      <a:off x="0" y="0"/>
                      <a:ext cx="5934710" cy="756602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710" cy="7566025"/>
            <wp:effectExtent l="19050" t="0" r="0" b="0"/>
            <wp:docPr id="241" name="Imagen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52" cstate="print"/>
                    <a:srcRect/>
                    <a:stretch>
                      <a:fillRect/>
                    </a:stretch>
                  </pic:blipFill>
                  <pic:spPr bwMode="auto">
                    <a:xfrm>
                      <a:off x="0" y="0"/>
                      <a:ext cx="5934710" cy="756602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710" cy="7566025"/>
            <wp:effectExtent l="19050" t="0" r="0" b="0"/>
            <wp:docPr id="242" name="Imagen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53" cstate="print"/>
                    <a:srcRect/>
                    <a:stretch>
                      <a:fillRect/>
                    </a:stretch>
                  </pic:blipFill>
                  <pic:spPr bwMode="auto">
                    <a:xfrm>
                      <a:off x="0" y="0"/>
                      <a:ext cx="5934710" cy="7566025"/>
                    </a:xfrm>
                    <a:prstGeom prst="rect">
                      <a:avLst/>
                    </a:prstGeom>
                    <a:noFill/>
                    <a:ln w="9525">
                      <a:noFill/>
                      <a:miter lim="800000"/>
                      <a:headEnd/>
                      <a:tailEnd/>
                    </a:ln>
                  </pic:spPr>
                </pic:pic>
              </a:graphicData>
            </a:graphic>
          </wp:inline>
        </w:drawing>
      </w:r>
      <w:r>
        <w:rPr>
          <w:noProof/>
          <w:lang w:val="es-AR"/>
        </w:rPr>
        <w:lastRenderedPageBreak/>
        <w:drawing>
          <wp:inline distT="0" distB="0" distL="0" distR="0">
            <wp:extent cx="5934710" cy="7566025"/>
            <wp:effectExtent l="19050" t="0" r="0" b="0"/>
            <wp:docPr id="243" name="Imagen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154" cstate="print"/>
                    <a:srcRect/>
                    <a:stretch>
                      <a:fillRect/>
                    </a:stretch>
                  </pic:blipFill>
                  <pic:spPr bwMode="auto">
                    <a:xfrm>
                      <a:off x="0" y="0"/>
                      <a:ext cx="5934710" cy="7566025"/>
                    </a:xfrm>
                    <a:prstGeom prst="rect">
                      <a:avLst/>
                    </a:prstGeom>
                    <a:noFill/>
                    <a:ln w="9525">
                      <a:noFill/>
                      <a:miter lim="800000"/>
                      <a:headEnd/>
                      <a:tailEnd/>
                    </a:ln>
                  </pic:spPr>
                </pic:pic>
              </a:graphicData>
            </a:graphic>
          </wp:inline>
        </w:drawing>
      </w:r>
    </w:p>
    <w:p w:rsidR="00873616" w:rsidRDefault="00873616" w:rsidP="00873616">
      <w:pPr>
        <w:tabs>
          <w:tab w:val="left" w:pos="1327"/>
        </w:tabs>
        <w:rPr>
          <w:lang w:val="es-AR"/>
        </w:rPr>
      </w:pPr>
      <w:r>
        <w:rPr>
          <w:noProof/>
          <w:lang w:val="es-AR"/>
        </w:rPr>
        <w:lastRenderedPageBreak/>
        <w:drawing>
          <wp:inline distT="0" distB="0" distL="0" distR="0">
            <wp:extent cx="5612130" cy="7154775"/>
            <wp:effectExtent l="19050" t="0" r="0" b="0"/>
            <wp:docPr id="244" name="Imagen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155" cstate="print"/>
                    <a:srcRect/>
                    <a:stretch>
                      <a:fillRect/>
                    </a:stretch>
                  </pic:blipFill>
                  <pic:spPr bwMode="auto">
                    <a:xfrm>
                      <a:off x="0" y="0"/>
                      <a:ext cx="5612130" cy="7154775"/>
                    </a:xfrm>
                    <a:prstGeom prst="rect">
                      <a:avLst/>
                    </a:prstGeom>
                    <a:noFill/>
                    <a:ln w="9525">
                      <a:noFill/>
                      <a:miter lim="800000"/>
                      <a:headEnd/>
                      <a:tailEnd/>
                    </a:ln>
                  </pic:spPr>
                </pic:pic>
              </a:graphicData>
            </a:graphic>
          </wp:inline>
        </w:drawing>
      </w:r>
    </w:p>
    <w:p w:rsidR="00873616" w:rsidRPr="00307B75" w:rsidRDefault="00873616" w:rsidP="00873616">
      <w:pPr>
        <w:rPr>
          <w:lang w:val="es-AR"/>
        </w:rPr>
      </w:pPr>
      <w:r w:rsidRPr="00801AD4">
        <w:rPr>
          <w:noProof/>
          <w:lang w:val="es-AR"/>
        </w:rPr>
        <w:lastRenderedPageBreak/>
        <w:drawing>
          <wp:inline distT="0" distB="0" distL="0" distR="0">
            <wp:extent cx="5544000" cy="7488578"/>
            <wp:effectExtent l="19050" t="0" r="0" b="0"/>
            <wp:docPr id="245"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6" cstate="print"/>
                    <a:srcRect/>
                    <a:stretch>
                      <a:fillRect/>
                    </a:stretch>
                  </pic:blipFill>
                  <pic:spPr bwMode="auto">
                    <a:xfrm>
                      <a:off x="0" y="0"/>
                      <a:ext cx="5544000" cy="7488578"/>
                    </a:xfrm>
                    <a:prstGeom prst="rect">
                      <a:avLst/>
                    </a:prstGeom>
                    <a:noFill/>
                    <a:ln w="9525">
                      <a:noFill/>
                      <a:miter lim="800000"/>
                      <a:headEnd/>
                      <a:tailEnd/>
                    </a:ln>
                  </pic:spPr>
                </pic:pic>
              </a:graphicData>
            </a:graphic>
          </wp:inline>
        </w:drawing>
      </w:r>
    </w:p>
    <w:p w:rsidR="00873616" w:rsidRDefault="00873616" w:rsidP="00873616">
      <w:pPr>
        <w:rPr>
          <w:lang w:val="es-AR"/>
        </w:rPr>
      </w:pPr>
      <w:r w:rsidRPr="00801AD4">
        <w:rPr>
          <w:noProof/>
          <w:lang w:val="es-AR"/>
        </w:rPr>
        <w:lastRenderedPageBreak/>
        <w:drawing>
          <wp:inline distT="0" distB="0" distL="0" distR="0">
            <wp:extent cx="5612130" cy="7161546"/>
            <wp:effectExtent l="19050" t="0" r="0" b="0"/>
            <wp:docPr id="246"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7"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47"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8"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48"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9"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49"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0"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50"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1"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51"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2"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52"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3"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53"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4"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54"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5"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55"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6"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56"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7"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57"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8"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58"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9"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Default="00873616" w:rsidP="00873616">
      <w:pPr>
        <w:tabs>
          <w:tab w:val="left" w:pos="2205"/>
        </w:tabs>
        <w:rPr>
          <w:lang w:val="es-AR"/>
        </w:rPr>
      </w:pPr>
      <w:r w:rsidRPr="00801AD4">
        <w:rPr>
          <w:noProof/>
          <w:lang w:val="es-AR"/>
        </w:rPr>
        <w:lastRenderedPageBreak/>
        <w:drawing>
          <wp:inline distT="0" distB="0" distL="0" distR="0">
            <wp:extent cx="5612130" cy="7161546"/>
            <wp:effectExtent l="19050" t="0" r="0" b="0"/>
            <wp:docPr id="259"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70" cstate="print"/>
                    <a:srcRect/>
                    <a:stretch>
                      <a:fillRect/>
                    </a:stretch>
                  </pic:blipFill>
                  <pic:spPr bwMode="auto">
                    <a:xfrm>
                      <a:off x="0" y="0"/>
                      <a:ext cx="5612130" cy="7161546"/>
                    </a:xfrm>
                    <a:prstGeom prst="rect">
                      <a:avLst/>
                    </a:prstGeom>
                    <a:noFill/>
                    <a:ln w="9525">
                      <a:noFill/>
                      <a:miter lim="800000"/>
                      <a:headEnd/>
                      <a:tailEnd/>
                    </a:ln>
                  </pic:spPr>
                </pic:pic>
              </a:graphicData>
            </a:graphic>
          </wp:inline>
        </w:drawing>
      </w:r>
    </w:p>
    <w:p w:rsidR="00873616" w:rsidRPr="00307B75" w:rsidRDefault="00873616" w:rsidP="00873616">
      <w:pPr>
        <w:tabs>
          <w:tab w:val="left" w:pos="2205"/>
        </w:tabs>
        <w:rPr>
          <w:lang w:val="es-AR"/>
        </w:rPr>
      </w:pPr>
      <w:r w:rsidRPr="00531DE9">
        <w:rPr>
          <w:noProof/>
          <w:lang w:val="es-AR"/>
        </w:rPr>
        <w:lastRenderedPageBreak/>
        <w:drawing>
          <wp:inline distT="0" distB="0" distL="0" distR="0">
            <wp:extent cx="5612130" cy="7296670"/>
            <wp:effectExtent l="19050" t="0" r="0" b="0"/>
            <wp:docPr id="260"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71" cstate="print"/>
                    <a:srcRect/>
                    <a:stretch>
                      <a:fillRect/>
                    </a:stretch>
                  </pic:blipFill>
                  <pic:spPr bwMode="auto">
                    <a:xfrm>
                      <a:off x="0" y="0"/>
                      <a:ext cx="5612130" cy="7296670"/>
                    </a:xfrm>
                    <a:prstGeom prst="rect">
                      <a:avLst/>
                    </a:prstGeom>
                    <a:noFill/>
                    <a:ln w="9525">
                      <a:noFill/>
                      <a:miter lim="800000"/>
                      <a:headEnd/>
                      <a:tailEnd/>
                    </a:ln>
                  </pic:spPr>
                </pic:pic>
              </a:graphicData>
            </a:graphic>
          </wp:inline>
        </w:drawing>
      </w:r>
      <w:bookmarkEnd w:id="1"/>
    </w:p>
    <w:sectPr w:rsidR="00873616" w:rsidRPr="00307B75" w:rsidSect="00FD3F2F">
      <w:footerReference w:type="default" r:id="rId172"/>
      <w:pgSz w:w="12240" w:h="15840"/>
      <w:pgMar w:top="1417" w:right="1701" w:bottom="993"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375C" w:rsidRDefault="00BE375C">
      <w:r>
        <w:separator/>
      </w:r>
    </w:p>
  </w:endnote>
  <w:endnote w:type="continuationSeparator" w:id="0">
    <w:p w:rsidR="00BE375C" w:rsidRDefault="00BE37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pperplate Gothic Bold">
    <w:panose1 w:val="020E07050202060204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Bold">
    <w:altName w:val="Arial"/>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3DD3" w:rsidRPr="004C1171" w:rsidRDefault="00353DD3" w:rsidP="000C0F46">
    <w:pPr>
      <w:spacing w:before="120"/>
      <w:rPr>
        <w:i/>
        <w:sz w:val="18"/>
        <w:szCs w:val="18"/>
        <w:lang w:val="es-ES"/>
      </w:rPr>
    </w:pPr>
    <w:r w:rsidRPr="004C1171">
      <w:rPr>
        <w:i/>
        <w:sz w:val="18"/>
        <w:szCs w:val="18"/>
        <w:lang w:val="es-ES"/>
      </w:rPr>
      <w:t>RD-CH (</w:t>
    </w:r>
    <w:proofErr w:type="spellStart"/>
    <w:r w:rsidRPr="004C1171">
      <w:rPr>
        <w:i/>
        <w:sz w:val="18"/>
        <w:szCs w:val="18"/>
        <w:lang w:val="es-ES"/>
      </w:rPr>
      <w:t>PB</w:t>
    </w:r>
    <w:r w:rsidR="004C1171" w:rsidRPr="004C1171">
      <w:rPr>
        <w:i/>
        <w:sz w:val="18"/>
        <w:szCs w:val="18"/>
        <w:lang w:val="es-ES"/>
      </w:rPr>
      <w:t>y</w:t>
    </w:r>
    <w:r w:rsidRPr="004C1171">
      <w:rPr>
        <w:i/>
        <w:sz w:val="18"/>
        <w:szCs w:val="18"/>
        <w:lang w:val="es-ES"/>
      </w:rPr>
      <w:t>C</w:t>
    </w:r>
    <w:proofErr w:type="spellEnd"/>
    <w:r w:rsidR="004C1171" w:rsidRPr="004C1171">
      <w:rPr>
        <w:i/>
        <w:sz w:val="18"/>
        <w:szCs w:val="18"/>
        <w:lang w:val="es-ES"/>
      </w:rPr>
      <w:t xml:space="preserve"> - PPP</w:t>
    </w:r>
    <w:r w:rsidRPr="004C1171">
      <w:rPr>
        <w:i/>
        <w:sz w:val="18"/>
        <w:szCs w:val="18"/>
        <w:lang w:val="es-ES"/>
      </w:rPr>
      <w:t>) - Sección VIII</w:t>
    </w:r>
    <w:r w:rsidR="004C1171" w:rsidRPr="004C1171">
      <w:rPr>
        <w:i/>
        <w:sz w:val="18"/>
        <w:szCs w:val="18"/>
        <w:lang w:val="es-ES"/>
      </w:rPr>
      <w:t xml:space="preserve"> </w:t>
    </w:r>
    <w:r w:rsidRPr="004C1171">
      <w:rPr>
        <w:i/>
        <w:sz w:val="18"/>
        <w:szCs w:val="18"/>
        <w:lang w:val="es-ES"/>
      </w:rPr>
      <w:t>l</w:t>
    </w:r>
    <w:r w:rsidR="004C1171" w:rsidRPr="004C1171">
      <w:rPr>
        <w:i/>
        <w:sz w:val="18"/>
        <w:szCs w:val="18"/>
        <w:lang w:val="es-ES"/>
      </w:rPr>
      <w:t>2</w:t>
    </w:r>
    <w:r w:rsidRPr="004C1171">
      <w:rPr>
        <w:i/>
        <w:sz w:val="18"/>
        <w:szCs w:val="18"/>
        <w:lang w:val="es-ES"/>
      </w:rPr>
      <w:t xml:space="preserve"> </w:t>
    </w:r>
    <w:proofErr w:type="spellStart"/>
    <w:r w:rsidR="004C1171" w:rsidRPr="004C1171">
      <w:rPr>
        <w:i/>
        <w:sz w:val="18"/>
        <w:szCs w:val="18"/>
        <w:lang w:val="es-ES"/>
      </w:rPr>
      <w:t>R</w:t>
    </w:r>
    <w:r w:rsidRPr="004C1171">
      <w:rPr>
        <w:i/>
        <w:sz w:val="18"/>
        <w:szCs w:val="18"/>
        <w:lang w:val="es-ES"/>
      </w:rPr>
      <w:t>ev</w:t>
    </w:r>
    <w:proofErr w:type="spellEnd"/>
    <w:r w:rsidRPr="004C1171">
      <w:rPr>
        <w:i/>
        <w:sz w:val="18"/>
        <w:szCs w:val="18"/>
        <w:lang w:val="es-ES"/>
      </w:rPr>
      <w:t xml:space="preserve"> </w:t>
    </w:r>
    <w:r w:rsidR="004C1171" w:rsidRPr="004C1171">
      <w:rPr>
        <w:i/>
        <w:sz w:val="18"/>
        <w:szCs w:val="18"/>
        <w:lang w:val="es-ES"/>
      </w:rPr>
      <w:t>03</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3DD3" w:rsidRDefault="00353DD3">
    <w:pPr>
      <w:pStyle w:val="Piedepgina"/>
    </w:pPr>
  </w:p>
  <w:p w:rsidR="00353DD3" w:rsidRDefault="00353DD3">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3DD3" w:rsidRDefault="00353DD3">
    <w:pPr>
      <w:pStyle w:val="Piedepgina"/>
      <w:jc w:val="right"/>
    </w:pPr>
  </w:p>
  <w:p w:rsidR="00353DD3" w:rsidRPr="004C1171" w:rsidRDefault="00353DD3" w:rsidP="000C0F46">
    <w:pPr>
      <w:spacing w:before="120"/>
      <w:rPr>
        <w:i/>
        <w:sz w:val="18"/>
        <w:szCs w:val="18"/>
        <w:lang w:val="es-ES"/>
      </w:rPr>
    </w:pPr>
    <w:r w:rsidRPr="004C1171">
      <w:rPr>
        <w:i/>
        <w:sz w:val="18"/>
        <w:szCs w:val="18"/>
        <w:lang w:val="es-ES"/>
      </w:rPr>
      <w:t>RD-CH (</w:t>
    </w:r>
    <w:proofErr w:type="spellStart"/>
    <w:r w:rsidRPr="004C1171">
      <w:rPr>
        <w:i/>
        <w:sz w:val="18"/>
        <w:szCs w:val="18"/>
        <w:lang w:val="es-ES"/>
      </w:rPr>
      <w:t>PB</w:t>
    </w:r>
    <w:r w:rsidR="004C1171" w:rsidRPr="004C1171">
      <w:rPr>
        <w:i/>
        <w:sz w:val="18"/>
        <w:szCs w:val="18"/>
        <w:lang w:val="es-ES"/>
      </w:rPr>
      <w:t>y</w:t>
    </w:r>
    <w:r w:rsidRPr="004C1171">
      <w:rPr>
        <w:i/>
        <w:sz w:val="18"/>
        <w:szCs w:val="18"/>
        <w:lang w:val="es-ES"/>
      </w:rPr>
      <w:t>C</w:t>
    </w:r>
    <w:proofErr w:type="spellEnd"/>
    <w:r w:rsidR="004C1171" w:rsidRPr="004C1171">
      <w:rPr>
        <w:i/>
        <w:sz w:val="18"/>
        <w:szCs w:val="18"/>
        <w:lang w:val="es-ES"/>
      </w:rPr>
      <w:t xml:space="preserve"> - PPP</w:t>
    </w:r>
    <w:r w:rsidRPr="004C1171">
      <w:rPr>
        <w:i/>
        <w:sz w:val="18"/>
        <w:szCs w:val="18"/>
        <w:lang w:val="es-ES"/>
      </w:rPr>
      <w:t>) - Sección VIII</w:t>
    </w:r>
    <w:r w:rsidR="004C1171" w:rsidRPr="004C1171">
      <w:rPr>
        <w:i/>
        <w:sz w:val="18"/>
        <w:szCs w:val="18"/>
        <w:lang w:val="es-ES"/>
      </w:rPr>
      <w:t xml:space="preserve"> </w:t>
    </w:r>
    <w:r w:rsidRPr="004C1171">
      <w:rPr>
        <w:i/>
        <w:sz w:val="18"/>
        <w:szCs w:val="18"/>
        <w:lang w:val="es-ES"/>
      </w:rPr>
      <w:t>l</w:t>
    </w:r>
    <w:r w:rsidR="004C1171" w:rsidRPr="004C1171">
      <w:rPr>
        <w:i/>
        <w:sz w:val="18"/>
        <w:szCs w:val="18"/>
        <w:lang w:val="es-ES"/>
      </w:rPr>
      <w:t>2</w:t>
    </w:r>
    <w:r w:rsidRPr="004C1171">
      <w:rPr>
        <w:i/>
        <w:sz w:val="18"/>
        <w:szCs w:val="18"/>
        <w:lang w:val="es-ES"/>
      </w:rPr>
      <w:t xml:space="preserve"> </w:t>
    </w:r>
    <w:proofErr w:type="spellStart"/>
    <w:r w:rsidR="004C1171" w:rsidRPr="004C1171">
      <w:rPr>
        <w:i/>
        <w:sz w:val="18"/>
        <w:szCs w:val="18"/>
        <w:lang w:val="es-ES"/>
      </w:rPr>
      <w:t>R</w:t>
    </w:r>
    <w:r w:rsidRPr="004C1171">
      <w:rPr>
        <w:i/>
        <w:sz w:val="18"/>
        <w:szCs w:val="18"/>
        <w:lang w:val="es-ES"/>
      </w:rPr>
      <w:t>ev</w:t>
    </w:r>
    <w:proofErr w:type="spellEnd"/>
    <w:r w:rsidRPr="004C1171">
      <w:rPr>
        <w:i/>
        <w:sz w:val="18"/>
        <w:szCs w:val="18"/>
        <w:lang w:val="es-ES"/>
      </w:rPr>
      <w:t xml:space="preserve"> </w:t>
    </w:r>
    <w:r w:rsidR="004C1171" w:rsidRPr="004C1171">
      <w:rPr>
        <w:i/>
        <w:sz w:val="18"/>
        <w:szCs w:val="18"/>
        <w:lang w:val="es-ES"/>
      </w:rPr>
      <w:t>03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375C" w:rsidRDefault="00BE375C">
      <w:r>
        <w:separator/>
      </w:r>
    </w:p>
  </w:footnote>
  <w:footnote w:type="continuationSeparator" w:id="0">
    <w:p w:rsidR="00BE375C" w:rsidRDefault="00BE375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3DD3" w:rsidRDefault="00353DD3">
    <w:pPr>
      <w:ind w:firstLine="720"/>
    </w:pPr>
  </w:p>
  <w:tbl>
    <w:tblPr>
      <w:tblW w:w="94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4573"/>
      <w:gridCol w:w="806"/>
      <w:gridCol w:w="1007"/>
    </w:tblGrid>
    <w:tr w:rsidR="00F40830" w:rsidRPr="00353DD3" w:rsidTr="00353DD3">
      <w:tc>
        <w:tcPr>
          <w:tcW w:w="3048" w:type="dxa"/>
          <w:vMerge w:val="restart"/>
          <w:shd w:val="clear" w:color="auto" w:fill="auto"/>
          <w:vAlign w:val="center"/>
        </w:tcPr>
        <w:p w:rsidR="00F40830" w:rsidRPr="00BE09F1" w:rsidRDefault="00F40830" w:rsidP="00F40830">
          <w:pPr>
            <w:pStyle w:val="Encabezado"/>
            <w:jc w:val="center"/>
            <w:rPr>
              <w:b/>
              <w:lang w:val="es-AR"/>
            </w:rPr>
          </w:pPr>
          <w:r w:rsidRPr="00BE09F1">
            <w:rPr>
              <w:b/>
              <w:lang w:val="es-AR"/>
            </w:rPr>
            <w:t>MINISTERIO DE ENERGÍA</w:t>
          </w:r>
        </w:p>
      </w:tc>
      <w:tc>
        <w:tcPr>
          <w:tcW w:w="6386" w:type="dxa"/>
          <w:gridSpan w:val="3"/>
          <w:shd w:val="clear" w:color="auto" w:fill="auto"/>
          <w:vAlign w:val="center"/>
        </w:tcPr>
        <w:p w:rsidR="00F40830" w:rsidRPr="00BE09F1" w:rsidRDefault="00F40830" w:rsidP="00F40830">
          <w:pPr>
            <w:pStyle w:val="Encabezado"/>
            <w:rPr>
              <w:b/>
              <w:lang w:val="es-AR"/>
            </w:rPr>
          </w:pPr>
          <w:r w:rsidRPr="00BE09F1">
            <w:rPr>
              <w:b/>
              <w:lang w:val="es-AR"/>
            </w:rPr>
            <w:t>PPP Transmisión Eléctrica</w:t>
          </w:r>
        </w:p>
        <w:p w:rsidR="00F40830" w:rsidRPr="00395A90" w:rsidRDefault="00F40830" w:rsidP="00F40830">
          <w:pPr>
            <w:pStyle w:val="Encabezado"/>
            <w:rPr>
              <w:lang w:val="es-AR"/>
            </w:rPr>
          </w:pPr>
          <w:r>
            <w:rPr>
              <w:lang w:val="es-AR"/>
            </w:rPr>
            <w:t xml:space="preserve">Línea de Extra Alta Tensión en 500 </w:t>
          </w:r>
          <w:proofErr w:type="spellStart"/>
          <w:r>
            <w:rPr>
              <w:lang w:val="es-AR"/>
            </w:rPr>
            <w:t>kV</w:t>
          </w:r>
          <w:proofErr w:type="spellEnd"/>
          <w:r>
            <w:rPr>
              <w:lang w:val="es-AR"/>
            </w:rPr>
            <w:t xml:space="preserve"> E.T. Río Diamante – Nueva E.T. </w:t>
          </w:r>
          <w:proofErr w:type="spellStart"/>
          <w:r>
            <w:rPr>
              <w:lang w:val="es-AR"/>
            </w:rPr>
            <w:t>Charlone</w:t>
          </w:r>
          <w:proofErr w:type="spellEnd"/>
          <w:r>
            <w:rPr>
              <w:lang w:val="es-AR"/>
            </w:rPr>
            <w:t xml:space="preserve">, Estaciones Transformadoras y Obras Complementarias en 132 </w:t>
          </w:r>
          <w:proofErr w:type="spellStart"/>
          <w:r>
            <w:rPr>
              <w:lang w:val="es-AR"/>
            </w:rPr>
            <w:t>kV</w:t>
          </w:r>
          <w:proofErr w:type="spellEnd"/>
          <w:r>
            <w:rPr>
              <w:lang w:val="es-AR"/>
            </w:rPr>
            <w:t>.</w:t>
          </w:r>
        </w:p>
      </w:tc>
    </w:tr>
    <w:tr w:rsidR="00F40830" w:rsidRPr="00D5672A" w:rsidTr="00353DD3">
      <w:tc>
        <w:tcPr>
          <w:tcW w:w="3048" w:type="dxa"/>
          <w:vMerge/>
          <w:shd w:val="clear" w:color="auto" w:fill="auto"/>
          <w:vAlign w:val="center"/>
        </w:tcPr>
        <w:p w:rsidR="00F40830" w:rsidRPr="004C1171" w:rsidRDefault="00F40830" w:rsidP="00F40830">
          <w:pPr>
            <w:ind w:right="-81"/>
            <w:rPr>
              <w:lang w:val="es-AR"/>
            </w:rPr>
          </w:pPr>
        </w:p>
      </w:tc>
      <w:tc>
        <w:tcPr>
          <w:tcW w:w="4573" w:type="dxa"/>
          <w:shd w:val="clear" w:color="auto" w:fill="auto"/>
          <w:vAlign w:val="center"/>
        </w:tcPr>
        <w:p w:rsidR="00F40830" w:rsidRPr="004C1171" w:rsidRDefault="00F40830" w:rsidP="00F40830">
          <w:pPr>
            <w:ind w:right="-81"/>
            <w:rPr>
              <w:lang w:val="es-AR"/>
            </w:rPr>
          </w:pPr>
          <w:r>
            <w:rPr>
              <w:lang w:val="es-AR"/>
            </w:rPr>
            <w:t xml:space="preserve">Anexo VIII: Línea Extra Alta Tensión en 500 </w:t>
          </w:r>
          <w:proofErr w:type="spellStart"/>
          <w:r>
            <w:rPr>
              <w:lang w:val="es-AR"/>
            </w:rPr>
            <w:t>kV</w:t>
          </w:r>
          <w:proofErr w:type="spellEnd"/>
        </w:p>
      </w:tc>
      <w:tc>
        <w:tcPr>
          <w:tcW w:w="806" w:type="dxa"/>
          <w:shd w:val="clear" w:color="auto" w:fill="auto"/>
          <w:vAlign w:val="center"/>
        </w:tcPr>
        <w:p w:rsidR="00F40830" w:rsidRPr="00D5672A" w:rsidRDefault="00F40830" w:rsidP="00F40830">
          <w:pPr>
            <w:ind w:right="-81"/>
            <w:jc w:val="center"/>
            <w:rPr>
              <w:sz w:val="18"/>
              <w:szCs w:val="18"/>
              <w:lang w:val="es-AR"/>
            </w:rPr>
          </w:pPr>
          <w:r w:rsidRPr="00D5672A">
            <w:rPr>
              <w:sz w:val="18"/>
              <w:szCs w:val="18"/>
              <w:lang w:val="es-AR"/>
            </w:rPr>
            <w:t>Rev.:</w:t>
          </w:r>
        </w:p>
      </w:tc>
      <w:tc>
        <w:tcPr>
          <w:tcW w:w="1007" w:type="dxa"/>
          <w:shd w:val="clear" w:color="auto" w:fill="auto"/>
          <w:vAlign w:val="center"/>
        </w:tcPr>
        <w:p w:rsidR="00F40830" w:rsidRPr="00D5672A" w:rsidRDefault="00F40830" w:rsidP="00F40830">
          <w:pPr>
            <w:ind w:right="-81"/>
            <w:jc w:val="center"/>
            <w:rPr>
              <w:sz w:val="18"/>
              <w:szCs w:val="18"/>
              <w:lang w:val="es-AR"/>
            </w:rPr>
          </w:pPr>
          <w:r w:rsidRPr="00D5672A">
            <w:rPr>
              <w:sz w:val="18"/>
              <w:szCs w:val="18"/>
              <w:lang w:val="es-AR"/>
            </w:rPr>
            <w:t>0</w:t>
          </w:r>
          <w:r>
            <w:rPr>
              <w:sz w:val="18"/>
              <w:szCs w:val="18"/>
              <w:lang w:val="es-AR"/>
            </w:rPr>
            <w:t>3</w:t>
          </w:r>
        </w:p>
      </w:tc>
    </w:tr>
    <w:tr w:rsidR="00353DD3" w:rsidRPr="00DF26C4" w:rsidTr="00353DD3">
      <w:tc>
        <w:tcPr>
          <w:tcW w:w="3048" w:type="dxa"/>
          <w:vMerge/>
          <w:shd w:val="clear" w:color="auto" w:fill="auto"/>
          <w:vAlign w:val="center"/>
        </w:tcPr>
        <w:p w:rsidR="00353DD3" w:rsidRPr="004C1171" w:rsidRDefault="00353DD3" w:rsidP="009B61CF">
          <w:pPr>
            <w:ind w:right="-81"/>
            <w:rPr>
              <w:lang w:val="es-AR"/>
            </w:rPr>
          </w:pPr>
        </w:p>
      </w:tc>
      <w:tc>
        <w:tcPr>
          <w:tcW w:w="4573" w:type="dxa"/>
          <w:vMerge w:val="restart"/>
          <w:shd w:val="clear" w:color="auto" w:fill="auto"/>
          <w:vAlign w:val="center"/>
        </w:tcPr>
        <w:p w:rsidR="00353DD3" w:rsidRPr="004C1171" w:rsidRDefault="00353DD3" w:rsidP="004C1171">
          <w:pPr>
            <w:ind w:right="-81"/>
            <w:rPr>
              <w:lang w:val="es-AR"/>
            </w:rPr>
          </w:pPr>
          <w:r w:rsidRPr="004C1171">
            <w:rPr>
              <w:lang w:val="es-AR"/>
            </w:rPr>
            <w:t xml:space="preserve">Título: </w:t>
          </w:r>
          <w:r w:rsidR="004C1171" w:rsidRPr="004C1171">
            <w:rPr>
              <w:lang w:val="es-AR"/>
            </w:rPr>
            <w:t xml:space="preserve">Sección </w:t>
          </w:r>
          <w:r w:rsidRPr="004C1171">
            <w:rPr>
              <w:lang w:val="es-AR"/>
            </w:rPr>
            <w:t>VIII</w:t>
          </w:r>
          <w:r w:rsidR="004C1171" w:rsidRPr="004C1171">
            <w:rPr>
              <w:lang w:val="es-AR"/>
            </w:rPr>
            <w:t xml:space="preserve"> </w:t>
          </w:r>
          <w:r w:rsidRPr="004C1171">
            <w:rPr>
              <w:lang w:val="es-AR"/>
            </w:rPr>
            <w:t>l</w:t>
          </w:r>
          <w:r w:rsidR="004C1171" w:rsidRPr="004C1171">
            <w:rPr>
              <w:lang w:val="es-AR"/>
            </w:rPr>
            <w:t>2:</w:t>
          </w:r>
          <w:r w:rsidRPr="004C1171">
            <w:rPr>
              <w:lang w:val="es-AR"/>
            </w:rPr>
            <w:t xml:space="preserve"> </w:t>
          </w:r>
          <w:r w:rsidR="004C1171" w:rsidRPr="004C1171">
            <w:rPr>
              <w:lang w:val="es-AR"/>
            </w:rPr>
            <w:t>ESTUDIOS DE SUELOS</w:t>
          </w:r>
        </w:p>
      </w:tc>
      <w:tc>
        <w:tcPr>
          <w:tcW w:w="806" w:type="dxa"/>
          <w:shd w:val="clear" w:color="auto" w:fill="auto"/>
          <w:vAlign w:val="center"/>
        </w:tcPr>
        <w:p w:rsidR="00353DD3" w:rsidRPr="00D5672A" w:rsidRDefault="00353DD3" w:rsidP="00353DD3">
          <w:pPr>
            <w:ind w:right="-81"/>
            <w:jc w:val="center"/>
            <w:rPr>
              <w:sz w:val="18"/>
              <w:szCs w:val="18"/>
              <w:lang w:val="es-AR"/>
            </w:rPr>
          </w:pPr>
          <w:r w:rsidRPr="00D5672A">
            <w:rPr>
              <w:sz w:val="18"/>
              <w:szCs w:val="18"/>
              <w:lang w:val="es-AR"/>
            </w:rPr>
            <w:t>Fecha:</w:t>
          </w:r>
        </w:p>
      </w:tc>
      <w:tc>
        <w:tcPr>
          <w:tcW w:w="1007" w:type="dxa"/>
          <w:shd w:val="clear" w:color="auto" w:fill="auto"/>
          <w:vAlign w:val="center"/>
        </w:tcPr>
        <w:p w:rsidR="00353DD3" w:rsidRPr="00D5672A" w:rsidRDefault="00353DD3" w:rsidP="00353DD3">
          <w:pPr>
            <w:ind w:right="-81"/>
            <w:jc w:val="center"/>
            <w:rPr>
              <w:sz w:val="18"/>
              <w:szCs w:val="18"/>
              <w:lang w:val="es-AR"/>
            </w:rPr>
          </w:pPr>
          <w:proofErr w:type="spellStart"/>
          <w:r>
            <w:rPr>
              <w:sz w:val="18"/>
              <w:szCs w:val="18"/>
              <w:lang w:val="es-AR"/>
            </w:rPr>
            <w:t>Ago</w:t>
          </w:r>
          <w:proofErr w:type="spellEnd"/>
          <w:r w:rsidRPr="00D5672A">
            <w:rPr>
              <w:sz w:val="18"/>
              <w:szCs w:val="18"/>
              <w:lang w:val="es-AR"/>
            </w:rPr>
            <w:t>/201</w:t>
          </w:r>
          <w:r>
            <w:rPr>
              <w:sz w:val="18"/>
              <w:szCs w:val="18"/>
              <w:lang w:val="es-AR"/>
            </w:rPr>
            <w:t>8</w:t>
          </w:r>
        </w:p>
      </w:tc>
    </w:tr>
    <w:tr w:rsidR="00353DD3" w:rsidRPr="00DF26C4" w:rsidTr="00353DD3">
      <w:tc>
        <w:tcPr>
          <w:tcW w:w="3048" w:type="dxa"/>
          <w:vMerge/>
          <w:shd w:val="clear" w:color="auto" w:fill="auto"/>
          <w:vAlign w:val="center"/>
        </w:tcPr>
        <w:p w:rsidR="00353DD3" w:rsidRPr="00D5672A" w:rsidRDefault="00353DD3" w:rsidP="009B61CF">
          <w:pPr>
            <w:ind w:right="-81"/>
            <w:rPr>
              <w:sz w:val="18"/>
              <w:szCs w:val="18"/>
              <w:lang w:val="es-AR"/>
            </w:rPr>
          </w:pPr>
        </w:p>
      </w:tc>
      <w:tc>
        <w:tcPr>
          <w:tcW w:w="4573" w:type="dxa"/>
          <w:vMerge/>
          <w:shd w:val="clear" w:color="auto" w:fill="auto"/>
          <w:vAlign w:val="center"/>
        </w:tcPr>
        <w:p w:rsidR="00353DD3" w:rsidRPr="00D5672A" w:rsidRDefault="00353DD3" w:rsidP="009B61CF">
          <w:pPr>
            <w:ind w:right="-81"/>
            <w:rPr>
              <w:sz w:val="18"/>
              <w:szCs w:val="18"/>
              <w:lang w:val="es-AR"/>
            </w:rPr>
          </w:pPr>
        </w:p>
      </w:tc>
      <w:tc>
        <w:tcPr>
          <w:tcW w:w="806" w:type="dxa"/>
          <w:shd w:val="clear" w:color="auto" w:fill="auto"/>
          <w:vAlign w:val="center"/>
        </w:tcPr>
        <w:p w:rsidR="00353DD3" w:rsidRPr="00D5672A" w:rsidRDefault="00353DD3" w:rsidP="00353DD3">
          <w:pPr>
            <w:ind w:right="-81"/>
            <w:jc w:val="center"/>
            <w:rPr>
              <w:sz w:val="18"/>
              <w:szCs w:val="18"/>
              <w:lang w:val="es-AR"/>
            </w:rPr>
          </w:pPr>
          <w:r w:rsidRPr="00D5672A">
            <w:rPr>
              <w:sz w:val="18"/>
              <w:szCs w:val="18"/>
              <w:lang w:val="es-AR"/>
            </w:rPr>
            <w:t>Hoja:</w:t>
          </w:r>
        </w:p>
      </w:tc>
      <w:tc>
        <w:tcPr>
          <w:tcW w:w="1007" w:type="dxa"/>
          <w:shd w:val="clear" w:color="auto" w:fill="auto"/>
          <w:vAlign w:val="center"/>
        </w:tcPr>
        <w:p w:rsidR="00353DD3" w:rsidRPr="00D5672A" w:rsidRDefault="00353DD3" w:rsidP="00353DD3">
          <w:pPr>
            <w:ind w:right="-81"/>
            <w:jc w:val="center"/>
            <w:rPr>
              <w:sz w:val="18"/>
              <w:szCs w:val="18"/>
              <w:lang w:val="es-AR"/>
            </w:rPr>
          </w:pPr>
          <w:r w:rsidRPr="00D5672A">
            <w:rPr>
              <w:sz w:val="18"/>
              <w:szCs w:val="18"/>
              <w:lang w:val="es-AR"/>
            </w:rPr>
            <w:fldChar w:fldCharType="begin"/>
          </w:r>
          <w:r w:rsidRPr="00D5672A">
            <w:rPr>
              <w:sz w:val="18"/>
              <w:szCs w:val="18"/>
              <w:lang w:val="es-AR"/>
            </w:rPr>
            <w:instrText xml:space="preserve"> PAGE   \* MERGEFORMAT </w:instrText>
          </w:r>
          <w:r w:rsidRPr="00D5672A">
            <w:rPr>
              <w:sz w:val="18"/>
              <w:szCs w:val="18"/>
              <w:lang w:val="es-AR"/>
            </w:rPr>
            <w:fldChar w:fldCharType="separate"/>
          </w:r>
          <w:r w:rsidR="0096257F">
            <w:rPr>
              <w:noProof/>
              <w:sz w:val="18"/>
              <w:szCs w:val="18"/>
              <w:lang w:val="es-AR"/>
            </w:rPr>
            <w:t>2</w:t>
          </w:r>
          <w:r w:rsidRPr="00D5672A">
            <w:rPr>
              <w:sz w:val="18"/>
              <w:szCs w:val="18"/>
              <w:lang w:val="es-AR"/>
            </w:rPr>
            <w:fldChar w:fldCharType="end"/>
          </w:r>
          <w:r w:rsidRPr="00D5672A">
            <w:rPr>
              <w:sz w:val="18"/>
              <w:szCs w:val="18"/>
              <w:lang w:val="es-AR"/>
            </w:rPr>
            <w:t xml:space="preserve"> / </w:t>
          </w:r>
          <w:r w:rsidRPr="00D5672A">
            <w:rPr>
              <w:sz w:val="18"/>
              <w:szCs w:val="18"/>
            </w:rPr>
            <w:fldChar w:fldCharType="begin"/>
          </w:r>
          <w:r w:rsidRPr="00D5672A">
            <w:rPr>
              <w:sz w:val="18"/>
              <w:szCs w:val="18"/>
              <w:lang w:val="es-ES"/>
            </w:rPr>
            <w:instrText xml:space="preserve"> NUMPAGES </w:instrText>
          </w:r>
          <w:r w:rsidRPr="00D5672A">
            <w:rPr>
              <w:sz w:val="18"/>
              <w:szCs w:val="18"/>
            </w:rPr>
            <w:fldChar w:fldCharType="separate"/>
          </w:r>
          <w:r w:rsidR="0096257F">
            <w:rPr>
              <w:noProof/>
              <w:sz w:val="18"/>
              <w:szCs w:val="18"/>
              <w:lang w:val="es-ES"/>
            </w:rPr>
            <w:t>157</w:t>
          </w:r>
          <w:r w:rsidRPr="00D5672A">
            <w:rPr>
              <w:sz w:val="18"/>
              <w:szCs w:val="18"/>
              <w:lang w:val="es-AR"/>
            </w:rPr>
            <w:fldChar w:fldCharType="end"/>
          </w:r>
        </w:p>
      </w:tc>
    </w:tr>
  </w:tbl>
  <w:p w:rsidR="00353DD3" w:rsidRDefault="00353DD3">
    <w:pPr>
      <w:ind w:right="-81"/>
      <w:rPr>
        <w:lang w:val="es-AR"/>
      </w:rPr>
    </w:pPr>
  </w:p>
  <w:p w:rsidR="004C1171" w:rsidRDefault="004C1171">
    <w:pPr>
      <w:ind w:right="-81"/>
      <w:rPr>
        <w:lang w:val="es-A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3DD3" w:rsidRPr="00353DD3" w:rsidRDefault="00353DD3" w:rsidP="00353DD3">
    <w:pPr>
      <w:pBdr>
        <w:top w:val="single" w:sz="6" w:space="1" w:color="7F7F7F" w:themeColor="text1" w:themeTint="80"/>
      </w:pBdr>
      <w:tabs>
        <w:tab w:val="center" w:pos="4419"/>
        <w:tab w:val="right" w:pos="8838"/>
      </w:tabs>
      <w:jc w:val="right"/>
    </w:pPr>
    <w:r w:rsidRPr="00353DD3">
      <w:rPr>
        <w:noProof/>
        <w:lang w:val="es-AR"/>
      </w:rPr>
      <w:drawing>
        <wp:inline distT="0" distB="0" distL="0" distR="0" wp14:anchorId="4BEE3E98" wp14:editId="0DE433F3">
          <wp:extent cx="1909445" cy="560705"/>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1" name="image2.png"/>
                  <pic:cNvPicPr/>
                </pic:nvPicPr>
                <pic:blipFill>
                  <a:blip r:embed="rId1"/>
                  <a:srcRect t="23625" b="23625"/>
                  <a:stretch>
                    <a:fillRect/>
                  </a:stretch>
                </pic:blipFill>
                <pic:spPr>
                  <a:xfrm>
                    <a:off x="0" y="0"/>
                    <a:ext cx="1909445" cy="560705"/>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EA169D"/>
    <w:multiLevelType w:val="hybridMultilevel"/>
    <w:tmpl w:val="0CBE1182"/>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 w15:restartNumberingAfterBreak="0">
    <w:nsid w:val="0BA86C8B"/>
    <w:multiLevelType w:val="hybridMultilevel"/>
    <w:tmpl w:val="A7DE98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E5E64F4"/>
    <w:multiLevelType w:val="hybridMultilevel"/>
    <w:tmpl w:val="678032F6"/>
    <w:lvl w:ilvl="0" w:tplc="EC0883E0">
      <w:start w:val="1"/>
      <w:numFmt w:val="bullet"/>
      <w:lvlText w:val="-"/>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1AA0186E"/>
    <w:multiLevelType w:val="hybridMultilevel"/>
    <w:tmpl w:val="784C7FA0"/>
    <w:lvl w:ilvl="0" w:tplc="DC1A7412">
      <w:start w:val="1"/>
      <w:numFmt w:val="upperLetter"/>
      <w:lvlText w:val="%1."/>
      <w:lvlJc w:val="left"/>
      <w:pPr>
        <w:ind w:left="720" w:hanging="360"/>
      </w:pPr>
      <w:rPr>
        <w:rFonts w:ascii="Copperplate Gothic Bold" w:hAnsi="Copperplate Gothic Bold"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560711"/>
    <w:multiLevelType w:val="hybridMultilevel"/>
    <w:tmpl w:val="5D2840DA"/>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 w15:restartNumberingAfterBreak="0">
    <w:nsid w:val="22071048"/>
    <w:multiLevelType w:val="hybridMultilevel"/>
    <w:tmpl w:val="7B9ED45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4726F6A"/>
    <w:multiLevelType w:val="hybridMultilevel"/>
    <w:tmpl w:val="2A3C85F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24B1556A"/>
    <w:multiLevelType w:val="hybridMultilevel"/>
    <w:tmpl w:val="FB8A68B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5EA43C5"/>
    <w:multiLevelType w:val="hybridMultilevel"/>
    <w:tmpl w:val="556A25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9A433F2"/>
    <w:multiLevelType w:val="multilevel"/>
    <w:tmpl w:val="448E63B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9A84E3C"/>
    <w:multiLevelType w:val="hybridMultilevel"/>
    <w:tmpl w:val="283248E6"/>
    <w:lvl w:ilvl="0" w:tplc="EC0883E0">
      <w:start w:val="1"/>
      <w:numFmt w:val="bullet"/>
      <w:lvlText w:val="-"/>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2D543088"/>
    <w:multiLevelType w:val="hybridMultilevel"/>
    <w:tmpl w:val="3134FD3A"/>
    <w:lvl w:ilvl="0" w:tplc="D32A9106">
      <w:start w:val="1"/>
      <w:numFmt w:val="lowerLetter"/>
      <w:lvlText w:val="%1."/>
      <w:lvlJc w:val="left"/>
      <w:pPr>
        <w:ind w:left="750" w:hanging="360"/>
      </w:pPr>
      <w:rPr>
        <w:rFonts w:hint="default"/>
      </w:rPr>
    </w:lvl>
    <w:lvl w:ilvl="1" w:tplc="2C0A0019" w:tentative="1">
      <w:start w:val="1"/>
      <w:numFmt w:val="lowerLetter"/>
      <w:lvlText w:val="%2."/>
      <w:lvlJc w:val="left"/>
      <w:pPr>
        <w:ind w:left="1470" w:hanging="360"/>
      </w:pPr>
    </w:lvl>
    <w:lvl w:ilvl="2" w:tplc="2C0A001B" w:tentative="1">
      <w:start w:val="1"/>
      <w:numFmt w:val="lowerRoman"/>
      <w:lvlText w:val="%3."/>
      <w:lvlJc w:val="right"/>
      <w:pPr>
        <w:ind w:left="2190" w:hanging="180"/>
      </w:pPr>
    </w:lvl>
    <w:lvl w:ilvl="3" w:tplc="2C0A000F" w:tentative="1">
      <w:start w:val="1"/>
      <w:numFmt w:val="decimal"/>
      <w:lvlText w:val="%4."/>
      <w:lvlJc w:val="left"/>
      <w:pPr>
        <w:ind w:left="2910" w:hanging="360"/>
      </w:pPr>
    </w:lvl>
    <w:lvl w:ilvl="4" w:tplc="2C0A0019" w:tentative="1">
      <w:start w:val="1"/>
      <w:numFmt w:val="lowerLetter"/>
      <w:lvlText w:val="%5."/>
      <w:lvlJc w:val="left"/>
      <w:pPr>
        <w:ind w:left="3630" w:hanging="360"/>
      </w:pPr>
    </w:lvl>
    <w:lvl w:ilvl="5" w:tplc="2C0A001B" w:tentative="1">
      <w:start w:val="1"/>
      <w:numFmt w:val="lowerRoman"/>
      <w:lvlText w:val="%6."/>
      <w:lvlJc w:val="right"/>
      <w:pPr>
        <w:ind w:left="4350" w:hanging="180"/>
      </w:pPr>
    </w:lvl>
    <w:lvl w:ilvl="6" w:tplc="2C0A000F" w:tentative="1">
      <w:start w:val="1"/>
      <w:numFmt w:val="decimal"/>
      <w:lvlText w:val="%7."/>
      <w:lvlJc w:val="left"/>
      <w:pPr>
        <w:ind w:left="5070" w:hanging="360"/>
      </w:pPr>
    </w:lvl>
    <w:lvl w:ilvl="7" w:tplc="2C0A0019" w:tentative="1">
      <w:start w:val="1"/>
      <w:numFmt w:val="lowerLetter"/>
      <w:lvlText w:val="%8."/>
      <w:lvlJc w:val="left"/>
      <w:pPr>
        <w:ind w:left="5790" w:hanging="360"/>
      </w:pPr>
    </w:lvl>
    <w:lvl w:ilvl="8" w:tplc="2C0A001B" w:tentative="1">
      <w:start w:val="1"/>
      <w:numFmt w:val="lowerRoman"/>
      <w:lvlText w:val="%9."/>
      <w:lvlJc w:val="right"/>
      <w:pPr>
        <w:ind w:left="6510" w:hanging="180"/>
      </w:pPr>
    </w:lvl>
  </w:abstractNum>
  <w:abstractNum w:abstractNumId="12" w15:restartNumberingAfterBreak="0">
    <w:nsid w:val="2FED5943"/>
    <w:multiLevelType w:val="hybridMultilevel"/>
    <w:tmpl w:val="41A825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7A75054"/>
    <w:multiLevelType w:val="hybridMultilevel"/>
    <w:tmpl w:val="80CCB3D6"/>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 w15:restartNumberingAfterBreak="0">
    <w:nsid w:val="3C1654E2"/>
    <w:multiLevelType w:val="hybridMultilevel"/>
    <w:tmpl w:val="3596036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3EBB3A5C"/>
    <w:multiLevelType w:val="hybridMultilevel"/>
    <w:tmpl w:val="15E69226"/>
    <w:lvl w:ilvl="0" w:tplc="2C0A0001">
      <w:start w:val="1"/>
      <w:numFmt w:val="bullet"/>
      <w:lvlText w:val=""/>
      <w:lvlJc w:val="left"/>
      <w:pPr>
        <w:ind w:left="780" w:hanging="360"/>
      </w:pPr>
      <w:rPr>
        <w:rFonts w:ascii="Symbol" w:hAnsi="Symbol" w:hint="default"/>
      </w:rPr>
    </w:lvl>
    <w:lvl w:ilvl="1" w:tplc="2C0A0003" w:tentative="1">
      <w:start w:val="1"/>
      <w:numFmt w:val="bullet"/>
      <w:lvlText w:val="o"/>
      <w:lvlJc w:val="left"/>
      <w:pPr>
        <w:ind w:left="1500" w:hanging="360"/>
      </w:pPr>
      <w:rPr>
        <w:rFonts w:ascii="Courier New" w:hAnsi="Courier New" w:cs="Courier New" w:hint="default"/>
      </w:rPr>
    </w:lvl>
    <w:lvl w:ilvl="2" w:tplc="2C0A0005" w:tentative="1">
      <w:start w:val="1"/>
      <w:numFmt w:val="bullet"/>
      <w:lvlText w:val=""/>
      <w:lvlJc w:val="left"/>
      <w:pPr>
        <w:ind w:left="2220" w:hanging="360"/>
      </w:pPr>
      <w:rPr>
        <w:rFonts w:ascii="Wingdings" w:hAnsi="Wingdings" w:hint="default"/>
      </w:rPr>
    </w:lvl>
    <w:lvl w:ilvl="3" w:tplc="2C0A0001" w:tentative="1">
      <w:start w:val="1"/>
      <w:numFmt w:val="bullet"/>
      <w:lvlText w:val=""/>
      <w:lvlJc w:val="left"/>
      <w:pPr>
        <w:ind w:left="2940" w:hanging="360"/>
      </w:pPr>
      <w:rPr>
        <w:rFonts w:ascii="Symbol" w:hAnsi="Symbol" w:hint="default"/>
      </w:rPr>
    </w:lvl>
    <w:lvl w:ilvl="4" w:tplc="2C0A0003" w:tentative="1">
      <w:start w:val="1"/>
      <w:numFmt w:val="bullet"/>
      <w:lvlText w:val="o"/>
      <w:lvlJc w:val="left"/>
      <w:pPr>
        <w:ind w:left="3660" w:hanging="360"/>
      </w:pPr>
      <w:rPr>
        <w:rFonts w:ascii="Courier New" w:hAnsi="Courier New" w:cs="Courier New" w:hint="default"/>
      </w:rPr>
    </w:lvl>
    <w:lvl w:ilvl="5" w:tplc="2C0A0005" w:tentative="1">
      <w:start w:val="1"/>
      <w:numFmt w:val="bullet"/>
      <w:lvlText w:val=""/>
      <w:lvlJc w:val="left"/>
      <w:pPr>
        <w:ind w:left="4380" w:hanging="360"/>
      </w:pPr>
      <w:rPr>
        <w:rFonts w:ascii="Wingdings" w:hAnsi="Wingdings" w:hint="default"/>
      </w:rPr>
    </w:lvl>
    <w:lvl w:ilvl="6" w:tplc="2C0A0001" w:tentative="1">
      <w:start w:val="1"/>
      <w:numFmt w:val="bullet"/>
      <w:lvlText w:val=""/>
      <w:lvlJc w:val="left"/>
      <w:pPr>
        <w:ind w:left="5100" w:hanging="360"/>
      </w:pPr>
      <w:rPr>
        <w:rFonts w:ascii="Symbol" w:hAnsi="Symbol" w:hint="default"/>
      </w:rPr>
    </w:lvl>
    <w:lvl w:ilvl="7" w:tplc="2C0A0003" w:tentative="1">
      <w:start w:val="1"/>
      <w:numFmt w:val="bullet"/>
      <w:lvlText w:val="o"/>
      <w:lvlJc w:val="left"/>
      <w:pPr>
        <w:ind w:left="5820" w:hanging="360"/>
      </w:pPr>
      <w:rPr>
        <w:rFonts w:ascii="Courier New" w:hAnsi="Courier New" w:cs="Courier New" w:hint="default"/>
      </w:rPr>
    </w:lvl>
    <w:lvl w:ilvl="8" w:tplc="2C0A0005" w:tentative="1">
      <w:start w:val="1"/>
      <w:numFmt w:val="bullet"/>
      <w:lvlText w:val=""/>
      <w:lvlJc w:val="left"/>
      <w:pPr>
        <w:ind w:left="6540" w:hanging="360"/>
      </w:pPr>
      <w:rPr>
        <w:rFonts w:ascii="Wingdings" w:hAnsi="Wingdings" w:hint="default"/>
      </w:rPr>
    </w:lvl>
  </w:abstractNum>
  <w:abstractNum w:abstractNumId="16" w15:restartNumberingAfterBreak="0">
    <w:nsid w:val="57B753E2"/>
    <w:multiLevelType w:val="hybridMultilevel"/>
    <w:tmpl w:val="8A661206"/>
    <w:lvl w:ilvl="0" w:tplc="EC0883E0">
      <w:start w:val="1"/>
      <w:numFmt w:val="bullet"/>
      <w:lvlText w:val="-"/>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69DD0690"/>
    <w:multiLevelType w:val="hybridMultilevel"/>
    <w:tmpl w:val="46E42DF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6AC31AC6"/>
    <w:multiLevelType w:val="hybridMultilevel"/>
    <w:tmpl w:val="95820A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71176102"/>
    <w:multiLevelType w:val="hybridMultilevel"/>
    <w:tmpl w:val="BBB8FD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7497050A"/>
    <w:multiLevelType w:val="hybridMultilevel"/>
    <w:tmpl w:val="26B8D1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7B444287"/>
    <w:multiLevelType w:val="hybridMultilevel"/>
    <w:tmpl w:val="FACAAE5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7B59699F"/>
    <w:multiLevelType w:val="hybridMultilevel"/>
    <w:tmpl w:val="E3106A7E"/>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7E3340B9"/>
    <w:multiLevelType w:val="hybridMultilevel"/>
    <w:tmpl w:val="66B0EEE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0"/>
  </w:num>
  <w:num w:numId="2">
    <w:abstractNumId w:val="2"/>
  </w:num>
  <w:num w:numId="3">
    <w:abstractNumId w:val="7"/>
  </w:num>
  <w:num w:numId="4">
    <w:abstractNumId w:val="21"/>
  </w:num>
  <w:num w:numId="5">
    <w:abstractNumId w:val="23"/>
  </w:num>
  <w:num w:numId="6">
    <w:abstractNumId w:val="17"/>
  </w:num>
  <w:num w:numId="7">
    <w:abstractNumId w:val="1"/>
  </w:num>
  <w:num w:numId="8">
    <w:abstractNumId w:val="14"/>
  </w:num>
  <w:num w:numId="9">
    <w:abstractNumId w:val="20"/>
  </w:num>
  <w:num w:numId="10">
    <w:abstractNumId w:val="12"/>
  </w:num>
  <w:num w:numId="11">
    <w:abstractNumId w:val="19"/>
  </w:num>
  <w:num w:numId="12">
    <w:abstractNumId w:val="18"/>
  </w:num>
  <w:num w:numId="13">
    <w:abstractNumId w:val="6"/>
  </w:num>
  <w:num w:numId="14">
    <w:abstractNumId w:val="8"/>
  </w:num>
  <w:num w:numId="15">
    <w:abstractNumId w:val="5"/>
  </w:num>
  <w:num w:numId="16">
    <w:abstractNumId w:val="16"/>
  </w:num>
  <w:num w:numId="17">
    <w:abstractNumId w:val="15"/>
  </w:num>
  <w:num w:numId="18">
    <w:abstractNumId w:val="0"/>
  </w:num>
  <w:num w:numId="19">
    <w:abstractNumId w:val="9"/>
  </w:num>
  <w:num w:numId="20">
    <w:abstractNumId w:val="3"/>
  </w:num>
  <w:num w:numId="21">
    <w:abstractNumId w:val="22"/>
  </w:num>
  <w:num w:numId="22">
    <w:abstractNumId w:val="11"/>
  </w:num>
  <w:num w:numId="23">
    <w:abstractNumId w:val="13"/>
  </w:num>
  <w:num w:numId="24">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activeWritingStyle w:appName="MSWord" w:lang="es-ES" w:vendorID="64" w:dllVersion="131078" w:nlCheck="1" w:checkStyle="1"/>
  <w:activeWritingStyle w:appName="MSWord" w:lang="es-ES_tradnl" w:vendorID="64" w:dllVersion="131078" w:nlCheck="1" w:checkStyle="1"/>
  <w:activeWritingStyle w:appName="MSWord" w:lang="es-AR"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n-US" w:vendorID="64" w:dllVersion="131078" w:nlCheck="1" w:checkStyle="1"/>
  <w:proofState w:spelling="clean" w:grammar="clean"/>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07D2"/>
    <w:rsid w:val="0000278C"/>
    <w:rsid w:val="00007D60"/>
    <w:rsid w:val="00016519"/>
    <w:rsid w:val="00024540"/>
    <w:rsid w:val="00042280"/>
    <w:rsid w:val="000431DD"/>
    <w:rsid w:val="000534AC"/>
    <w:rsid w:val="000567D4"/>
    <w:rsid w:val="000619E8"/>
    <w:rsid w:val="000678F2"/>
    <w:rsid w:val="00070DB0"/>
    <w:rsid w:val="000717EC"/>
    <w:rsid w:val="000833F4"/>
    <w:rsid w:val="0008455B"/>
    <w:rsid w:val="00096498"/>
    <w:rsid w:val="000967E8"/>
    <w:rsid w:val="000B22FB"/>
    <w:rsid w:val="000C0F46"/>
    <w:rsid w:val="000C55A6"/>
    <w:rsid w:val="001150F2"/>
    <w:rsid w:val="0012003F"/>
    <w:rsid w:val="001205B5"/>
    <w:rsid w:val="00130D84"/>
    <w:rsid w:val="00130D8E"/>
    <w:rsid w:val="001373F0"/>
    <w:rsid w:val="00142BD3"/>
    <w:rsid w:val="001557E9"/>
    <w:rsid w:val="00163CDF"/>
    <w:rsid w:val="0017293A"/>
    <w:rsid w:val="00194711"/>
    <w:rsid w:val="00194987"/>
    <w:rsid w:val="001954D7"/>
    <w:rsid w:val="001B35EA"/>
    <w:rsid w:val="001C40DB"/>
    <w:rsid w:val="001C4E9B"/>
    <w:rsid w:val="001C5AA0"/>
    <w:rsid w:val="001C683B"/>
    <w:rsid w:val="001D0277"/>
    <w:rsid w:val="001E07D2"/>
    <w:rsid w:val="001E246C"/>
    <w:rsid w:val="001F16E6"/>
    <w:rsid w:val="001F17BC"/>
    <w:rsid w:val="0020288C"/>
    <w:rsid w:val="00216BC3"/>
    <w:rsid w:val="0021722D"/>
    <w:rsid w:val="00224C4E"/>
    <w:rsid w:val="00250F64"/>
    <w:rsid w:val="00264A86"/>
    <w:rsid w:val="00286203"/>
    <w:rsid w:val="00297070"/>
    <w:rsid w:val="002A29A2"/>
    <w:rsid w:val="002A33D4"/>
    <w:rsid w:val="002C0E5D"/>
    <w:rsid w:val="002C1AF4"/>
    <w:rsid w:val="002C45D5"/>
    <w:rsid w:val="002D3E8D"/>
    <w:rsid w:val="002D6969"/>
    <w:rsid w:val="002F34A1"/>
    <w:rsid w:val="002F4D1A"/>
    <w:rsid w:val="002F7B46"/>
    <w:rsid w:val="003012A4"/>
    <w:rsid w:val="003038EC"/>
    <w:rsid w:val="003164D9"/>
    <w:rsid w:val="003242E2"/>
    <w:rsid w:val="0034619F"/>
    <w:rsid w:val="00353DD3"/>
    <w:rsid w:val="00356F40"/>
    <w:rsid w:val="00360169"/>
    <w:rsid w:val="00360AA3"/>
    <w:rsid w:val="00363BD8"/>
    <w:rsid w:val="00370E95"/>
    <w:rsid w:val="00371357"/>
    <w:rsid w:val="0038059D"/>
    <w:rsid w:val="003861AF"/>
    <w:rsid w:val="0039629D"/>
    <w:rsid w:val="003B1D9F"/>
    <w:rsid w:val="003B1EBC"/>
    <w:rsid w:val="003C5F41"/>
    <w:rsid w:val="003C7E2E"/>
    <w:rsid w:val="003D210A"/>
    <w:rsid w:val="003D5266"/>
    <w:rsid w:val="003D5C75"/>
    <w:rsid w:val="003E6A56"/>
    <w:rsid w:val="003F6803"/>
    <w:rsid w:val="003F796C"/>
    <w:rsid w:val="00422298"/>
    <w:rsid w:val="00426D3E"/>
    <w:rsid w:val="00474199"/>
    <w:rsid w:val="00475AA2"/>
    <w:rsid w:val="00482AC6"/>
    <w:rsid w:val="00495FF8"/>
    <w:rsid w:val="00496812"/>
    <w:rsid w:val="004B2E1A"/>
    <w:rsid w:val="004C1171"/>
    <w:rsid w:val="004D00E2"/>
    <w:rsid w:val="004E0F49"/>
    <w:rsid w:val="004E1183"/>
    <w:rsid w:val="004E48E3"/>
    <w:rsid w:val="004E5765"/>
    <w:rsid w:val="004E57EC"/>
    <w:rsid w:val="004F1F0D"/>
    <w:rsid w:val="00506737"/>
    <w:rsid w:val="00507879"/>
    <w:rsid w:val="00520EF3"/>
    <w:rsid w:val="005242B5"/>
    <w:rsid w:val="00534F7E"/>
    <w:rsid w:val="005412B0"/>
    <w:rsid w:val="00542523"/>
    <w:rsid w:val="00543728"/>
    <w:rsid w:val="00564F72"/>
    <w:rsid w:val="0057353F"/>
    <w:rsid w:val="005977E1"/>
    <w:rsid w:val="005C5EAE"/>
    <w:rsid w:val="005E274B"/>
    <w:rsid w:val="005F0FC1"/>
    <w:rsid w:val="005F35A2"/>
    <w:rsid w:val="005F428E"/>
    <w:rsid w:val="005F4720"/>
    <w:rsid w:val="006224A5"/>
    <w:rsid w:val="0062251D"/>
    <w:rsid w:val="00624169"/>
    <w:rsid w:val="00627E23"/>
    <w:rsid w:val="00642B9A"/>
    <w:rsid w:val="00650CBD"/>
    <w:rsid w:val="00656A3B"/>
    <w:rsid w:val="00667D95"/>
    <w:rsid w:val="006955BB"/>
    <w:rsid w:val="006965D4"/>
    <w:rsid w:val="006B3CD4"/>
    <w:rsid w:val="006D3BA0"/>
    <w:rsid w:val="006D69B4"/>
    <w:rsid w:val="00720102"/>
    <w:rsid w:val="00724B31"/>
    <w:rsid w:val="00731484"/>
    <w:rsid w:val="00732918"/>
    <w:rsid w:val="007337B4"/>
    <w:rsid w:val="00734EDA"/>
    <w:rsid w:val="00735C5D"/>
    <w:rsid w:val="007478A6"/>
    <w:rsid w:val="00753003"/>
    <w:rsid w:val="00753557"/>
    <w:rsid w:val="00767734"/>
    <w:rsid w:val="0077462D"/>
    <w:rsid w:val="0078251C"/>
    <w:rsid w:val="00787846"/>
    <w:rsid w:val="00790E99"/>
    <w:rsid w:val="007A6FC1"/>
    <w:rsid w:val="007B240C"/>
    <w:rsid w:val="007B47EA"/>
    <w:rsid w:val="007D209C"/>
    <w:rsid w:val="007D7BE5"/>
    <w:rsid w:val="007F47C3"/>
    <w:rsid w:val="00811DA3"/>
    <w:rsid w:val="008307CD"/>
    <w:rsid w:val="00832DF1"/>
    <w:rsid w:val="00847D71"/>
    <w:rsid w:val="00854A58"/>
    <w:rsid w:val="00873616"/>
    <w:rsid w:val="00874A54"/>
    <w:rsid w:val="00874F89"/>
    <w:rsid w:val="008976A6"/>
    <w:rsid w:val="008A3ABB"/>
    <w:rsid w:val="008A771D"/>
    <w:rsid w:val="008A7ED1"/>
    <w:rsid w:val="008B7E54"/>
    <w:rsid w:val="008C527C"/>
    <w:rsid w:val="008C680A"/>
    <w:rsid w:val="008D6874"/>
    <w:rsid w:val="008E2604"/>
    <w:rsid w:val="008E2B37"/>
    <w:rsid w:val="008F10A1"/>
    <w:rsid w:val="008F3BA9"/>
    <w:rsid w:val="0092515A"/>
    <w:rsid w:val="00931935"/>
    <w:rsid w:val="00934729"/>
    <w:rsid w:val="009470CB"/>
    <w:rsid w:val="009504A2"/>
    <w:rsid w:val="00960AF3"/>
    <w:rsid w:val="0096257F"/>
    <w:rsid w:val="00991957"/>
    <w:rsid w:val="00996B49"/>
    <w:rsid w:val="009A1954"/>
    <w:rsid w:val="009B61CF"/>
    <w:rsid w:val="009B693D"/>
    <w:rsid w:val="009B6FBE"/>
    <w:rsid w:val="009C1AE3"/>
    <w:rsid w:val="009D5271"/>
    <w:rsid w:val="009E055B"/>
    <w:rsid w:val="009E2A57"/>
    <w:rsid w:val="009E4C70"/>
    <w:rsid w:val="00A010FE"/>
    <w:rsid w:val="00A04317"/>
    <w:rsid w:val="00A117E8"/>
    <w:rsid w:val="00A12D23"/>
    <w:rsid w:val="00A15E63"/>
    <w:rsid w:val="00A16025"/>
    <w:rsid w:val="00A21BCD"/>
    <w:rsid w:val="00A40574"/>
    <w:rsid w:val="00A41595"/>
    <w:rsid w:val="00A51B3B"/>
    <w:rsid w:val="00A574B6"/>
    <w:rsid w:val="00A62C3C"/>
    <w:rsid w:val="00AB4873"/>
    <w:rsid w:val="00AC0B50"/>
    <w:rsid w:val="00AD4DA4"/>
    <w:rsid w:val="00B072EB"/>
    <w:rsid w:val="00B1185B"/>
    <w:rsid w:val="00B17ED7"/>
    <w:rsid w:val="00B2379A"/>
    <w:rsid w:val="00B2481B"/>
    <w:rsid w:val="00B2680A"/>
    <w:rsid w:val="00B30BF9"/>
    <w:rsid w:val="00B612FB"/>
    <w:rsid w:val="00B75841"/>
    <w:rsid w:val="00B774F5"/>
    <w:rsid w:val="00B83305"/>
    <w:rsid w:val="00B921AF"/>
    <w:rsid w:val="00BB0987"/>
    <w:rsid w:val="00BB1E48"/>
    <w:rsid w:val="00BC7582"/>
    <w:rsid w:val="00BD1CA5"/>
    <w:rsid w:val="00BE375C"/>
    <w:rsid w:val="00BF4950"/>
    <w:rsid w:val="00BF7403"/>
    <w:rsid w:val="00C04B34"/>
    <w:rsid w:val="00C10FCF"/>
    <w:rsid w:val="00C267DA"/>
    <w:rsid w:val="00C35187"/>
    <w:rsid w:val="00C40AEF"/>
    <w:rsid w:val="00C40F88"/>
    <w:rsid w:val="00C42B91"/>
    <w:rsid w:val="00C51ABD"/>
    <w:rsid w:val="00C57575"/>
    <w:rsid w:val="00C7171C"/>
    <w:rsid w:val="00C72F13"/>
    <w:rsid w:val="00C758B5"/>
    <w:rsid w:val="00CB15B1"/>
    <w:rsid w:val="00CC3629"/>
    <w:rsid w:val="00CD1709"/>
    <w:rsid w:val="00CD55AD"/>
    <w:rsid w:val="00CE44FD"/>
    <w:rsid w:val="00CE74B8"/>
    <w:rsid w:val="00CF3DE2"/>
    <w:rsid w:val="00D0092E"/>
    <w:rsid w:val="00D05249"/>
    <w:rsid w:val="00D25B98"/>
    <w:rsid w:val="00D44C7D"/>
    <w:rsid w:val="00D467AA"/>
    <w:rsid w:val="00D72671"/>
    <w:rsid w:val="00D745EE"/>
    <w:rsid w:val="00D74ABC"/>
    <w:rsid w:val="00D76463"/>
    <w:rsid w:val="00D76EF1"/>
    <w:rsid w:val="00D77012"/>
    <w:rsid w:val="00D77D46"/>
    <w:rsid w:val="00D92020"/>
    <w:rsid w:val="00DA6E1A"/>
    <w:rsid w:val="00DB63F1"/>
    <w:rsid w:val="00DC32CA"/>
    <w:rsid w:val="00DD1334"/>
    <w:rsid w:val="00DE4DE2"/>
    <w:rsid w:val="00E10F21"/>
    <w:rsid w:val="00E35A55"/>
    <w:rsid w:val="00E5054D"/>
    <w:rsid w:val="00E5499F"/>
    <w:rsid w:val="00E73578"/>
    <w:rsid w:val="00E73DDD"/>
    <w:rsid w:val="00E75F60"/>
    <w:rsid w:val="00E85B84"/>
    <w:rsid w:val="00E95796"/>
    <w:rsid w:val="00EA0EA9"/>
    <w:rsid w:val="00EA51A1"/>
    <w:rsid w:val="00ED03ED"/>
    <w:rsid w:val="00EF3092"/>
    <w:rsid w:val="00EF7278"/>
    <w:rsid w:val="00F0203A"/>
    <w:rsid w:val="00F112DA"/>
    <w:rsid w:val="00F15005"/>
    <w:rsid w:val="00F27809"/>
    <w:rsid w:val="00F40830"/>
    <w:rsid w:val="00F5321A"/>
    <w:rsid w:val="00F67D55"/>
    <w:rsid w:val="00F74204"/>
    <w:rsid w:val="00F762D9"/>
    <w:rsid w:val="00F77992"/>
    <w:rsid w:val="00F8322C"/>
    <w:rsid w:val="00FA5C3C"/>
    <w:rsid w:val="00FB3D82"/>
    <w:rsid w:val="00FB4B74"/>
    <w:rsid w:val="00FC4339"/>
    <w:rsid w:val="00FC78AA"/>
    <w:rsid w:val="00FD0EC2"/>
    <w:rsid w:val="00FD3F2F"/>
    <w:rsid w:val="00FE7538"/>
    <w:rsid w:val="00FF298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BF9CC62E-B914-4769-B7CF-740C8B919D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iPriority="0" w:unhideWhenUsed="1"/>
    <w:lsdException w:name="index 6" w:semiHidden="1" w:uiPriority="0" w:unhideWhenUsed="1"/>
    <w:lsdException w:name="index 7" w:semiHidden="1"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003F"/>
    <w:rPr>
      <w:rFonts w:ascii="Arial" w:hAnsi="Arial"/>
      <w:lang w:val="en-GB" w:eastAsia="es-AR"/>
    </w:rPr>
  </w:style>
  <w:style w:type="paragraph" w:styleId="Ttulo1">
    <w:name w:val="heading 1"/>
    <w:basedOn w:val="Normal"/>
    <w:next w:val="Normal"/>
    <w:link w:val="Ttulo1Car"/>
    <w:uiPriority w:val="9"/>
    <w:qFormat/>
    <w:rsid w:val="0012003F"/>
    <w:pPr>
      <w:ind w:left="142"/>
      <w:outlineLvl w:val="0"/>
    </w:pPr>
    <w:rPr>
      <w:b/>
      <w:sz w:val="24"/>
      <w:lang w:val="es-ES_tradnl"/>
    </w:rPr>
  </w:style>
  <w:style w:type="paragraph" w:styleId="Ttulo2">
    <w:name w:val="heading 2"/>
    <w:aliases w:val="s2,Sub2"/>
    <w:basedOn w:val="Normal"/>
    <w:next w:val="Normal"/>
    <w:link w:val="Ttulo2Car"/>
    <w:uiPriority w:val="9"/>
    <w:qFormat/>
    <w:rsid w:val="0012003F"/>
    <w:pPr>
      <w:spacing w:before="120"/>
      <w:outlineLvl w:val="1"/>
    </w:pPr>
    <w:rPr>
      <w:b/>
      <w:sz w:val="24"/>
    </w:rPr>
  </w:style>
  <w:style w:type="paragraph" w:styleId="Ttulo3">
    <w:name w:val="heading 3"/>
    <w:basedOn w:val="Normal"/>
    <w:next w:val="Sangranormal"/>
    <w:link w:val="Ttulo3Car"/>
    <w:uiPriority w:val="9"/>
    <w:qFormat/>
    <w:rsid w:val="0012003F"/>
    <w:pPr>
      <w:ind w:left="354"/>
      <w:outlineLvl w:val="2"/>
    </w:pPr>
    <w:rPr>
      <w:rFonts w:ascii="Times New Roman" w:hAnsi="Times New Roman"/>
      <w:b/>
      <w:sz w:val="24"/>
    </w:rPr>
  </w:style>
  <w:style w:type="paragraph" w:styleId="Ttulo4">
    <w:name w:val="heading 4"/>
    <w:basedOn w:val="Normal"/>
    <w:next w:val="Normal"/>
    <w:link w:val="Ttulo4Car"/>
    <w:uiPriority w:val="9"/>
    <w:qFormat/>
    <w:rsid w:val="0012003F"/>
    <w:pPr>
      <w:keepNext/>
      <w:jc w:val="both"/>
      <w:outlineLvl w:val="3"/>
    </w:pPr>
    <w:rPr>
      <w:sz w:val="32"/>
    </w:rPr>
  </w:style>
  <w:style w:type="paragraph" w:styleId="Ttulo5">
    <w:name w:val="heading 5"/>
    <w:basedOn w:val="Normal"/>
    <w:next w:val="Normal"/>
    <w:link w:val="Ttulo5Car"/>
    <w:uiPriority w:val="9"/>
    <w:qFormat/>
    <w:rsid w:val="0012003F"/>
    <w:pPr>
      <w:keepNext/>
      <w:jc w:val="center"/>
      <w:outlineLvl w:val="4"/>
    </w:pPr>
    <w:rPr>
      <w:sz w:val="32"/>
    </w:rPr>
  </w:style>
  <w:style w:type="paragraph" w:styleId="Ttulo6">
    <w:name w:val="heading 6"/>
    <w:basedOn w:val="Normal"/>
    <w:next w:val="Normal"/>
    <w:link w:val="Ttulo6Car"/>
    <w:uiPriority w:val="9"/>
    <w:qFormat/>
    <w:rsid w:val="0012003F"/>
    <w:pPr>
      <w:keepNext/>
      <w:ind w:firstLine="709"/>
      <w:jc w:val="both"/>
      <w:outlineLvl w:val="5"/>
    </w:pPr>
    <w:rPr>
      <w:sz w:val="24"/>
    </w:rPr>
  </w:style>
  <w:style w:type="paragraph" w:styleId="Ttulo7">
    <w:name w:val="heading 7"/>
    <w:basedOn w:val="Normal"/>
    <w:next w:val="Normal"/>
    <w:link w:val="Ttulo7Car"/>
    <w:uiPriority w:val="9"/>
    <w:qFormat/>
    <w:rsid w:val="0012003F"/>
    <w:pPr>
      <w:keepNext/>
      <w:jc w:val="both"/>
      <w:outlineLvl w:val="6"/>
    </w:pPr>
    <w:rPr>
      <w:sz w:val="28"/>
    </w:rPr>
  </w:style>
  <w:style w:type="paragraph" w:styleId="Ttulo8">
    <w:name w:val="heading 8"/>
    <w:basedOn w:val="Normal"/>
    <w:next w:val="Normal"/>
    <w:link w:val="Ttulo8Car"/>
    <w:uiPriority w:val="9"/>
    <w:qFormat/>
    <w:rsid w:val="0012003F"/>
    <w:pPr>
      <w:keepNext/>
      <w:jc w:val="center"/>
      <w:outlineLvl w:val="7"/>
    </w:pPr>
    <w:rPr>
      <w:b/>
      <w:i/>
      <w:sz w:val="24"/>
    </w:rPr>
  </w:style>
  <w:style w:type="paragraph" w:styleId="Ttulo9">
    <w:name w:val="heading 9"/>
    <w:basedOn w:val="Normal"/>
    <w:next w:val="Normal"/>
    <w:link w:val="Ttulo9Car"/>
    <w:uiPriority w:val="9"/>
    <w:qFormat/>
    <w:rsid w:val="0012003F"/>
    <w:pPr>
      <w:keepNext/>
      <w:outlineLvl w:val="8"/>
    </w:pPr>
    <w:rPr>
      <w:b/>
      <w:i/>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73616"/>
    <w:rPr>
      <w:rFonts w:ascii="Arial" w:hAnsi="Arial"/>
      <w:b/>
      <w:sz w:val="24"/>
      <w:lang w:val="es-ES_tradnl" w:eastAsia="es-AR"/>
    </w:rPr>
  </w:style>
  <w:style w:type="character" w:customStyle="1" w:styleId="Ttulo2Car">
    <w:name w:val="Título 2 Car"/>
    <w:aliases w:val="s2 Car,Sub2 Car"/>
    <w:basedOn w:val="Fuentedeprrafopredeter"/>
    <w:link w:val="Ttulo2"/>
    <w:uiPriority w:val="9"/>
    <w:rsid w:val="00873616"/>
    <w:rPr>
      <w:rFonts w:ascii="Arial" w:hAnsi="Arial"/>
      <w:b/>
      <w:sz w:val="24"/>
      <w:lang w:val="en-GB" w:eastAsia="es-AR"/>
    </w:rPr>
  </w:style>
  <w:style w:type="paragraph" w:styleId="Sangranormal">
    <w:name w:val="Normal Indent"/>
    <w:basedOn w:val="Normal"/>
    <w:semiHidden/>
    <w:rsid w:val="0012003F"/>
    <w:pPr>
      <w:ind w:left="708"/>
    </w:pPr>
  </w:style>
  <w:style w:type="character" w:customStyle="1" w:styleId="Ttulo3Car">
    <w:name w:val="Título 3 Car"/>
    <w:basedOn w:val="Fuentedeprrafopredeter"/>
    <w:link w:val="Ttulo3"/>
    <w:uiPriority w:val="9"/>
    <w:rsid w:val="00873616"/>
    <w:rPr>
      <w:b/>
      <w:sz w:val="24"/>
      <w:lang w:val="en-GB" w:eastAsia="es-AR"/>
    </w:rPr>
  </w:style>
  <w:style w:type="character" w:customStyle="1" w:styleId="Ttulo4Car">
    <w:name w:val="Título 4 Car"/>
    <w:basedOn w:val="Fuentedeprrafopredeter"/>
    <w:link w:val="Ttulo4"/>
    <w:uiPriority w:val="9"/>
    <w:rsid w:val="00873616"/>
    <w:rPr>
      <w:rFonts w:ascii="Arial" w:hAnsi="Arial"/>
      <w:sz w:val="32"/>
      <w:lang w:val="en-GB" w:eastAsia="es-AR"/>
    </w:rPr>
  </w:style>
  <w:style w:type="character" w:customStyle="1" w:styleId="Ttulo5Car">
    <w:name w:val="Título 5 Car"/>
    <w:basedOn w:val="Fuentedeprrafopredeter"/>
    <w:link w:val="Ttulo5"/>
    <w:uiPriority w:val="9"/>
    <w:rsid w:val="00873616"/>
    <w:rPr>
      <w:rFonts w:ascii="Arial" w:hAnsi="Arial"/>
      <w:sz w:val="32"/>
      <w:lang w:val="en-GB" w:eastAsia="es-AR"/>
    </w:rPr>
  </w:style>
  <w:style w:type="character" w:customStyle="1" w:styleId="Ttulo6Car">
    <w:name w:val="Título 6 Car"/>
    <w:basedOn w:val="Fuentedeprrafopredeter"/>
    <w:link w:val="Ttulo6"/>
    <w:uiPriority w:val="9"/>
    <w:rsid w:val="00873616"/>
    <w:rPr>
      <w:rFonts w:ascii="Arial" w:hAnsi="Arial"/>
      <w:sz w:val="24"/>
      <w:lang w:val="en-GB" w:eastAsia="es-AR"/>
    </w:rPr>
  </w:style>
  <w:style w:type="character" w:customStyle="1" w:styleId="Ttulo7Car">
    <w:name w:val="Título 7 Car"/>
    <w:basedOn w:val="Fuentedeprrafopredeter"/>
    <w:link w:val="Ttulo7"/>
    <w:uiPriority w:val="9"/>
    <w:rsid w:val="00873616"/>
    <w:rPr>
      <w:rFonts w:ascii="Arial" w:hAnsi="Arial"/>
      <w:sz w:val="28"/>
      <w:lang w:val="en-GB" w:eastAsia="es-AR"/>
    </w:rPr>
  </w:style>
  <w:style w:type="character" w:customStyle="1" w:styleId="Ttulo8Car">
    <w:name w:val="Título 8 Car"/>
    <w:basedOn w:val="Fuentedeprrafopredeter"/>
    <w:link w:val="Ttulo8"/>
    <w:uiPriority w:val="9"/>
    <w:rsid w:val="00873616"/>
    <w:rPr>
      <w:rFonts w:ascii="Arial" w:hAnsi="Arial"/>
      <w:b/>
      <w:i/>
      <w:sz w:val="24"/>
      <w:lang w:val="en-GB" w:eastAsia="es-AR"/>
    </w:rPr>
  </w:style>
  <w:style w:type="character" w:customStyle="1" w:styleId="Ttulo9Car">
    <w:name w:val="Título 9 Car"/>
    <w:basedOn w:val="Fuentedeprrafopredeter"/>
    <w:link w:val="Ttulo9"/>
    <w:uiPriority w:val="9"/>
    <w:rsid w:val="00873616"/>
    <w:rPr>
      <w:rFonts w:ascii="Arial" w:hAnsi="Arial"/>
      <w:b/>
      <w:i/>
      <w:sz w:val="24"/>
      <w:lang w:val="en-GB" w:eastAsia="es-AR"/>
    </w:rPr>
  </w:style>
  <w:style w:type="paragraph" w:customStyle="1" w:styleId="Para">
    <w:name w:val="Para"/>
    <w:basedOn w:val="Normal"/>
    <w:rsid w:val="0012003F"/>
    <w:rPr>
      <w:sz w:val="36"/>
    </w:rPr>
  </w:style>
  <w:style w:type="paragraph" w:customStyle="1" w:styleId="ParaCompaia">
    <w:name w:val="ParaCompañia"/>
    <w:basedOn w:val="Normal"/>
    <w:rsid w:val="0012003F"/>
    <w:rPr>
      <w:sz w:val="28"/>
    </w:rPr>
  </w:style>
  <w:style w:type="paragraph" w:customStyle="1" w:styleId="ParaFax">
    <w:name w:val="ParaFax"/>
    <w:basedOn w:val="Normal"/>
    <w:rsid w:val="0012003F"/>
    <w:rPr>
      <w:sz w:val="28"/>
    </w:rPr>
  </w:style>
  <w:style w:type="paragraph" w:customStyle="1" w:styleId="De">
    <w:name w:val="De"/>
    <w:basedOn w:val="Normal"/>
    <w:rsid w:val="0012003F"/>
    <w:pPr>
      <w:spacing w:before="360"/>
    </w:pPr>
    <w:rPr>
      <w:sz w:val="36"/>
    </w:rPr>
  </w:style>
  <w:style w:type="paragraph" w:customStyle="1" w:styleId="DeCompaia">
    <w:name w:val="DeCompañia"/>
    <w:basedOn w:val="Normal"/>
    <w:rsid w:val="0012003F"/>
    <w:rPr>
      <w:sz w:val="28"/>
    </w:rPr>
  </w:style>
  <w:style w:type="paragraph" w:customStyle="1" w:styleId="DeTelfono">
    <w:name w:val="DeTeléfono"/>
    <w:basedOn w:val="Normal"/>
    <w:rsid w:val="0012003F"/>
    <w:rPr>
      <w:sz w:val="28"/>
    </w:rPr>
  </w:style>
  <w:style w:type="paragraph" w:customStyle="1" w:styleId="DeFax">
    <w:name w:val="DeFax"/>
    <w:basedOn w:val="Normal"/>
    <w:rsid w:val="0012003F"/>
    <w:rPr>
      <w:sz w:val="28"/>
    </w:rPr>
  </w:style>
  <w:style w:type="paragraph" w:customStyle="1" w:styleId="Fecha1">
    <w:name w:val="Fecha1"/>
    <w:basedOn w:val="Normal"/>
    <w:rsid w:val="0012003F"/>
    <w:pPr>
      <w:spacing w:before="360"/>
    </w:pPr>
    <w:rPr>
      <w:sz w:val="28"/>
    </w:rPr>
  </w:style>
  <w:style w:type="paragraph" w:customStyle="1" w:styleId="Paginas">
    <w:name w:val="Paginas"/>
    <w:basedOn w:val="Normal"/>
    <w:rsid w:val="0012003F"/>
    <w:rPr>
      <w:sz w:val="28"/>
    </w:rPr>
  </w:style>
  <w:style w:type="paragraph" w:customStyle="1" w:styleId="Comentarios">
    <w:name w:val="Comentarios"/>
    <w:basedOn w:val="Normal"/>
    <w:next w:val="Normal"/>
    <w:rsid w:val="0012003F"/>
    <w:pPr>
      <w:spacing w:before="240" w:after="120"/>
    </w:pPr>
    <w:rPr>
      <w:b/>
      <w:sz w:val="28"/>
    </w:rPr>
  </w:style>
  <w:style w:type="paragraph" w:customStyle="1" w:styleId="ParaTelfono">
    <w:name w:val="ParaTeléfono"/>
    <w:basedOn w:val="ParaCompaia"/>
    <w:rsid w:val="0012003F"/>
  </w:style>
  <w:style w:type="paragraph" w:styleId="Encabezado">
    <w:name w:val="header"/>
    <w:basedOn w:val="Normal"/>
    <w:link w:val="EncabezadoCar"/>
    <w:uiPriority w:val="99"/>
    <w:rsid w:val="0012003F"/>
    <w:pPr>
      <w:tabs>
        <w:tab w:val="center" w:pos="4419"/>
        <w:tab w:val="right" w:pos="8838"/>
      </w:tabs>
    </w:pPr>
  </w:style>
  <w:style w:type="character" w:customStyle="1" w:styleId="EncabezadoCar">
    <w:name w:val="Encabezado Car"/>
    <w:basedOn w:val="Fuentedeprrafopredeter"/>
    <w:link w:val="Encabezado"/>
    <w:uiPriority w:val="99"/>
    <w:rsid w:val="00873616"/>
    <w:rPr>
      <w:rFonts w:ascii="Arial" w:hAnsi="Arial"/>
      <w:lang w:val="en-GB" w:eastAsia="es-AR"/>
    </w:rPr>
  </w:style>
  <w:style w:type="character" w:styleId="Nmerodepgina">
    <w:name w:val="page number"/>
    <w:basedOn w:val="Fuentedeprrafopredeter"/>
    <w:semiHidden/>
    <w:rsid w:val="0012003F"/>
  </w:style>
  <w:style w:type="character" w:styleId="Hipervnculo">
    <w:name w:val="Hyperlink"/>
    <w:semiHidden/>
    <w:rsid w:val="0012003F"/>
    <w:rPr>
      <w:color w:val="0000FF"/>
      <w:u w:val="single"/>
    </w:rPr>
  </w:style>
  <w:style w:type="character" w:styleId="Hipervnculovisitado">
    <w:name w:val="FollowedHyperlink"/>
    <w:semiHidden/>
    <w:rsid w:val="0012003F"/>
    <w:rPr>
      <w:color w:val="800080"/>
      <w:u w:val="single"/>
    </w:rPr>
  </w:style>
  <w:style w:type="paragraph" w:styleId="Textoindependiente">
    <w:name w:val="Body Text"/>
    <w:basedOn w:val="Normal"/>
    <w:link w:val="TextoindependienteCar"/>
    <w:rsid w:val="0012003F"/>
    <w:pPr>
      <w:jc w:val="both"/>
    </w:pPr>
    <w:rPr>
      <w:b/>
      <w:sz w:val="24"/>
    </w:rPr>
  </w:style>
  <w:style w:type="character" w:customStyle="1" w:styleId="TextoindependienteCar">
    <w:name w:val="Texto independiente Car"/>
    <w:basedOn w:val="Fuentedeprrafopredeter"/>
    <w:link w:val="Textoindependiente"/>
    <w:rsid w:val="00873616"/>
    <w:rPr>
      <w:rFonts w:ascii="Arial" w:hAnsi="Arial"/>
      <w:b/>
      <w:sz w:val="24"/>
      <w:lang w:val="en-GB" w:eastAsia="es-AR"/>
    </w:rPr>
  </w:style>
  <w:style w:type="paragraph" w:styleId="Mapadeldocumento">
    <w:name w:val="Document Map"/>
    <w:basedOn w:val="Normal"/>
    <w:semiHidden/>
    <w:rsid w:val="0012003F"/>
    <w:pPr>
      <w:shd w:val="clear" w:color="auto" w:fill="000080"/>
    </w:pPr>
    <w:rPr>
      <w:rFonts w:ascii="Tahoma" w:hAnsi="Tahoma"/>
    </w:rPr>
  </w:style>
  <w:style w:type="paragraph" w:styleId="Textoindependiente2">
    <w:name w:val="Body Text 2"/>
    <w:basedOn w:val="Normal"/>
    <w:link w:val="Textoindependiente2Car"/>
    <w:uiPriority w:val="99"/>
    <w:semiHidden/>
    <w:rsid w:val="0012003F"/>
    <w:pPr>
      <w:jc w:val="both"/>
    </w:pPr>
    <w:rPr>
      <w:sz w:val="24"/>
    </w:rPr>
  </w:style>
  <w:style w:type="character" w:customStyle="1" w:styleId="Textoindependiente2Car">
    <w:name w:val="Texto independiente 2 Car"/>
    <w:basedOn w:val="Fuentedeprrafopredeter"/>
    <w:link w:val="Textoindependiente2"/>
    <w:uiPriority w:val="99"/>
    <w:semiHidden/>
    <w:rsid w:val="00873616"/>
    <w:rPr>
      <w:rFonts w:ascii="Arial" w:hAnsi="Arial"/>
      <w:sz w:val="24"/>
      <w:lang w:val="en-GB" w:eastAsia="es-AR"/>
    </w:rPr>
  </w:style>
  <w:style w:type="paragraph" w:styleId="Saludo">
    <w:name w:val="Salutation"/>
    <w:basedOn w:val="Normal"/>
    <w:next w:val="Normal"/>
    <w:semiHidden/>
    <w:rsid w:val="0012003F"/>
    <w:rPr>
      <w:rFonts w:ascii="Times New Roman" w:hAnsi="Times New Roman"/>
      <w:sz w:val="24"/>
      <w:szCs w:val="24"/>
      <w:lang w:val="es-ES" w:eastAsia="es-ES"/>
    </w:rPr>
  </w:style>
  <w:style w:type="character" w:customStyle="1" w:styleId="titulito1">
    <w:name w:val="titulito1"/>
    <w:rsid w:val="0012003F"/>
    <w:rPr>
      <w:rFonts w:ascii="Verdana" w:hAnsi="Verdana" w:hint="default"/>
      <w:b/>
      <w:bCs/>
      <w:color w:val="004975"/>
      <w:spacing w:val="210"/>
      <w:sz w:val="15"/>
      <w:szCs w:val="15"/>
    </w:rPr>
  </w:style>
  <w:style w:type="paragraph" w:styleId="Piedepgina">
    <w:name w:val="footer"/>
    <w:basedOn w:val="Normal"/>
    <w:link w:val="PiedepginaCar"/>
    <w:uiPriority w:val="99"/>
    <w:rsid w:val="0012003F"/>
    <w:pPr>
      <w:tabs>
        <w:tab w:val="center" w:pos="4419"/>
        <w:tab w:val="right" w:pos="8838"/>
      </w:tabs>
    </w:pPr>
    <w:rPr>
      <w:sz w:val="22"/>
      <w:lang w:eastAsia="es-ES"/>
    </w:rPr>
  </w:style>
  <w:style w:type="character" w:customStyle="1" w:styleId="PiedepginaCar">
    <w:name w:val="Pie de página Car"/>
    <w:link w:val="Piedepgina"/>
    <w:uiPriority w:val="99"/>
    <w:rsid w:val="002C45D5"/>
    <w:rPr>
      <w:rFonts w:ascii="Arial" w:hAnsi="Arial"/>
      <w:sz w:val="22"/>
      <w:lang w:eastAsia="es-ES"/>
    </w:rPr>
  </w:style>
  <w:style w:type="paragraph" w:customStyle="1" w:styleId="BodyText21">
    <w:name w:val="Body Text 21"/>
    <w:basedOn w:val="Normal"/>
    <w:rsid w:val="0012003F"/>
    <w:pPr>
      <w:widowControl w:val="0"/>
      <w:tabs>
        <w:tab w:val="left" w:pos="-1440"/>
      </w:tabs>
      <w:ind w:left="709"/>
      <w:jc w:val="both"/>
    </w:pPr>
    <w:rPr>
      <w:spacing w:val="-2"/>
      <w:sz w:val="22"/>
      <w:lang w:val="es-ES_tradnl" w:eastAsia="es-ES"/>
    </w:rPr>
  </w:style>
  <w:style w:type="character" w:customStyle="1" w:styleId="P">
    <w:name w:val="P"/>
    <w:basedOn w:val="Fuentedeprrafopredeter"/>
    <w:rsid w:val="0012003F"/>
  </w:style>
  <w:style w:type="paragraph" w:customStyle="1" w:styleId="Ttulo40">
    <w:name w:val="Título4"/>
    <w:basedOn w:val="Normal"/>
    <w:rsid w:val="0012003F"/>
    <w:pPr>
      <w:widowControl w:val="0"/>
      <w:tabs>
        <w:tab w:val="left" w:pos="-1440"/>
        <w:tab w:val="left" w:pos="-720"/>
        <w:tab w:val="left" w:pos="0"/>
      </w:tabs>
      <w:ind w:left="720" w:hanging="720"/>
      <w:jc w:val="both"/>
    </w:pPr>
    <w:rPr>
      <w:b/>
      <w:i/>
      <w:spacing w:val="-2"/>
      <w:sz w:val="22"/>
      <w:lang w:val="es-ES_tradnl" w:eastAsia="es-ES"/>
    </w:rPr>
  </w:style>
  <w:style w:type="paragraph" w:customStyle="1" w:styleId="Ttulo50">
    <w:name w:val="Título5"/>
    <w:basedOn w:val="Normal"/>
    <w:rsid w:val="0012003F"/>
    <w:pPr>
      <w:widowControl w:val="0"/>
      <w:tabs>
        <w:tab w:val="left" w:pos="-1440"/>
        <w:tab w:val="left" w:pos="-720"/>
        <w:tab w:val="left" w:pos="0"/>
      </w:tabs>
      <w:ind w:left="720" w:hanging="720"/>
      <w:jc w:val="both"/>
    </w:pPr>
    <w:rPr>
      <w:b/>
      <w:i/>
      <w:spacing w:val="-2"/>
      <w:sz w:val="22"/>
      <w:lang w:val="es-ES_tradnl" w:eastAsia="es-ES"/>
    </w:rPr>
  </w:style>
  <w:style w:type="paragraph" w:customStyle="1" w:styleId="Ttulo60">
    <w:name w:val="Título6"/>
    <w:basedOn w:val="Normal"/>
    <w:rsid w:val="0012003F"/>
    <w:pPr>
      <w:widowControl w:val="0"/>
      <w:tabs>
        <w:tab w:val="left" w:pos="-1440"/>
        <w:tab w:val="left" w:pos="-720"/>
        <w:tab w:val="left" w:pos="0"/>
      </w:tabs>
      <w:ind w:left="720" w:hanging="720"/>
      <w:jc w:val="both"/>
    </w:pPr>
    <w:rPr>
      <w:b/>
      <w:i/>
      <w:spacing w:val="-2"/>
      <w:sz w:val="22"/>
      <w:lang w:val="es-ES_tradnl" w:eastAsia="es-ES"/>
    </w:rPr>
  </w:style>
  <w:style w:type="paragraph" w:customStyle="1" w:styleId="ttulo">
    <w:name w:val="título"/>
    <w:basedOn w:val="Normal"/>
    <w:rsid w:val="0012003F"/>
    <w:pPr>
      <w:widowControl w:val="0"/>
    </w:pPr>
    <w:rPr>
      <w:rFonts w:ascii="Courier New" w:hAnsi="Courier New"/>
      <w:sz w:val="24"/>
      <w:lang w:val="es-ES_tradnl" w:eastAsia="es-ES"/>
    </w:rPr>
  </w:style>
  <w:style w:type="paragraph" w:customStyle="1" w:styleId="TituloArial">
    <w:name w:val="Titulo Arial"/>
    <w:basedOn w:val="Normal"/>
    <w:rsid w:val="0012003F"/>
    <w:pPr>
      <w:widowControl w:val="0"/>
      <w:tabs>
        <w:tab w:val="left" w:pos="685"/>
        <w:tab w:val="left" w:pos="3463"/>
      </w:tabs>
      <w:jc w:val="both"/>
    </w:pPr>
    <w:rPr>
      <w:caps/>
      <w:snapToGrid w:val="0"/>
      <w:sz w:val="24"/>
      <w:lang w:val="es-ES" w:eastAsia="es-ES"/>
    </w:rPr>
  </w:style>
  <w:style w:type="paragraph" w:customStyle="1" w:styleId="Textodenotaalfinal">
    <w:name w:val="Texto de nota al final"/>
    <w:basedOn w:val="Normal"/>
    <w:rsid w:val="0012003F"/>
    <w:pPr>
      <w:widowControl w:val="0"/>
    </w:pPr>
    <w:rPr>
      <w:rFonts w:ascii="Courier New" w:hAnsi="Courier New"/>
      <w:sz w:val="24"/>
      <w:lang w:val="es-ES_tradnl" w:eastAsia="es-ES"/>
    </w:rPr>
  </w:style>
  <w:style w:type="paragraph" w:customStyle="1" w:styleId="TtuloArial12">
    <w:name w:val="Título Arial 12"/>
    <w:basedOn w:val="Normal"/>
    <w:rsid w:val="0012003F"/>
    <w:rPr>
      <w:b/>
      <w:sz w:val="24"/>
      <w:lang w:val="es-AR" w:eastAsia="es-ES"/>
    </w:rPr>
  </w:style>
  <w:style w:type="paragraph" w:customStyle="1" w:styleId="NormalArial11">
    <w:name w:val="Normal Arial 11"/>
    <w:basedOn w:val="Normal"/>
    <w:rsid w:val="0012003F"/>
    <w:pPr>
      <w:jc w:val="both"/>
    </w:pPr>
    <w:rPr>
      <w:sz w:val="22"/>
      <w:lang w:val="es-ES" w:eastAsia="es-ES"/>
    </w:rPr>
  </w:style>
  <w:style w:type="paragraph" w:styleId="Textosinformato">
    <w:name w:val="Plain Text"/>
    <w:basedOn w:val="Normal"/>
    <w:semiHidden/>
    <w:rsid w:val="0012003F"/>
    <w:rPr>
      <w:rFonts w:ascii="Courier New" w:hAnsi="Courier New"/>
      <w:lang w:val="es-ES" w:eastAsia="es-ES"/>
    </w:rPr>
  </w:style>
  <w:style w:type="paragraph" w:styleId="Sangra2detindependiente">
    <w:name w:val="Body Text Indent 2"/>
    <w:basedOn w:val="Normal"/>
    <w:semiHidden/>
    <w:rsid w:val="0012003F"/>
    <w:pPr>
      <w:ind w:left="2835" w:hanging="2551"/>
      <w:jc w:val="both"/>
    </w:pPr>
    <w:rPr>
      <w:rFonts w:ascii="Times New Roman" w:hAnsi="Times New Roman"/>
      <w:sz w:val="24"/>
      <w:lang w:val="es-ES_tradnl" w:eastAsia="es-ES"/>
    </w:rPr>
  </w:style>
  <w:style w:type="paragraph" w:styleId="Sangra3detindependiente">
    <w:name w:val="Body Text Indent 3"/>
    <w:basedOn w:val="Normal"/>
    <w:semiHidden/>
    <w:rsid w:val="0012003F"/>
    <w:pPr>
      <w:tabs>
        <w:tab w:val="left" w:pos="-1440"/>
        <w:tab w:val="left" w:pos="-720"/>
        <w:tab w:val="left" w:pos="0"/>
      </w:tabs>
      <w:spacing w:line="260" w:lineRule="atLeast"/>
      <w:ind w:left="2126" w:hanging="1418"/>
      <w:jc w:val="both"/>
    </w:pPr>
    <w:rPr>
      <w:spacing w:val="-2"/>
      <w:sz w:val="22"/>
      <w:lang w:val="es-ES_tradnl" w:eastAsia="es-ES"/>
    </w:rPr>
  </w:style>
  <w:style w:type="paragraph" w:styleId="Puesto">
    <w:name w:val="Title"/>
    <w:basedOn w:val="Normal"/>
    <w:link w:val="PuestoCar"/>
    <w:uiPriority w:val="10"/>
    <w:qFormat/>
    <w:rsid w:val="0012003F"/>
    <w:pPr>
      <w:jc w:val="center"/>
    </w:pPr>
    <w:rPr>
      <w:b/>
      <w:spacing w:val="-2"/>
      <w:sz w:val="24"/>
      <w:lang w:val="es-ES_tradnl" w:eastAsia="es-ES"/>
    </w:rPr>
  </w:style>
  <w:style w:type="character" w:customStyle="1" w:styleId="PuestoCar">
    <w:name w:val="Puesto Car"/>
    <w:basedOn w:val="Fuentedeprrafopredeter"/>
    <w:link w:val="Puesto"/>
    <w:uiPriority w:val="10"/>
    <w:rsid w:val="00873616"/>
    <w:rPr>
      <w:rFonts w:ascii="Arial" w:hAnsi="Arial"/>
      <w:b/>
      <w:spacing w:val="-2"/>
      <w:sz w:val="24"/>
      <w:lang w:val="es-ES_tradnl"/>
    </w:rPr>
  </w:style>
  <w:style w:type="paragraph" w:styleId="Sangradetextonormal">
    <w:name w:val="Body Text Indent"/>
    <w:basedOn w:val="Normal"/>
    <w:semiHidden/>
    <w:rsid w:val="0012003F"/>
    <w:pPr>
      <w:ind w:left="2552" w:hanging="2268"/>
      <w:jc w:val="both"/>
    </w:pPr>
    <w:rPr>
      <w:rFonts w:ascii="Times New Roman" w:hAnsi="Times New Roman"/>
      <w:sz w:val="24"/>
      <w:lang w:val="es-ES_tradnl" w:eastAsia="es-ES"/>
    </w:rPr>
  </w:style>
  <w:style w:type="paragraph" w:styleId="Subttulo">
    <w:name w:val="Subtitle"/>
    <w:basedOn w:val="Normal"/>
    <w:link w:val="SubttuloCar"/>
    <w:uiPriority w:val="11"/>
    <w:qFormat/>
    <w:rsid w:val="0012003F"/>
    <w:pPr>
      <w:widowControl w:val="0"/>
      <w:ind w:right="-212"/>
      <w:jc w:val="center"/>
    </w:pPr>
    <w:rPr>
      <w:snapToGrid w:val="0"/>
      <w:sz w:val="24"/>
      <w:u w:val="single"/>
      <w:lang w:val="es-ES" w:eastAsia="es-ES"/>
    </w:rPr>
  </w:style>
  <w:style w:type="character" w:customStyle="1" w:styleId="SubttuloCar">
    <w:name w:val="Subtítulo Car"/>
    <w:basedOn w:val="Fuentedeprrafopredeter"/>
    <w:link w:val="Subttulo"/>
    <w:uiPriority w:val="11"/>
    <w:rsid w:val="00873616"/>
    <w:rPr>
      <w:rFonts w:ascii="Arial" w:hAnsi="Arial"/>
      <w:snapToGrid w:val="0"/>
      <w:sz w:val="24"/>
      <w:u w:val="single"/>
    </w:rPr>
  </w:style>
  <w:style w:type="paragraph" w:styleId="TDC2">
    <w:name w:val="toc 2"/>
    <w:basedOn w:val="Normal"/>
    <w:next w:val="Normal"/>
    <w:autoRedefine/>
    <w:semiHidden/>
    <w:rsid w:val="0012003F"/>
    <w:pPr>
      <w:tabs>
        <w:tab w:val="left" w:leader="dot" w:pos="9072"/>
      </w:tabs>
      <w:spacing w:after="80"/>
      <w:ind w:left="284" w:right="284"/>
      <w:jc w:val="center"/>
    </w:pPr>
    <w:rPr>
      <w:rFonts w:ascii="Arial Narrow" w:hAnsi="Arial Narrow" w:cs="Arial"/>
      <w:noProof/>
      <w:lang w:val="es-AR" w:eastAsia="es-ES"/>
    </w:rPr>
  </w:style>
  <w:style w:type="paragraph" w:styleId="TDC3">
    <w:name w:val="toc 3"/>
    <w:basedOn w:val="Normal"/>
    <w:next w:val="Normal"/>
    <w:autoRedefine/>
    <w:semiHidden/>
    <w:rsid w:val="0012003F"/>
    <w:pPr>
      <w:tabs>
        <w:tab w:val="right" w:leader="dot" w:pos="9214"/>
      </w:tabs>
      <w:spacing w:line="360" w:lineRule="auto"/>
    </w:pPr>
    <w:rPr>
      <w:rFonts w:cs="Arial"/>
      <w:i/>
      <w:noProof/>
      <w:sz w:val="24"/>
      <w:lang w:val="es-AR" w:eastAsia="es-ES"/>
    </w:rPr>
  </w:style>
  <w:style w:type="paragraph" w:styleId="Textoindependiente3">
    <w:name w:val="Body Text 3"/>
    <w:basedOn w:val="Normal"/>
    <w:semiHidden/>
    <w:rsid w:val="0012003F"/>
    <w:pPr>
      <w:tabs>
        <w:tab w:val="left" w:pos="-720"/>
        <w:tab w:val="left" w:pos="0"/>
      </w:tabs>
      <w:suppressAutoHyphens/>
      <w:jc w:val="both"/>
    </w:pPr>
    <w:rPr>
      <w:rFonts w:cs="Arial"/>
      <w:spacing w:val="-2"/>
      <w:lang w:val="es-ES_tradnl"/>
    </w:rPr>
  </w:style>
  <w:style w:type="paragraph" w:customStyle="1" w:styleId="p21">
    <w:name w:val="p21"/>
    <w:basedOn w:val="Normal"/>
    <w:rsid w:val="0012003F"/>
    <w:pPr>
      <w:widowControl w:val="0"/>
      <w:tabs>
        <w:tab w:val="left" w:pos="720"/>
      </w:tabs>
      <w:spacing w:line="260" w:lineRule="atLeast"/>
      <w:jc w:val="both"/>
    </w:pPr>
    <w:rPr>
      <w:rFonts w:ascii="Times New Roman" w:hAnsi="Times New Roman"/>
      <w:snapToGrid w:val="0"/>
      <w:sz w:val="24"/>
      <w:lang w:val="es-ES" w:eastAsia="es-ES"/>
    </w:rPr>
  </w:style>
  <w:style w:type="paragraph" w:styleId="Textodebloque">
    <w:name w:val="Block Text"/>
    <w:basedOn w:val="Normal"/>
    <w:semiHidden/>
    <w:rsid w:val="0012003F"/>
    <w:pPr>
      <w:tabs>
        <w:tab w:val="left" w:pos="-720"/>
        <w:tab w:val="left" w:pos="142"/>
        <w:tab w:val="left" w:pos="851"/>
      </w:tabs>
      <w:suppressAutoHyphens/>
      <w:ind w:left="142" w:right="142"/>
      <w:jc w:val="both"/>
    </w:pPr>
    <w:rPr>
      <w:rFonts w:cs="Arial"/>
      <w:b/>
      <w:spacing w:val="-2"/>
      <w:sz w:val="24"/>
      <w:lang w:val="es-ES_tradnl"/>
    </w:rPr>
  </w:style>
  <w:style w:type="paragraph" w:styleId="Textodeglobo">
    <w:name w:val="Balloon Text"/>
    <w:basedOn w:val="Normal"/>
    <w:link w:val="TextodegloboCar"/>
    <w:uiPriority w:val="99"/>
    <w:semiHidden/>
    <w:rsid w:val="0012003F"/>
    <w:rPr>
      <w:rFonts w:ascii="Tahoma" w:hAnsi="Tahoma" w:cs="Tahoma"/>
      <w:sz w:val="16"/>
      <w:szCs w:val="16"/>
    </w:rPr>
  </w:style>
  <w:style w:type="character" w:customStyle="1" w:styleId="TextodegloboCar">
    <w:name w:val="Texto de globo Car"/>
    <w:basedOn w:val="Fuentedeprrafopredeter"/>
    <w:link w:val="Textodeglobo"/>
    <w:uiPriority w:val="99"/>
    <w:semiHidden/>
    <w:rsid w:val="00873616"/>
    <w:rPr>
      <w:rFonts w:ascii="Tahoma" w:hAnsi="Tahoma" w:cs="Tahoma"/>
      <w:sz w:val="16"/>
      <w:szCs w:val="16"/>
      <w:lang w:val="en-GB" w:eastAsia="es-AR"/>
    </w:rPr>
  </w:style>
  <w:style w:type="paragraph" w:styleId="Textonotapie">
    <w:name w:val="footnote text"/>
    <w:basedOn w:val="Normal"/>
    <w:semiHidden/>
    <w:rsid w:val="0012003F"/>
    <w:pPr>
      <w:jc w:val="both"/>
    </w:pPr>
    <w:rPr>
      <w:sz w:val="24"/>
      <w:lang w:val="es-ES" w:eastAsia="es-ES"/>
    </w:rPr>
  </w:style>
  <w:style w:type="paragraph" w:styleId="TDC4">
    <w:name w:val="toc 4"/>
    <w:basedOn w:val="Normal"/>
    <w:next w:val="Normal"/>
    <w:autoRedefine/>
    <w:semiHidden/>
    <w:rsid w:val="0012003F"/>
    <w:pPr>
      <w:ind w:left="600"/>
    </w:pPr>
  </w:style>
  <w:style w:type="paragraph" w:styleId="TDC1">
    <w:name w:val="toc 1"/>
    <w:basedOn w:val="Normal"/>
    <w:next w:val="Normal"/>
    <w:autoRedefine/>
    <w:semiHidden/>
    <w:rsid w:val="0012003F"/>
    <w:pPr>
      <w:tabs>
        <w:tab w:val="left" w:pos="9072"/>
      </w:tabs>
      <w:spacing w:after="80"/>
      <w:ind w:left="142" w:right="426"/>
    </w:pPr>
    <w:rPr>
      <w:b/>
      <w:noProof/>
    </w:rPr>
  </w:style>
  <w:style w:type="paragraph" w:styleId="TDC5">
    <w:name w:val="toc 5"/>
    <w:basedOn w:val="Normal"/>
    <w:next w:val="Normal"/>
    <w:autoRedefine/>
    <w:semiHidden/>
    <w:rsid w:val="0012003F"/>
    <w:pPr>
      <w:ind w:left="800"/>
    </w:pPr>
  </w:style>
  <w:style w:type="paragraph" w:styleId="TDC6">
    <w:name w:val="toc 6"/>
    <w:basedOn w:val="Normal"/>
    <w:next w:val="Normal"/>
    <w:autoRedefine/>
    <w:semiHidden/>
    <w:rsid w:val="0012003F"/>
    <w:pPr>
      <w:ind w:left="1000"/>
    </w:pPr>
  </w:style>
  <w:style w:type="paragraph" w:styleId="TDC7">
    <w:name w:val="toc 7"/>
    <w:basedOn w:val="Normal"/>
    <w:next w:val="Normal"/>
    <w:autoRedefine/>
    <w:semiHidden/>
    <w:rsid w:val="0012003F"/>
    <w:pPr>
      <w:ind w:left="1200"/>
    </w:pPr>
  </w:style>
  <w:style w:type="paragraph" w:styleId="TDC8">
    <w:name w:val="toc 8"/>
    <w:basedOn w:val="Normal"/>
    <w:next w:val="Normal"/>
    <w:autoRedefine/>
    <w:semiHidden/>
    <w:rsid w:val="0012003F"/>
    <w:pPr>
      <w:ind w:left="1400"/>
    </w:pPr>
  </w:style>
  <w:style w:type="paragraph" w:styleId="TDC9">
    <w:name w:val="toc 9"/>
    <w:basedOn w:val="Normal"/>
    <w:next w:val="Normal"/>
    <w:autoRedefine/>
    <w:semiHidden/>
    <w:rsid w:val="0012003F"/>
    <w:pPr>
      <w:ind w:left="1600"/>
    </w:pPr>
  </w:style>
  <w:style w:type="paragraph" w:styleId="Prrafodelista">
    <w:name w:val="List Paragraph"/>
    <w:basedOn w:val="Normal"/>
    <w:uiPriority w:val="34"/>
    <w:qFormat/>
    <w:rsid w:val="004E1183"/>
    <w:pPr>
      <w:ind w:left="708"/>
    </w:pPr>
  </w:style>
  <w:style w:type="paragraph" w:styleId="ndice1">
    <w:name w:val="index 1"/>
    <w:basedOn w:val="Normal"/>
    <w:next w:val="Normal"/>
    <w:autoRedefine/>
    <w:semiHidden/>
    <w:rsid w:val="00A15E63"/>
    <w:pPr>
      <w:ind w:left="200" w:hanging="200"/>
    </w:pPr>
    <w:rPr>
      <w:rFonts w:ascii="Times New Roman" w:hAnsi="Times New Roman"/>
      <w:lang w:val="es-ES_tradnl" w:eastAsia="es-ES"/>
    </w:rPr>
  </w:style>
  <w:style w:type="paragraph" w:styleId="ndice5">
    <w:name w:val="index 5"/>
    <w:basedOn w:val="Normal"/>
    <w:next w:val="Normal"/>
    <w:autoRedefine/>
    <w:semiHidden/>
    <w:rsid w:val="00A15E63"/>
    <w:pPr>
      <w:ind w:left="1000" w:hanging="200"/>
    </w:pPr>
    <w:rPr>
      <w:rFonts w:ascii="Times New Roman" w:hAnsi="Times New Roman"/>
      <w:lang w:val="es-ES_tradnl" w:eastAsia="es-ES"/>
    </w:rPr>
  </w:style>
  <w:style w:type="paragraph" w:styleId="ndice6">
    <w:name w:val="index 6"/>
    <w:basedOn w:val="Normal"/>
    <w:next w:val="Normal"/>
    <w:autoRedefine/>
    <w:semiHidden/>
    <w:rsid w:val="00A15E63"/>
    <w:pPr>
      <w:ind w:left="1200" w:hanging="200"/>
    </w:pPr>
    <w:rPr>
      <w:rFonts w:ascii="Times New Roman" w:hAnsi="Times New Roman"/>
      <w:lang w:val="es-ES_tradnl" w:eastAsia="es-ES"/>
    </w:rPr>
  </w:style>
  <w:style w:type="paragraph" w:styleId="ndice8">
    <w:name w:val="index 8"/>
    <w:basedOn w:val="Normal"/>
    <w:next w:val="Normal"/>
    <w:autoRedefine/>
    <w:semiHidden/>
    <w:rsid w:val="00A15E63"/>
    <w:pPr>
      <w:ind w:left="1600" w:hanging="200"/>
    </w:pPr>
    <w:rPr>
      <w:rFonts w:ascii="Times New Roman" w:hAnsi="Times New Roman"/>
      <w:lang w:val="es-ES_tradnl" w:eastAsia="es-ES"/>
    </w:rPr>
  </w:style>
  <w:style w:type="paragraph" w:styleId="ndice9">
    <w:name w:val="index 9"/>
    <w:basedOn w:val="Normal"/>
    <w:next w:val="Normal"/>
    <w:autoRedefine/>
    <w:semiHidden/>
    <w:rsid w:val="00A15E63"/>
    <w:pPr>
      <w:ind w:left="1800" w:hanging="200"/>
    </w:pPr>
    <w:rPr>
      <w:rFonts w:ascii="Times New Roman" w:hAnsi="Times New Roman"/>
      <w:lang w:val="es-ES_tradnl" w:eastAsia="es-ES"/>
    </w:rPr>
  </w:style>
  <w:style w:type="paragraph" w:customStyle="1" w:styleId="Estilo3">
    <w:name w:val="Estilo3"/>
    <w:basedOn w:val="Normal"/>
    <w:rsid w:val="00A15E63"/>
    <w:pPr>
      <w:widowControl w:val="0"/>
      <w:tabs>
        <w:tab w:val="left" w:pos="-1440"/>
        <w:tab w:val="left" w:pos="-720"/>
        <w:tab w:val="left" w:pos="0"/>
      </w:tabs>
      <w:spacing w:line="260" w:lineRule="atLeast"/>
      <w:ind w:left="720" w:hanging="720"/>
      <w:jc w:val="center"/>
    </w:pPr>
    <w:rPr>
      <w:b/>
      <w:spacing w:val="-2"/>
      <w:sz w:val="24"/>
      <w:lang w:val="es-ES_tradnl" w:eastAsia="es-ES"/>
    </w:rPr>
  </w:style>
  <w:style w:type="paragraph" w:customStyle="1" w:styleId="Estilo4">
    <w:name w:val="Estilo4"/>
    <w:basedOn w:val="Normal"/>
    <w:rsid w:val="00A15E63"/>
    <w:pPr>
      <w:widowControl w:val="0"/>
      <w:tabs>
        <w:tab w:val="left" w:pos="-1440"/>
        <w:tab w:val="left" w:pos="-720"/>
        <w:tab w:val="left" w:pos="0"/>
      </w:tabs>
      <w:spacing w:line="260" w:lineRule="atLeast"/>
      <w:ind w:left="720" w:hanging="720"/>
      <w:jc w:val="both"/>
    </w:pPr>
    <w:rPr>
      <w:b/>
      <w:i/>
      <w:spacing w:val="-2"/>
      <w:sz w:val="22"/>
      <w:lang w:val="es-ES_tradnl" w:eastAsia="es-ES"/>
    </w:rPr>
  </w:style>
  <w:style w:type="paragraph" w:customStyle="1" w:styleId="Estilo5">
    <w:name w:val="Estilo5"/>
    <w:basedOn w:val="Normal"/>
    <w:rsid w:val="00A15E63"/>
    <w:pPr>
      <w:widowControl w:val="0"/>
      <w:tabs>
        <w:tab w:val="left" w:pos="-1440"/>
        <w:tab w:val="left" w:pos="-720"/>
      </w:tabs>
      <w:spacing w:line="260" w:lineRule="atLeast"/>
      <w:jc w:val="both"/>
    </w:pPr>
    <w:rPr>
      <w:b/>
      <w:i/>
      <w:spacing w:val="-2"/>
      <w:sz w:val="22"/>
      <w:lang w:val="es-ES_tradnl" w:eastAsia="es-ES"/>
    </w:rPr>
  </w:style>
  <w:style w:type="paragraph" w:customStyle="1" w:styleId="Estilo6">
    <w:name w:val="Estilo6"/>
    <w:basedOn w:val="Normal"/>
    <w:rsid w:val="00A15E63"/>
    <w:pPr>
      <w:widowControl w:val="0"/>
      <w:tabs>
        <w:tab w:val="left" w:pos="-1440"/>
        <w:tab w:val="left" w:pos="-720"/>
        <w:tab w:val="left" w:pos="0"/>
        <w:tab w:val="left" w:pos="720"/>
        <w:tab w:val="left" w:pos="1142"/>
        <w:tab w:val="left" w:pos="1440"/>
        <w:tab w:val="left" w:pos="1795"/>
        <w:tab w:val="left" w:pos="2160"/>
      </w:tabs>
      <w:spacing w:line="260" w:lineRule="atLeast"/>
      <w:ind w:left="1440" w:hanging="1440"/>
      <w:jc w:val="both"/>
    </w:pPr>
    <w:rPr>
      <w:b/>
      <w:i/>
      <w:spacing w:val="-2"/>
      <w:sz w:val="22"/>
      <w:lang w:val="es-ES_tradnl" w:eastAsia="es-ES"/>
    </w:rPr>
  </w:style>
  <w:style w:type="paragraph" w:customStyle="1" w:styleId="Estilo7">
    <w:name w:val="Estilo7"/>
    <w:basedOn w:val="Normal"/>
    <w:rsid w:val="00A15E63"/>
    <w:pPr>
      <w:widowControl w:val="0"/>
      <w:tabs>
        <w:tab w:val="left" w:pos="-1440"/>
        <w:tab w:val="left" w:pos="-720"/>
        <w:tab w:val="left" w:pos="0"/>
        <w:tab w:val="left" w:pos="720"/>
        <w:tab w:val="left" w:pos="1440"/>
      </w:tabs>
      <w:spacing w:line="260" w:lineRule="atLeast"/>
      <w:ind w:left="2160" w:hanging="2160"/>
      <w:jc w:val="both"/>
    </w:pPr>
    <w:rPr>
      <w:b/>
      <w:i/>
      <w:spacing w:val="-2"/>
      <w:sz w:val="22"/>
      <w:lang w:val="es-ES_tradnl" w:eastAsia="es-ES"/>
    </w:rPr>
  </w:style>
  <w:style w:type="paragraph" w:customStyle="1" w:styleId="Prrafo0">
    <w:name w:val="Párrafo 0"/>
    <w:basedOn w:val="Normal"/>
    <w:rsid w:val="00A15E63"/>
    <w:pPr>
      <w:spacing w:after="80" w:line="240" w:lineRule="atLeast"/>
      <w:ind w:firstLine="851"/>
      <w:jc w:val="both"/>
    </w:pPr>
    <w:rPr>
      <w:rFonts w:ascii="Times New Roman" w:hAnsi="Times New Roman"/>
      <w:sz w:val="24"/>
      <w:lang w:val="es-ES_tradnl" w:eastAsia="es-ES"/>
    </w:rPr>
  </w:style>
  <w:style w:type="paragraph" w:styleId="NormalWeb">
    <w:name w:val="Normal (Web)"/>
    <w:basedOn w:val="Normal"/>
    <w:semiHidden/>
    <w:rsid w:val="00A15E63"/>
    <w:pPr>
      <w:spacing w:before="100" w:beforeAutospacing="1" w:after="100" w:afterAutospacing="1"/>
    </w:pPr>
    <w:rPr>
      <w:rFonts w:ascii="Times New Roman" w:hAnsi="Times New Roman"/>
      <w:sz w:val="24"/>
      <w:szCs w:val="24"/>
      <w:lang w:val="es-AR"/>
    </w:rPr>
  </w:style>
  <w:style w:type="paragraph" w:customStyle="1" w:styleId="Seccion">
    <w:name w:val="Seccion"/>
    <w:basedOn w:val="Normal"/>
    <w:autoRedefine/>
    <w:rsid w:val="00A15E63"/>
    <w:pPr>
      <w:widowControl w:val="0"/>
      <w:adjustRightInd w:val="0"/>
      <w:spacing w:after="120" w:line="360" w:lineRule="atLeast"/>
      <w:ind w:left="142" w:right="141"/>
      <w:jc w:val="center"/>
      <w:textAlignment w:val="baseline"/>
    </w:pPr>
    <w:rPr>
      <w:rFonts w:cs="Arial"/>
      <w:b/>
      <w:bCs/>
      <w:snapToGrid w:val="0"/>
      <w:sz w:val="24"/>
      <w:u w:val="single"/>
      <w:lang w:val="es-ES" w:eastAsia="es-ES"/>
    </w:rPr>
  </w:style>
  <w:style w:type="paragraph" w:customStyle="1" w:styleId="BalloonText1">
    <w:name w:val="Balloon Text1"/>
    <w:basedOn w:val="Normal"/>
    <w:semiHidden/>
    <w:rsid w:val="00A15E63"/>
    <w:pPr>
      <w:jc w:val="both"/>
    </w:pPr>
    <w:rPr>
      <w:rFonts w:ascii="Tahoma" w:eastAsia="SimSun" w:hAnsi="Tahoma" w:cs="Tahoma"/>
      <w:sz w:val="16"/>
      <w:szCs w:val="16"/>
      <w:lang w:val="es-AR" w:eastAsia="en-US"/>
    </w:rPr>
  </w:style>
  <w:style w:type="paragraph" w:customStyle="1" w:styleId="NormalArial">
    <w:name w:val="Normal Arial"/>
    <w:basedOn w:val="Normal"/>
    <w:autoRedefine/>
    <w:rsid w:val="00297070"/>
    <w:pPr>
      <w:widowControl w:val="0"/>
      <w:tabs>
        <w:tab w:val="left" w:pos="0"/>
      </w:tabs>
      <w:jc w:val="both"/>
    </w:pPr>
    <w:rPr>
      <w:rFonts w:cs="Arial"/>
      <w:bCs/>
      <w:sz w:val="22"/>
      <w:szCs w:val="22"/>
      <w:lang w:val="es-AR" w:eastAsia="es-ES"/>
    </w:rPr>
  </w:style>
  <w:style w:type="paragraph" w:customStyle="1" w:styleId="TITULO3">
    <w:name w:val="TITULO 3"/>
    <w:basedOn w:val="Normal"/>
    <w:autoRedefine/>
    <w:rsid w:val="009D5271"/>
    <w:pPr>
      <w:spacing w:line="480" w:lineRule="auto"/>
      <w:ind w:right="-40"/>
    </w:pPr>
    <w:rPr>
      <w:b/>
      <w:sz w:val="22"/>
      <w:lang w:val="es-AR" w:eastAsia="es-ES"/>
    </w:rPr>
  </w:style>
  <w:style w:type="character" w:styleId="Textoennegrita">
    <w:name w:val="Strong"/>
    <w:basedOn w:val="Fuentedeprrafopredeter"/>
    <w:uiPriority w:val="22"/>
    <w:qFormat/>
    <w:rsid w:val="00873616"/>
    <w:rPr>
      <w:b/>
      <w:bCs/>
      <w:spacing w:val="0"/>
    </w:rPr>
  </w:style>
  <w:style w:type="character" w:styleId="nfasis">
    <w:name w:val="Emphasis"/>
    <w:uiPriority w:val="20"/>
    <w:qFormat/>
    <w:rsid w:val="00873616"/>
    <w:rPr>
      <w:b/>
      <w:bCs/>
      <w:i/>
      <w:iCs/>
      <w:color w:val="5A5A5A" w:themeColor="text1" w:themeTint="A5"/>
    </w:rPr>
  </w:style>
  <w:style w:type="paragraph" w:styleId="Sinespaciado">
    <w:name w:val="No Spacing"/>
    <w:basedOn w:val="Normal"/>
    <w:link w:val="SinespaciadoCar"/>
    <w:uiPriority w:val="1"/>
    <w:qFormat/>
    <w:rsid w:val="00873616"/>
    <w:rPr>
      <w:rFonts w:asciiTheme="minorHAnsi" w:eastAsiaTheme="minorHAnsi" w:hAnsiTheme="minorHAnsi" w:cstheme="minorBidi"/>
      <w:sz w:val="22"/>
      <w:szCs w:val="22"/>
      <w:lang w:val="en-US" w:eastAsia="en-US" w:bidi="en-US"/>
    </w:rPr>
  </w:style>
  <w:style w:type="character" w:customStyle="1" w:styleId="SinespaciadoCar">
    <w:name w:val="Sin espaciado Car"/>
    <w:basedOn w:val="Fuentedeprrafopredeter"/>
    <w:link w:val="Sinespaciado"/>
    <w:uiPriority w:val="1"/>
    <w:rsid w:val="00873616"/>
    <w:rPr>
      <w:rFonts w:asciiTheme="minorHAnsi" w:eastAsiaTheme="minorHAnsi" w:hAnsiTheme="minorHAnsi" w:cstheme="minorBidi"/>
      <w:sz w:val="22"/>
      <w:szCs w:val="22"/>
      <w:lang w:val="en-US" w:eastAsia="en-US" w:bidi="en-US"/>
    </w:rPr>
  </w:style>
  <w:style w:type="paragraph" w:styleId="Cita">
    <w:name w:val="Quote"/>
    <w:basedOn w:val="Normal"/>
    <w:next w:val="Normal"/>
    <w:link w:val="CitaCar"/>
    <w:uiPriority w:val="29"/>
    <w:qFormat/>
    <w:rsid w:val="00873616"/>
    <w:pPr>
      <w:ind w:firstLine="360"/>
    </w:pPr>
    <w:rPr>
      <w:rFonts w:asciiTheme="majorHAnsi" w:eastAsiaTheme="majorEastAsia" w:hAnsiTheme="majorHAnsi" w:cstheme="majorBidi"/>
      <w:i/>
      <w:iCs/>
      <w:color w:val="5A5A5A" w:themeColor="text1" w:themeTint="A5"/>
      <w:sz w:val="22"/>
      <w:szCs w:val="22"/>
      <w:lang w:val="en-US" w:eastAsia="en-US" w:bidi="en-US"/>
    </w:rPr>
  </w:style>
  <w:style w:type="character" w:customStyle="1" w:styleId="CitaCar">
    <w:name w:val="Cita Car"/>
    <w:basedOn w:val="Fuentedeprrafopredeter"/>
    <w:link w:val="Cita"/>
    <w:uiPriority w:val="29"/>
    <w:rsid w:val="00873616"/>
    <w:rPr>
      <w:rFonts w:asciiTheme="majorHAnsi" w:eastAsiaTheme="majorEastAsia" w:hAnsiTheme="majorHAnsi" w:cstheme="majorBidi"/>
      <w:i/>
      <w:iCs/>
      <w:color w:val="5A5A5A" w:themeColor="text1" w:themeTint="A5"/>
      <w:sz w:val="22"/>
      <w:szCs w:val="22"/>
      <w:lang w:val="en-US" w:eastAsia="en-US" w:bidi="en-US"/>
    </w:rPr>
  </w:style>
  <w:style w:type="paragraph" w:styleId="Citadestacada">
    <w:name w:val="Intense Quote"/>
    <w:basedOn w:val="Normal"/>
    <w:next w:val="Normal"/>
    <w:link w:val="CitadestacadaCar"/>
    <w:uiPriority w:val="30"/>
    <w:qFormat/>
    <w:rsid w:val="00873616"/>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firstLine="360"/>
    </w:pPr>
    <w:rPr>
      <w:rFonts w:asciiTheme="majorHAnsi" w:eastAsiaTheme="majorEastAsia" w:hAnsiTheme="majorHAnsi" w:cstheme="majorBidi"/>
      <w:i/>
      <w:iCs/>
      <w:color w:val="FFFFFF" w:themeColor="background1"/>
      <w:sz w:val="24"/>
      <w:szCs w:val="24"/>
      <w:lang w:val="en-US" w:eastAsia="en-US" w:bidi="en-US"/>
    </w:rPr>
  </w:style>
  <w:style w:type="character" w:customStyle="1" w:styleId="CitadestacadaCar">
    <w:name w:val="Cita destacada Car"/>
    <w:basedOn w:val="Fuentedeprrafopredeter"/>
    <w:link w:val="Citadestacada"/>
    <w:uiPriority w:val="30"/>
    <w:rsid w:val="00873616"/>
    <w:rPr>
      <w:rFonts w:asciiTheme="majorHAnsi" w:eastAsiaTheme="majorEastAsia" w:hAnsiTheme="majorHAnsi" w:cstheme="majorBidi"/>
      <w:i/>
      <w:iCs/>
      <w:color w:val="FFFFFF" w:themeColor="background1"/>
      <w:sz w:val="24"/>
      <w:szCs w:val="24"/>
      <w:shd w:val="clear" w:color="auto" w:fill="4F81BD" w:themeFill="accent1"/>
      <w:lang w:val="en-US" w:eastAsia="en-US" w:bidi="en-US"/>
    </w:rPr>
  </w:style>
  <w:style w:type="character" w:styleId="nfasissutil">
    <w:name w:val="Subtle Emphasis"/>
    <w:uiPriority w:val="19"/>
    <w:qFormat/>
    <w:rsid w:val="00873616"/>
    <w:rPr>
      <w:i/>
      <w:iCs/>
      <w:color w:val="5A5A5A" w:themeColor="text1" w:themeTint="A5"/>
    </w:rPr>
  </w:style>
  <w:style w:type="character" w:styleId="nfasisintenso">
    <w:name w:val="Intense Emphasis"/>
    <w:uiPriority w:val="21"/>
    <w:qFormat/>
    <w:rsid w:val="00873616"/>
    <w:rPr>
      <w:b/>
      <w:bCs/>
      <w:i/>
      <w:iCs/>
      <w:color w:val="4F81BD" w:themeColor="accent1"/>
      <w:sz w:val="22"/>
      <w:szCs w:val="22"/>
    </w:rPr>
  </w:style>
  <w:style w:type="character" w:styleId="Referenciasutil">
    <w:name w:val="Subtle Reference"/>
    <w:uiPriority w:val="31"/>
    <w:qFormat/>
    <w:rsid w:val="00873616"/>
    <w:rPr>
      <w:color w:val="auto"/>
      <w:u w:val="single" w:color="9BBB59" w:themeColor="accent3"/>
    </w:rPr>
  </w:style>
  <w:style w:type="character" w:styleId="Referenciaintensa">
    <w:name w:val="Intense Reference"/>
    <w:basedOn w:val="Fuentedeprrafopredeter"/>
    <w:uiPriority w:val="32"/>
    <w:qFormat/>
    <w:rsid w:val="00873616"/>
    <w:rPr>
      <w:b/>
      <w:bCs/>
      <w:color w:val="76923C" w:themeColor="accent3" w:themeShade="BF"/>
      <w:u w:val="single" w:color="9BBB59" w:themeColor="accent3"/>
    </w:rPr>
  </w:style>
  <w:style w:type="character" w:styleId="Ttulodellibro">
    <w:name w:val="Book Title"/>
    <w:basedOn w:val="Fuentedeprrafopredeter"/>
    <w:uiPriority w:val="33"/>
    <w:qFormat/>
    <w:rsid w:val="00873616"/>
    <w:rPr>
      <w:rFonts w:asciiTheme="majorHAnsi" w:eastAsiaTheme="majorEastAsia" w:hAnsiTheme="majorHAnsi" w:cstheme="majorBidi"/>
      <w:b/>
      <w:bCs/>
      <w:i/>
      <w:iCs/>
      <w:color w:val="auto"/>
    </w:rPr>
  </w:style>
  <w:style w:type="character" w:customStyle="1" w:styleId="apple-converted-space">
    <w:name w:val="apple-converted-space"/>
    <w:basedOn w:val="Fuentedeprrafopredeter"/>
    <w:rsid w:val="00873616"/>
  </w:style>
  <w:style w:type="character" w:customStyle="1" w:styleId="apple-style-span">
    <w:name w:val="apple-style-span"/>
    <w:basedOn w:val="Fuentedeprrafopredeter"/>
    <w:rsid w:val="00873616"/>
  </w:style>
  <w:style w:type="table" w:styleId="Tablaconcuadrcula">
    <w:name w:val="Table Grid"/>
    <w:basedOn w:val="Tablanormal"/>
    <w:uiPriority w:val="59"/>
    <w:rsid w:val="00873616"/>
    <w:pPr>
      <w:ind w:firstLine="360"/>
    </w:pPr>
    <w:rPr>
      <w:rFonts w:asciiTheme="minorHAnsi" w:eastAsiaTheme="minorHAnsi" w:hAnsiTheme="minorHAnsi" w:cstheme="minorBidi"/>
      <w:sz w:val="22"/>
      <w:szCs w:val="22"/>
      <w:lang w:val="en-US"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3756477">
      <w:bodyDiv w:val="1"/>
      <w:marLeft w:val="0"/>
      <w:marRight w:val="0"/>
      <w:marTop w:val="0"/>
      <w:marBottom w:val="0"/>
      <w:divBdr>
        <w:top w:val="none" w:sz="0" w:space="0" w:color="auto"/>
        <w:left w:val="none" w:sz="0" w:space="0" w:color="auto"/>
        <w:bottom w:val="none" w:sz="0" w:space="0" w:color="auto"/>
        <w:right w:val="none" w:sz="0" w:space="0" w:color="auto"/>
      </w:divBdr>
    </w:div>
    <w:div w:id="206694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1.jpeg"/><Relationship Id="rId42" Type="http://schemas.openxmlformats.org/officeDocument/2006/relationships/image" Target="media/image32.jpeg"/><Relationship Id="rId63" Type="http://schemas.openxmlformats.org/officeDocument/2006/relationships/image" Target="media/image53.png"/><Relationship Id="rId84" Type="http://schemas.openxmlformats.org/officeDocument/2006/relationships/image" Target="media/image74.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07" Type="http://schemas.openxmlformats.org/officeDocument/2006/relationships/image" Target="media/image97.wmf"/><Relationship Id="rId11" Type="http://schemas.openxmlformats.org/officeDocument/2006/relationships/footer" Target="footer2.xml"/><Relationship Id="rId32" Type="http://schemas.openxmlformats.org/officeDocument/2006/relationships/image" Target="media/image22.jpeg"/><Relationship Id="rId53" Type="http://schemas.openxmlformats.org/officeDocument/2006/relationships/image" Target="media/image43.png"/><Relationship Id="rId74" Type="http://schemas.openxmlformats.org/officeDocument/2006/relationships/image" Target="media/image64.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webSettings" Target="webSettings.xml"/><Relationship Id="rId95" Type="http://schemas.openxmlformats.org/officeDocument/2006/relationships/image" Target="media/image85.wmf"/><Relationship Id="rId160" Type="http://schemas.openxmlformats.org/officeDocument/2006/relationships/image" Target="media/image150.wmf"/><Relationship Id="rId22" Type="http://schemas.openxmlformats.org/officeDocument/2006/relationships/image" Target="media/image12.jpeg"/><Relationship Id="rId43" Type="http://schemas.openxmlformats.org/officeDocument/2006/relationships/image" Target="media/image33.jpeg"/><Relationship Id="rId64" Type="http://schemas.openxmlformats.org/officeDocument/2006/relationships/image" Target="media/image54.png"/><Relationship Id="rId118" Type="http://schemas.openxmlformats.org/officeDocument/2006/relationships/image" Target="media/image108.wmf"/><Relationship Id="rId139" Type="http://schemas.openxmlformats.org/officeDocument/2006/relationships/image" Target="media/image129.wmf"/><Relationship Id="rId85" Type="http://schemas.openxmlformats.org/officeDocument/2006/relationships/image" Target="media/image75.wmf"/><Relationship Id="rId150" Type="http://schemas.openxmlformats.org/officeDocument/2006/relationships/image" Target="media/image140.wmf"/><Relationship Id="rId171" Type="http://schemas.openxmlformats.org/officeDocument/2006/relationships/image" Target="media/image161.wmf"/><Relationship Id="rId12" Type="http://schemas.openxmlformats.org/officeDocument/2006/relationships/image" Target="media/image2.jpeg"/><Relationship Id="rId33" Type="http://schemas.openxmlformats.org/officeDocument/2006/relationships/image" Target="media/image23.jpeg"/><Relationship Id="rId108" Type="http://schemas.openxmlformats.org/officeDocument/2006/relationships/image" Target="media/image98.wmf"/><Relationship Id="rId129" Type="http://schemas.openxmlformats.org/officeDocument/2006/relationships/image" Target="media/image119.wmf"/><Relationship Id="rId54" Type="http://schemas.openxmlformats.org/officeDocument/2006/relationships/image" Target="media/image44.png"/><Relationship Id="rId75" Type="http://schemas.openxmlformats.org/officeDocument/2006/relationships/image" Target="media/image65.wmf"/><Relationship Id="rId96" Type="http://schemas.openxmlformats.org/officeDocument/2006/relationships/image" Target="media/image86.wmf"/><Relationship Id="rId140" Type="http://schemas.openxmlformats.org/officeDocument/2006/relationships/image" Target="media/image130.wmf"/><Relationship Id="rId161" Type="http://schemas.openxmlformats.org/officeDocument/2006/relationships/image" Target="media/image151.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4.jpe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wmf"/><Relationship Id="rId86" Type="http://schemas.openxmlformats.org/officeDocument/2006/relationships/image" Target="media/image76.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2" Type="http://schemas.openxmlformats.org/officeDocument/2006/relationships/footer" Target="footer3.xm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9.wmf"/><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png"/><Relationship Id="rId76" Type="http://schemas.openxmlformats.org/officeDocument/2006/relationships/image" Target="media/image66.wmf"/><Relationship Id="rId97" Type="http://schemas.openxmlformats.org/officeDocument/2006/relationships/image" Target="media/image87.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7" Type="http://schemas.openxmlformats.org/officeDocument/2006/relationships/endnotes" Target="endnotes.xml"/><Relationship Id="rId71" Type="http://schemas.openxmlformats.org/officeDocument/2006/relationships/image" Target="media/image61.wmf"/><Relationship Id="rId92" Type="http://schemas.openxmlformats.org/officeDocument/2006/relationships/image" Target="media/image82.wmf"/><Relationship Id="rId162" Type="http://schemas.openxmlformats.org/officeDocument/2006/relationships/image" Target="media/image152.wmf"/><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image" Target="media/image77.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61" Type="http://schemas.openxmlformats.org/officeDocument/2006/relationships/image" Target="media/image51.png"/><Relationship Id="rId82" Type="http://schemas.openxmlformats.org/officeDocument/2006/relationships/image" Target="media/image72.wmf"/><Relationship Id="rId152" Type="http://schemas.openxmlformats.org/officeDocument/2006/relationships/image" Target="media/image142.wmf"/><Relationship Id="rId173" Type="http://schemas.openxmlformats.org/officeDocument/2006/relationships/fontTable" Target="fontTable.xml"/><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png"/><Relationship Id="rId77" Type="http://schemas.openxmlformats.org/officeDocument/2006/relationships/image" Target="media/image67.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header" Target="header1.xml"/><Relationship Id="rId51" Type="http://schemas.openxmlformats.org/officeDocument/2006/relationships/image" Target="media/image41.jpeg"/><Relationship Id="rId72" Type="http://schemas.openxmlformats.org/officeDocument/2006/relationships/image" Target="media/image62.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png"/><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png"/><Relationship Id="rId83" Type="http://schemas.openxmlformats.org/officeDocument/2006/relationships/image" Target="media/image73.wmf"/><Relationship Id="rId88" Type="http://schemas.openxmlformats.org/officeDocument/2006/relationships/image" Target="media/image78.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theme" Target="theme/theme1.xml"/><Relationship Id="rId15" Type="http://schemas.openxmlformats.org/officeDocument/2006/relationships/image" Target="media/image5.jpeg"/><Relationship Id="rId36" Type="http://schemas.openxmlformats.org/officeDocument/2006/relationships/image" Target="media/image26.jpeg"/><Relationship Id="rId57" Type="http://schemas.openxmlformats.org/officeDocument/2006/relationships/image" Target="media/image47.jpeg"/><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header" Target="header2.xml"/><Relationship Id="rId31" Type="http://schemas.openxmlformats.org/officeDocument/2006/relationships/image" Target="media/image21.png"/><Relationship Id="rId52" Type="http://schemas.openxmlformats.org/officeDocument/2006/relationships/image" Target="media/image42.jpeg"/><Relationship Id="rId73" Type="http://schemas.openxmlformats.org/officeDocument/2006/relationships/image" Target="media/image63.wmf"/><Relationship Id="rId78" Type="http://schemas.openxmlformats.org/officeDocument/2006/relationships/image" Target="media/image68.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6.jpeg"/><Relationship Id="rId47" Type="http://schemas.openxmlformats.org/officeDocument/2006/relationships/image" Target="media/image37.jpeg"/><Relationship Id="rId68" Type="http://schemas.openxmlformats.org/officeDocument/2006/relationships/image" Target="media/image58.wmf"/><Relationship Id="rId89" Type="http://schemas.openxmlformats.org/officeDocument/2006/relationships/image" Target="media/image79.wmf"/><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6" Type="http://schemas.openxmlformats.org/officeDocument/2006/relationships/image" Target="media/image6.png"/><Relationship Id="rId37" Type="http://schemas.openxmlformats.org/officeDocument/2006/relationships/image" Target="media/image27.jpeg"/><Relationship Id="rId58" Type="http://schemas.openxmlformats.org/officeDocument/2006/relationships/image" Target="media/image48.png"/><Relationship Id="rId79" Type="http://schemas.openxmlformats.org/officeDocument/2006/relationships/image" Target="media/image69.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0.wmf"/><Relationship Id="rId165" Type="http://schemas.openxmlformats.org/officeDocument/2006/relationships/image" Target="media/image155.wmf"/><Relationship Id="rId27" Type="http://schemas.openxmlformats.org/officeDocument/2006/relationships/image" Target="media/image17.png"/><Relationship Id="rId48" Type="http://schemas.openxmlformats.org/officeDocument/2006/relationships/image" Target="media/image38.jpeg"/><Relationship Id="rId69" Type="http://schemas.openxmlformats.org/officeDocument/2006/relationships/image" Target="media/image59.wmf"/><Relationship Id="rId113" Type="http://schemas.openxmlformats.org/officeDocument/2006/relationships/image" Target="media/image103.wmf"/><Relationship Id="rId134" Type="http://schemas.openxmlformats.org/officeDocument/2006/relationships/image" Target="media/image124.wmf"/><Relationship Id="rId80" Type="http://schemas.openxmlformats.org/officeDocument/2006/relationships/image" Target="media/image70.wmf"/><Relationship Id="rId155" Type="http://schemas.openxmlformats.org/officeDocument/2006/relationships/image" Target="media/image145.wmf"/><Relationship Id="rId17" Type="http://schemas.openxmlformats.org/officeDocument/2006/relationships/image" Target="media/image7.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image" Target="media/image93.wmf"/><Relationship Id="rId124" Type="http://schemas.openxmlformats.org/officeDocument/2006/relationships/image" Target="media/image114.wmf"/><Relationship Id="rId70" Type="http://schemas.openxmlformats.org/officeDocument/2006/relationships/image" Target="media/image60.wmf"/><Relationship Id="rId91" Type="http://schemas.openxmlformats.org/officeDocument/2006/relationships/image" Target="media/image81.wmf"/><Relationship Id="rId145" Type="http://schemas.openxmlformats.org/officeDocument/2006/relationships/image" Target="media/image135.wmf"/><Relationship Id="rId166" Type="http://schemas.openxmlformats.org/officeDocument/2006/relationships/image" Target="media/image156.wm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EA76682-2694-47B2-8006-602D647C93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157</Pages>
  <Words>9732</Words>
  <Characters>53529</Characters>
  <Application>Microsoft Office Word</Application>
  <DocSecurity>0</DocSecurity>
  <Lines>446</Lines>
  <Paragraphs>126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Int 500 kV ET Río Diamante - ET Coronel Charlone</vt:lpstr>
      <vt:lpstr>CARÁTULA PARA ESPECIFICACIONES TECNICAS</vt:lpstr>
    </vt:vector>
  </TitlesOfParts>
  <Manager>ENTE CONTRATANTE</Manager>
  <Company>CAF - UESTY</Company>
  <LinksUpToDate>false</LinksUpToDate>
  <CharactersWithSpaces>63135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 500 kV ET Río Diamante - ET Coronel Charlone</dc:title>
  <dc:subject>Anexo VIII: Línea Extra Alta tensión en 500 kV</dc:subject>
  <dc:creator>ESIN</dc:creator>
  <dc:description>Sección VIII l2: Estudio de Suelos_x000d_
Rev 03 corregido por (ao) el 30/08/2018</dc:description>
  <cp:lastModifiedBy>Alfredo Otero</cp:lastModifiedBy>
  <cp:revision>3</cp:revision>
  <cp:lastPrinted>2012-11-29T20:59:00Z</cp:lastPrinted>
  <dcterms:created xsi:type="dcterms:W3CDTF">2018-09-19T18:49:00Z</dcterms:created>
  <dcterms:modified xsi:type="dcterms:W3CDTF">2018-09-19T18:52:00Z</dcterms:modified>
</cp:coreProperties>
</file>