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156" w:rsidRPr="00D766FA" w:rsidRDefault="002B0156" w:rsidP="002B0156">
      <w:pPr>
        <w:ind w:left="2835"/>
        <w:jc w:val="right"/>
        <w:rPr>
          <w:rFonts w:cs="Arial"/>
          <w:b/>
          <w:color w:val="000000"/>
          <w:sz w:val="32"/>
          <w:szCs w:val="32"/>
        </w:rPr>
      </w:pPr>
    </w:p>
    <w:p w:rsidR="002B0156" w:rsidRPr="00D766FA" w:rsidRDefault="002B0156" w:rsidP="002B0156">
      <w:pPr>
        <w:ind w:left="2835"/>
        <w:jc w:val="right"/>
        <w:rPr>
          <w:rFonts w:cs="Arial"/>
          <w:b/>
          <w:color w:val="000000"/>
          <w:sz w:val="32"/>
          <w:szCs w:val="32"/>
        </w:rPr>
      </w:pPr>
    </w:p>
    <w:p w:rsidR="002B0156" w:rsidRDefault="002B0156" w:rsidP="002B0156">
      <w:pPr>
        <w:ind w:left="2835"/>
        <w:jc w:val="right"/>
        <w:rPr>
          <w:rFonts w:cs="Arial"/>
          <w:b/>
          <w:color w:val="000000"/>
          <w:sz w:val="32"/>
          <w:szCs w:val="32"/>
        </w:rPr>
      </w:pPr>
    </w:p>
    <w:p w:rsidR="002B0156" w:rsidRDefault="002B0156" w:rsidP="002B0156">
      <w:pPr>
        <w:ind w:left="2835"/>
        <w:jc w:val="right"/>
        <w:rPr>
          <w:rFonts w:cs="Arial"/>
          <w:b/>
          <w:color w:val="000000"/>
          <w:sz w:val="32"/>
          <w:szCs w:val="32"/>
        </w:rPr>
      </w:pPr>
    </w:p>
    <w:p w:rsidR="002B0156" w:rsidRPr="00D766FA" w:rsidRDefault="002B0156" w:rsidP="002B0156">
      <w:pPr>
        <w:ind w:left="2835"/>
        <w:jc w:val="right"/>
        <w:rPr>
          <w:rFonts w:cs="Arial"/>
          <w:b/>
          <w:color w:val="000000"/>
          <w:sz w:val="32"/>
          <w:szCs w:val="32"/>
        </w:rPr>
      </w:pPr>
    </w:p>
    <w:p w:rsidR="002B0156" w:rsidRPr="00D766FA" w:rsidRDefault="002B0156" w:rsidP="002B0156">
      <w:pPr>
        <w:ind w:left="2835"/>
        <w:jc w:val="right"/>
        <w:rPr>
          <w:rFonts w:cs="Arial"/>
          <w:b/>
          <w:color w:val="000000"/>
          <w:sz w:val="32"/>
          <w:szCs w:val="32"/>
        </w:rPr>
      </w:pPr>
    </w:p>
    <w:p w:rsidR="002B0156" w:rsidRPr="00D766FA" w:rsidRDefault="002B0156" w:rsidP="002B0156">
      <w:pPr>
        <w:ind w:left="2835"/>
        <w:jc w:val="right"/>
        <w:rPr>
          <w:b/>
          <w:color w:val="000000"/>
          <w:sz w:val="32"/>
          <w:szCs w:val="32"/>
        </w:rPr>
      </w:pPr>
    </w:p>
    <w:p w:rsidR="002B0156" w:rsidRPr="002B0156" w:rsidRDefault="002B0156" w:rsidP="002B0156">
      <w:pPr>
        <w:jc w:val="center"/>
        <w:rPr>
          <w:b/>
          <w:sz w:val="40"/>
          <w:szCs w:val="40"/>
          <w:lang w:val="es-AR"/>
        </w:rPr>
      </w:pPr>
      <w:r w:rsidRPr="002B0156">
        <w:rPr>
          <w:b/>
          <w:sz w:val="40"/>
          <w:szCs w:val="40"/>
          <w:lang w:val="es-AR"/>
        </w:rPr>
        <w:t>PPP Transmisión Eléctrica</w:t>
      </w:r>
    </w:p>
    <w:p w:rsidR="002B0156" w:rsidRPr="002B0156" w:rsidRDefault="002B0156" w:rsidP="002B0156">
      <w:pPr>
        <w:jc w:val="center"/>
        <w:rPr>
          <w:b/>
          <w:sz w:val="28"/>
          <w:szCs w:val="28"/>
          <w:lang w:val="es-AR"/>
        </w:rPr>
      </w:pPr>
    </w:p>
    <w:p w:rsidR="002B0156" w:rsidRPr="002B0156" w:rsidRDefault="002B0156" w:rsidP="002B0156">
      <w:pPr>
        <w:jc w:val="center"/>
        <w:rPr>
          <w:b/>
          <w:sz w:val="36"/>
          <w:szCs w:val="36"/>
          <w:lang w:val="es-AR"/>
        </w:rPr>
      </w:pPr>
      <w:r w:rsidRPr="002B0156">
        <w:rPr>
          <w:b/>
          <w:sz w:val="36"/>
          <w:szCs w:val="36"/>
          <w:lang w:val="es-AR"/>
        </w:rPr>
        <w:t xml:space="preserve">Línea de Extra Alta Tensión en 500 </w:t>
      </w:r>
      <w:proofErr w:type="spellStart"/>
      <w:r w:rsidRPr="002B0156">
        <w:rPr>
          <w:b/>
          <w:sz w:val="36"/>
          <w:szCs w:val="36"/>
          <w:lang w:val="es-AR"/>
        </w:rPr>
        <w:t>kV</w:t>
      </w:r>
      <w:proofErr w:type="spellEnd"/>
    </w:p>
    <w:p w:rsidR="002B0156" w:rsidRPr="002B0156" w:rsidRDefault="002B0156" w:rsidP="002B0156">
      <w:pPr>
        <w:jc w:val="center"/>
        <w:rPr>
          <w:b/>
          <w:sz w:val="36"/>
          <w:szCs w:val="36"/>
          <w:lang w:val="es-AR"/>
        </w:rPr>
      </w:pPr>
      <w:r w:rsidRPr="002B0156">
        <w:rPr>
          <w:b/>
          <w:sz w:val="36"/>
          <w:szCs w:val="36"/>
          <w:lang w:val="es-AR"/>
        </w:rPr>
        <w:t xml:space="preserve">E.T. Río Diamante - Nueva E.T. </w:t>
      </w:r>
      <w:proofErr w:type="spellStart"/>
      <w:r w:rsidRPr="002B0156">
        <w:rPr>
          <w:b/>
          <w:sz w:val="36"/>
          <w:szCs w:val="36"/>
          <w:lang w:val="es-AR"/>
        </w:rPr>
        <w:t>Charlone</w:t>
      </w:r>
      <w:proofErr w:type="spellEnd"/>
      <w:r w:rsidRPr="002B0156">
        <w:rPr>
          <w:b/>
          <w:sz w:val="36"/>
          <w:szCs w:val="36"/>
          <w:lang w:val="es-AR"/>
        </w:rPr>
        <w:t>,</w:t>
      </w:r>
    </w:p>
    <w:p w:rsidR="002B0156" w:rsidRPr="002B0156" w:rsidRDefault="002B0156" w:rsidP="002B0156">
      <w:pPr>
        <w:jc w:val="center"/>
        <w:rPr>
          <w:b/>
          <w:sz w:val="36"/>
          <w:szCs w:val="36"/>
          <w:lang w:val="es-AR"/>
        </w:rPr>
      </w:pPr>
      <w:r w:rsidRPr="002B0156">
        <w:rPr>
          <w:b/>
          <w:sz w:val="36"/>
          <w:szCs w:val="36"/>
          <w:lang w:val="es-AR"/>
        </w:rPr>
        <w:t>Estaciones Transformadoras y</w:t>
      </w:r>
    </w:p>
    <w:p w:rsidR="002B0156" w:rsidRPr="002B0156" w:rsidRDefault="002B0156" w:rsidP="002B0156">
      <w:pPr>
        <w:jc w:val="center"/>
        <w:rPr>
          <w:b/>
          <w:sz w:val="36"/>
          <w:szCs w:val="36"/>
          <w:lang w:val="es-AR"/>
        </w:rPr>
      </w:pPr>
      <w:r w:rsidRPr="002B0156">
        <w:rPr>
          <w:b/>
          <w:sz w:val="36"/>
          <w:szCs w:val="36"/>
          <w:lang w:val="es-AR"/>
        </w:rPr>
        <w:t xml:space="preserve">Obras Complementarias en 132 </w:t>
      </w:r>
      <w:proofErr w:type="spellStart"/>
      <w:r w:rsidRPr="002B0156">
        <w:rPr>
          <w:b/>
          <w:sz w:val="36"/>
          <w:szCs w:val="36"/>
          <w:lang w:val="es-AR"/>
        </w:rPr>
        <w:t>kV</w:t>
      </w:r>
      <w:proofErr w:type="spellEnd"/>
    </w:p>
    <w:p w:rsidR="002B0156" w:rsidRPr="002B0156" w:rsidRDefault="002B0156" w:rsidP="002B0156">
      <w:pPr>
        <w:jc w:val="center"/>
        <w:rPr>
          <w:b/>
          <w:sz w:val="36"/>
          <w:szCs w:val="36"/>
          <w:lang w:val="es-AR"/>
        </w:rPr>
      </w:pPr>
    </w:p>
    <w:p w:rsidR="002B0156" w:rsidRPr="002B0156" w:rsidRDefault="002B0156" w:rsidP="002B0156">
      <w:pPr>
        <w:jc w:val="center"/>
        <w:rPr>
          <w:b/>
          <w:sz w:val="36"/>
          <w:szCs w:val="36"/>
          <w:lang w:val="es-AR"/>
        </w:rPr>
      </w:pPr>
    </w:p>
    <w:p w:rsidR="002B0156" w:rsidRPr="002B0156" w:rsidRDefault="002B0156" w:rsidP="002B0156">
      <w:pPr>
        <w:jc w:val="center"/>
        <w:rPr>
          <w:b/>
          <w:sz w:val="36"/>
          <w:szCs w:val="36"/>
          <w:lang w:val="es-ES"/>
        </w:rPr>
      </w:pPr>
      <w:r w:rsidRPr="002B0156">
        <w:rPr>
          <w:b/>
          <w:sz w:val="36"/>
          <w:szCs w:val="36"/>
          <w:lang w:val="es-ES"/>
        </w:rPr>
        <w:t>Pliego de Bases y Condiciones</w:t>
      </w:r>
    </w:p>
    <w:p w:rsidR="002B0156" w:rsidRDefault="002B0156" w:rsidP="002B0156">
      <w:pPr>
        <w:jc w:val="center"/>
        <w:rPr>
          <w:sz w:val="36"/>
          <w:szCs w:val="36"/>
        </w:rPr>
      </w:pPr>
    </w:p>
    <w:p w:rsidR="002B0156" w:rsidRDefault="002B0156" w:rsidP="002B0156">
      <w:pPr>
        <w:jc w:val="center"/>
        <w:rPr>
          <w:sz w:val="36"/>
          <w:szCs w:val="36"/>
        </w:rPr>
      </w:pPr>
    </w:p>
    <w:p w:rsidR="00AA09B2" w:rsidRDefault="00AA09B2" w:rsidP="002B0156">
      <w:pPr>
        <w:spacing w:line="360" w:lineRule="auto"/>
        <w:ind w:left="142" w:right="159"/>
        <w:jc w:val="right"/>
        <w:rPr>
          <w:rFonts w:cs="Arial"/>
          <w:spacing w:val="-2"/>
        </w:rPr>
      </w:pPr>
    </w:p>
    <w:p w:rsidR="00AA09B2" w:rsidRPr="00E00B1E" w:rsidRDefault="00AA09B2" w:rsidP="00AA09B2">
      <w:pPr>
        <w:ind w:left="144" w:right="158"/>
        <w:jc w:val="center"/>
        <w:rPr>
          <w:rFonts w:cs="Arial"/>
          <w:spacing w:val="-2"/>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AA09B2" w:rsidRPr="002B0156" w:rsidTr="00AA09B2">
        <w:trPr>
          <w:trHeight w:val="1040"/>
        </w:trPr>
        <w:tc>
          <w:tcPr>
            <w:tcW w:w="9089" w:type="dxa"/>
            <w:shd w:val="clear" w:color="auto" w:fill="auto"/>
          </w:tcPr>
          <w:p w:rsidR="00AA09B2" w:rsidRPr="002B0156" w:rsidRDefault="00AA09B2" w:rsidP="00AA09B2">
            <w:pPr>
              <w:spacing w:before="120" w:line="360" w:lineRule="auto"/>
              <w:ind w:right="142"/>
              <w:jc w:val="center"/>
              <w:rPr>
                <w:rFonts w:cs="Arial"/>
                <w:b/>
                <w:sz w:val="24"/>
                <w:szCs w:val="24"/>
                <w:lang w:val="es-AR"/>
              </w:rPr>
            </w:pPr>
            <w:r w:rsidRPr="002B0156">
              <w:rPr>
                <w:rFonts w:cs="Arial"/>
                <w:b/>
                <w:sz w:val="24"/>
                <w:szCs w:val="24"/>
                <w:lang w:val="es-AR"/>
              </w:rPr>
              <w:t>ANEXO VIII</w:t>
            </w:r>
          </w:p>
          <w:p w:rsidR="00AA09B2" w:rsidRPr="002B0156" w:rsidRDefault="00AA09B2" w:rsidP="00AA09B2">
            <w:pPr>
              <w:spacing w:before="120" w:line="360" w:lineRule="auto"/>
              <w:ind w:right="142"/>
              <w:jc w:val="center"/>
              <w:rPr>
                <w:rFonts w:cs="Arial"/>
                <w:b/>
                <w:sz w:val="24"/>
                <w:szCs w:val="24"/>
                <w:lang w:val="es-AR"/>
              </w:rPr>
            </w:pPr>
            <w:r w:rsidRPr="002B0156">
              <w:rPr>
                <w:rFonts w:cs="Arial"/>
                <w:b/>
                <w:sz w:val="24"/>
                <w:szCs w:val="24"/>
                <w:lang w:val="es-AR"/>
              </w:rPr>
              <w:t xml:space="preserve">LINEAS ALTA TENSION 132 </w:t>
            </w:r>
            <w:proofErr w:type="spellStart"/>
            <w:r w:rsidRPr="002B0156">
              <w:rPr>
                <w:rFonts w:cs="Arial"/>
                <w:b/>
                <w:sz w:val="24"/>
                <w:szCs w:val="24"/>
                <w:lang w:val="es-AR"/>
              </w:rPr>
              <w:t>kV</w:t>
            </w:r>
            <w:proofErr w:type="spellEnd"/>
            <w:r w:rsidRPr="002B0156">
              <w:rPr>
                <w:rFonts w:cs="Arial"/>
                <w:b/>
                <w:sz w:val="24"/>
                <w:szCs w:val="24"/>
                <w:lang w:val="es-AR"/>
              </w:rPr>
              <w:t xml:space="preserve"> ENTRE LA NUEVA E.T. </w:t>
            </w:r>
            <w:r w:rsidR="00814E27" w:rsidRPr="002B0156">
              <w:rPr>
                <w:rFonts w:cs="Arial"/>
                <w:b/>
                <w:sz w:val="24"/>
                <w:szCs w:val="24"/>
                <w:lang w:val="es-AR"/>
              </w:rPr>
              <w:t>CORONEL CHARLONE</w:t>
            </w:r>
            <w:r w:rsidRPr="002B0156">
              <w:rPr>
                <w:rFonts w:cs="Arial"/>
                <w:b/>
                <w:sz w:val="24"/>
                <w:szCs w:val="24"/>
                <w:lang w:val="es-AR"/>
              </w:rPr>
              <w:t xml:space="preserve"> A CONSTRUIR Y LAS EE.TT. LABOULAYE, RUFINO, GRAL. PICO SUR, REALICO Y GRAL. VILLEGAS  </w:t>
            </w:r>
          </w:p>
          <w:p w:rsidR="00AA09B2" w:rsidRPr="002B0156" w:rsidRDefault="00AA09B2" w:rsidP="00AA09B2">
            <w:pPr>
              <w:spacing w:before="120" w:line="360" w:lineRule="auto"/>
              <w:ind w:right="142"/>
              <w:jc w:val="center"/>
              <w:rPr>
                <w:rFonts w:cs="Arial"/>
                <w:b/>
                <w:sz w:val="24"/>
                <w:szCs w:val="24"/>
                <w:lang w:val="es-AR"/>
              </w:rPr>
            </w:pPr>
            <w:r w:rsidRPr="002B0156">
              <w:rPr>
                <w:rFonts w:cs="Arial"/>
                <w:b/>
                <w:sz w:val="24"/>
                <w:szCs w:val="24"/>
                <w:lang w:val="es-AR"/>
              </w:rPr>
              <w:t xml:space="preserve">SECCION VIII-132 </w:t>
            </w:r>
            <w:proofErr w:type="spellStart"/>
            <w:r w:rsidRPr="002B0156">
              <w:rPr>
                <w:rFonts w:cs="Arial"/>
                <w:b/>
                <w:sz w:val="24"/>
                <w:szCs w:val="24"/>
                <w:lang w:val="es-AR"/>
              </w:rPr>
              <w:t>kV</w:t>
            </w:r>
            <w:proofErr w:type="spellEnd"/>
            <w:r w:rsidRPr="002B0156">
              <w:rPr>
                <w:rFonts w:cs="Arial"/>
                <w:b/>
                <w:sz w:val="24"/>
                <w:szCs w:val="24"/>
                <w:lang w:val="es-AR"/>
              </w:rPr>
              <w:t xml:space="preserve"> c.</w:t>
            </w:r>
          </w:p>
          <w:p w:rsidR="00AA09B2" w:rsidRPr="00737244" w:rsidRDefault="00AA09B2" w:rsidP="00AA09B2">
            <w:pPr>
              <w:spacing w:before="120" w:line="360" w:lineRule="auto"/>
              <w:ind w:right="142"/>
              <w:jc w:val="center"/>
              <w:rPr>
                <w:rFonts w:ascii="Arial Bold" w:hAnsi="Arial Bold" w:cs="Arial"/>
                <w:i/>
                <w:caps/>
                <w:lang w:val="es-AR"/>
              </w:rPr>
            </w:pPr>
            <w:r w:rsidRPr="002B0156">
              <w:rPr>
                <w:rFonts w:cs="Arial"/>
                <w:b/>
                <w:sz w:val="24"/>
                <w:szCs w:val="24"/>
                <w:lang w:val="es-AR"/>
              </w:rPr>
              <w:t>ESPECIFICACIONES TECNICAS PARA LA PROVISION DE ESTRUCTURAS</w:t>
            </w:r>
          </w:p>
        </w:tc>
      </w:tr>
    </w:tbl>
    <w:p w:rsidR="00AA09B2" w:rsidRPr="00966792" w:rsidRDefault="00AA09B2" w:rsidP="00AA09B2">
      <w:pPr>
        <w:ind w:left="142" w:right="158"/>
        <w:jc w:val="center"/>
        <w:rPr>
          <w:rFonts w:cs="Arial"/>
          <w:b/>
          <w:szCs w:val="24"/>
          <w:lang w:val="es-AR"/>
        </w:rPr>
      </w:pPr>
    </w:p>
    <w:p w:rsidR="00AA09B2" w:rsidRDefault="00AA09B2" w:rsidP="00AA09B2">
      <w:pPr>
        <w:ind w:left="142" w:right="158"/>
        <w:jc w:val="center"/>
        <w:rPr>
          <w:rFonts w:cs="Arial"/>
          <w:b/>
          <w:szCs w:val="24"/>
          <w:lang w:val="es-AR"/>
        </w:rPr>
      </w:pPr>
    </w:p>
    <w:p w:rsidR="002B0156" w:rsidRDefault="002B0156" w:rsidP="00AA09B2">
      <w:pPr>
        <w:ind w:left="142" w:right="158"/>
        <w:jc w:val="center"/>
        <w:rPr>
          <w:rFonts w:cs="Arial"/>
          <w:b/>
          <w:szCs w:val="24"/>
          <w:lang w:val="es-AR"/>
        </w:rPr>
      </w:pPr>
    </w:p>
    <w:p w:rsidR="002B0156" w:rsidRDefault="002B0156" w:rsidP="00AA09B2">
      <w:pPr>
        <w:ind w:left="142" w:right="158"/>
        <w:jc w:val="center"/>
        <w:rPr>
          <w:rFonts w:cs="Arial"/>
          <w:b/>
          <w:szCs w:val="24"/>
          <w:lang w:val="es-AR"/>
        </w:rPr>
      </w:pPr>
    </w:p>
    <w:p w:rsidR="002B0156" w:rsidRPr="00966792" w:rsidRDefault="002B0156" w:rsidP="00AA09B2">
      <w:pPr>
        <w:ind w:left="142" w:right="158"/>
        <w:jc w:val="center"/>
        <w:rPr>
          <w:rFonts w:cs="Arial"/>
          <w:b/>
          <w:szCs w:val="24"/>
          <w:lang w:val="es-AR"/>
        </w:rPr>
      </w:pPr>
    </w:p>
    <w:p w:rsidR="00AA09B2" w:rsidRDefault="00AA09B2" w:rsidP="00AA09B2"/>
    <w:p w:rsidR="00AA09B2" w:rsidRDefault="00AA09B2" w:rsidP="00AA09B2">
      <w:pPr>
        <w:rPr>
          <w:lang w:val="es-ES"/>
        </w:rPr>
        <w:sectPr w:rsidR="00AA09B2" w:rsidSect="002B0156">
          <w:footerReference w:type="default" r:id="rId8"/>
          <w:headerReference w:type="first" r:id="rId9"/>
          <w:pgSz w:w="11907" w:h="16840" w:code="9"/>
          <w:pgMar w:top="1344" w:right="907" w:bottom="1077" w:left="1701" w:header="720" w:footer="720" w:gutter="0"/>
          <w:cols w:space="720"/>
          <w:titlePg/>
          <w:docGrid w:linePitch="272"/>
        </w:sectPr>
      </w:pPr>
    </w:p>
    <w:p w:rsidR="00C06118" w:rsidRPr="0030465E" w:rsidRDefault="00C06118">
      <w:pPr>
        <w:rPr>
          <w:lang w:val="es-AR"/>
        </w:rPr>
      </w:pPr>
    </w:p>
    <w:p w:rsidR="00457E8B" w:rsidRPr="003C1737" w:rsidRDefault="00457E8B" w:rsidP="00457E8B">
      <w:pPr>
        <w:pStyle w:val="Puesto1"/>
        <w:rPr>
          <w:sz w:val="22"/>
          <w:szCs w:val="22"/>
          <w:u w:val="single"/>
        </w:rPr>
      </w:pPr>
      <w:bookmarkStart w:id="0" w:name="_Toc179892458"/>
      <w:r w:rsidRPr="003C1737">
        <w:rPr>
          <w:sz w:val="22"/>
          <w:szCs w:val="22"/>
          <w:u w:val="single"/>
        </w:rPr>
        <w:t>INDICE</w:t>
      </w:r>
    </w:p>
    <w:p w:rsidR="00457E8B" w:rsidRPr="003C1737" w:rsidRDefault="00457E8B" w:rsidP="00457E8B">
      <w:pPr>
        <w:pStyle w:val="Puesto1"/>
        <w:rPr>
          <w:sz w:val="22"/>
          <w:szCs w:val="22"/>
        </w:rPr>
      </w:pPr>
    </w:p>
    <w:p w:rsidR="00457E8B" w:rsidRPr="003C1737" w:rsidRDefault="00457E8B" w:rsidP="006E2A5B">
      <w:pPr>
        <w:pStyle w:val="Puesto1"/>
        <w:numPr>
          <w:ilvl w:val="0"/>
          <w:numId w:val="13"/>
        </w:numPr>
        <w:ind w:left="426"/>
        <w:jc w:val="left"/>
        <w:rPr>
          <w:sz w:val="22"/>
          <w:szCs w:val="22"/>
        </w:rPr>
      </w:pPr>
      <w:r w:rsidRPr="003C1737">
        <w:rPr>
          <w:sz w:val="22"/>
          <w:szCs w:val="22"/>
        </w:rPr>
        <w:t>ESTRUCTURAS DE HORMIGON ARMADO</w:t>
      </w:r>
    </w:p>
    <w:p w:rsidR="00457E8B" w:rsidRPr="003C1737" w:rsidRDefault="00457E8B" w:rsidP="00457E8B">
      <w:pPr>
        <w:pStyle w:val="Puesto1"/>
        <w:jc w:val="left"/>
        <w:rPr>
          <w:b w:val="0"/>
          <w:sz w:val="22"/>
          <w:szCs w:val="22"/>
        </w:rPr>
      </w:pPr>
      <w:r w:rsidRPr="003C1737">
        <w:rPr>
          <w:b w:val="0"/>
          <w:sz w:val="22"/>
          <w:szCs w:val="22"/>
        </w:rPr>
        <w:t>1 OBJETO</w:t>
      </w:r>
    </w:p>
    <w:p w:rsidR="00457E8B" w:rsidRPr="003C1737" w:rsidRDefault="00457E8B" w:rsidP="00457E8B">
      <w:pPr>
        <w:pStyle w:val="Puesto1"/>
        <w:jc w:val="left"/>
        <w:rPr>
          <w:b w:val="0"/>
          <w:sz w:val="22"/>
          <w:szCs w:val="22"/>
        </w:rPr>
      </w:pPr>
    </w:p>
    <w:p w:rsidR="00457E8B" w:rsidRPr="003C1737" w:rsidRDefault="00457E8B" w:rsidP="00457E8B">
      <w:pPr>
        <w:pStyle w:val="Puesto1"/>
        <w:jc w:val="left"/>
        <w:rPr>
          <w:b w:val="0"/>
          <w:sz w:val="22"/>
          <w:szCs w:val="22"/>
        </w:rPr>
      </w:pPr>
      <w:r w:rsidRPr="003C1737">
        <w:rPr>
          <w:b w:val="0"/>
          <w:sz w:val="22"/>
          <w:szCs w:val="22"/>
        </w:rPr>
        <w:t>2 ALCANCE DEL SUMINISTRO</w:t>
      </w:r>
    </w:p>
    <w:p w:rsidR="00457E8B" w:rsidRPr="003C1737" w:rsidRDefault="00457E8B" w:rsidP="00457E8B">
      <w:pPr>
        <w:pStyle w:val="Puesto1"/>
        <w:jc w:val="left"/>
        <w:rPr>
          <w:b w:val="0"/>
          <w:sz w:val="22"/>
          <w:szCs w:val="22"/>
        </w:rPr>
      </w:pPr>
    </w:p>
    <w:p w:rsidR="00457E8B" w:rsidRPr="003C1737" w:rsidRDefault="00457E8B" w:rsidP="00457E8B">
      <w:pPr>
        <w:pStyle w:val="Puesto1"/>
        <w:jc w:val="left"/>
        <w:rPr>
          <w:b w:val="0"/>
          <w:sz w:val="22"/>
          <w:szCs w:val="22"/>
        </w:rPr>
      </w:pPr>
      <w:r w:rsidRPr="003C1737">
        <w:rPr>
          <w:b w:val="0"/>
          <w:sz w:val="22"/>
          <w:szCs w:val="22"/>
        </w:rPr>
        <w:t>3 NORMAS TECNICAS</w:t>
      </w:r>
    </w:p>
    <w:p w:rsidR="00457E8B" w:rsidRPr="003C1737" w:rsidRDefault="00457E8B" w:rsidP="00457E8B">
      <w:pPr>
        <w:pStyle w:val="Puesto1"/>
        <w:jc w:val="left"/>
        <w:rPr>
          <w:b w:val="0"/>
          <w:sz w:val="22"/>
          <w:szCs w:val="22"/>
        </w:rPr>
      </w:pPr>
    </w:p>
    <w:p w:rsidR="00457E8B" w:rsidRPr="003C1737" w:rsidRDefault="00457E8B" w:rsidP="00457E8B">
      <w:pPr>
        <w:pStyle w:val="Puesto1"/>
        <w:jc w:val="left"/>
        <w:rPr>
          <w:b w:val="0"/>
          <w:sz w:val="22"/>
          <w:szCs w:val="22"/>
        </w:rPr>
      </w:pPr>
      <w:r w:rsidRPr="003C1737">
        <w:rPr>
          <w:b w:val="0"/>
          <w:sz w:val="22"/>
          <w:szCs w:val="22"/>
        </w:rPr>
        <w:t>4 INGENIERIA DE PROYECTO</w:t>
      </w:r>
    </w:p>
    <w:p w:rsidR="00457E8B" w:rsidRPr="003C1737" w:rsidRDefault="00457E8B" w:rsidP="00457E8B">
      <w:pPr>
        <w:pStyle w:val="Puesto1"/>
        <w:ind w:left="567"/>
        <w:jc w:val="left"/>
        <w:rPr>
          <w:b w:val="0"/>
          <w:sz w:val="22"/>
          <w:szCs w:val="22"/>
        </w:rPr>
      </w:pPr>
      <w:r w:rsidRPr="003C1737">
        <w:rPr>
          <w:b w:val="0"/>
          <w:sz w:val="22"/>
          <w:szCs w:val="22"/>
        </w:rPr>
        <w:t xml:space="preserve">4.1 PROYECTO BÁSICO </w:t>
      </w:r>
    </w:p>
    <w:p w:rsidR="00457E8B" w:rsidRPr="003C1737" w:rsidRDefault="00457E8B" w:rsidP="00457E8B">
      <w:pPr>
        <w:pStyle w:val="Puesto1"/>
        <w:ind w:left="567"/>
        <w:jc w:val="left"/>
        <w:rPr>
          <w:b w:val="0"/>
          <w:sz w:val="22"/>
          <w:szCs w:val="22"/>
        </w:rPr>
      </w:pPr>
      <w:r w:rsidRPr="003C1737">
        <w:rPr>
          <w:b w:val="0"/>
          <w:sz w:val="22"/>
          <w:szCs w:val="22"/>
        </w:rPr>
        <w:t xml:space="preserve">4.2 PROYECTO DE DETALLE </w:t>
      </w:r>
    </w:p>
    <w:p w:rsidR="00457E8B" w:rsidRPr="003C1737" w:rsidRDefault="00457E8B" w:rsidP="00457E8B">
      <w:pPr>
        <w:pStyle w:val="Puesto1"/>
        <w:ind w:left="1134"/>
        <w:jc w:val="left"/>
        <w:rPr>
          <w:b w:val="0"/>
          <w:sz w:val="22"/>
          <w:szCs w:val="22"/>
        </w:rPr>
      </w:pPr>
      <w:r w:rsidRPr="003C1737">
        <w:rPr>
          <w:b w:val="0"/>
          <w:sz w:val="22"/>
          <w:szCs w:val="22"/>
        </w:rPr>
        <w:t xml:space="preserve">4.2.1 GENERALIDADES </w:t>
      </w:r>
    </w:p>
    <w:p w:rsidR="00457E8B" w:rsidRPr="003C1737" w:rsidRDefault="00457E8B" w:rsidP="00457E8B">
      <w:pPr>
        <w:pStyle w:val="Puesto1"/>
        <w:ind w:left="1134"/>
        <w:jc w:val="left"/>
        <w:rPr>
          <w:b w:val="0"/>
          <w:sz w:val="22"/>
          <w:szCs w:val="22"/>
        </w:rPr>
      </w:pPr>
      <w:r w:rsidRPr="003C1737">
        <w:rPr>
          <w:b w:val="0"/>
          <w:sz w:val="22"/>
          <w:szCs w:val="22"/>
        </w:rPr>
        <w:t xml:space="preserve">4.2.2 DOCUMENTACIÓN PARA LA PROVISIÓN </w:t>
      </w:r>
    </w:p>
    <w:p w:rsidR="00457E8B" w:rsidRPr="003C1737" w:rsidRDefault="00457E8B" w:rsidP="00457E8B">
      <w:pPr>
        <w:pStyle w:val="Puesto1"/>
        <w:ind w:left="1134"/>
        <w:jc w:val="left"/>
        <w:rPr>
          <w:b w:val="0"/>
          <w:sz w:val="22"/>
          <w:szCs w:val="22"/>
        </w:rPr>
      </w:pPr>
      <w:r w:rsidRPr="003C1737">
        <w:rPr>
          <w:b w:val="0"/>
          <w:sz w:val="22"/>
          <w:szCs w:val="22"/>
        </w:rPr>
        <w:t xml:space="preserve">4.2.3 ESPECIFICACIONES PARA EL DISEÑO </w:t>
      </w:r>
    </w:p>
    <w:p w:rsidR="00457E8B" w:rsidRPr="003C1737" w:rsidRDefault="00457E8B" w:rsidP="00457E8B">
      <w:pPr>
        <w:pStyle w:val="Puesto1"/>
        <w:jc w:val="left"/>
        <w:rPr>
          <w:b w:val="0"/>
          <w:sz w:val="22"/>
          <w:szCs w:val="22"/>
        </w:rPr>
      </w:pPr>
    </w:p>
    <w:p w:rsidR="00457E8B" w:rsidRPr="003C1737" w:rsidRDefault="00457E8B" w:rsidP="00457E8B">
      <w:pPr>
        <w:pStyle w:val="Puesto1"/>
        <w:jc w:val="left"/>
        <w:rPr>
          <w:b w:val="0"/>
          <w:sz w:val="22"/>
          <w:szCs w:val="22"/>
        </w:rPr>
      </w:pPr>
      <w:r w:rsidRPr="003C1737">
        <w:rPr>
          <w:b w:val="0"/>
          <w:sz w:val="22"/>
          <w:szCs w:val="22"/>
        </w:rPr>
        <w:t xml:space="preserve">5 ASEGURAMIENTO DE LA CALIDAD </w:t>
      </w:r>
    </w:p>
    <w:p w:rsidR="00457E8B" w:rsidRPr="003C1737" w:rsidRDefault="00457E8B" w:rsidP="00457E8B">
      <w:pPr>
        <w:pStyle w:val="Puesto1"/>
        <w:ind w:left="567"/>
        <w:jc w:val="left"/>
        <w:rPr>
          <w:b w:val="0"/>
          <w:sz w:val="22"/>
          <w:szCs w:val="22"/>
        </w:rPr>
      </w:pPr>
      <w:r w:rsidRPr="003C1737">
        <w:rPr>
          <w:b w:val="0"/>
          <w:sz w:val="22"/>
          <w:szCs w:val="22"/>
        </w:rPr>
        <w:t xml:space="preserve">5.1 INTRODUCCIÓN </w:t>
      </w:r>
    </w:p>
    <w:p w:rsidR="00457E8B" w:rsidRPr="003C1737" w:rsidRDefault="00457E8B" w:rsidP="00457E8B">
      <w:pPr>
        <w:pStyle w:val="Puesto1"/>
        <w:ind w:left="567"/>
        <w:jc w:val="left"/>
        <w:rPr>
          <w:rFonts w:cs="Arial"/>
          <w:b w:val="0"/>
          <w:sz w:val="22"/>
          <w:szCs w:val="22"/>
        </w:rPr>
      </w:pPr>
      <w:r w:rsidRPr="003C1737">
        <w:rPr>
          <w:rFonts w:cs="Arial"/>
          <w:b w:val="0"/>
          <w:sz w:val="22"/>
          <w:szCs w:val="22"/>
        </w:rPr>
        <w:t xml:space="preserve">5.2 DEFINICIONES </w:t>
      </w:r>
    </w:p>
    <w:p w:rsidR="00457E8B" w:rsidRPr="003C1737" w:rsidRDefault="00457E8B" w:rsidP="00457E8B">
      <w:pPr>
        <w:pStyle w:val="Puesto1"/>
        <w:ind w:left="567"/>
        <w:jc w:val="left"/>
        <w:rPr>
          <w:rFonts w:cs="Arial"/>
          <w:b w:val="0"/>
          <w:sz w:val="22"/>
          <w:szCs w:val="22"/>
        </w:rPr>
      </w:pPr>
      <w:r w:rsidRPr="003C1737">
        <w:rPr>
          <w:rFonts w:cs="Arial"/>
          <w:b w:val="0"/>
          <w:sz w:val="22"/>
          <w:szCs w:val="22"/>
        </w:rPr>
        <w:t xml:space="preserve">5.3 SISTEMA DE CONTROL DE CALIDAD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5.3.1 ENSAYOS DE RUTINA O FABRICACIÓN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5.3.2 ARMADO EN FÁBRICA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5.3.3 ENSAYOS DE REMESA O ACEPTACIÓN </w:t>
      </w:r>
    </w:p>
    <w:p w:rsidR="00457E8B" w:rsidRPr="003C1737" w:rsidRDefault="00457E8B" w:rsidP="00457E8B">
      <w:pPr>
        <w:pStyle w:val="Puesto1"/>
        <w:ind w:left="567"/>
        <w:jc w:val="left"/>
        <w:rPr>
          <w:rFonts w:cs="Arial"/>
          <w:b w:val="0"/>
          <w:sz w:val="22"/>
          <w:szCs w:val="22"/>
        </w:rPr>
      </w:pPr>
      <w:r w:rsidRPr="003C1737">
        <w:rPr>
          <w:rFonts w:cs="Arial"/>
          <w:b w:val="0"/>
          <w:sz w:val="22"/>
          <w:szCs w:val="22"/>
        </w:rPr>
        <w:t xml:space="preserve">5.4 PROCEDIMIENTOS GENERALES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5.4.1 PROCEDIMIENTO DE ARCHIVO DE DOCUMENTACIÓN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5.4.2 PROCEDIMIENTO DE CONFORMACIÓN DE HISTORIAL TÉCNICO </w:t>
      </w:r>
    </w:p>
    <w:p w:rsidR="00457E8B" w:rsidRPr="003C1737" w:rsidRDefault="00457E8B" w:rsidP="00457E8B">
      <w:pPr>
        <w:pStyle w:val="Puesto1"/>
        <w:jc w:val="left"/>
        <w:rPr>
          <w:rFonts w:cs="Arial"/>
          <w:b w:val="0"/>
          <w:sz w:val="22"/>
          <w:szCs w:val="22"/>
        </w:rPr>
      </w:pPr>
    </w:p>
    <w:p w:rsidR="00457E8B" w:rsidRPr="003C1737" w:rsidRDefault="00457E8B" w:rsidP="00457E8B">
      <w:pPr>
        <w:pStyle w:val="Puesto1"/>
        <w:jc w:val="left"/>
        <w:rPr>
          <w:rFonts w:cs="Arial"/>
          <w:b w:val="0"/>
          <w:sz w:val="22"/>
          <w:szCs w:val="22"/>
        </w:rPr>
      </w:pPr>
      <w:r w:rsidRPr="003C1737">
        <w:rPr>
          <w:rFonts w:cs="Arial"/>
          <w:b w:val="0"/>
          <w:sz w:val="22"/>
          <w:szCs w:val="22"/>
        </w:rPr>
        <w:t xml:space="preserve">6 ENSAYOS DE PROTOTIPOS </w:t>
      </w:r>
    </w:p>
    <w:p w:rsidR="00457E8B" w:rsidRPr="003C1737" w:rsidRDefault="00457E8B" w:rsidP="00457E8B">
      <w:pPr>
        <w:pStyle w:val="Puesto1"/>
        <w:ind w:left="567"/>
        <w:jc w:val="left"/>
        <w:rPr>
          <w:rFonts w:cs="Arial"/>
          <w:b w:val="0"/>
          <w:sz w:val="22"/>
          <w:szCs w:val="22"/>
        </w:rPr>
      </w:pPr>
      <w:r w:rsidRPr="003C1737">
        <w:rPr>
          <w:rFonts w:cs="Arial"/>
          <w:b w:val="0"/>
          <w:sz w:val="22"/>
          <w:szCs w:val="22"/>
        </w:rPr>
        <w:t xml:space="preserve">6.1 ENSAYOS DE CARGA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6.1.1 GENERALIDADES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6.1.2 ESTACIÓN DE ENSAYOS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6.1.3 ESTRUCTURA A ENSAYAR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6.1.4 MATERIALES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6.1.5 FABRICACIÓN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6.1.6 NOTIFICACIÓN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6.1.7 ENSAYOS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6.1.8 RESULTADOS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6.1.9 INFORME </w:t>
      </w:r>
    </w:p>
    <w:p w:rsidR="00457E8B" w:rsidRPr="003C1737" w:rsidRDefault="00457E8B" w:rsidP="00457E8B">
      <w:pPr>
        <w:pStyle w:val="Puesto1"/>
        <w:ind w:left="1134"/>
        <w:jc w:val="left"/>
        <w:rPr>
          <w:rFonts w:cs="Arial"/>
          <w:b w:val="0"/>
          <w:sz w:val="22"/>
          <w:szCs w:val="22"/>
        </w:rPr>
      </w:pPr>
      <w:r w:rsidRPr="003C1737">
        <w:rPr>
          <w:rFonts w:cs="Arial"/>
          <w:b w:val="0"/>
          <w:sz w:val="22"/>
          <w:szCs w:val="22"/>
        </w:rPr>
        <w:t xml:space="preserve">6.1.10 APROBACIÓN </w:t>
      </w:r>
    </w:p>
    <w:p w:rsidR="00457E8B" w:rsidRPr="003C1737" w:rsidRDefault="00457E8B" w:rsidP="00457E8B">
      <w:pPr>
        <w:pStyle w:val="Puesto1"/>
        <w:jc w:val="left"/>
        <w:rPr>
          <w:rFonts w:cs="Arial"/>
          <w:b w:val="0"/>
          <w:sz w:val="22"/>
          <w:szCs w:val="22"/>
        </w:rPr>
      </w:pPr>
    </w:p>
    <w:p w:rsidR="00457E8B" w:rsidRPr="003C1737" w:rsidRDefault="00457E8B" w:rsidP="00457E8B">
      <w:pPr>
        <w:pStyle w:val="Puesto1"/>
        <w:jc w:val="left"/>
        <w:rPr>
          <w:rFonts w:cs="Arial"/>
          <w:b w:val="0"/>
          <w:sz w:val="22"/>
          <w:szCs w:val="22"/>
        </w:rPr>
      </w:pPr>
      <w:r w:rsidRPr="003C1737">
        <w:rPr>
          <w:rFonts w:cs="Arial"/>
          <w:b w:val="0"/>
          <w:sz w:val="22"/>
          <w:szCs w:val="22"/>
        </w:rPr>
        <w:t xml:space="preserve">7 MANIPULEO, EMBALAJE Y TRANSPORTE DE REMESAS </w:t>
      </w:r>
    </w:p>
    <w:p w:rsidR="00457E8B" w:rsidRPr="003C1737" w:rsidRDefault="00457E8B" w:rsidP="00457E8B">
      <w:pPr>
        <w:pStyle w:val="Puesto1"/>
        <w:ind w:left="993" w:hanging="426"/>
        <w:jc w:val="left"/>
        <w:rPr>
          <w:rFonts w:cs="Arial"/>
          <w:b w:val="0"/>
          <w:sz w:val="22"/>
          <w:szCs w:val="22"/>
        </w:rPr>
      </w:pPr>
      <w:r w:rsidRPr="003C1737">
        <w:rPr>
          <w:rFonts w:cs="Arial"/>
          <w:b w:val="0"/>
          <w:sz w:val="22"/>
          <w:szCs w:val="22"/>
        </w:rPr>
        <w:t xml:space="preserve">7.1 REQUERIMIENTOS DE EMBALAJE, ESTIBADO, ALMACENAMIENTO Y TRANSPORTE </w:t>
      </w:r>
    </w:p>
    <w:p w:rsidR="00457E8B" w:rsidRPr="003C1737" w:rsidRDefault="00457E8B" w:rsidP="00457E8B">
      <w:pPr>
        <w:pStyle w:val="Puesto1"/>
        <w:ind w:left="1134" w:hanging="1134"/>
        <w:jc w:val="left"/>
        <w:rPr>
          <w:rFonts w:cs="Arial"/>
          <w:b w:val="0"/>
          <w:sz w:val="22"/>
          <w:szCs w:val="22"/>
        </w:rPr>
      </w:pPr>
      <w:r w:rsidRPr="003C1737">
        <w:rPr>
          <w:rFonts w:cs="Arial"/>
          <w:b w:val="0"/>
          <w:sz w:val="22"/>
          <w:szCs w:val="22"/>
        </w:rPr>
        <w:tab/>
        <w:t xml:space="preserve">7.1.1 GENERALIDADES </w:t>
      </w:r>
    </w:p>
    <w:p w:rsidR="00457E8B" w:rsidRPr="003C1737" w:rsidRDefault="00457E8B" w:rsidP="00457E8B">
      <w:pPr>
        <w:pStyle w:val="Puesto1"/>
        <w:ind w:left="1134" w:hanging="1134"/>
        <w:jc w:val="left"/>
        <w:rPr>
          <w:rFonts w:cs="Arial"/>
          <w:b w:val="0"/>
          <w:sz w:val="22"/>
          <w:szCs w:val="22"/>
        </w:rPr>
      </w:pPr>
      <w:r w:rsidRPr="003C1737">
        <w:rPr>
          <w:rFonts w:cs="Arial"/>
          <w:b w:val="0"/>
          <w:sz w:val="22"/>
          <w:szCs w:val="22"/>
        </w:rPr>
        <w:tab/>
        <w:t xml:space="preserve">7.1.2 REQUISITOS GENERALES DEL EMBALAJE </w:t>
      </w:r>
    </w:p>
    <w:p w:rsidR="00457E8B" w:rsidRPr="003C1737" w:rsidRDefault="00457E8B" w:rsidP="00457E8B">
      <w:pPr>
        <w:pStyle w:val="Puesto1"/>
        <w:ind w:left="1134" w:hanging="1134"/>
        <w:jc w:val="left"/>
        <w:rPr>
          <w:rFonts w:cs="Arial"/>
          <w:b w:val="0"/>
          <w:sz w:val="22"/>
          <w:szCs w:val="22"/>
        </w:rPr>
      </w:pPr>
      <w:r w:rsidRPr="003C1737">
        <w:rPr>
          <w:rFonts w:cs="Arial"/>
          <w:b w:val="0"/>
          <w:sz w:val="22"/>
          <w:szCs w:val="22"/>
        </w:rPr>
        <w:tab/>
        <w:t xml:space="preserve">7.1.3 DOCUMENTACIÓN </w:t>
      </w:r>
    </w:p>
    <w:p w:rsidR="00457E8B" w:rsidRPr="003C1737" w:rsidRDefault="00457E8B" w:rsidP="00457E8B">
      <w:pPr>
        <w:pStyle w:val="Puesto1"/>
        <w:jc w:val="left"/>
        <w:rPr>
          <w:rFonts w:cs="Arial"/>
          <w:b w:val="0"/>
          <w:sz w:val="22"/>
          <w:szCs w:val="22"/>
        </w:rPr>
      </w:pPr>
    </w:p>
    <w:p w:rsidR="00457E8B" w:rsidRPr="003C1737" w:rsidRDefault="00457E8B" w:rsidP="00457E8B">
      <w:pPr>
        <w:pStyle w:val="Puesto1"/>
        <w:jc w:val="left"/>
        <w:rPr>
          <w:rFonts w:cs="Arial"/>
          <w:b w:val="0"/>
          <w:sz w:val="22"/>
          <w:szCs w:val="22"/>
        </w:rPr>
      </w:pPr>
      <w:r w:rsidRPr="003C1737">
        <w:rPr>
          <w:rFonts w:cs="Arial"/>
          <w:b w:val="0"/>
          <w:sz w:val="22"/>
          <w:szCs w:val="22"/>
        </w:rPr>
        <w:t>8 CÁLCULO DE ESTRUCTURAS DE SUSPENSIÓN</w:t>
      </w:r>
    </w:p>
    <w:p w:rsidR="00457E8B" w:rsidRPr="003C1737" w:rsidRDefault="00457E8B" w:rsidP="00457E8B">
      <w:pPr>
        <w:pStyle w:val="Puesto1"/>
        <w:ind w:left="567"/>
        <w:jc w:val="left"/>
        <w:rPr>
          <w:rFonts w:cs="Arial"/>
          <w:b w:val="0"/>
          <w:sz w:val="22"/>
          <w:szCs w:val="22"/>
        </w:rPr>
      </w:pPr>
      <w:r w:rsidRPr="003C1737">
        <w:rPr>
          <w:rFonts w:cs="Arial"/>
          <w:b w:val="0"/>
          <w:sz w:val="22"/>
          <w:szCs w:val="22"/>
        </w:rPr>
        <w:tab/>
        <w:t>8.1INTRODUCCIÓN</w:t>
      </w:r>
    </w:p>
    <w:p w:rsidR="00457E8B" w:rsidRPr="003C1737" w:rsidRDefault="00457E8B" w:rsidP="00457E8B">
      <w:pPr>
        <w:pStyle w:val="Puesto1"/>
        <w:ind w:left="567"/>
        <w:jc w:val="left"/>
        <w:rPr>
          <w:rFonts w:cs="Arial"/>
          <w:b w:val="0"/>
          <w:sz w:val="22"/>
          <w:szCs w:val="22"/>
        </w:rPr>
      </w:pPr>
      <w:r w:rsidRPr="003C1737">
        <w:rPr>
          <w:rFonts w:cs="Arial"/>
          <w:b w:val="0"/>
          <w:sz w:val="22"/>
          <w:szCs w:val="22"/>
        </w:rPr>
        <w:lastRenderedPageBreak/>
        <w:tab/>
        <w:t>8.2 HIPÓTESIS DE CARGA SOBRE ESTRUCTURAS DE HORMIGÓN ARMADO</w:t>
      </w:r>
    </w:p>
    <w:p w:rsidR="00457E8B" w:rsidRPr="003C1737" w:rsidRDefault="00457E8B" w:rsidP="00457E8B">
      <w:pPr>
        <w:pStyle w:val="Puesto1"/>
        <w:jc w:val="left"/>
        <w:rPr>
          <w:rFonts w:cs="Arial"/>
          <w:b w:val="0"/>
          <w:sz w:val="22"/>
          <w:szCs w:val="22"/>
        </w:rPr>
      </w:pPr>
      <w:r w:rsidRPr="003C1737">
        <w:rPr>
          <w:rFonts w:cs="Arial"/>
          <w:b w:val="0"/>
          <w:sz w:val="22"/>
          <w:szCs w:val="22"/>
        </w:rPr>
        <w:tab/>
        <w:t xml:space="preserve">         8.2.1 HIPÓTESIS NORMALES</w:t>
      </w:r>
    </w:p>
    <w:p w:rsidR="00457E8B" w:rsidRPr="003C1737" w:rsidRDefault="00457E8B" w:rsidP="00457E8B">
      <w:pPr>
        <w:pStyle w:val="Puesto1"/>
        <w:jc w:val="left"/>
        <w:rPr>
          <w:rFonts w:cs="Arial"/>
          <w:b w:val="0"/>
          <w:sz w:val="22"/>
          <w:szCs w:val="22"/>
        </w:rPr>
      </w:pPr>
      <w:r w:rsidRPr="003C1737">
        <w:rPr>
          <w:rFonts w:cs="Arial"/>
          <w:b w:val="0"/>
          <w:sz w:val="22"/>
          <w:szCs w:val="22"/>
        </w:rPr>
        <w:tab/>
        <w:t xml:space="preserve">         8.2.2 HIPÓTESIS EXCEPCIONALES</w:t>
      </w:r>
    </w:p>
    <w:p w:rsidR="00457E8B" w:rsidRPr="003C1737" w:rsidRDefault="00457E8B" w:rsidP="00457E8B">
      <w:pPr>
        <w:pStyle w:val="Puesto1"/>
        <w:jc w:val="left"/>
        <w:rPr>
          <w:rFonts w:cs="Arial"/>
          <w:b w:val="0"/>
          <w:sz w:val="22"/>
          <w:szCs w:val="22"/>
        </w:rPr>
      </w:pPr>
      <w:r w:rsidRPr="003C1737">
        <w:rPr>
          <w:rFonts w:cs="Arial"/>
          <w:b w:val="0"/>
          <w:sz w:val="22"/>
          <w:szCs w:val="22"/>
        </w:rPr>
        <w:tab/>
        <w:t>8.3 PRESTACIONES Y CONDICIONES DE CÁLCULO</w:t>
      </w:r>
    </w:p>
    <w:p w:rsidR="00457E8B" w:rsidRPr="003C1737" w:rsidRDefault="00457E8B" w:rsidP="00457E8B">
      <w:pPr>
        <w:pStyle w:val="Puesto1"/>
        <w:jc w:val="left"/>
        <w:rPr>
          <w:rFonts w:cs="Arial"/>
          <w:b w:val="0"/>
          <w:sz w:val="22"/>
          <w:szCs w:val="22"/>
        </w:rPr>
      </w:pPr>
      <w:r w:rsidRPr="003C1737">
        <w:rPr>
          <w:rFonts w:cs="Arial"/>
          <w:b w:val="0"/>
          <w:sz w:val="22"/>
          <w:szCs w:val="22"/>
        </w:rPr>
        <w:tab/>
        <w:t xml:space="preserve">         8.3.1 DATOS DE LA LÍNEA</w:t>
      </w:r>
    </w:p>
    <w:p w:rsidR="00457E8B" w:rsidRPr="003C1737" w:rsidRDefault="00457E8B" w:rsidP="00457E8B">
      <w:pPr>
        <w:pStyle w:val="Puesto1"/>
        <w:jc w:val="left"/>
        <w:rPr>
          <w:rFonts w:cs="Arial"/>
          <w:b w:val="0"/>
          <w:sz w:val="22"/>
          <w:szCs w:val="22"/>
        </w:rPr>
      </w:pPr>
      <w:r w:rsidRPr="003C1737">
        <w:rPr>
          <w:rFonts w:cs="Arial"/>
          <w:b w:val="0"/>
          <w:sz w:val="22"/>
          <w:szCs w:val="22"/>
        </w:rPr>
        <w:tab/>
        <w:t xml:space="preserve">         8.3.2 ESTADOS CLIMÁTICOS</w:t>
      </w:r>
    </w:p>
    <w:p w:rsidR="00457E8B" w:rsidRPr="003C1737" w:rsidRDefault="00457E8B" w:rsidP="00457E8B">
      <w:pPr>
        <w:pStyle w:val="Puesto1"/>
        <w:jc w:val="left"/>
        <w:rPr>
          <w:rFonts w:cs="Arial"/>
          <w:sz w:val="22"/>
          <w:szCs w:val="22"/>
        </w:rPr>
      </w:pPr>
    </w:p>
    <w:p w:rsidR="00457E8B" w:rsidRPr="003C1737" w:rsidRDefault="00457E8B" w:rsidP="006E2A5B">
      <w:pPr>
        <w:pStyle w:val="Puesto1"/>
        <w:numPr>
          <w:ilvl w:val="0"/>
          <w:numId w:val="13"/>
        </w:numPr>
        <w:ind w:left="426"/>
        <w:jc w:val="left"/>
        <w:rPr>
          <w:rFonts w:cs="Arial"/>
          <w:sz w:val="22"/>
          <w:szCs w:val="22"/>
        </w:rPr>
      </w:pPr>
      <w:r w:rsidRPr="003C1737">
        <w:rPr>
          <w:rFonts w:cs="Arial"/>
          <w:sz w:val="22"/>
          <w:szCs w:val="22"/>
        </w:rPr>
        <w:t>ESTRUCTURAS METALICAS</w:t>
      </w:r>
    </w:p>
    <w:p w:rsidR="001279FA" w:rsidRPr="003C1737" w:rsidRDefault="00D411CC" w:rsidP="00D411CC">
      <w:pPr>
        <w:pStyle w:val="Puesto1"/>
        <w:jc w:val="left"/>
        <w:rPr>
          <w:rFonts w:cs="Arial"/>
          <w:b w:val="0"/>
          <w:sz w:val="22"/>
          <w:szCs w:val="22"/>
        </w:rPr>
      </w:pPr>
      <w:r w:rsidRPr="003C1737">
        <w:rPr>
          <w:rFonts w:cs="Arial"/>
          <w:b w:val="0"/>
          <w:sz w:val="22"/>
          <w:szCs w:val="22"/>
        </w:rPr>
        <w:t xml:space="preserve">1 </w:t>
      </w:r>
      <w:r w:rsidR="001279FA" w:rsidRPr="003C1737">
        <w:rPr>
          <w:rFonts w:cs="Arial"/>
          <w:b w:val="0"/>
          <w:sz w:val="22"/>
          <w:szCs w:val="22"/>
        </w:rPr>
        <w:t>OBJETO</w:t>
      </w:r>
    </w:p>
    <w:p w:rsidR="00D411CC" w:rsidRPr="003C1737" w:rsidRDefault="00D411CC" w:rsidP="00D411CC">
      <w:pPr>
        <w:pStyle w:val="Puesto1"/>
        <w:ind w:left="360"/>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2</w:t>
      </w:r>
      <w:r w:rsidR="00D411CC" w:rsidRPr="003C1737">
        <w:rPr>
          <w:rFonts w:cs="Arial"/>
          <w:b w:val="0"/>
          <w:sz w:val="22"/>
          <w:szCs w:val="22"/>
        </w:rPr>
        <w:t xml:space="preserve"> </w:t>
      </w:r>
      <w:r w:rsidRPr="003C1737">
        <w:rPr>
          <w:rFonts w:cs="Arial"/>
          <w:b w:val="0"/>
          <w:sz w:val="22"/>
          <w:szCs w:val="22"/>
        </w:rPr>
        <w:t>ALCANCE DEL SUMINISTRO</w:t>
      </w:r>
    </w:p>
    <w:p w:rsidR="00D411CC" w:rsidRPr="003C1737" w:rsidRDefault="00D411CC"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3</w:t>
      </w:r>
      <w:r w:rsidR="00D411CC" w:rsidRPr="003C1737">
        <w:rPr>
          <w:rFonts w:cs="Arial"/>
          <w:b w:val="0"/>
          <w:sz w:val="22"/>
          <w:szCs w:val="22"/>
        </w:rPr>
        <w:t xml:space="preserve"> </w:t>
      </w:r>
      <w:r w:rsidRPr="003C1737">
        <w:rPr>
          <w:rFonts w:cs="Arial"/>
          <w:b w:val="0"/>
          <w:sz w:val="22"/>
          <w:szCs w:val="22"/>
        </w:rPr>
        <w:t>NORMAS TÉCNICAS</w:t>
      </w:r>
    </w:p>
    <w:p w:rsidR="00D411CC" w:rsidRPr="003C1737" w:rsidRDefault="00D411CC"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4</w:t>
      </w:r>
      <w:r w:rsidR="00D411CC" w:rsidRPr="003C1737">
        <w:rPr>
          <w:rFonts w:cs="Arial"/>
          <w:b w:val="0"/>
          <w:sz w:val="22"/>
          <w:szCs w:val="22"/>
        </w:rPr>
        <w:t xml:space="preserve"> </w:t>
      </w:r>
      <w:r w:rsidRPr="003C1737">
        <w:rPr>
          <w:rFonts w:cs="Arial"/>
          <w:b w:val="0"/>
          <w:sz w:val="22"/>
          <w:szCs w:val="22"/>
        </w:rPr>
        <w:t>INGENIERÍA DE PROYECTO</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4.1</w:t>
      </w:r>
      <w:r w:rsidR="00D411CC" w:rsidRPr="003C1737">
        <w:rPr>
          <w:rFonts w:cs="Arial"/>
          <w:b w:val="0"/>
          <w:sz w:val="22"/>
          <w:szCs w:val="22"/>
        </w:rPr>
        <w:t xml:space="preserve"> </w:t>
      </w:r>
      <w:r w:rsidRPr="003C1737">
        <w:rPr>
          <w:rFonts w:cs="Arial"/>
          <w:b w:val="0"/>
          <w:sz w:val="22"/>
          <w:szCs w:val="22"/>
        </w:rPr>
        <w:t>PROYECTO BÁSICO</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4.2</w:t>
      </w:r>
      <w:r w:rsidR="00D411CC" w:rsidRPr="003C1737">
        <w:rPr>
          <w:rFonts w:cs="Arial"/>
          <w:b w:val="0"/>
          <w:sz w:val="22"/>
          <w:szCs w:val="22"/>
        </w:rPr>
        <w:t xml:space="preserve"> </w:t>
      </w:r>
      <w:r w:rsidRPr="003C1737">
        <w:rPr>
          <w:rFonts w:cs="Arial"/>
          <w:b w:val="0"/>
          <w:sz w:val="22"/>
          <w:szCs w:val="22"/>
        </w:rPr>
        <w:t>PROYECTO DE DETALLE</w:t>
      </w:r>
    </w:p>
    <w:p w:rsidR="001279FA" w:rsidRPr="003C1737" w:rsidRDefault="001279FA" w:rsidP="00D411CC">
      <w:pPr>
        <w:pStyle w:val="Puesto1"/>
        <w:ind w:left="1276"/>
        <w:jc w:val="left"/>
        <w:rPr>
          <w:rFonts w:cs="Arial"/>
          <w:b w:val="0"/>
          <w:sz w:val="22"/>
          <w:szCs w:val="22"/>
        </w:rPr>
      </w:pPr>
      <w:r w:rsidRPr="003C1737">
        <w:rPr>
          <w:rFonts w:cs="Arial"/>
          <w:b w:val="0"/>
          <w:sz w:val="22"/>
          <w:szCs w:val="22"/>
        </w:rPr>
        <w:t>4.2.1</w:t>
      </w:r>
      <w:r w:rsidRPr="003C1737">
        <w:rPr>
          <w:rFonts w:cs="Arial"/>
          <w:b w:val="0"/>
          <w:sz w:val="22"/>
          <w:szCs w:val="22"/>
        </w:rPr>
        <w:tab/>
        <w:t>Generalidades</w:t>
      </w:r>
      <w:r w:rsidRPr="003C1737">
        <w:rPr>
          <w:rFonts w:cs="Arial"/>
          <w:b w:val="0"/>
          <w:sz w:val="22"/>
          <w:szCs w:val="22"/>
        </w:rPr>
        <w:tab/>
      </w:r>
    </w:p>
    <w:p w:rsidR="001279FA" w:rsidRPr="003C1737" w:rsidRDefault="001279FA" w:rsidP="00D411CC">
      <w:pPr>
        <w:pStyle w:val="Puesto1"/>
        <w:ind w:left="1276"/>
        <w:jc w:val="left"/>
        <w:rPr>
          <w:rFonts w:cs="Arial"/>
          <w:b w:val="0"/>
          <w:sz w:val="22"/>
          <w:szCs w:val="22"/>
        </w:rPr>
      </w:pPr>
      <w:r w:rsidRPr="003C1737">
        <w:rPr>
          <w:rFonts w:cs="Arial"/>
          <w:b w:val="0"/>
          <w:sz w:val="22"/>
          <w:szCs w:val="22"/>
        </w:rPr>
        <w:t>4.2.2</w:t>
      </w:r>
      <w:r w:rsidRPr="003C1737">
        <w:rPr>
          <w:rFonts w:cs="Arial"/>
          <w:b w:val="0"/>
          <w:sz w:val="22"/>
          <w:szCs w:val="22"/>
        </w:rPr>
        <w:tab/>
        <w:t>Documentación para la Provisión</w:t>
      </w:r>
    </w:p>
    <w:p w:rsidR="001279FA" w:rsidRPr="003C1737" w:rsidRDefault="001279FA" w:rsidP="00D411CC">
      <w:pPr>
        <w:pStyle w:val="Puesto1"/>
        <w:ind w:left="1276"/>
        <w:jc w:val="left"/>
        <w:rPr>
          <w:rFonts w:cs="Arial"/>
          <w:b w:val="0"/>
          <w:sz w:val="22"/>
          <w:szCs w:val="22"/>
        </w:rPr>
      </w:pPr>
      <w:r w:rsidRPr="003C1737">
        <w:rPr>
          <w:rFonts w:cs="Arial"/>
          <w:b w:val="0"/>
          <w:sz w:val="22"/>
          <w:szCs w:val="22"/>
        </w:rPr>
        <w:t>4.2.3</w:t>
      </w:r>
      <w:r w:rsidRPr="003C1737">
        <w:rPr>
          <w:rFonts w:cs="Arial"/>
          <w:b w:val="0"/>
          <w:sz w:val="22"/>
          <w:szCs w:val="22"/>
        </w:rPr>
        <w:tab/>
        <w:t>Especificaciones para el Diseño</w:t>
      </w:r>
      <w:r w:rsidRPr="003C1737">
        <w:rPr>
          <w:rFonts w:cs="Arial"/>
          <w:b w:val="0"/>
          <w:sz w:val="22"/>
          <w:szCs w:val="22"/>
        </w:rPr>
        <w:tab/>
      </w:r>
    </w:p>
    <w:p w:rsidR="001279FA" w:rsidRPr="003C1737" w:rsidRDefault="001279FA" w:rsidP="00D411CC">
      <w:pPr>
        <w:pStyle w:val="Puesto1"/>
        <w:ind w:left="1276"/>
        <w:jc w:val="left"/>
        <w:rPr>
          <w:rFonts w:cs="Arial"/>
          <w:b w:val="0"/>
          <w:sz w:val="22"/>
          <w:szCs w:val="22"/>
        </w:rPr>
      </w:pPr>
      <w:r w:rsidRPr="003C1737">
        <w:rPr>
          <w:rFonts w:cs="Arial"/>
          <w:b w:val="0"/>
          <w:sz w:val="22"/>
          <w:szCs w:val="22"/>
        </w:rPr>
        <w:t>4.2.4</w:t>
      </w:r>
      <w:r w:rsidRPr="003C1737">
        <w:rPr>
          <w:rFonts w:cs="Arial"/>
          <w:b w:val="0"/>
          <w:sz w:val="22"/>
          <w:szCs w:val="22"/>
        </w:rPr>
        <w:tab/>
        <w:t>Previsiones para Escalamiento</w:t>
      </w:r>
      <w:r w:rsidRPr="003C1737">
        <w:rPr>
          <w:rFonts w:cs="Arial"/>
          <w:b w:val="0"/>
          <w:sz w:val="22"/>
          <w:szCs w:val="22"/>
        </w:rPr>
        <w:tab/>
      </w:r>
    </w:p>
    <w:p w:rsidR="001279FA" w:rsidRPr="003C1737" w:rsidRDefault="001279FA" w:rsidP="00D411CC">
      <w:pPr>
        <w:pStyle w:val="Puesto1"/>
        <w:ind w:left="1276"/>
        <w:jc w:val="left"/>
        <w:rPr>
          <w:rFonts w:cs="Arial"/>
          <w:b w:val="0"/>
          <w:sz w:val="22"/>
          <w:szCs w:val="22"/>
        </w:rPr>
      </w:pPr>
      <w:r w:rsidRPr="003C1737">
        <w:rPr>
          <w:rFonts w:cs="Arial"/>
          <w:b w:val="0"/>
          <w:sz w:val="22"/>
          <w:szCs w:val="22"/>
        </w:rPr>
        <w:t>4.2.5</w:t>
      </w:r>
      <w:r w:rsidRPr="003C1737">
        <w:rPr>
          <w:rFonts w:cs="Arial"/>
          <w:b w:val="0"/>
          <w:sz w:val="22"/>
          <w:szCs w:val="22"/>
        </w:rPr>
        <w:tab/>
        <w:t>Sistema de Anti-Escalamiento</w:t>
      </w:r>
      <w:r w:rsidRPr="003C1737">
        <w:rPr>
          <w:rFonts w:cs="Arial"/>
          <w:b w:val="0"/>
          <w:sz w:val="22"/>
          <w:szCs w:val="22"/>
        </w:rPr>
        <w:tab/>
      </w:r>
    </w:p>
    <w:p w:rsidR="00D411CC" w:rsidRPr="003C1737" w:rsidRDefault="00D411CC" w:rsidP="001279FA">
      <w:pPr>
        <w:pStyle w:val="Puesto1"/>
        <w:jc w:val="left"/>
        <w:rPr>
          <w:rFonts w:cs="Arial"/>
          <w:b w:val="0"/>
          <w:sz w:val="22"/>
          <w:szCs w:val="22"/>
        </w:rPr>
      </w:pPr>
      <w:r w:rsidRPr="003C1737">
        <w:rPr>
          <w:rFonts w:cs="Arial"/>
          <w:b w:val="0"/>
          <w:sz w:val="22"/>
          <w:szCs w:val="22"/>
        </w:rPr>
        <w:t xml:space="preserve"> </w:t>
      </w:r>
    </w:p>
    <w:p w:rsidR="001279FA" w:rsidRPr="003C1737" w:rsidRDefault="001279FA" w:rsidP="001279FA">
      <w:pPr>
        <w:pStyle w:val="Puesto1"/>
        <w:jc w:val="left"/>
        <w:rPr>
          <w:rFonts w:cs="Arial"/>
          <w:b w:val="0"/>
          <w:sz w:val="22"/>
          <w:szCs w:val="22"/>
        </w:rPr>
      </w:pPr>
      <w:r w:rsidRPr="003C1737">
        <w:rPr>
          <w:rFonts w:cs="Arial"/>
          <w:b w:val="0"/>
          <w:sz w:val="22"/>
          <w:szCs w:val="22"/>
        </w:rPr>
        <w:t>5</w:t>
      </w:r>
      <w:r w:rsidR="00D411CC" w:rsidRPr="003C1737">
        <w:rPr>
          <w:rFonts w:cs="Arial"/>
          <w:b w:val="0"/>
          <w:sz w:val="22"/>
          <w:szCs w:val="22"/>
        </w:rPr>
        <w:t xml:space="preserve"> </w:t>
      </w:r>
      <w:r w:rsidRPr="003C1737">
        <w:rPr>
          <w:rFonts w:cs="Arial"/>
          <w:b w:val="0"/>
          <w:sz w:val="22"/>
          <w:szCs w:val="22"/>
        </w:rPr>
        <w:t>MATERIALES</w:t>
      </w:r>
      <w:r w:rsidR="00D411CC" w:rsidRPr="003C1737">
        <w:rPr>
          <w:rFonts w:cs="Arial"/>
          <w:b w:val="0"/>
          <w:sz w:val="22"/>
          <w:szCs w:val="22"/>
        </w:rPr>
        <w:t xml:space="preserve"> </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5.1</w:t>
      </w:r>
      <w:r w:rsidR="00D411CC" w:rsidRPr="003C1737">
        <w:rPr>
          <w:rFonts w:cs="Arial"/>
          <w:b w:val="0"/>
          <w:sz w:val="22"/>
          <w:szCs w:val="22"/>
        </w:rPr>
        <w:t xml:space="preserve"> G</w:t>
      </w:r>
      <w:r w:rsidRPr="003C1737">
        <w:rPr>
          <w:rFonts w:cs="Arial"/>
          <w:b w:val="0"/>
          <w:sz w:val="22"/>
          <w:szCs w:val="22"/>
        </w:rPr>
        <w:t>ENERALIDADES</w:t>
      </w:r>
    </w:p>
    <w:p w:rsidR="001279FA" w:rsidRPr="003C1737" w:rsidRDefault="00D411CC" w:rsidP="00D411CC">
      <w:pPr>
        <w:pStyle w:val="Puesto1"/>
        <w:ind w:left="709"/>
        <w:jc w:val="left"/>
        <w:rPr>
          <w:rFonts w:cs="Arial"/>
          <w:b w:val="0"/>
          <w:sz w:val="22"/>
          <w:szCs w:val="22"/>
        </w:rPr>
      </w:pPr>
      <w:r w:rsidRPr="003C1737">
        <w:rPr>
          <w:rFonts w:cs="Arial"/>
          <w:b w:val="0"/>
          <w:sz w:val="22"/>
          <w:szCs w:val="22"/>
        </w:rPr>
        <w:t>5.2 PERFILES</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5.3</w:t>
      </w:r>
      <w:r w:rsidR="00D411CC" w:rsidRPr="003C1737">
        <w:rPr>
          <w:rFonts w:cs="Arial"/>
          <w:b w:val="0"/>
          <w:sz w:val="22"/>
          <w:szCs w:val="22"/>
        </w:rPr>
        <w:t xml:space="preserve"> </w:t>
      </w:r>
      <w:r w:rsidRPr="003C1737">
        <w:rPr>
          <w:rFonts w:cs="Arial"/>
          <w:b w:val="0"/>
          <w:sz w:val="22"/>
          <w:szCs w:val="22"/>
        </w:rPr>
        <w:t>CHAPAS</w:t>
      </w:r>
    </w:p>
    <w:p w:rsidR="00D411CC" w:rsidRPr="003C1737" w:rsidRDefault="00D411CC"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6</w:t>
      </w:r>
      <w:r w:rsidR="00D411CC" w:rsidRPr="003C1737">
        <w:rPr>
          <w:rFonts w:cs="Arial"/>
          <w:b w:val="0"/>
          <w:sz w:val="22"/>
          <w:szCs w:val="22"/>
        </w:rPr>
        <w:t xml:space="preserve"> </w:t>
      </w:r>
      <w:r w:rsidRPr="003C1737">
        <w:rPr>
          <w:rFonts w:cs="Arial"/>
          <w:b w:val="0"/>
          <w:sz w:val="22"/>
          <w:szCs w:val="22"/>
        </w:rPr>
        <w:t>TECNOLOGÍA DE FABRICACIÓN - PROCEDIMIENTOS CONSTRUCTIVOS</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6.1</w:t>
      </w:r>
      <w:r w:rsidR="00D411CC" w:rsidRPr="003C1737">
        <w:rPr>
          <w:rFonts w:cs="Arial"/>
          <w:b w:val="0"/>
          <w:sz w:val="22"/>
          <w:szCs w:val="22"/>
        </w:rPr>
        <w:t xml:space="preserve"> SELECCIÓN</w:t>
      </w:r>
      <w:r w:rsidR="00D411CC"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6.2</w:t>
      </w:r>
      <w:r w:rsidR="00D411CC" w:rsidRPr="003C1737">
        <w:rPr>
          <w:rFonts w:cs="Arial"/>
          <w:b w:val="0"/>
          <w:sz w:val="22"/>
          <w:szCs w:val="22"/>
        </w:rPr>
        <w:t xml:space="preserve"> </w:t>
      </w:r>
      <w:r w:rsidRPr="003C1737">
        <w:rPr>
          <w:rFonts w:cs="Arial"/>
          <w:b w:val="0"/>
          <w:sz w:val="22"/>
          <w:szCs w:val="22"/>
        </w:rPr>
        <w:t>ENDEREZADO</w:t>
      </w:r>
      <w:r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6.3</w:t>
      </w:r>
      <w:r w:rsidR="00D411CC" w:rsidRPr="003C1737">
        <w:rPr>
          <w:rFonts w:cs="Arial"/>
          <w:b w:val="0"/>
          <w:sz w:val="22"/>
          <w:szCs w:val="22"/>
        </w:rPr>
        <w:t xml:space="preserve"> </w:t>
      </w:r>
      <w:r w:rsidRPr="003C1737">
        <w:rPr>
          <w:rFonts w:cs="Arial"/>
          <w:b w:val="0"/>
          <w:sz w:val="22"/>
          <w:szCs w:val="22"/>
        </w:rPr>
        <w:t>CORTE</w:t>
      </w:r>
      <w:r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6.4</w:t>
      </w:r>
      <w:r w:rsidR="00D411CC" w:rsidRPr="003C1737">
        <w:rPr>
          <w:rFonts w:cs="Arial"/>
          <w:b w:val="0"/>
          <w:sz w:val="22"/>
          <w:szCs w:val="22"/>
        </w:rPr>
        <w:t xml:space="preserve"> </w:t>
      </w:r>
      <w:r w:rsidRPr="003C1737">
        <w:rPr>
          <w:rFonts w:cs="Arial"/>
          <w:b w:val="0"/>
          <w:sz w:val="22"/>
          <w:szCs w:val="22"/>
        </w:rPr>
        <w:t>DOBLADO</w:t>
      </w:r>
      <w:r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6.5</w:t>
      </w:r>
      <w:r w:rsidR="00D411CC" w:rsidRPr="003C1737">
        <w:rPr>
          <w:rFonts w:cs="Arial"/>
          <w:b w:val="0"/>
          <w:sz w:val="22"/>
          <w:szCs w:val="22"/>
        </w:rPr>
        <w:t xml:space="preserve"> </w:t>
      </w:r>
      <w:r w:rsidRPr="003C1737">
        <w:rPr>
          <w:rFonts w:cs="Arial"/>
          <w:b w:val="0"/>
          <w:sz w:val="22"/>
          <w:szCs w:val="22"/>
        </w:rPr>
        <w:t>AGUJEREADO</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6.6</w:t>
      </w:r>
      <w:r w:rsidR="00D411CC" w:rsidRPr="003C1737">
        <w:rPr>
          <w:rFonts w:cs="Arial"/>
          <w:b w:val="0"/>
          <w:sz w:val="22"/>
          <w:szCs w:val="22"/>
        </w:rPr>
        <w:t xml:space="preserve"> </w:t>
      </w:r>
      <w:r w:rsidRPr="003C1737">
        <w:rPr>
          <w:rFonts w:cs="Arial"/>
          <w:b w:val="0"/>
          <w:sz w:val="22"/>
          <w:szCs w:val="22"/>
        </w:rPr>
        <w:t>SOLDADURA</w:t>
      </w:r>
    </w:p>
    <w:p w:rsidR="00D411CC" w:rsidRPr="003C1737" w:rsidRDefault="001279FA" w:rsidP="00D411CC">
      <w:pPr>
        <w:pStyle w:val="Puesto1"/>
        <w:ind w:left="709"/>
        <w:jc w:val="left"/>
        <w:rPr>
          <w:rFonts w:cs="Arial"/>
          <w:b w:val="0"/>
          <w:sz w:val="22"/>
          <w:szCs w:val="22"/>
        </w:rPr>
      </w:pPr>
      <w:r w:rsidRPr="003C1737">
        <w:rPr>
          <w:rFonts w:cs="Arial"/>
          <w:b w:val="0"/>
          <w:sz w:val="22"/>
          <w:szCs w:val="22"/>
        </w:rPr>
        <w:t>6.7</w:t>
      </w:r>
      <w:r w:rsidR="00D411CC" w:rsidRPr="003C1737">
        <w:rPr>
          <w:rFonts w:cs="Arial"/>
          <w:b w:val="0"/>
          <w:sz w:val="22"/>
          <w:szCs w:val="22"/>
        </w:rPr>
        <w:t xml:space="preserve"> </w:t>
      </w:r>
      <w:r w:rsidRPr="003C1737">
        <w:rPr>
          <w:rFonts w:cs="Arial"/>
          <w:b w:val="0"/>
          <w:sz w:val="22"/>
          <w:szCs w:val="22"/>
        </w:rPr>
        <w:t>IDENTIFICACIÓN Y MARCACIÓN2</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6.8</w:t>
      </w:r>
      <w:r w:rsidR="00D411CC" w:rsidRPr="003C1737">
        <w:rPr>
          <w:rFonts w:cs="Arial"/>
          <w:b w:val="0"/>
          <w:sz w:val="22"/>
          <w:szCs w:val="22"/>
        </w:rPr>
        <w:t xml:space="preserve"> </w:t>
      </w:r>
      <w:r w:rsidRPr="003C1737">
        <w:rPr>
          <w:rFonts w:cs="Arial"/>
          <w:b w:val="0"/>
          <w:sz w:val="22"/>
          <w:szCs w:val="22"/>
        </w:rPr>
        <w:t>TOLERANCIAS DE FABRICACIÓN</w:t>
      </w:r>
    </w:p>
    <w:p w:rsidR="001279FA" w:rsidRPr="003C1737" w:rsidRDefault="001279FA" w:rsidP="001279FA">
      <w:pPr>
        <w:pStyle w:val="Puesto1"/>
        <w:jc w:val="left"/>
        <w:rPr>
          <w:rFonts w:cs="Arial"/>
          <w:b w:val="0"/>
          <w:sz w:val="22"/>
          <w:szCs w:val="22"/>
        </w:rPr>
      </w:pPr>
      <w:r w:rsidRPr="003C1737">
        <w:rPr>
          <w:rFonts w:cs="Arial"/>
          <w:b w:val="0"/>
          <w:sz w:val="22"/>
          <w:szCs w:val="22"/>
        </w:rPr>
        <w:t>7</w:t>
      </w:r>
      <w:r w:rsidR="00D411CC" w:rsidRPr="003C1737">
        <w:rPr>
          <w:rFonts w:cs="Arial"/>
          <w:b w:val="0"/>
          <w:sz w:val="22"/>
          <w:szCs w:val="22"/>
        </w:rPr>
        <w:t xml:space="preserve"> </w:t>
      </w:r>
      <w:r w:rsidRPr="003C1737">
        <w:rPr>
          <w:rFonts w:cs="Arial"/>
          <w:b w:val="0"/>
          <w:sz w:val="22"/>
          <w:szCs w:val="22"/>
        </w:rPr>
        <w:t>ELEMENTOS DE UNIÓN</w:t>
      </w:r>
      <w:r w:rsidR="00D411CC" w:rsidRPr="003C1737">
        <w:rPr>
          <w:rFonts w:cs="Arial"/>
          <w:b w:val="0"/>
          <w:sz w:val="22"/>
          <w:szCs w:val="22"/>
        </w:rPr>
        <w:t xml:space="preserve"> </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7.1</w:t>
      </w:r>
      <w:r w:rsidR="00D411CC" w:rsidRPr="003C1737">
        <w:rPr>
          <w:rFonts w:cs="Arial"/>
          <w:b w:val="0"/>
          <w:sz w:val="22"/>
          <w:szCs w:val="22"/>
        </w:rPr>
        <w:t xml:space="preserve"> </w:t>
      </w:r>
      <w:r w:rsidRPr="003C1737">
        <w:rPr>
          <w:rFonts w:cs="Arial"/>
          <w:b w:val="0"/>
          <w:sz w:val="22"/>
          <w:szCs w:val="22"/>
        </w:rPr>
        <w:t>BULONES, TUERCAS Y ARANDELAS</w:t>
      </w:r>
      <w:r w:rsidR="00D411CC" w:rsidRPr="003C1737">
        <w:rPr>
          <w:rFonts w:cs="Arial"/>
          <w:b w:val="0"/>
          <w:sz w:val="22"/>
          <w:szCs w:val="22"/>
        </w:rPr>
        <w:t xml:space="preserve"> </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7.2</w:t>
      </w:r>
      <w:r w:rsidR="00D411CC" w:rsidRPr="003C1737">
        <w:rPr>
          <w:rFonts w:cs="Arial"/>
          <w:b w:val="0"/>
          <w:sz w:val="22"/>
          <w:szCs w:val="22"/>
        </w:rPr>
        <w:t xml:space="preserve"> PROTECCIÓN ANTICORROSIVA</w:t>
      </w:r>
      <w:r w:rsidR="00D411CC"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7.3</w:t>
      </w:r>
      <w:r w:rsidR="00D411CC" w:rsidRPr="003C1737">
        <w:rPr>
          <w:rFonts w:cs="Arial"/>
          <w:b w:val="0"/>
          <w:sz w:val="22"/>
          <w:szCs w:val="22"/>
        </w:rPr>
        <w:t xml:space="preserve"> </w:t>
      </w:r>
      <w:r w:rsidRPr="003C1737">
        <w:rPr>
          <w:rFonts w:cs="Arial"/>
          <w:b w:val="0"/>
          <w:sz w:val="22"/>
          <w:szCs w:val="22"/>
        </w:rPr>
        <w:t>TOLERANCIAS DE FABRICACIÓN</w:t>
      </w:r>
      <w:r w:rsidRPr="003C1737">
        <w:rPr>
          <w:rFonts w:cs="Arial"/>
          <w:b w:val="0"/>
          <w:sz w:val="22"/>
          <w:szCs w:val="22"/>
        </w:rPr>
        <w:tab/>
      </w:r>
    </w:p>
    <w:p w:rsidR="00D411CC" w:rsidRPr="003C1737" w:rsidRDefault="00D411CC"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8</w:t>
      </w:r>
      <w:r w:rsidR="00D411CC" w:rsidRPr="003C1737">
        <w:rPr>
          <w:rFonts w:cs="Arial"/>
          <w:b w:val="0"/>
          <w:sz w:val="22"/>
          <w:szCs w:val="22"/>
        </w:rPr>
        <w:t xml:space="preserve"> </w:t>
      </w:r>
      <w:r w:rsidRPr="003C1737">
        <w:rPr>
          <w:rFonts w:cs="Arial"/>
          <w:b w:val="0"/>
          <w:sz w:val="22"/>
          <w:szCs w:val="22"/>
        </w:rPr>
        <w:t>PROTECCIÓN ANTICORROSIVA</w:t>
      </w:r>
      <w:r w:rsidRPr="003C1737">
        <w:rPr>
          <w:rFonts w:cs="Arial"/>
          <w:b w:val="0"/>
          <w:sz w:val="22"/>
          <w:szCs w:val="22"/>
        </w:rPr>
        <w:tab/>
      </w:r>
    </w:p>
    <w:p w:rsidR="001279FA" w:rsidRPr="003C1737" w:rsidRDefault="001279FA" w:rsidP="00D411CC">
      <w:pPr>
        <w:pStyle w:val="Puesto1"/>
        <w:ind w:left="709"/>
        <w:jc w:val="left"/>
        <w:rPr>
          <w:rFonts w:cs="Arial"/>
          <w:b w:val="0"/>
          <w:sz w:val="22"/>
          <w:szCs w:val="22"/>
        </w:rPr>
      </w:pPr>
      <w:r w:rsidRPr="003C1737">
        <w:rPr>
          <w:rFonts w:cs="Arial"/>
          <w:b w:val="0"/>
          <w:sz w:val="22"/>
          <w:szCs w:val="22"/>
        </w:rPr>
        <w:t>8.1</w:t>
      </w:r>
      <w:r w:rsidR="00D411CC" w:rsidRPr="003C1737">
        <w:rPr>
          <w:rFonts w:cs="Arial"/>
          <w:b w:val="0"/>
          <w:sz w:val="22"/>
          <w:szCs w:val="22"/>
        </w:rPr>
        <w:t xml:space="preserve"> </w:t>
      </w:r>
      <w:r w:rsidRPr="003C1737">
        <w:rPr>
          <w:rFonts w:cs="Arial"/>
          <w:b w:val="0"/>
          <w:sz w:val="22"/>
          <w:szCs w:val="22"/>
        </w:rPr>
        <w:t>GENERALIDADES</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8.2</w:t>
      </w:r>
      <w:r w:rsidR="00D411CC" w:rsidRPr="003C1737">
        <w:rPr>
          <w:rFonts w:cs="Arial"/>
          <w:b w:val="0"/>
          <w:sz w:val="22"/>
          <w:szCs w:val="22"/>
        </w:rPr>
        <w:t xml:space="preserve"> </w:t>
      </w:r>
      <w:r w:rsidRPr="003C1737">
        <w:rPr>
          <w:rFonts w:cs="Arial"/>
          <w:b w:val="0"/>
          <w:sz w:val="22"/>
          <w:szCs w:val="22"/>
        </w:rPr>
        <w:t>MATERIALES A EMPLEAR</w:t>
      </w:r>
    </w:p>
    <w:p w:rsidR="001279FA" w:rsidRPr="003C1737" w:rsidRDefault="001279FA" w:rsidP="00D411CC">
      <w:pPr>
        <w:pStyle w:val="Puesto1"/>
        <w:ind w:left="1276"/>
        <w:jc w:val="left"/>
        <w:rPr>
          <w:rFonts w:cs="Arial"/>
          <w:b w:val="0"/>
          <w:sz w:val="22"/>
          <w:szCs w:val="22"/>
        </w:rPr>
      </w:pPr>
      <w:r w:rsidRPr="003C1737">
        <w:rPr>
          <w:rFonts w:cs="Arial"/>
          <w:b w:val="0"/>
          <w:sz w:val="22"/>
          <w:szCs w:val="22"/>
        </w:rPr>
        <w:t>8.2.1</w:t>
      </w:r>
      <w:r w:rsidRPr="003C1737">
        <w:rPr>
          <w:rFonts w:cs="Arial"/>
          <w:b w:val="0"/>
          <w:sz w:val="22"/>
          <w:szCs w:val="22"/>
        </w:rPr>
        <w:tab/>
        <w:t>Materia Prima a Emplear</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8.3</w:t>
      </w:r>
      <w:r w:rsidR="00D411CC" w:rsidRPr="003C1737">
        <w:rPr>
          <w:rFonts w:cs="Arial"/>
          <w:b w:val="0"/>
          <w:sz w:val="22"/>
          <w:szCs w:val="22"/>
        </w:rPr>
        <w:t xml:space="preserve"> </w:t>
      </w:r>
      <w:r w:rsidRPr="003C1737">
        <w:rPr>
          <w:rFonts w:cs="Arial"/>
          <w:b w:val="0"/>
          <w:sz w:val="22"/>
          <w:szCs w:val="22"/>
        </w:rPr>
        <w:t>TECNOLOGÍA Y PROCEDIMIENTOS DE PRODUCCIÓN (PROCESO)</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8.4</w:t>
      </w:r>
      <w:r w:rsidR="00D411CC" w:rsidRPr="003C1737">
        <w:rPr>
          <w:rFonts w:cs="Arial"/>
          <w:b w:val="0"/>
          <w:sz w:val="22"/>
          <w:szCs w:val="22"/>
        </w:rPr>
        <w:t xml:space="preserve"> </w:t>
      </w:r>
      <w:r w:rsidRPr="003C1737">
        <w:rPr>
          <w:rFonts w:cs="Arial"/>
          <w:b w:val="0"/>
          <w:sz w:val="22"/>
          <w:szCs w:val="22"/>
        </w:rPr>
        <w:t xml:space="preserve">CARACTERÍSTICAS </w:t>
      </w:r>
      <w:r w:rsidR="00D411CC" w:rsidRPr="003C1737">
        <w:rPr>
          <w:rFonts w:cs="Arial"/>
          <w:b w:val="0"/>
          <w:sz w:val="22"/>
          <w:szCs w:val="22"/>
        </w:rPr>
        <w:t>REQUERIDAS DE LA CAPA DE CINC</w:t>
      </w:r>
    </w:p>
    <w:p w:rsidR="001279FA" w:rsidRPr="003C1737" w:rsidRDefault="001279FA" w:rsidP="00D411CC">
      <w:pPr>
        <w:pStyle w:val="Puesto1"/>
        <w:ind w:left="2127" w:hanging="851"/>
        <w:jc w:val="left"/>
        <w:rPr>
          <w:rFonts w:cs="Arial"/>
          <w:b w:val="0"/>
          <w:sz w:val="22"/>
          <w:szCs w:val="22"/>
        </w:rPr>
      </w:pPr>
      <w:r w:rsidRPr="003C1737">
        <w:rPr>
          <w:rFonts w:cs="Arial"/>
          <w:b w:val="0"/>
          <w:sz w:val="22"/>
          <w:szCs w:val="22"/>
        </w:rPr>
        <w:t>8.4.1</w:t>
      </w:r>
      <w:r w:rsidR="00D411CC" w:rsidRPr="003C1737">
        <w:rPr>
          <w:rFonts w:cs="Arial"/>
          <w:b w:val="0"/>
          <w:sz w:val="22"/>
          <w:szCs w:val="22"/>
        </w:rPr>
        <w:t xml:space="preserve"> </w:t>
      </w:r>
      <w:r w:rsidRPr="003C1737">
        <w:rPr>
          <w:rFonts w:cs="Arial"/>
          <w:b w:val="0"/>
          <w:sz w:val="22"/>
          <w:szCs w:val="22"/>
        </w:rPr>
        <w:tab/>
      </w:r>
      <w:r w:rsidR="00D411CC" w:rsidRPr="003C1737">
        <w:rPr>
          <w:rFonts w:cs="Arial"/>
          <w:b w:val="0"/>
          <w:sz w:val="22"/>
          <w:szCs w:val="22"/>
        </w:rPr>
        <w:t>Uniformidad del Recubrimiento</w:t>
      </w:r>
      <w:r w:rsidR="00D411CC" w:rsidRPr="003C1737">
        <w:rPr>
          <w:rFonts w:cs="Arial"/>
          <w:b w:val="0"/>
          <w:sz w:val="22"/>
          <w:szCs w:val="22"/>
        </w:rPr>
        <w:tab/>
      </w:r>
    </w:p>
    <w:p w:rsidR="001279FA" w:rsidRPr="003C1737" w:rsidRDefault="001279FA" w:rsidP="00D411CC">
      <w:pPr>
        <w:pStyle w:val="Puesto1"/>
        <w:ind w:left="2127" w:hanging="851"/>
        <w:jc w:val="left"/>
        <w:rPr>
          <w:rFonts w:cs="Arial"/>
          <w:b w:val="0"/>
          <w:sz w:val="22"/>
          <w:szCs w:val="22"/>
        </w:rPr>
      </w:pPr>
      <w:r w:rsidRPr="003C1737">
        <w:rPr>
          <w:rFonts w:cs="Arial"/>
          <w:b w:val="0"/>
          <w:sz w:val="22"/>
          <w:szCs w:val="22"/>
        </w:rPr>
        <w:lastRenderedPageBreak/>
        <w:t>8.4.2</w:t>
      </w:r>
      <w:r w:rsidRPr="003C1737">
        <w:rPr>
          <w:rFonts w:cs="Arial"/>
          <w:b w:val="0"/>
          <w:sz w:val="22"/>
          <w:szCs w:val="22"/>
        </w:rPr>
        <w:tab/>
        <w:t>Adherencia de la Capa de Cinc</w:t>
      </w:r>
      <w:r w:rsidRPr="003C1737">
        <w:rPr>
          <w:rFonts w:cs="Arial"/>
          <w:b w:val="0"/>
          <w:sz w:val="22"/>
          <w:szCs w:val="22"/>
        </w:rPr>
        <w:tab/>
      </w:r>
    </w:p>
    <w:p w:rsidR="001279FA" w:rsidRPr="003C1737" w:rsidRDefault="001279FA" w:rsidP="00D411CC">
      <w:pPr>
        <w:pStyle w:val="Puesto1"/>
        <w:ind w:left="2127" w:hanging="851"/>
        <w:jc w:val="left"/>
        <w:rPr>
          <w:rFonts w:cs="Arial"/>
          <w:b w:val="0"/>
          <w:sz w:val="22"/>
          <w:szCs w:val="22"/>
        </w:rPr>
      </w:pPr>
      <w:r w:rsidRPr="003C1737">
        <w:rPr>
          <w:rFonts w:cs="Arial"/>
          <w:b w:val="0"/>
          <w:sz w:val="22"/>
          <w:szCs w:val="22"/>
        </w:rPr>
        <w:t>8.4.3</w:t>
      </w:r>
      <w:r w:rsidRPr="003C1737">
        <w:rPr>
          <w:rFonts w:cs="Arial"/>
          <w:b w:val="0"/>
          <w:sz w:val="22"/>
          <w:szCs w:val="22"/>
        </w:rPr>
        <w:tab/>
        <w:t>Espesores y Masa del Recubrimiento</w:t>
      </w:r>
    </w:p>
    <w:p w:rsidR="001279FA" w:rsidRPr="003C1737" w:rsidRDefault="001279FA" w:rsidP="00D411CC">
      <w:pPr>
        <w:pStyle w:val="Puesto1"/>
        <w:ind w:left="2127" w:hanging="851"/>
        <w:jc w:val="left"/>
        <w:rPr>
          <w:rFonts w:cs="Arial"/>
          <w:b w:val="0"/>
          <w:sz w:val="22"/>
          <w:szCs w:val="22"/>
        </w:rPr>
      </w:pPr>
      <w:r w:rsidRPr="003C1737">
        <w:rPr>
          <w:rFonts w:cs="Arial"/>
          <w:b w:val="0"/>
          <w:sz w:val="22"/>
          <w:szCs w:val="22"/>
        </w:rPr>
        <w:t>8.4.4</w:t>
      </w:r>
      <w:r w:rsidRPr="003C1737">
        <w:rPr>
          <w:rFonts w:cs="Arial"/>
          <w:b w:val="0"/>
          <w:sz w:val="22"/>
          <w:szCs w:val="22"/>
        </w:rPr>
        <w:tab/>
        <w:t>Requerimientos de Aspecto. Apariencia y Técnicas Operativas C</w:t>
      </w:r>
      <w:r w:rsidR="00D411CC" w:rsidRPr="003C1737">
        <w:rPr>
          <w:rFonts w:cs="Arial"/>
          <w:b w:val="0"/>
          <w:sz w:val="22"/>
          <w:szCs w:val="22"/>
        </w:rPr>
        <w:t>omplementarias al Tratamiento</w:t>
      </w:r>
    </w:p>
    <w:p w:rsidR="001279FA" w:rsidRPr="003C1737" w:rsidRDefault="001279FA"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9</w:t>
      </w:r>
      <w:r w:rsidR="00D411CC" w:rsidRPr="003C1737">
        <w:rPr>
          <w:rFonts w:cs="Arial"/>
          <w:b w:val="0"/>
          <w:sz w:val="22"/>
          <w:szCs w:val="22"/>
        </w:rPr>
        <w:t xml:space="preserve"> </w:t>
      </w:r>
      <w:r w:rsidRPr="003C1737">
        <w:rPr>
          <w:rFonts w:cs="Arial"/>
          <w:b w:val="0"/>
          <w:sz w:val="22"/>
          <w:szCs w:val="22"/>
        </w:rPr>
        <w:t>GESTIÓN DE LA CALIDAD</w:t>
      </w:r>
      <w:r w:rsidR="00D411CC" w:rsidRPr="003C1737">
        <w:rPr>
          <w:rFonts w:cs="Arial"/>
          <w:b w:val="0"/>
          <w:sz w:val="22"/>
          <w:szCs w:val="22"/>
        </w:rPr>
        <w:t xml:space="preserve"> </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9.1</w:t>
      </w:r>
      <w:r w:rsidR="00D411CC" w:rsidRPr="003C1737">
        <w:rPr>
          <w:rFonts w:cs="Arial"/>
          <w:b w:val="0"/>
          <w:sz w:val="22"/>
          <w:szCs w:val="22"/>
        </w:rPr>
        <w:t xml:space="preserve"> </w:t>
      </w:r>
      <w:r w:rsidRPr="003C1737">
        <w:rPr>
          <w:rFonts w:cs="Arial"/>
          <w:b w:val="0"/>
          <w:sz w:val="22"/>
          <w:szCs w:val="22"/>
        </w:rPr>
        <w:t>INTRODUCCIÓN</w:t>
      </w:r>
      <w:r w:rsidR="00D411CC" w:rsidRPr="003C1737">
        <w:rPr>
          <w:rFonts w:cs="Arial"/>
          <w:b w:val="0"/>
          <w:sz w:val="22"/>
          <w:szCs w:val="22"/>
        </w:rPr>
        <w:t xml:space="preserve"> </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9.2</w:t>
      </w:r>
      <w:r w:rsidR="00D411CC" w:rsidRPr="003C1737">
        <w:rPr>
          <w:rFonts w:cs="Arial"/>
          <w:b w:val="0"/>
          <w:sz w:val="22"/>
          <w:szCs w:val="22"/>
        </w:rPr>
        <w:t xml:space="preserve"> </w:t>
      </w:r>
      <w:r w:rsidRPr="003C1737">
        <w:rPr>
          <w:rFonts w:cs="Arial"/>
          <w:b w:val="0"/>
          <w:sz w:val="22"/>
          <w:szCs w:val="22"/>
        </w:rPr>
        <w:t>DEFINICIONES</w:t>
      </w:r>
    </w:p>
    <w:p w:rsidR="001279FA" w:rsidRPr="003C1737" w:rsidRDefault="001279FA" w:rsidP="00D411CC">
      <w:pPr>
        <w:pStyle w:val="Puesto1"/>
        <w:ind w:left="709"/>
        <w:jc w:val="left"/>
        <w:rPr>
          <w:rFonts w:cs="Arial"/>
          <w:b w:val="0"/>
          <w:sz w:val="22"/>
          <w:szCs w:val="22"/>
        </w:rPr>
      </w:pPr>
      <w:r w:rsidRPr="003C1737">
        <w:rPr>
          <w:rFonts w:cs="Arial"/>
          <w:b w:val="0"/>
          <w:sz w:val="22"/>
          <w:szCs w:val="22"/>
        </w:rPr>
        <w:t>9.3</w:t>
      </w:r>
      <w:r w:rsidR="00D411CC" w:rsidRPr="003C1737">
        <w:rPr>
          <w:rFonts w:cs="Arial"/>
          <w:b w:val="0"/>
          <w:sz w:val="22"/>
          <w:szCs w:val="22"/>
        </w:rPr>
        <w:t xml:space="preserve"> </w:t>
      </w:r>
      <w:r w:rsidRPr="003C1737">
        <w:rPr>
          <w:rFonts w:cs="Arial"/>
          <w:b w:val="0"/>
          <w:sz w:val="22"/>
          <w:szCs w:val="22"/>
        </w:rPr>
        <w:t>SISTEMA DE GESTIÓN DE CALIDAD</w:t>
      </w:r>
    </w:p>
    <w:p w:rsidR="001279FA" w:rsidRPr="003C1737" w:rsidRDefault="001279FA" w:rsidP="00D411CC">
      <w:pPr>
        <w:pStyle w:val="Puesto1"/>
        <w:ind w:left="1276"/>
        <w:jc w:val="left"/>
        <w:rPr>
          <w:rFonts w:cs="Arial"/>
          <w:b w:val="0"/>
          <w:sz w:val="22"/>
          <w:szCs w:val="22"/>
        </w:rPr>
      </w:pPr>
      <w:r w:rsidRPr="003C1737">
        <w:rPr>
          <w:rFonts w:cs="Arial"/>
          <w:b w:val="0"/>
          <w:sz w:val="22"/>
          <w:szCs w:val="22"/>
        </w:rPr>
        <w:t>9.3.1</w:t>
      </w:r>
      <w:r w:rsidRPr="003C1737">
        <w:rPr>
          <w:rFonts w:cs="Arial"/>
          <w:b w:val="0"/>
          <w:sz w:val="22"/>
          <w:szCs w:val="22"/>
        </w:rPr>
        <w:tab/>
        <w:t>Ensayos de Rutina o Fabricación</w:t>
      </w:r>
    </w:p>
    <w:p w:rsidR="001279FA" w:rsidRPr="003C1737" w:rsidRDefault="00D411CC" w:rsidP="00D411CC">
      <w:pPr>
        <w:pStyle w:val="Puesto1"/>
        <w:ind w:left="1276"/>
        <w:jc w:val="left"/>
        <w:rPr>
          <w:rFonts w:cs="Arial"/>
          <w:b w:val="0"/>
          <w:sz w:val="22"/>
          <w:szCs w:val="22"/>
        </w:rPr>
      </w:pPr>
      <w:r w:rsidRPr="003C1737">
        <w:rPr>
          <w:rFonts w:cs="Arial"/>
          <w:b w:val="0"/>
          <w:sz w:val="22"/>
          <w:szCs w:val="22"/>
        </w:rPr>
        <w:t>9.3.2</w:t>
      </w:r>
      <w:r w:rsidRPr="003C1737">
        <w:rPr>
          <w:rFonts w:cs="Arial"/>
          <w:b w:val="0"/>
          <w:sz w:val="22"/>
          <w:szCs w:val="22"/>
        </w:rPr>
        <w:tab/>
        <w:t>Armado en Fábrica</w:t>
      </w:r>
      <w:r w:rsidRPr="003C1737">
        <w:rPr>
          <w:rFonts w:cs="Arial"/>
          <w:b w:val="0"/>
          <w:sz w:val="22"/>
          <w:szCs w:val="22"/>
        </w:rPr>
        <w:tab/>
      </w:r>
    </w:p>
    <w:p w:rsidR="001279FA" w:rsidRPr="003C1737" w:rsidRDefault="001279FA" w:rsidP="00D411CC">
      <w:pPr>
        <w:pStyle w:val="Puesto1"/>
        <w:ind w:left="1276"/>
        <w:jc w:val="left"/>
        <w:rPr>
          <w:rFonts w:cs="Arial"/>
          <w:b w:val="0"/>
          <w:sz w:val="22"/>
          <w:szCs w:val="22"/>
        </w:rPr>
      </w:pPr>
      <w:r w:rsidRPr="003C1737">
        <w:rPr>
          <w:rFonts w:cs="Arial"/>
          <w:b w:val="0"/>
          <w:sz w:val="22"/>
          <w:szCs w:val="22"/>
        </w:rPr>
        <w:t>9.3.3</w:t>
      </w:r>
      <w:r w:rsidRPr="003C1737">
        <w:rPr>
          <w:rFonts w:cs="Arial"/>
          <w:b w:val="0"/>
          <w:sz w:val="22"/>
          <w:szCs w:val="22"/>
        </w:rPr>
        <w:tab/>
        <w:t>Ensayos de Remesa o Aceptación</w:t>
      </w:r>
      <w:r w:rsidR="00D411CC" w:rsidRPr="003C1737">
        <w:rPr>
          <w:rFonts w:cs="Arial"/>
          <w:b w:val="0"/>
          <w:sz w:val="22"/>
          <w:szCs w:val="22"/>
        </w:rPr>
        <w:t xml:space="preserve"> </w:t>
      </w:r>
    </w:p>
    <w:p w:rsidR="00D411CC" w:rsidRPr="003C1737" w:rsidRDefault="001279FA" w:rsidP="00D411CC">
      <w:pPr>
        <w:pStyle w:val="Puesto1"/>
        <w:ind w:left="1276"/>
        <w:jc w:val="left"/>
        <w:rPr>
          <w:rFonts w:cs="Arial"/>
          <w:b w:val="0"/>
          <w:sz w:val="22"/>
          <w:szCs w:val="22"/>
        </w:rPr>
      </w:pPr>
      <w:r w:rsidRPr="003C1737">
        <w:rPr>
          <w:rFonts w:cs="Arial"/>
          <w:b w:val="0"/>
          <w:sz w:val="22"/>
          <w:szCs w:val="22"/>
        </w:rPr>
        <w:t>9.3.4</w:t>
      </w:r>
      <w:r w:rsidRPr="003C1737">
        <w:rPr>
          <w:rFonts w:cs="Arial"/>
          <w:b w:val="0"/>
          <w:sz w:val="22"/>
          <w:szCs w:val="22"/>
        </w:rPr>
        <w:tab/>
        <w:t>Procedimientos Generales</w:t>
      </w:r>
    </w:p>
    <w:p w:rsidR="001279FA" w:rsidRPr="003C1737" w:rsidRDefault="001279FA"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10</w:t>
      </w:r>
      <w:r w:rsidR="00D411CC" w:rsidRPr="003C1737">
        <w:rPr>
          <w:rFonts w:cs="Arial"/>
          <w:b w:val="0"/>
          <w:sz w:val="22"/>
          <w:szCs w:val="22"/>
        </w:rPr>
        <w:t xml:space="preserve"> </w:t>
      </w:r>
      <w:r w:rsidRPr="003C1737">
        <w:rPr>
          <w:rFonts w:cs="Arial"/>
          <w:b w:val="0"/>
          <w:sz w:val="22"/>
          <w:szCs w:val="22"/>
        </w:rPr>
        <w:t>ENSAYOS DE PROTOTIPOS</w:t>
      </w:r>
    </w:p>
    <w:p w:rsidR="001279FA" w:rsidRPr="003C1737" w:rsidRDefault="001279FA" w:rsidP="00D411CC">
      <w:pPr>
        <w:pStyle w:val="Puesto1"/>
        <w:ind w:left="567"/>
        <w:jc w:val="left"/>
        <w:rPr>
          <w:rFonts w:cs="Arial"/>
          <w:b w:val="0"/>
          <w:sz w:val="22"/>
          <w:szCs w:val="22"/>
        </w:rPr>
      </w:pPr>
      <w:r w:rsidRPr="003C1737">
        <w:rPr>
          <w:rFonts w:cs="Arial"/>
          <w:b w:val="0"/>
          <w:sz w:val="22"/>
          <w:szCs w:val="22"/>
        </w:rPr>
        <w:t>10.1</w:t>
      </w:r>
      <w:r w:rsidRPr="003C1737">
        <w:rPr>
          <w:rFonts w:cs="Arial"/>
          <w:b w:val="0"/>
          <w:sz w:val="22"/>
          <w:szCs w:val="22"/>
        </w:rPr>
        <w:tab/>
        <w:t>ENSAYOS DE CARGA</w:t>
      </w:r>
      <w:r w:rsidRPr="003C1737">
        <w:rPr>
          <w:rFonts w:cs="Arial"/>
          <w:b w:val="0"/>
          <w:sz w:val="22"/>
          <w:szCs w:val="22"/>
        </w:rPr>
        <w:tab/>
      </w:r>
    </w:p>
    <w:p w:rsidR="001279FA" w:rsidRPr="003C1737" w:rsidRDefault="00D411CC" w:rsidP="00D411CC">
      <w:pPr>
        <w:pStyle w:val="Puesto1"/>
        <w:ind w:left="1134"/>
        <w:jc w:val="left"/>
        <w:rPr>
          <w:rFonts w:cs="Arial"/>
          <w:b w:val="0"/>
          <w:sz w:val="22"/>
          <w:szCs w:val="22"/>
        </w:rPr>
      </w:pPr>
      <w:r w:rsidRPr="003C1737">
        <w:rPr>
          <w:rFonts w:cs="Arial"/>
          <w:b w:val="0"/>
          <w:sz w:val="22"/>
          <w:szCs w:val="22"/>
        </w:rPr>
        <w:t>10.1.1</w:t>
      </w:r>
      <w:r w:rsidRPr="003C1737">
        <w:rPr>
          <w:rFonts w:cs="Arial"/>
          <w:b w:val="0"/>
          <w:sz w:val="22"/>
          <w:szCs w:val="22"/>
        </w:rPr>
        <w:tab/>
        <w:t>Generalidades</w:t>
      </w:r>
      <w:r w:rsidRPr="003C1737">
        <w:rPr>
          <w:rFonts w:cs="Arial"/>
          <w:b w:val="0"/>
          <w:sz w:val="22"/>
          <w:szCs w:val="22"/>
        </w:rPr>
        <w:tab/>
      </w:r>
    </w:p>
    <w:p w:rsidR="001279FA" w:rsidRPr="003C1737" w:rsidRDefault="001279FA" w:rsidP="00D411CC">
      <w:pPr>
        <w:pStyle w:val="Puesto1"/>
        <w:ind w:left="1134"/>
        <w:jc w:val="left"/>
        <w:rPr>
          <w:rFonts w:cs="Arial"/>
          <w:b w:val="0"/>
          <w:sz w:val="22"/>
          <w:szCs w:val="22"/>
        </w:rPr>
      </w:pPr>
      <w:r w:rsidRPr="003C1737">
        <w:rPr>
          <w:rFonts w:cs="Arial"/>
          <w:b w:val="0"/>
          <w:sz w:val="22"/>
          <w:szCs w:val="22"/>
        </w:rPr>
        <w:t>10.1.2</w:t>
      </w:r>
      <w:r w:rsidRPr="003C1737">
        <w:rPr>
          <w:rFonts w:cs="Arial"/>
          <w:b w:val="0"/>
          <w:sz w:val="22"/>
          <w:szCs w:val="22"/>
        </w:rPr>
        <w:tab/>
        <w:t>Estación de Ensayos</w:t>
      </w:r>
    </w:p>
    <w:p w:rsidR="001279FA" w:rsidRPr="003C1737" w:rsidRDefault="001279FA" w:rsidP="00D411CC">
      <w:pPr>
        <w:pStyle w:val="Puesto1"/>
        <w:ind w:left="1134"/>
        <w:jc w:val="left"/>
        <w:rPr>
          <w:rFonts w:cs="Arial"/>
          <w:b w:val="0"/>
          <w:sz w:val="22"/>
          <w:szCs w:val="22"/>
        </w:rPr>
      </w:pPr>
      <w:r w:rsidRPr="003C1737">
        <w:rPr>
          <w:rFonts w:cs="Arial"/>
          <w:b w:val="0"/>
          <w:sz w:val="22"/>
          <w:szCs w:val="22"/>
        </w:rPr>
        <w:t>10.1.3</w:t>
      </w:r>
      <w:r w:rsidRPr="003C1737">
        <w:rPr>
          <w:rFonts w:cs="Arial"/>
          <w:b w:val="0"/>
          <w:sz w:val="22"/>
          <w:szCs w:val="22"/>
        </w:rPr>
        <w:tab/>
        <w:t>Torre a Ensayar y Altura</w:t>
      </w:r>
    </w:p>
    <w:p w:rsidR="001279FA" w:rsidRPr="003C1737" w:rsidRDefault="00D411CC" w:rsidP="00D411CC">
      <w:pPr>
        <w:pStyle w:val="Puesto1"/>
        <w:ind w:left="1134"/>
        <w:jc w:val="left"/>
        <w:rPr>
          <w:rFonts w:cs="Arial"/>
          <w:b w:val="0"/>
          <w:sz w:val="22"/>
          <w:szCs w:val="22"/>
        </w:rPr>
      </w:pPr>
      <w:r w:rsidRPr="003C1737">
        <w:rPr>
          <w:rFonts w:cs="Arial"/>
          <w:b w:val="0"/>
          <w:sz w:val="22"/>
          <w:szCs w:val="22"/>
        </w:rPr>
        <w:t>10.1.4</w:t>
      </w:r>
      <w:r w:rsidRPr="003C1737">
        <w:rPr>
          <w:rFonts w:cs="Arial"/>
          <w:b w:val="0"/>
          <w:sz w:val="22"/>
          <w:szCs w:val="22"/>
        </w:rPr>
        <w:tab/>
        <w:t>Materiales</w:t>
      </w:r>
      <w:r w:rsidRPr="003C1737">
        <w:rPr>
          <w:rFonts w:cs="Arial"/>
          <w:b w:val="0"/>
          <w:sz w:val="22"/>
          <w:szCs w:val="22"/>
        </w:rPr>
        <w:tab/>
      </w:r>
    </w:p>
    <w:p w:rsidR="001279FA" w:rsidRPr="003C1737" w:rsidRDefault="001279FA" w:rsidP="00D411CC">
      <w:pPr>
        <w:pStyle w:val="Puesto1"/>
        <w:ind w:left="1134"/>
        <w:jc w:val="left"/>
        <w:rPr>
          <w:rFonts w:cs="Arial"/>
          <w:b w:val="0"/>
          <w:sz w:val="22"/>
          <w:szCs w:val="22"/>
        </w:rPr>
      </w:pPr>
      <w:r w:rsidRPr="003C1737">
        <w:rPr>
          <w:rFonts w:cs="Arial"/>
          <w:b w:val="0"/>
          <w:sz w:val="22"/>
          <w:szCs w:val="22"/>
        </w:rPr>
        <w:t>10.1.5</w:t>
      </w:r>
      <w:r w:rsidRPr="003C1737">
        <w:rPr>
          <w:rFonts w:cs="Arial"/>
          <w:b w:val="0"/>
          <w:sz w:val="22"/>
          <w:szCs w:val="22"/>
        </w:rPr>
        <w:tab/>
        <w:t>Fabricación</w:t>
      </w:r>
      <w:r w:rsidRPr="003C1737">
        <w:rPr>
          <w:rFonts w:cs="Arial"/>
          <w:b w:val="0"/>
          <w:sz w:val="22"/>
          <w:szCs w:val="22"/>
        </w:rPr>
        <w:tab/>
      </w:r>
    </w:p>
    <w:p w:rsidR="001279FA" w:rsidRPr="003C1737" w:rsidRDefault="001279FA" w:rsidP="00D411CC">
      <w:pPr>
        <w:pStyle w:val="Puesto1"/>
        <w:ind w:left="1134"/>
        <w:jc w:val="left"/>
        <w:rPr>
          <w:rFonts w:cs="Arial"/>
          <w:b w:val="0"/>
          <w:sz w:val="22"/>
          <w:szCs w:val="22"/>
        </w:rPr>
      </w:pPr>
      <w:r w:rsidRPr="003C1737">
        <w:rPr>
          <w:rFonts w:cs="Arial"/>
          <w:b w:val="0"/>
          <w:sz w:val="22"/>
          <w:szCs w:val="22"/>
        </w:rPr>
        <w:t>10.1.6</w:t>
      </w:r>
      <w:r w:rsidRPr="003C1737">
        <w:rPr>
          <w:rFonts w:cs="Arial"/>
          <w:b w:val="0"/>
          <w:sz w:val="22"/>
          <w:szCs w:val="22"/>
        </w:rPr>
        <w:tab/>
        <w:t>Notificación</w:t>
      </w:r>
      <w:r w:rsidRPr="003C1737">
        <w:rPr>
          <w:rFonts w:cs="Arial"/>
          <w:b w:val="0"/>
          <w:sz w:val="22"/>
          <w:szCs w:val="22"/>
        </w:rPr>
        <w:tab/>
      </w:r>
    </w:p>
    <w:p w:rsidR="001279FA" w:rsidRPr="003C1737" w:rsidRDefault="001279FA" w:rsidP="007C140A">
      <w:pPr>
        <w:pStyle w:val="Puesto1"/>
        <w:ind w:left="1134"/>
        <w:jc w:val="left"/>
        <w:rPr>
          <w:rFonts w:cs="Arial"/>
          <w:b w:val="0"/>
          <w:sz w:val="22"/>
          <w:szCs w:val="22"/>
        </w:rPr>
      </w:pPr>
      <w:r w:rsidRPr="003C1737">
        <w:rPr>
          <w:rFonts w:cs="Arial"/>
          <w:b w:val="0"/>
          <w:sz w:val="22"/>
          <w:szCs w:val="22"/>
        </w:rPr>
        <w:t>10.1.7</w:t>
      </w:r>
      <w:r w:rsidRPr="003C1737">
        <w:rPr>
          <w:rFonts w:cs="Arial"/>
          <w:b w:val="0"/>
          <w:sz w:val="22"/>
          <w:szCs w:val="22"/>
        </w:rPr>
        <w:tab/>
        <w:t>Ensayos</w:t>
      </w:r>
      <w:r w:rsidRPr="003C1737">
        <w:rPr>
          <w:rFonts w:cs="Arial"/>
          <w:b w:val="0"/>
          <w:sz w:val="22"/>
          <w:szCs w:val="22"/>
        </w:rPr>
        <w:tab/>
      </w:r>
    </w:p>
    <w:p w:rsidR="001279FA" w:rsidRPr="003C1737" w:rsidRDefault="001279FA" w:rsidP="007C140A">
      <w:pPr>
        <w:pStyle w:val="Puesto1"/>
        <w:ind w:left="1134"/>
        <w:jc w:val="left"/>
        <w:rPr>
          <w:rFonts w:cs="Arial"/>
          <w:b w:val="0"/>
          <w:sz w:val="22"/>
          <w:szCs w:val="22"/>
        </w:rPr>
      </w:pPr>
      <w:r w:rsidRPr="003C1737">
        <w:rPr>
          <w:rFonts w:cs="Arial"/>
          <w:b w:val="0"/>
          <w:sz w:val="22"/>
          <w:szCs w:val="22"/>
        </w:rPr>
        <w:t>10.1.8</w:t>
      </w:r>
      <w:r w:rsidRPr="003C1737">
        <w:rPr>
          <w:rFonts w:cs="Arial"/>
          <w:b w:val="0"/>
          <w:sz w:val="22"/>
          <w:szCs w:val="22"/>
        </w:rPr>
        <w:tab/>
        <w:t>Resultados</w:t>
      </w:r>
    </w:p>
    <w:p w:rsidR="001279FA" w:rsidRPr="003C1737" w:rsidRDefault="001279FA" w:rsidP="007C140A">
      <w:pPr>
        <w:pStyle w:val="Puesto1"/>
        <w:ind w:left="1134"/>
        <w:jc w:val="left"/>
        <w:rPr>
          <w:rFonts w:cs="Arial"/>
          <w:b w:val="0"/>
          <w:sz w:val="22"/>
          <w:szCs w:val="22"/>
        </w:rPr>
      </w:pPr>
      <w:r w:rsidRPr="003C1737">
        <w:rPr>
          <w:rFonts w:cs="Arial"/>
          <w:b w:val="0"/>
          <w:sz w:val="22"/>
          <w:szCs w:val="22"/>
        </w:rPr>
        <w:t>10.1.9</w:t>
      </w:r>
      <w:r w:rsidRPr="003C1737">
        <w:rPr>
          <w:rFonts w:cs="Arial"/>
          <w:b w:val="0"/>
          <w:sz w:val="22"/>
          <w:szCs w:val="22"/>
        </w:rPr>
        <w:tab/>
        <w:t>Ensayos Adicionales</w:t>
      </w:r>
    </w:p>
    <w:p w:rsidR="001279FA" w:rsidRPr="003C1737" w:rsidRDefault="00D411CC" w:rsidP="007C140A">
      <w:pPr>
        <w:pStyle w:val="Puesto1"/>
        <w:ind w:left="1134"/>
        <w:jc w:val="left"/>
        <w:rPr>
          <w:rFonts w:cs="Arial"/>
          <w:b w:val="0"/>
          <w:sz w:val="22"/>
          <w:szCs w:val="22"/>
        </w:rPr>
      </w:pPr>
      <w:r w:rsidRPr="003C1737">
        <w:rPr>
          <w:rFonts w:cs="Arial"/>
          <w:b w:val="0"/>
          <w:sz w:val="22"/>
          <w:szCs w:val="22"/>
        </w:rPr>
        <w:t>10.1.10</w:t>
      </w:r>
      <w:r w:rsidRPr="003C1737">
        <w:rPr>
          <w:rFonts w:cs="Arial"/>
          <w:b w:val="0"/>
          <w:sz w:val="22"/>
          <w:szCs w:val="22"/>
        </w:rPr>
        <w:tab/>
        <w:t>Informe</w:t>
      </w:r>
      <w:r w:rsidRPr="003C1737">
        <w:rPr>
          <w:rFonts w:cs="Arial"/>
          <w:b w:val="0"/>
          <w:sz w:val="22"/>
          <w:szCs w:val="22"/>
        </w:rPr>
        <w:tab/>
      </w:r>
    </w:p>
    <w:p w:rsidR="001279FA" w:rsidRPr="003C1737" w:rsidRDefault="001279FA" w:rsidP="007C140A">
      <w:pPr>
        <w:pStyle w:val="Puesto1"/>
        <w:ind w:left="1134"/>
        <w:jc w:val="left"/>
        <w:rPr>
          <w:rFonts w:cs="Arial"/>
          <w:b w:val="0"/>
          <w:sz w:val="22"/>
          <w:szCs w:val="22"/>
        </w:rPr>
      </w:pPr>
      <w:r w:rsidRPr="003C1737">
        <w:rPr>
          <w:rFonts w:cs="Arial"/>
          <w:b w:val="0"/>
          <w:sz w:val="22"/>
          <w:szCs w:val="22"/>
        </w:rPr>
        <w:t>10.1.11</w:t>
      </w:r>
      <w:r w:rsidRPr="003C1737">
        <w:rPr>
          <w:rFonts w:cs="Arial"/>
          <w:b w:val="0"/>
          <w:sz w:val="22"/>
          <w:szCs w:val="22"/>
        </w:rPr>
        <w:tab/>
        <w:t>Aprobación</w:t>
      </w:r>
      <w:r w:rsidRPr="003C1737">
        <w:rPr>
          <w:rFonts w:cs="Arial"/>
          <w:b w:val="0"/>
          <w:sz w:val="22"/>
          <w:szCs w:val="22"/>
        </w:rPr>
        <w:tab/>
      </w:r>
    </w:p>
    <w:p w:rsidR="00B470C8" w:rsidRPr="003C1737" w:rsidRDefault="00B470C8"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11</w:t>
      </w:r>
      <w:r w:rsidR="00B470C8" w:rsidRPr="003C1737">
        <w:rPr>
          <w:rFonts w:cs="Arial"/>
          <w:b w:val="0"/>
          <w:sz w:val="22"/>
          <w:szCs w:val="22"/>
        </w:rPr>
        <w:t xml:space="preserve"> </w:t>
      </w:r>
      <w:r w:rsidRPr="003C1737">
        <w:rPr>
          <w:rFonts w:cs="Arial"/>
          <w:b w:val="0"/>
          <w:sz w:val="22"/>
          <w:szCs w:val="22"/>
        </w:rPr>
        <w:t>MANIPULEO, EMBALAJE Y TRANSPORTE DE REMESAS</w:t>
      </w:r>
    </w:p>
    <w:p w:rsidR="001279FA" w:rsidRPr="003C1737" w:rsidRDefault="001279FA" w:rsidP="00B470C8">
      <w:pPr>
        <w:pStyle w:val="Puesto1"/>
        <w:ind w:left="1134" w:hanging="567"/>
        <w:jc w:val="left"/>
        <w:rPr>
          <w:rFonts w:cs="Arial"/>
          <w:b w:val="0"/>
          <w:sz w:val="22"/>
          <w:szCs w:val="22"/>
        </w:rPr>
      </w:pPr>
      <w:r w:rsidRPr="003C1737">
        <w:rPr>
          <w:rFonts w:cs="Arial"/>
          <w:b w:val="0"/>
          <w:sz w:val="22"/>
          <w:szCs w:val="22"/>
        </w:rPr>
        <w:t>11.1</w:t>
      </w:r>
      <w:r w:rsidR="00B470C8" w:rsidRPr="003C1737">
        <w:rPr>
          <w:rFonts w:cs="Arial"/>
          <w:b w:val="0"/>
          <w:sz w:val="22"/>
          <w:szCs w:val="22"/>
        </w:rPr>
        <w:t xml:space="preserve"> </w:t>
      </w:r>
      <w:r w:rsidRPr="003C1737">
        <w:rPr>
          <w:rFonts w:cs="Arial"/>
          <w:b w:val="0"/>
          <w:sz w:val="22"/>
          <w:szCs w:val="22"/>
        </w:rPr>
        <w:t>REQUERIMIENTOS DE EMBALAJE, ESTIBADO, ALMACENAMIENTO Y TRANSPORTE</w:t>
      </w:r>
    </w:p>
    <w:p w:rsidR="001279FA" w:rsidRPr="003C1737" w:rsidRDefault="001279FA" w:rsidP="00B470C8">
      <w:pPr>
        <w:pStyle w:val="Puesto1"/>
        <w:ind w:left="1134"/>
        <w:jc w:val="left"/>
        <w:rPr>
          <w:rFonts w:cs="Arial"/>
          <w:b w:val="0"/>
          <w:sz w:val="22"/>
          <w:szCs w:val="22"/>
        </w:rPr>
      </w:pPr>
      <w:r w:rsidRPr="003C1737">
        <w:rPr>
          <w:rFonts w:cs="Arial"/>
          <w:b w:val="0"/>
          <w:sz w:val="22"/>
          <w:szCs w:val="22"/>
        </w:rPr>
        <w:t>11.1.1</w:t>
      </w:r>
      <w:r w:rsidRPr="003C1737">
        <w:rPr>
          <w:rFonts w:cs="Arial"/>
          <w:b w:val="0"/>
          <w:sz w:val="22"/>
          <w:szCs w:val="22"/>
        </w:rPr>
        <w:tab/>
        <w:t>Generalidades</w:t>
      </w:r>
    </w:p>
    <w:p w:rsidR="001279FA" w:rsidRPr="003C1737" w:rsidRDefault="001279FA" w:rsidP="00B470C8">
      <w:pPr>
        <w:pStyle w:val="Puesto1"/>
        <w:ind w:left="1134"/>
        <w:jc w:val="left"/>
        <w:rPr>
          <w:rFonts w:cs="Arial"/>
          <w:b w:val="0"/>
          <w:sz w:val="22"/>
          <w:szCs w:val="22"/>
        </w:rPr>
      </w:pPr>
      <w:r w:rsidRPr="003C1737">
        <w:rPr>
          <w:rFonts w:cs="Arial"/>
          <w:b w:val="0"/>
          <w:sz w:val="22"/>
          <w:szCs w:val="22"/>
        </w:rPr>
        <w:t>11.1.2</w:t>
      </w:r>
      <w:r w:rsidRPr="003C1737">
        <w:rPr>
          <w:rFonts w:cs="Arial"/>
          <w:b w:val="0"/>
          <w:sz w:val="22"/>
          <w:szCs w:val="22"/>
        </w:rPr>
        <w:tab/>
        <w:t>Requisitos Generales del Embalaje</w:t>
      </w:r>
    </w:p>
    <w:p w:rsidR="001279FA" w:rsidRPr="003C1737" w:rsidRDefault="001279FA" w:rsidP="004C6574">
      <w:pPr>
        <w:pStyle w:val="Puesto1"/>
        <w:ind w:left="1134"/>
        <w:jc w:val="left"/>
        <w:rPr>
          <w:rFonts w:cs="Arial"/>
          <w:b w:val="0"/>
          <w:sz w:val="22"/>
          <w:szCs w:val="22"/>
        </w:rPr>
      </w:pPr>
      <w:r w:rsidRPr="003C1737">
        <w:rPr>
          <w:rFonts w:cs="Arial"/>
          <w:b w:val="0"/>
          <w:sz w:val="22"/>
          <w:szCs w:val="22"/>
        </w:rPr>
        <w:t>11.1.3</w:t>
      </w:r>
      <w:r w:rsidRPr="003C1737">
        <w:rPr>
          <w:rFonts w:cs="Arial"/>
          <w:b w:val="0"/>
          <w:sz w:val="22"/>
          <w:szCs w:val="22"/>
        </w:rPr>
        <w:tab/>
        <w:t>Documentación</w:t>
      </w:r>
    </w:p>
    <w:p w:rsidR="001279FA" w:rsidRPr="003C1737" w:rsidRDefault="001279FA"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ANEXO I: NORMAS, PUBLICACIONES Y ESPECIFICACIONES</w:t>
      </w:r>
    </w:p>
    <w:p w:rsidR="00C57221" w:rsidRPr="003C1737" w:rsidRDefault="00C57221"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ANEXO II: ESTRUCTURAS PARA LA LAT: CARGAS SOBRE ESTRUCTURAS</w:t>
      </w:r>
    </w:p>
    <w:p w:rsidR="001279FA" w:rsidRPr="003C1737" w:rsidRDefault="001279FA" w:rsidP="001279FA">
      <w:pPr>
        <w:pStyle w:val="Puesto1"/>
        <w:jc w:val="left"/>
        <w:rPr>
          <w:rFonts w:cs="Arial"/>
          <w:b w:val="0"/>
          <w:sz w:val="22"/>
          <w:szCs w:val="22"/>
        </w:rPr>
      </w:pPr>
      <w:r w:rsidRPr="003C1737">
        <w:rPr>
          <w:rFonts w:cs="Arial"/>
          <w:b w:val="0"/>
          <w:sz w:val="22"/>
          <w:szCs w:val="22"/>
        </w:rPr>
        <w:t>12</w:t>
      </w:r>
      <w:r w:rsidR="00704765" w:rsidRPr="003C1737">
        <w:rPr>
          <w:rFonts w:cs="Arial"/>
          <w:b w:val="0"/>
          <w:sz w:val="22"/>
          <w:szCs w:val="22"/>
        </w:rPr>
        <w:t xml:space="preserve"> </w:t>
      </w:r>
      <w:r w:rsidRPr="003C1737">
        <w:rPr>
          <w:rFonts w:cs="Arial"/>
          <w:b w:val="0"/>
          <w:sz w:val="22"/>
          <w:szCs w:val="22"/>
        </w:rPr>
        <w:t>HIPÓTESIS DE CARGAS SOBRE LAS ESTRUCTURAS</w:t>
      </w:r>
    </w:p>
    <w:p w:rsidR="001279FA" w:rsidRPr="003C1737" w:rsidRDefault="001279FA" w:rsidP="00704765">
      <w:pPr>
        <w:pStyle w:val="Puesto1"/>
        <w:ind w:left="567"/>
        <w:jc w:val="left"/>
        <w:rPr>
          <w:rFonts w:cs="Arial"/>
          <w:b w:val="0"/>
          <w:sz w:val="22"/>
          <w:szCs w:val="22"/>
        </w:rPr>
      </w:pPr>
      <w:r w:rsidRPr="003C1737">
        <w:rPr>
          <w:rFonts w:cs="Arial"/>
          <w:b w:val="0"/>
          <w:sz w:val="22"/>
          <w:szCs w:val="22"/>
        </w:rPr>
        <w:t>12.1</w:t>
      </w:r>
      <w:r w:rsidR="00704765" w:rsidRPr="003C1737">
        <w:rPr>
          <w:rFonts w:cs="Arial"/>
          <w:b w:val="0"/>
          <w:sz w:val="22"/>
          <w:szCs w:val="22"/>
        </w:rPr>
        <w:t xml:space="preserve"> </w:t>
      </w:r>
      <w:r w:rsidRPr="003C1737">
        <w:rPr>
          <w:rFonts w:cs="Arial"/>
          <w:b w:val="0"/>
          <w:sz w:val="22"/>
          <w:szCs w:val="22"/>
        </w:rPr>
        <w:t>INTRODUCCIÓN</w:t>
      </w:r>
    </w:p>
    <w:p w:rsidR="001279FA" w:rsidRPr="003C1737" w:rsidRDefault="001279FA" w:rsidP="00704765">
      <w:pPr>
        <w:pStyle w:val="Puesto1"/>
        <w:ind w:left="567"/>
        <w:jc w:val="left"/>
        <w:rPr>
          <w:rFonts w:cs="Arial"/>
          <w:b w:val="0"/>
          <w:sz w:val="22"/>
          <w:szCs w:val="22"/>
        </w:rPr>
      </w:pPr>
      <w:r w:rsidRPr="003C1737">
        <w:rPr>
          <w:rFonts w:cs="Arial"/>
          <w:b w:val="0"/>
          <w:sz w:val="22"/>
          <w:szCs w:val="22"/>
        </w:rPr>
        <w:t>12.2</w:t>
      </w:r>
      <w:r w:rsidR="00704765" w:rsidRPr="003C1737">
        <w:rPr>
          <w:rFonts w:cs="Arial"/>
          <w:b w:val="0"/>
          <w:sz w:val="22"/>
          <w:szCs w:val="22"/>
        </w:rPr>
        <w:t xml:space="preserve"> </w:t>
      </w:r>
      <w:r w:rsidRPr="003C1737">
        <w:rPr>
          <w:rFonts w:cs="Arial"/>
          <w:b w:val="0"/>
          <w:sz w:val="22"/>
          <w:szCs w:val="22"/>
        </w:rPr>
        <w:t>HIPÓTESIS DE CARGA</w:t>
      </w:r>
    </w:p>
    <w:p w:rsidR="001279FA" w:rsidRPr="003C1737" w:rsidRDefault="001279FA" w:rsidP="00704765">
      <w:pPr>
        <w:pStyle w:val="Puesto1"/>
        <w:ind w:left="1134"/>
        <w:jc w:val="left"/>
        <w:rPr>
          <w:rFonts w:cs="Arial"/>
          <w:b w:val="0"/>
          <w:sz w:val="22"/>
          <w:szCs w:val="22"/>
        </w:rPr>
      </w:pPr>
      <w:r w:rsidRPr="003C1737">
        <w:rPr>
          <w:rFonts w:cs="Arial"/>
          <w:b w:val="0"/>
          <w:sz w:val="22"/>
          <w:szCs w:val="22"/>
        </w:rPr>
        <w:t>12.2.1</w:t>
      </w:r>
      <w:r w:rsidRPr="003C1737">
        <w:rPr>
          <w:rFonts w:cs="Arial"/>
          <w:b w:val="0"/>
          <w:sz w:val="22"/>
          <w:szCs w:val="22"/>
        </w:rPr>
        <w:tab/>
        <w:t xml:space="preserve">ESTRUCTURA DE SUSPENSIÓN </w:t>
      </w:r>
      <w:r w:rsidR="004C6574" w:rsidRPr="003C1737">
        <w:rPr>
          <w:rFonts w:cs="Arial"/>
          <w:b w:val="0"/>
          <w:sz w:val="22"/>
          <w:szCs w:val="22"/>
        </w:rPr>
        <w:t xml:space="preserve"> “</w:t>
      </w:r>
      <w:r w:rsidRPr="003C1737">
        <w:rPr>
          <w:rFonts w:cs="Arial"/>
          <w:b w:val="0"/>
          <w:sz w:val="22"/>
          <w:szCs w:val="22"/>
        </w:rPr>
        <w:t>S</w:t>
      </w:r>
      <w:r w:rsidR="004C6574" w:rsidRPr="003C1737">
        <w:rPr>
          <w:rFonts w:cs="Arial"/>
          <w:b w:val="0"/>
          <w:sz w:val="22"/>
          <w:szCs w:val="22"/>
        </w:rPr>
        <w:t>”</w:t>
      </w:r>
    </w:p>
    <w:p w:rsidR="001279FA" w:rsidRPr="003C1737" w:rsidRDefault="001279FA" w:rsidP="00704765">
      <w:pPr>
        <w:pStyle w:val="Puesto1"/>
        <w:ind w:left="1134"/>
        <w:jc w:val="left"/>
        <w:rPr>
          <w:rFonts w:cs="Arial"/>
          <w:b w:val="0"/>
          <w:sz w:val="22"/>
          <w:szCs w:val="22"/>
        </w:rPr>
      </w:pPr>
      <w:r w:rsidRPr="003C1737">
        <w:rPr>
          <w:rFonts w:cs="Arial"/>
          <w:b w:val="0"/>
          <w:sz w:val="22"/>
          <w:szCs w:val="22"/>
        </w:rPr>
        <w:t>12.2.2</w:t>
      </w:r>
      <w:r w:rsidRPr="003C1737">
        <w:rPr>
          <w:rFonts w:cs="Arial"/>
          <w:b w:val="0"/>
          <w:sz w:val="22"/>
          <w:szCs w:val="22"/>
        </w:rPr>
        <w:tab/>
        <w:t>ESTRUCTURAS DE RETENCIÓN</w:t>
      </w:r>
      <w:r w:rsidR="00704765" w:rsidRPr="003C1737">
        <w:rPr>
          <w:rFonts w:cs="Arial"/>
          <w:b w:val="0"/>
          <w:sz w:val="22"/>
          <w:szCs w:val="22"/>
        </w:rPr>
        <w:t xml:space="preserve"> “R”</w:t>
      </w:r>
    </w:p>
    <w:p w:rsidR="001279FA" w:rsidRPr="003C1737" w:rsidRDefault="001279FA" w:rsidP="00704765">
      <w:pPr>
        <w:pStyle w:val="Puesto1"/>
        <w:ind w:left="1134"/>
        <w:jc w:val="left"/>
        <w:rPr>
          <w:rFonts w:cs="Arial"/>
          <w:b w:val="0"/>
          <w:sz w:val="22"/>
          <w:szCs w:val="22"/>
        </w:rPr>
      </w:pPr>
      <w:r w:rsidRPr="003C1737">
        <w:rPr>
          <w:rFonts w:cs="Arial"/>
          <w:b w:val="0"/>
          <w:sz w:val="22"/>
          <w:szCs w:val="22"/>
        </w:rPr>
        <w:t>12.2.3</w:t>
      </w:r>
      <w:r w:rsidRPr="003C1737">
        <w:rPr>
          <w:rFonts w:cs="Arial"/>
          <w:b w:val="0"/>
          <w:sz w:val="22"/>
          <w:szCs w:val="22"/>
        </w:rPr>
        <w:tab/>
        <w:t>ESTRUCTURAS DE RETENCIÓN ANGULAR</w:t>
      </w:r>
      <w:r w:rsidR="00704765" w:rsidRPr="003C1737">
        <w:rPr>
          <w:rFonts w:cs="Arial"/>
          <w:b w:val="0"/>
          <w:sz w:val="22"/>
          <w:szCs w:val="22"/>
        </w:rPr>
        <w:t xml:space="preserve"> “RA”</w:t>
      </w:r>
    </w:p>
    <w:p w:rsidR="001279FA" w:rsidRPr="003C1737" w:rsidRDefault="001279FA" w:rsidP="00704765">
      <w:pPr>
        <w:pStyle w:val="Puesto1"/>
        <w:ind w:left="1134"/>
        <w:jc w:val="left"/>
        <w:rPr>
          <w:rFonts w:cs="Arial"/>
          <w:b w:val="0"/>
          <w:sz w:val="22"/>
          <w:szCs w:val="22"/>
        </w:rPr>
      </w:pPr>
      <w:r w:rsidRPr="003C1737">
        <w:rPr>
          <w:rFonts w:cs="Arial"/>
          <w:b w:val="0"/>
          <w:sz w:val="22"/>
          <w:szCs w:val="22"/>
        </w:rPr>
        <w:t>12.2.4</w:t>
      </w:r>
      <w:r w:rsidRPr="003C1737">
        <w:rPr>
          <w:rFonts w:cs="Arial"/>
          <w:b w:val="0"/>
          <w:sz w:val="22"/>
          <w:szCs w:val="22"/>
        </w:rPr>
        <w:tab/>
        <w:t>ESTRUCTURAS TERMINALES</w:t>
      </w:r>
      <w:r w:rsidR="00704765" w:rsidRPr="003C1737">
        <w:rPr>
          <w:rFonts w:cs="Arial"/>
          <w:b w:val="0"/>
          <w:sz w:val="22"/>
          <w:szCs w:val="22"/>
        </w:rPr>
        <w:t xml:space="preserve"> “T”</w:t>
      </w:r>
    </w:p>
    <w:p w:rsidR="001279FA" w:rsidRPr="003C1737" w:rsidRDefault="001279FA" w:rsidP="00704765">
      <w:pPr>
        <w:pStyle w:val="Puesto1"/>
        <w:ind w:left="567"/>
        <w:jc w:val="left"/>
        <w:rPr>
          <w:rFonts w:cs="Arial"/>
          <w:b w:val="0"/>
          <w:sz w:val="22"/>
          <w:szCs w:val="22"/>
        </w:rPr>
      </w:pPr>
      <w:r w:rsidRPr="003C1737">
        <w:rPr>
          <w:rFonts w:cs="Arial"/>
          <w:b w:val="0"/>
          <w:sz w:val="22"/>
          <w:szCs w:val="22"/>
        </w:rPr>
        <w:t>12.3</w:t>
      </w:r>
      <w:r w:rsidR="00704765" w:rsidRPr="003C1737">
        <w:rPr>
          <w:rFonts w:cs="Arial"/>
          <w:b w:val="0"/>
          <w:sz w:val="22"/>
          <w:szCs w:val="22"/>
        </w:rPr>
        <w:t xml:space="preserve"> </w:t>
      </w:r>
      <w:r w:rsidRPr="003C1737">
        <w:rPr>
          <w:rFonts w:cs="Arial"/>
          <w:b w:val="0"/>
          <w:sz w:val="22"/>
          <w:szCs w:val="22"/>
        </w:rPr>
        <w:t>CARACTERÍSTICAS AMBIENTALES</w:t>
      </w:r>
    </w:p>
    <w:p w:rsidR="001279FA" w:rsidRPr="003C1737" w:rsidRDefault="001279FA" w:rsidP="00704765">
      <w:pPr>
        <w:pStyle w:val="Puesto1"/>
        <w:ind w:left="567"/>
        <w:jc w:val="left"/>
        <w:rPr>
          <w:rFonts w:cs="Arial"/>
          <w:b w:val="0"/>
          <w:sz w:val="22"/>
          <w:szCs w:val="22"/>
        </w:rPr>
      </w:pPr>
      <w:r w:rsidRPr="003C1737">
        <w:rPr>
          <w:rFonts w:cs="Arial"/>
          <w:b w:val="0"/>
          <w:sz w:val="22"/>
          <w:szCs w:val="22"/>
        </w:rPr>
        <w:t>12.4</w:t>
      </w:r>
      <w:r w:rsidR="00704765" w:rsidRPr="003C1737">
        <w:rPr>
          <w:rFonts w:cs="Arial"/>
          <w:b w:val="0"/>
          <w:sz w:val="22"/>
          <w:szCs w:val="22"/>
        </w:rPr>
        <w:t xml:space="preserve"> </w:t>
      </w:r>
      <w:r w:rsidRPr="003C1737">
        <w:rPr>
          <w:rFonts w:cs="Arial"/>
          <w:b w:val="0"/>
          <w:sz w:val="22"/>
          <w:szCs w:val="22"/>
        </w:rPr>
        <w:t>CONSIDERACIONES SOBRE ESFUERZOS EN LAS ESTRUCTURAS</w:t>
      </w:r>
    </w:p>
    <w:p w:rsidR="001279FA" w:rsidRPr="003C1737" w:rsidRDefault="001279FA" w:rsidP="001279FA">
      <w:pPr>
        <w:pStyle w:val="Puesto1"/>
        <w:jc w:val="left"/>
        <w:rPr>
          <w:rFonts w:cs="Arial"/>
          <w:b w:val="0"/>
          <w:sz w:val="22"/>
          <w:szCs w:val="22"/>
        </w:rPr>
      </w:pPr>
    </w:p>
    <w:p w:rsidR="001279FA" w:rsidRPr="003C1737" w:rsidRDefault="001279FA" w:rsidP="001279FA">
      <w:pPr>
        <w:pStyle w:val="Puesto1"/>
        <w:jc w:val="left"/>
        <w:rPr>
          <w:rFonts w:cs="Arial"/>
          <w:b w:val="0"/>
          <w:sz w:val="22"/>
          <w:szCs w:val="22"/>
        </w:rPr>
      </w:pPr>
      <w:r w:rsidRPr="003C1737">
        <w:rPr>
          <w:rFonts w:cs="Arial"/>
          <w:b w:val="0"/>
          <w:sz w:val="22"/>
          <w:szCs w:val="22"/>
        </w:rPr>
        <w:t>ANEXO III: PROVISIÓN DE ESTRUCTURAS DE REPUESTO</w:t>
      </w:r>
    </w:p>
    <w:p w:rsidR="003C1737" w:rsidRDefault="003C1737" w:rsidP="001279FA">
      <w:pPr>
        <w:pStyle w:val="Puesto1"/>
        <w:jc w:val="left"/>
        <w:rPr>
          <w:rFonts w:cs="Arial"/>
          <w:b w:val="0"/>
          <w:sz w:val="22"/>
          <w:szCs w:val="22"/>
        </w:rPr>
        <w:sectPr w:rsidR="003C1737" w:rsidSect="002B0156">
          <w:headerReference w:type="default" r:id="rId10"/>
          <w:headerReference w:type="first" r:id="rId11"/>
          <w:pgSz w:w="11907" w:h="16840" w:code="9"/>
          <w:pgMar w:top="1559" w:right="907" w:bottom="1077" w:left="1701" w:header="720" w:footer="720" w:gutter="0"/>
          <w:cols w:space="720"/>
          <w:titlePg/>
        </w:sectPr>
      </w:pPr>
    </w:p>
    <w:p w:rsidR="00457E8B" w:rsidRPr="003C1737" w:rsidRDefault="00457E8B" w:rsidP="006E2A5B">
      <w:pPr>
        <w:pStyle w:val="Puesto1"/>
        <w:numPr>
          <w:ilvl w:val="0"/>
          <w:numId w:val="14"/>
        </w:numPr>
        <w:rPr>
          <w:rFonts w:cs="Arial"/>
          <w:sz w:val="22"/>
          <w:szCs w:val="22"/>
        </w:rPr>
      </w:pPr>
      <w:r w:rsidRPr="003C1737">
        <w:rPr>
          <w:rFonts w:cs="Arial"/>
          <w:sz w:val="22"/>
          <w:szCs w:val="22"/>
        </w:rPr>
        <w:lastRenderedPageBreak/>
        <w:t>Especificaciones Técnicas para Estructuras de Hormigón Armado</w:t>
      </w:r>
      <w:bookmarkEnd w:id="0"/>
    </w:p>
    <w:p w:rsidR="00457E8B" w:rsidRPr="003C1737" w:rsidRDefault="00457E8B" w:rsidP="00D92A79">
      <w:pPr>
        <w:pStyle w:val="Ttulo1"/>
        <w:keepNext/>
        <w:numPr>
          <w:ilvl w:val="0"/>
          <w:numId w:val="12"/>
        </w:numPr>
        <w:tabs>
          <w:tab w:val="left" w:pos="142"/>
        </w:tabs>
        <w:spacing w:before="240" w:after="60"/>
        <w:ind w:left="284" w:hanging="284"/>
        <w:jc w:val="both"/>
        <w:rPr>
          <w:rFonts w:cs="Arial"/>
          <w:sz w:val="22"/>
          <w:szCs w:val="22"/>
        </w:rPr>
      </w:pPr>
      <w:bookmarkStart w:id="1" w:name="_Toc54173943"/>
      <w:bookmarkStart w:id="2" w:name="_Toc97008670"/>
      <w:bookmarkStart w:id="3" w:name="_Toc116551434"/>
      <w:bookmarkStart w:id="4" w:name="_Toc116558980"/>
      <w:bookmarkStart w:id="5" w:name="_Toc179892459"/>
      <w:bookmarkStart w:id="6" w:name="_Toc253558493"/>
      <w:r w:rsidRPr="003C1737">
        <w:rPr>
          <w:rFonts w:cs="Arial"/>
          <w:sz w:val="22"/>
          <w:szCs w:val="22"/>
        </w:rPr>
        <w:t>Objeto</w:t>
      </w:r>
      <w:bookmarkEnd w:id="1"/>
      <w:bookmarkEnd w:id="2"/>
      <w:bookmarkEnd w:id="3"/>
      <w:bookmarkEnd w:id="4"/>
      <w:bookmarkEnd w:id="5"/>
      <w:bookmarkEnd w:id="6"/>
    </w:p>
    <w:p w:rsidR="00457E8B" w:rsidRPr="003C1737" w:rsidRDefault="00457E8B" w:rsidP="00D92A79">
      <w:pPr>
        <w:jc w:val="both"/>
        <w:rPr>
          <w:rFonts w:cs="Arial"/>
          <w:sz w:val="22"/>
          <w:szCs w:val="22"/>
          <w:lang w:val="es-ES"/>
        </w:rPr>
      </w:pPr>
      <w:r w:rsidRPr="003C1737">
        <w:rPr>
          <w:rFonts w:cs="Arial"/>
          <w:sz w:val="22"/>
          <w:szCs w:val="22"/>
          <w:lang w:val="es-ES"/>
        </w:rPr>
        <w:t>Las presentes Especificaciones Técnicas tienen por objeto definir los lineamientos para el suministro de estructuras</w:t>
      </w:r>
      <w:r w:rsidR="0030465E">
        <w:rPr>
          <w:rFonts w:cs="Arial"/>
          <w:sz w:val="22"/>
          <w:szCs w:val="22"/>
          <w:lang w:val="es-ES"/>
        </w:rPr>
        <w:t xml:space="preserve"> de hormigón Armado</w:t>
      </w:r>
      <w:r w:rsidRPr="003C1737">
        <w:rPr>
          <w:rFonts w:cs="Arial"/>
          <w:sz w:val="22"/>
          <w:szCs w:val="22"/>
          <w:lang w:val="es-ES"/>
        </w:rPr>
        <w:t>. Dicho suministro deberá ser concordante con los valores de las respectivas Planillas de Datos Técnicos, incluidas en el Anexo VIII j.</w:t>
      </w:r>
    </w:p>
    <w:p w:rsidR="00F64A2A" w:rsidRPr="003C1737" w:rsidRDefault="00F64A2A" w:rsidP="00D92A79">
      <w:pPr>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podrá optar por suministrar y realizar las interconexiones, o LAT 132 </w:t>
      </w:r>
      <w:proofErr w:type="spellStart"/>
      <w:r w:rsidRPr="003C1737">
        <w:rPr>
          <w:rFonts w:cs="Arial"/>
          <w:sz w:val="22"/>
          <w:szCs w:val="22"/>
          <w:lang w:val="es-ES"/>
        </w:rPr>
        <w:t>kV</w:t>
      </w:r>
      <w:proofErr w:type="spellEnd"/>
      <w:r w:rsidRPr="003C1737">
        <w:rPr>
          <w:rFonts w:cs="Arial"/>
          <w:sz w:val="22"/>
          <w:szCs w:val="22"/>
          <w:lang w:val="es-ES"/>
        </w:rPr>
        <w:t>, ya sea íntegramente con estructuras de hormigón armado centrifugado o con estructuras metálicas o con la combinación que a su juicio considere más conveniente dentro de las presentes especificaciones técnicas de esta Sección.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Las estructuras </w:t>
      </w:r>
      <w:r w:rsidR="00726087" w:rsidRPr="003C1737">
        <w:rPr>
          <w:rFonts w:cs="Arial"/>
          <w:sz w:val="22"/>
          <w:szCs w:val="22"/>
          <w:lang w:val="es-ES"/>
        </w:rPr>
        <w:t xml:space="preserve">de hormigón armado </w:t>
      </w:r>
      <w:r w:rsidRPr="003C1737">
        <w:rPr>
          <w:rFonts w:cs="Arial"/>
          <w:sz w:val="22"/>
          <w:szCs w:val="22"/>
          <w:lang w:val="es-ES"/>
        </w:rPr>
        <w:t xml:space="preserve">serán tipo portantes y estarán formadas por </w:t>
      </w:r>
      <w:r w:rsidR="00F64A2A" w:rsidRPr="003C1737">
        <w:rPr>
          <w:rFonts w:cs="Arial"/>
          <w:sz w:val="22"/>
          <w:szCs w:val="22"/>
          <w:lang w:val="es-ES"/>
        </w:rPr>
        <w:t xml:space="preserve">uno o más </w:t>
      </w:r>
      <w:r w:rsidRPr="003C1737">
        <w:rPr>
          <w:rFonts w:cs="Arial"/>
          <w:sz w:val="22"/>
          <w:szCs w:val="22"/>
          <w:lang w:val="es-ES"/>
        </w:rPr>
        <w:t>poste</w:t>
      </w:r>
      <w:r w:rsidR="00F64A2A" w:rsidRPr="003C1737">
        <w:rPr>
          <w:rFonts w:cs="Arial"/>
          <w:sz w:val="22"/>
          <w:szCs w:val="22"/>
          <w:lang w:val="es-ES"/>
        </w:rPr>
        <w:t>s</w:t>
      </w:r>
      <w:r w:rsidRPr="003C1737">
        <w:rPr>
          <w:rFonts w:cs="Arial"/>
          <w:sz w:val="22"/>
          <w:szCs w:val="22"/>
          <w:lang w:val="es-ES"/>
        </w:rPr>
        <w:t xml:space="preserve"> simple</w:t>
      </w:r>
      <w:r w:rsidR="001E5170">
        <w:rPr>
          <w:rFonts w:cs="Arial"/>
          <w:sz w:val="22"/>
          <w:szCs w:val="22"/>
          <w:lang w:val="es-ES"/>
        </w:rPr>
        <w:t>s</w:t>
      </w:r>
      <w:r w:rsidRPr="003C1737">
        <w:rPr>
          <w:rFonts w:cs="Arial"/>
          <w:sz w:val="22"/>
          <w:szCs w:val="22"/>
          <w:lang w:val="es-ES"/>
        </w:rPr>
        <w:t xml:space="preserve"> de hormigón armado centrifugado con ménsulas de hormigón armado vibrado.</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OFERENTE quedará obligado a cumplir o mejorar los datos que garantice en su OFERTA.</w:t>
      </w:r>
    </w:p>
    <w:p w:rsidR="00457E8B" w:rsidRPr="003C1737" w:rsidRDefault="00457E8B" w:rsidP="00D92A79">
      <w:pPr>
        <w:pStyle w:val="Ttulo1"/>
        <w:tabs>
          <w:tab w:val="num" w:pos="360"/>
        </w:tabs>
        <w:spacing w:line="480" w:lineRule="auto"/>
        <w:ind w:left="0"/>
        <w:jc w:val="both"/>
        <w:rPr>
          <w:rFonts w:cs="Arial"/>
          <w:sz w:val="22"/>
          <w:szCs w:val="22"/>
        </w:rPr>
      </w:pPr>
      <w:bookmarkStart w:id="7" w:name="_Toc54173944"/>
      <w:bookmarkStart w:id="8" w:name="_Toc97008671"/>
      <w:bookmarkStart w:id="9" w:name="_Toc116551435"/>
      <w:bookmarkStart w:id="10" w:name="_Toc116558981"/>
      <w:bookmarkStart w:id="11" w:name="_Toc179892460"/>
      <w:bookmarkStart w:id="12" w:name="_Toc253558494"/>
    </w:p>
    <w:p w:rsidR="00457E8B" w:rsidRPr="003C1737" w:rsidRDefault="00457E8B" w:rsidP="00D92A79">
      <w:pPr>
        <w:pStyle w:val="Ttulo1"/>
        <w:numPr>
          <w:ilvl w:val="0"/>
          <w:numId w:val="12"/>
        </w:numPr>
        <w:ind w:left="284" w:hanging="284"/>
        <w:jc w:val="both"/>
        <w:rPr>
          <w:rFonts w:cs="Arial"/>
          <w:sz w:val="22"/>
          <w:szCs w:val="22"/>
        </w:rPr>
      </w:pPr>
      <w:r w:rsidRPr="003C1737">
        <w:rPr>
          <w:rFonts w:cs="Arial"/>
          <w:sz w:val="22"/>
          <w:szCs w:val="22"/>
        </w:rPr>
        <w:t>Alcance del Suministro</w:t>
      </w:r>
      <w:bookmarkEnd w:id="7"/>
      <w:bookmarkEnd w:id="8"/>
      <w:bookmarkEnd w:id="9"/>
      <w:bookmarkEnd w:id="10"/>
      <w:bookmarkEnd w:id="11"/>
      <w:bookmarkEnd w:id="12"/>
    </w:p>
    <w:p w:rsidR="00B3046E" w:rsidRPr="003C1737" w:rsidRDefault="00457E8B" w:rsidP="00D92A79">
      <w:pPr>
        <w:jc w:val="both"/>
        <w:rPr>
          <w:rFonts w:eastAsia="Batang" w:cs="Arial"/>
          <w:color w:val="000000"/>
          <w:sz w:val="22"/>
          <w:szCs w:val="22"/>
          <w:lang w:val="es-ES" w:eastAsia="ko-KR"/>
        </w:rPr>
      </w:pPr>
      <w:r w:rsidRPr="003C1737">
        <w:rPr>
          <w:rFonts w:cs="Arial"/>
          <w:sz w:val="22"/>
          <w:szCs w:val="22"/>
          <w:lang w:val="es-ES"/>
        </w:rPr>
        <w:t xml:space="preserve">Se incluyen dentro del suministro todas las estructuras de suspensión, retención y terminal necesarias para completar la interconexión entre la </w:t>
      </w:r>
      <w:r w:rsidR="00B3046E" w:rsidRPr="003C1737">
        <w:rPr>
          <w:rFonts w:cs="Arial"/>
          <w:sz w:val="22"/>
          <w:szCs w:val="22"/>
          <w:lang w:val="es-ES"/>
        </w:rPr>
        <w:t xml:space="preserve">Nueva </w:t>
      </w:r>
      <w:r w:rsidRPr="003C1737">
        <w:rPr>
          <w:rFonts w:eastAsia="Batang" w:cs="Arial"/>
          <w:color w:val="000000"/>
          <w:sz w:val="22"/>
          <w:szCs w:val="22"/>
          <w:lang w:val="es-ES" w:eastAsia="ko-KR"/>
        </w:rPr>
        <w:t xml:space="preserve">ET </w:t>
      </w:r>
      <w:r w:rsidR="00814E27">
        <w:rPr>
          <w:rFonts w:eastAsia="Batang" w:cs="Arial"/>
          <w:color w:val="000000"/>
          <w:sz w:val="22"/>
          <w:szCs w:val="22"/>
          <w:lang w:val="es-ES" w:eastAsia="ko-KR"/>
        </w:rPr>
        <w:t xml:space="preserve">Coronel </w:t>
      </w:r>
      <w:proofErr w:type="spellStart"/>
      <w:r w:rsidR="00814E27">
        <w:rPr>
          <w:rFonts w:eastAsia="Batang" w:cs="Arial"/>
          <w:color w:val="000000"/>
          <w:sz w:val="22"/>
          <w:szCs w:val="22"/>
          <w:lang w:val="es-ES" w:eastAsia="ko-KR"/>
        </w:rPr>
        <w:t>Charlone</w:t>
      </w:r>
      <w:proofErr w:type="spellEnd"/>
      <w:r w:rsidR="00B3046E" w:rsidRPr="003C1737">
        <w:rPr>
          <w:rFonts w:eastAsia="Batang" w:cs="Arial"/>
          <w:color w:val="000000"/>
          <w:sz w:val="22"/>
          <w:szCs w:val="22"/>
          <w:lang w:val="es-ES" w:eastAsia="ko-KR"/>
        </w:rPr>
        <w:t xml:space="preserve"> 500/132 </w:t>
      </w:r>
      <w:proofErr w:type="spellStart"/>
      <w:r w:rsidR="00B3046E" w:rsidRPr="003C1737">
        <w:rPr>
          <w:rFonts w:eastAsia="Batang" w:cs="Arial"/>
          <w:color w:val="000000"/>
          <w:sz w:val="22"/>
          <w:szCs w:val="22"/>
          <w:lang w:val="es-ES" w:eastAsia="ko-KR"/>
        </w:rPr>
        <w:t>kV</w:t>
      </w:r>
      <w:proofErr w:type="spellEnd"/>
      <w:r w:rsidR="00B3046E" w:rsidRPr="003C1737">
        <w:rPr>
          <w:rFonts w:eastAsia="Batang" w:cs="Arial"/>
          <w:color w:val="000000"/>
          <w:sz w:val="22"/>
          <w:szCs w:val="22"/>
          <w:lang w:val="es-ES" w:eastAsia="ko-KR"/>
        </w:rPr>
        <w:t xml:space="preserve"> y el pórtico de arribo a la Estación Transformadora de las siguientes localidades:</w:t>
      </w:r>
    </w:p>
    <w:p w:rsidR="00C32C88" w:rsidRPr="003C1737" w:rsidRDefault="00C32C88" w:rsidP="00D92A79">
      <w:pPr>
        <w:numPr>
          <w:ilvl w:val="0"/>
          <w:numId w:val="45"/>
        </w:numPr>
        <w:jc w:val="both"/>
        <w:rPr>
          <w:rFonts w:eastAsia="Batang" w:cs="Arial"/>
          <w:color w:val="000000"/>
          <w:sz w:val="22"/>
          <w:szCs w:val="22"/>
          <w:lang w:val="es-ES" w:eastAsia="ko-KR"/>
        </w:rPr>
      </w:pPr>
      <w:proofErr w:type="spellStart"/>
      <w:r w:rsidRPr="003C1737">
        <w:rPr>
          <w:rFonts w:eastAsia="Batang" w:cs="Arial"/>
          <w:color w:val="000000"/>
          <w:sz w:val="22"/>
          <w:szCs w:val="22"/>
          <w:lang w:val="es-ES" w:eastAsia="ko-KR"/>
        </w:rPr>
        <w:t>Laboulaye</w:t>
      </w:r>
      <w:proofErr w:type="spellEnd"/>
      <w:r w:rsidRPr="003C1737">
        <w:rPr>
          <w:rFonts w:eastAsia="Batang" w:cs="Arial"/>
          <w:color w:val="000000"/>
          <w:sz w:val="22"/>
          <w:szCs w:val="22"/>
          <w:lang w:val="es-ES" w:eastAsia="ko-KR"/>
        </w:rPr>
        <w:t xml:space="preserve"> (1 línea de transmisión simple terna).</w:t>
      </w:r>
    </w:p>
    <w:p w:rsidR="00B3046E" w:rsidRPr="003C1737" w:rsidRDefault="00B3046E" w:rsidP="00D92A79">
      <w:pPr>
        <w:numPr>
          <w:ilvl w:val="0"/>
          <w:numId w:val="45"/>
        </w:numPr>
        <w:jc w:val="both"/>
        <w:rPr>
          <w:rFonts w:eastAsia="Batang" w:cs="Arial"/>
          <w:color w:val="000000"/>
          <w:sz w:val="22"/>
          <w:szCs w:val="22"/>
          <w:lang w:val="es-ES" w:eastAsia="ko-KR"/>
        </w:rPr>
      </w:pPr>
      <w:r w:rsidRPr="003C1737">
        <w:rPr>
          <w:rFonts w:eastAsia="Batang" w:cs="Arial"/>
          <w:color w:val="000000"/>
          <w:sz w:val="22"/>
          <w:szCs w:val="22"/>
          <w:lang w:val="es-ES" w:eastAsia="ko-KR"/>
        </w:rPr>
        <w:t>Rufino (</w:t>
      </w:r>
      <w:r w:rsidR="001E5170">
        <w:rPr>
          <w:rFonts w:eastAsia="Batang" w:cs="Arial"/>
          <w:color w:val="000000"/>
          <w:sz w:val="22"/>
          <w:szCs w:val="22"/>
          <w:lang w:val="es-ES" w:eastAsia="ko-KR"/>
        </w:rPr>
        <w:t>Dos circuitos en 1</w:t>
      </w:r>
      <w:r w:rsidRPr="003C1737">
        <w:rPr>
          <w:rFonts w:eastAsia="Batang" w:cs="Arial"/>
          <w:color w:val="000000"/>
          <w:sz w:val="22"/>
          <w:szCs w:val="22"/>
          <w:lang w:val="es-ES" w:eastAsia="ko-KR"/>
        </w:rPr>
        <w:t xml:space="preserve"> línea de transmisión 132 </w:t>
      </w:r>
      <w:proofErr w:type="spellStart"/>
      <w:r w:rsidRPr="003C1737">
        <w:rPr>
          <w:rFonts w:eastAsia="Batang" w:cs="Arial"/>
          <w:color w:val="000000"/>
          <w:sz w:val="22"/>
          <w:szCs w:val="22"/>
          <w:lang w:val="es-ES" w:eastAsia="ko-KR"/>
        </w:rPr>
        <w:t>kV</w:t>
      </w:r>
      <w:proofErr w:type="spellEnd"/>
      <w:r w:rsidRPr="003C1737">
        <w:rPr>
          <w:rFonts w:eastAsia="Batang" w:cs="Arial"/>
          <w:color w:val="000000"/>
          <w:sz w:val="22"/>
          <w:szCs w:val="22"/>
          <w:lang w:val="es-ES" w:eastAsia="ko-KR"/>
        </w:rPr>
        <w:t xml:space="preserve"> </w:t>
      </w:r>
      <w:r w:rsidR="001E5170">
        <w:rPr>
          <w:rFonts w:eastAsia="Batang" w:cs="Arial"/>
          <w:color w:val="000000"/>
          <w:sz w:val="22"/>
          <w:szCs w:val="22"/>
          <w:lang w:val="es-ES" w:eastAsia="ko-KR"/>
        </w:rPr>
        <w:t>dob</w:t>
      </w:r>
      <w:r w:rsidRPr="003C1737">
        <w:rPr>
          <w:rFonts w:eastAsia="Batang" w:cs="Arial"/>
          <w:color w:val="000000"/>
          <w:sz w:val="22"/>
          <w:szCs w:val="22"/>
          <w:lang w:val="es-ES" w:eastAsia="ko-KR"/>
        </w:rPr>
        <w:t>le terna, a dicha localidad).</w:t>
      </w:r>
    </w:p>
    <w:p w:rsidR="00C32C88" w:rsidRPr="003C1737" w:rsidRDefault="00C32C88" w:rsidP="00D92A79">
      <w:pPr>
        <w:numPr>
          <w:ilvl w:val="0"/>
          <w:numId w:val="45"/>
        </w:numPr>
        <w:jc w:val="both"/>
        <w:rPr>
          <w:rFonts w:eastAsia="Batang" w:cs="Arial"/>
          <w:color w:val="000000"/>
          <w:sz w:val="22"/>
          <w:szCs w:val="22"/>
          <w:lang w:val="es-ES" w:eastAsia="ko-KR"/>
        </w:rPr>
      </w:pPr>
      <w:r w:rsidRPr="003C1737">
        <w:rPr>
          <w:rFonts w:eastAsia="Batang" w:cs="Arial"/>
          <w:color w:val="000000"/>
          <w:sz w:val="22"/>
          <w:szCs w:val="22"/>
          <w:lang w:val="es-ES" w:eastAsia="ko-KR"/>
        </w:rPr>
        <w:t>General Villegas (1 línea de transmisión simple terna).</w:t>
      </w:r>
    </w:p>
    <w:p w:rsidR="00C32C88" w:rsidRDefault="00C32C88" w:rsidP="00D92A79">
      <w:pPr>
        <w:numPr>
          <w:ilvl w:val="0"/>
          <w:numId w:val="45"/>
        </w:numPr>
        <w:jc w:val="both"/>
        <w:rPr>
          <w:rFonts w:eastAsia="Batang" w:cs="Arial"/>
          <w:color w:val="000000"/>
          <w:sz w:val="22"/>
          <w:szCs w:val="22"/>
          <w:lang w:val="es-ES" w:eastAsia="ko-KR"/>
        </w:rPr>
      </w:pPr>
      <w:r>
        <w:rPr>
          <w:rFonts w:eastAsia="Batang" w:cs="Arial"/>
          <w:color w:val="000000"/>
          <w:sz w:val="22"/>
          <w:szCs w:val="22"/>
          <w:lang w:val="es-ES" w:eastAsia="ko-KR"/>
        </w:rPr>
        <w:t xml:space="preserve">General Pico </w:t>
      </w:r>
      <w:r w:rsidRPr="003C1737">
        <w:rPr>
          <w:rFonts w:eastAsia="Batang" w:cs="Arial"/>
          <w:color w:val="000000"/>
          <w:sz w:val="22"/>
          <w:szCs w:val="22"/>
          <w:lang w:val="es-ES" w:eastAsia="ko-KR"/>
        </w:rPr>
        <w:t>(1 línea de transmisión simple terna).</w:t>
      </w:r>
    </w:p>
    <w:p w:rsidR="00B3046E" w:rsidRPr="003C1737" w:rsidRDefault="00C32C88" w:rsidP="00D92A79">
      <w:pPr>
        <w:numPr>
          <w:ilvl w:val="0"/>
          <w:numId w:val="45"/>
        </w:numPr>
        <w:jc w:val="both"/>
        <w:rPr>
          <w:rFonts w:eastAsia="Batang" w:cs="Arial"/>
          <w:color w:val="000000"/>
          <w:sz w:val="22"/>
          <w:szCs w:val="22"/>
          <w:lang w:val="es-ES" w:eastAsia="ko-KR"/>
        </w:rPr>
      </w:pPr>
      <w:proofErr w:type="spellStart"/>
      <w:r>
        <w:rPr>
          <w:rFonts w:eastAsia="Batang" w:cs="Arial"/>
          <w:color w:val="000000"/>
          <w:sz w:val="22"/>
          <w:szCs w:val="22"/>
          <w:lang w:val="es-ES" w:eastAsia="ko-KR"/>
        </w:rPr>
        <w:t>Rea</w:t>
      </w:r>
      <w:r w:rsidR="00B3046E" w:rsidRPr="003C1737">
        <w:rPr>
          <w:rFonts w:eastAsia="Batang" w:cs="Arial"/>
          <w:color w:val="000000"/>
          <w:sz w:val="22"/>
          <w:szCs w:val="22"/>
          <w:lang w:val="es-ES" w:eastAsia="ko-KR"/>
        </w:rPr>
        <w:t>lic</w:t>
      </w:r>
      <w:r>
        <w:rPr>
          <w:rFonts w:eastAsia="Batang" w:cs="Arial"/>
          <w:color w:val="000000"/>
          <w:sz w:val="22"/>
          <w:szCs w:val="22"/>
          <w:lang w:val="es-ES" w:eastAsia="ko-KR"/>
        </w:rPr>
        <w:t>ó</w:t>
      </w:r>
      <w:proofErr w:type="spellEnd"/>
      <w:r w:rsidR="00B3046E" w:rsidRPr="003C1737">
        <w:rPr>
          <w:rFonts w:eastAsia="Batang" w:cs="Arial"/>
          <w:color w:val="000000"/>
          <w:sz w:val="22"/>
          <w:szCs w:val="22"/>
          <w:lang w:val="es-ES" w:eastAsia="ko-KR"/>
        </w:rPr>
        <w:t xml:space="preserve"> (1 línea de transmisión simple terna).</w:t>
      </w:r>
    </w:p>
    <w:p w:rsidR="00457E8B" w:rsidRPr="003C1737" w:rsidRDefault="00457E8B" w:rsidP="00D92A79">
      <w:pPr>
        <w:spacing w:before="120"/>
        <w:jc w:val="both"/>
        <w:rPr>
          <w:rFonts w:cs="Arial"/>
          <w:sz w:val="22"/>
          <w:szCs w:val="22"/>
          <w:lang w:val="es-ES"/>
        </w:rPr>
      </w:pPr>
      <w:r w:rsidRPr="003C1737">
        <w:rPr>
          <w:rFonts w:cs="Arial"/>
          <w:sz w:val="22"/>
          <w:szCs w:val="22"/>
          <w:lang w:val="es-ES"/>
        </w:rPr>
        <w:t>Las estructuras de suspensión comprenden a las estructuras estándar denominadas “S” y a las de longitud aumentada denominadas “S+1” y “S+2”. Cada estructura se suministrará completa, esto comprende al poste, las tres ménsulas de los conductores de fase y la ménsula del cable de guardia.</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Las estructuras de retención comprenden a las estructuras </w:t>
      </w:r>
      <w:r w:rsidRPr="003C1737">
        <w:rPr>
          <w:rFonts w:cs="Arial"/>
          <w:sz w:val="22"/>
          <w:szCs w:val="22"/>
          <w:lang w:val="es-ES_tradnl"/>
        </w:rPr>
        <w:t>de hormigón armado de retención recta, retención angular, terminales y especiales</w:t>
      </w:r>
      <w:r w:rsidRPr="003C1737">
        <w:rPr>
          <w:rFonts w:cs="Arial"/>
          <w:sz w:val="22"/>
          <w:szCs w:val="22"/>
          <w:lang w:val="es-ES"/>
        </w:rPr>
        <w:t xml:space="preserve"> sean estas estructuras dobles o triples. </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proyecto y tecnología de fabricación de las estructuras deberá ajustarse a los requerimientos de estas condiciones técnicas y a las técnicas más recientes en la materia, dándose especial atención a los diseños y metodología de fabricación que permitan reducir los tiempos y costos de montaje.</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suministro deberá incluir, como mínimo, lo siguiente:</w:t>
      </w:r>
    </w:p>
    <w:p w:rsidR="00457E8B" w:rsidRPr="003C1737" w:rsidRDefault="00457E8B" w:rsidP="00D92A79">
      <w:pPr>
        <w:numPr>
          <w:ilvl w:val="0"/>
          <w:numId w:val="4"/>
        </w:numPr>
        <w:tabs>
          <w:tab w:val="num" w:pos="660"/>
        </w:tabs>
        <w:ind w:left="663" w:hanging="442"/>
        <w:jc w:val="both"/>
        <w:rPr>
          <w:rFonts w:cs="Arial"/>
          <w:sz w:val="22"/>
          <w:szCs w:val="22"/>
        </w:rPr>
      </w:pPr>
      <w:r w:rsidRPr="003C1737">
        <w:rPr>
          <w:rFonts w:cs="Arial"/>
          <w:sz w:val="22"/>
          <w:szCs w:val="22"/>
        </w:rPr>
        <w:t>Proyecto</w:t>
      </w:r>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Materiales</w:t>
      </w:r>
      <w:proofErr w:type="spellEnd"/>
      <w:r w:rsidRPr="003C1737">
        <w:rPr>
          <w:rFonts w:cs="Arial"/>
          <w:sz w:val="22"/>
          <w:szCs w:val="22"/>
        </w:rPr>
        <w:t xml:space="preserve"> de </w:t>
      </w:r>
      <w:proofErr w:type="spellStart"/>
      <w:r w:rsidRPr="003C1737">
        <w:rPr>
          <w:rFonts w:cs="Arial"/>
          <w:sz w:val="22"/>
          <w:szCs w:val="22"/>
        </w:rPr>
        <w:t>incorporación</w:t>
      </w:r>
      <w:proofErr w:type="spellEnd"/>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Materiales</w:t>
      </w:r>
      <w:proofErr w:type="spellEnd"/>
      <w:r w:rsidRPr="003C1737">
        <w:rPr>
          <w:rFonts w:cs="Arial"/>
          <w:sz w:val="22"/>
          <w:szCs w:val="22"/>
        </w:rPr>
        <w:t xml:space="preserve"> de </w:t>
      </w:r>
      <w:proofErr w:type="spellStart"/>
      <w:r w:rsidRPr="003C1737">
        <w:rPr>
          <w:rFonts w:cs="Arial"/>
          <w:sz w:val="22"/>
          <w:szCs w:val="22"/>
        </w:rPr>
        <w:t>consumo</w:t>
      </w:r>
      <w:proofErr w:type="spellEnd"/>
    </w:p>
    <w:p w:rsidR="00457E8B" w:rsidRPr="003C1737" w:rsidRDefault="00457E8B" w:rsidP="00D92A79">
      <w:pPr>
        <w:numPr>
          <w:ilvl w:val="0"/>
          <w:numId w:val="4"/>
        </w:numPr>
        <w:tabs>
          <w:tab w:val="num" w:pos="660"/>
        </w:tabs>
        <w:ind w:left="663" w:hanging="442"/>
        <w:jc w:val="both"/>
        <w:rPr>
          <w:rFonts w:cs="Arial"/>
          <w:sz w:val="22"/>
          <w:szCs w:val="22"/>
        </w:rPr>
      </w:pPr>
      <w:r w:rsidRPr="003C1737">
        <w:rPr>
          <w:rFonts w:cs="Arial"/>
          <w:sz w:val="22"/>
          <w:szCs w:val="22"/>
        </w:rPr>
        <w:t xml:space="preserve">Mano de </w:t>
      </w:r>
      <w:proofErr w:type="spellStart"/>
      <w:r w:rsidRPr="003C1737">
        <w:rPr>
          <w:rFonts w:cs="Arial"/>
          <w:sz w:val="22"/>
          <w:szCs w:val="22"/>
        </w:rPr>
        <w:t>obra</w:t>
      </w:r>
      <w:proofErr w:type="spellEnd"/>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Equipamiento</w:t>
      </w:r>
      <w:proofErr w:type="spellEnd"/>
      <w:r w:rsidRPr="003C1737">
        <w:rPr>
          <w:rFonts w:cs="Arial"/>
          <w:sz w:val="22"/>
          <w:szCs w:val="22"/>
        </w:rPr>
        <w:t xml:space="preserve"> e instrumental</w:t>
      </w:r>
    </w:p>
    <w:p w:rsidR="00457E8B" w:rsidRPr="003C1737" w:rsidRDefault="00457E8B" w:rsidP="00D92A79">
      <w:pPr>
        <w:numPr>
          <w:ilvl w:val="0"/>
          <w:numId w:val="4"/>
        </w:numPr>
        <w:tabs>
          <w:tab w:val="num" w:pos="660"/>
        </w:tabs>
        <w:ind w:left="663" w:hanging="442"/>
        <w:jc w:val="both"/>
        <w:rPr>
          <w:rFonts w:cs="Arial"/>
          <w:sz w:val="22"/>
          <w:szCs w:val="22"/>
          <w:lang w:val="es-ES"/>
        </w:rPr>
      </w:pPr>
      <w:r w:rsidRPr="003C1737">
        <w:rPr>
          <w:rFonts w:cs="Arial"/>
          <w:sz w:val="22"/>
          <w:szCs w:val="22"/>
          <w:lang w:val="es-ES"/>
        </w:rPr>
        <w:t>Controles de calidad de la producción</w:t>
      </w:r>
    </w:p>
    <w:p w:rsidR="00457E8B" w:rsidRPr="003C1737" w:rsidRDefault="00457E8B" w:rsidP="00D92A79">
      <w:pPr>
        <w:numPr>
          <w:ilvl w:val="0"/>
          <w:numId w:val="4"/>
        </w:numPr>
        <w:tabs>
          <w:tab w:val="num" w:pos="660"/>
        </w:tabs>
        <w:ind w:left="663" w:hanging="442"/>
        <w:jc w:val="both"/>
        <w:rPr>
          <w:rFonts w:cs="Arial"/>
          <w:sz w:val="22"/>
          <w:szCs w:val="22"/>
          <w:lang w:val="es-ES"/>
        </w:rPr>
      </w:pPr>
      <w:r w:rsidRPr="003C1737">
        <w:rPr>
          <w:rFonts w:cs="Arial"/>
          <w:sz w:val="22"/>
          <w:szCs w:val="22"/>
          <w:lang w:val="es-ES"/>
        </w:rPr>
        <w:t>Ejecución de los ensayos de rutina y de remesa</w:t>
      </w:r>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prototipos</w:t>
      </w:r>
      <w:proofErr w:type="spellEnd"/>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Embalajes</w:t>
      </w:r>
      <w:proofErr w:type="spellEnd"/>
    </w:p>
    <w:p w:rsidR="00457E8B" w:rsidRPr="003C1737" w:rsidRDefault="00457E8B" w:rsidP="00D92A79">
      <w:pPr>
        <w:numPr>
          <w:ilvl w:val="0"/>
          <w:numId w:val="4"/>
        </w:numPr>
        <w:tabs>
          <w:tab w:val="num" w:pos="660"/>
        </w:tabs>
        <w:ind w:left="663" w:hanging="442"/>
        <w:jc w:val="both"/>
        <w:rPr>
          <w:rFonts w:cs="Arial"/>
          <w:sz w:val="22"/>
          <w:szCs w:val="22"/>
        </w:rPr>
      </w:pPr>
      <w:proofErr w:type="spellStart"/>
      <w:r w:rsidRPr="003C1737">
        <w:rPr>
          <w:rFonts w:cs="Arial"/>
          <w:sz w:val="22"/>
          <w:szCs w:val="22"/>
        </w:rPr>
        <w:t>Estibas</w:t>
      </w:r>
      <w:proofErr w:type="spellEnd"/>
      <w:r w:rsidRPr="003C1737">
        <w:rPr>
          <w:rFonts w:cs="Arial"/>
          <w:sz w:val="22"/>
          <w:szCs w:val="22"/>
        </w:rPr>
        <w:t xml:space="preserve"> y </w:t>
      </w:r>
      <w:proofErr w:type="spellStart"/>
      <w:r w:rsidRPr="003C1737">
        <w:rPr>
          <w:rFonts w:cs="Arial"/>
          <w:sz w:val="22"/>
          <w:szCs w:val="22"/>
        </w:rPr>
        <w:t>almacenamiento</w:t>
      </w:r>
      <w:proofErr w:type="spellEnd"/>
    </w:p>
    <w:p w:rsidR="00457E8B" w:rsidRPr="003C1737" w:rsidRDefault="00457E8B" w:rsidP="00D92A79">
      <w:pPr>
        <w:numPr>
          <w:ilvl w:val="0"/>
          <w:numId w:val="4"/>
        </w:numPr>
        <w:tabs>
          <w:tab w:val="num" w:pos="660"/>
        </w:tabs>
        <w:ind w:left="663" w:hanging="442"/>
        <w:jc w:val="both"/>
        <w:rPr>
          <w:rFonts w:cs="Arial"/>
          <w:sz w:val="22"/>
          <w:szCs w:val="22"/>
          <w:lang w:val="es-ES"/>
        </w:rPr>
      </w:pPr>
      <w:r w:rsidRPr="003C1737">
        <w:rPr>
          <w:rFonts w:cs="Arial"/>
          <w:sz w:val="22"/>
          <w:szCs w:val="22"/>
          <w:lang w:val="es-ES"/>
        </w:rPr>
        <w:lastRenderedPageBreak/>
        <w:t>Movimientos de carga y transporte a obra</w:t>
      </w:r>
    </w:p>
    <w:p w:rsidR="00457E8B" w:rsidRPr="003C1737" w:rsidRDefault="00457E8B" w:rsidP="00D92A79">
      <w:pPr>
        <w:spacing w:before="120"/>
        <w:jc w:val="both"/>
        <w:rPr>
          <w:rFonts w:cs="Arial"/>
          <w:sz w:val="22"/>
          <w:szCs w:val="22"/>
          <w:lang w:val="es-ES"/>
        </w:rPr>
      </w:pPr>
      <w:r w:rsidRPr="003C1737">
        <w:rPr>
          <w:rFonts w:cs="Arial"/>
          <w:sz w:val="22"/>
          <w:szCs w:val="22"/>
          <w:lang w:val="es-ES"/>
        </w:rPr>
        <w:t>Deberá considerarse dentro del suministro toda la elaboración de la documentación técnica requerida; la misma deberá desarrollarse de acuerdo a lo indicado en el Apartado 1.4 de esta Sección.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Todos los tipos de estructuras incluirán puntos de sujeción o fijación, permanentes o transitorios, para cadenas de aisladores y cables de guardia, accesorios para el montaje y posterior </w:t>
      </w:r>
      <w:proofErr w:type="spellStart"/>
      <w:r w:rsidRPr="003C1737">
        <w:rPr>
          <w:rFonts w:cs="Arial"/>
          <w:sz w:val="22"/>
          <w:szCs w:val="22"/>
          <w:lang w:val="es-ES"/>
        </w:rPr>
        <w:t>izaje</w:t>
      </w:r>
      <w:proofErr w:type="spellEnd"/>
      <w:r w:rsidRPr="003C1737">
        <w:rPr>
          <w:rFonts w:cs="Arial"/>
          <w:sz w:val="22"/>
          <w:szCs w:val="22"/>
          <w:lang w:val="es-ES"/>
        </w:rPr>
        <w:t xml:space="preserve"> de las estructuras.</w:t>
      </w:r>
    </w:p>
    <w:p w:rsidR="00457E8B" w:rsidRPr="003C1737" w:rsidRDefault="00457E8B" w:rsidP="00D92A79">
      <w:pPr>
        <w:spacing w:before="120"/>
        <w:jc w:val="both"/>
        <w:rPr>
          <w:rFonts w:cs="Arial"/>
          <w:sz w:val="22"/>
          <w:szCs w:val="22"/>
          <w:lang w:val="es-ES"/>
        </w:rPr>
      </w:pPr>
      <w:r w:rsidRPr="003C1737">
        <w:rPr>
          <w:rFonts w:cs="Arial"/>
          <w:sz w:val="22"/>
          <w:szCs w:val="22"/>
          <w:lang w:val="es-ES"/>
        </w:rPr>
        <w:t>Los componentes del suministro deberán proporcionar, para todas las condiciones de operación previstas, un servicio adecuado y seguro.</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En general, deberá incluirse en el suministro todo aquello que fuere necesario para un correcto montaje y servicio de las estructuras suministradas, </w:t>
      </w:r>
      <w:proofErr w:type="spellStart"/>
      <w:r w:rsidRPr="003C1737">
        <w:rPr>
          <w:rFonts w:cs="Arial"/>
          <w:sz w:val="22"/>
          <w:szCs w:val="22"/>
          <w:lang w:val="es-ES"/>
        </w:rPr>
        <w:t>aún</w:t>
      </w:r>
      <w:proofErr w:type="spellEnd"/>
      <w:r w:rsidRPr="003C1737">
        <w:rPr>
          <w:rFonts w:cs="Arial"/>
          <w:sz w:val="22"/>
          <w:szCs w:val="22"/>
          <w:lang w:val="es-ES"/>
        </w:rPr>
        <w:t xml:space="preserve"> cuando no estuviera indicado explícitamente en la presente especificación.</w:t>
      </w:r>
    </w:p>
    <w:p w:rsidR="00457E8B" w:rsidRPr="003C1737" w:rsidRDefault="00457E8B" w:rsidP="00D92A79">
      <w:pPr>
        <w:spacing w:line="480" w:lineRule="auto"/>
        <w:jc w:val="both"/>
        <w:rPr>
          <w:rFonts w:cs="Arial"/>
          <w:sz w:val="22"/>
          <w:szCs w:val="22"/>
          <w:lang w:val="es-ES"/>
        </w:rPr>
      </w:pPr>
    </w:p>
    <w:p w:rsidR="00457E8B" w:rsidRPr="003C1737" w:rsidRDefault="00457E8B" w:rsidP="00D92A79">
      <w:pPr>
        <w:pStyle w:val="Ttulo1"/>
        <w:tabs>
          <w:tab w:val="num" w:pos="360"/>
        </w:tabs>
        <w:ind w:left="0"/>
        <w:jc w:val="both"/>
        <w:rPr>
          <w:rFonts w:cs="Arial"/>
          <w:sz w:val="22"/>
          <w:szCs w:val="22"/>
        </w:rPr>
      </w:pPr>
      <w:bookmarkStart w:id="13" w:name="_Toc54173945"/>
      <w:bookmarkStart w:id="14" w:name="_Toc97008672"/>
      <w:bookmarkStart w:id="15" w:name="_Toc116551436"/>
      <w:bookmarkStart w:id="16" w:name="_Toc116558982"/>
      <w:bookmarkStart w:id="17" w:name="_Toc179892461"/>
      <w:bookmarkStart w:id="18" w:name="_Toc253558495"/>
      <w:r w:rsidRPr="003C1737">
        <w:rPr>
          <w:rFonts w:cs="Arial"/>
          <w:sz w:val="22"/>
          <w:szCs w:val="22"/>
        </w:rPr>
        <w:t xml:space="preserve">3. Normas </w:t>
      </w:r>
      <w:bookmarkEnd w:id="13"/>
      <w:r w:rsidRPr="003C1737">
        <w:rPr>
          <w:rFonts w:cs="Arial"/>
          <w:sz w:val="22"/>
          <w:szCs w:val="22"/>
        </w:rPr>
        <w:t>Técnicas</w:t>
      </w:r>
      <w:bookmarkEnd w:id="14"/>
      <w:bookmarkEnd w:id="15"/>
      <w:bookmarkEnd w:id="16"/>
      <w:bookmarkEnd w:id="17"/>
      <w:bookmarkEnd w:id="18"/>
    </w:p>
    <w:p w:rsidR="00457E8B" w:rsidRPr="003C1737" w:rsidRDefault="00457E8B" w:rsidP="00D92A79">
      <w:pPr>
        <w:jc w:val="both"/>
        <w:rPr>
          <w:rFonts w:cs="Arial"/>
          <w:sz w:val="22"/>
          <w:szCs w:val="22"/>
          <w:lang w:val="es-ES"/>
        </w:rPr>
      </w:pPr>
      <w:r w:rsidRPr="003C1737">
        <w:rPr>
          <w:rFonts w:cs="Arial"/>
          <w:sz w:val="22"/>
          <w:szCs w:val="22"/>
          <w:lang w:val="es-ES"/>
        </w:rPr>
        <w:t>El suministro de estructuras estará regido por las presentes condiciones técnicas, las cuales se complementarán con las bases y principios sustentados por la Norma IRAM 1605.</w:t>
      </w:r>
    </w:p>
    <w:p w:rsidR="00457E8B" w:rsidRPr="003C1737" w:rsidRDefault="00457E8B" w:rsidP="00D92A79">
      <w:pPr>
        <w:spacing w:before="120"/>
        <w:jc w:val="both"/>
        <w:rPr>
          <w:rFonts w:cs="Arial"/>
          <w:sz w:val="22"/>
          <w:szCs w:val="22"/>
          <w:lang w:val="es-ES"/>
        </w:rPr>
      </w:pPr>
      <w:r w:rsidRPr="003C1737">
        <w:rPr>
          <w:rFonts w:cs="Arial"/>
          <w:sz w:val="22"/>
          <w:szCs w:val="22"/>
          <w:lang w:val="es-ES"/>
        </w:rPr>
        <w:t>Al respecto, se deberá tener en cuenta lo siguiente:</w:t>
      </w:r>
    </w:p>
    <w:p w:rsidR="00457E8B" w:rsidRPr="003C1737" w:rsidRDefault="00457E8B" w:rsidP="00D92A79">
      <w:pPr>
        <w:jc w:val="both"/>
        <w:rPr>
          <w:rFonts w:cs="Arial"/>
          <w:sz w:val="22"/>
          <w:szCs w:val="22"/>
          <w:u w:val="single"/>
          <w:lang w:val="es-ES"/>
        </w:rPr>
      </w:pPr>
      <w:r w:rsidRPr="003C1737">
        <w:rPr>
          <w:rFonts w:cs="Arial"/>
          <w:sz w:val="22"/>
          <w:szCs w:val="22"/>
          <w:u w:val="single"/>
          <w:lang w:val="es-ES"/>
        </w:rPr>
        <w:t>De la Edición</w:t>
      </w:r>
      <w:r w:rsidRPr="003C1737">
        <w:rPr>
          <w:rFonts w:cs="Arial"/>
          <w:sz w:val="22"/>
          <w:szCs w:val="22"/>
          <w:lang w:val="es-ES"/>
        </w:rPr>
        <w:t xml:space="preserve"> – </w:t>
      </w:r>
    </w:p>
    <w:p w:rsidR="00457E8B" w:rsidRPr="003C1737" w:rsidRDefault="00457E8B" w:rsidP="00D92A79">
      <w:pPr>
        <w:jc w:val="both"/>
        <w:rPr>
          <w:rFonts w:cs="Arial"/>
          <w:sz w:val="22"/>
          <w:szCs w:val="22"/>
          <w:lang w:val="es-ES"/>
        </w:rPr>
      </w:pPr>
      <w:r w:rsidRPr="003C1737">
        <w:rPr>
          <w:rFonts w:cs="Arial"/>
          <w:sz w:val="22"/>
          <w:szCs w:val="22"/>
          <w:lang w:val="es-ES"/>
        </w:rPr>
        <w:t>Será la última vigente a la fecha de llamado a licitación.</w:t>
      </w:r>
    </w:p>
    <w:p w:rsidR="00B3046E" w:rsidRPr="003C1737" w:rsidRDefault="00B3046E" w:rsidP="00D92A79">
      <w:pPr>
        <w:jc w:val="both"/>
        <w:rPr>
          <w:rFonts w:cs="Arial"/>
          <w:sz w:val="22"/>
          <w:szCs w:val="22"/>
          <w:u w:val="single"/>
          <w:lang w:val="es-ES"/>
        </w:rPr>
      </w:pPr>
    </w:p>
    <w:p w:rsidR="00457E8B" w:rsidRPr="003C1737" w:rsidRDefault="00457E8B" w:rsidP="00D92A79">
      <w:pPr>
        <w:jc w:val="both"/>
        <w:rPr>
          <w:rFonts w:cs="Arial"/>
          <w:sz w:val="22"/>
          <w:szCs w:val="22"/>
          <w:u w:val="single"/>
          <w:lang w:val="es-ES"/>
        </w:rPr>
      </w:pPr>
      <w:r w:rsidRPr="003C1737">
        <w:rPr>
          <w:rFonts w:cs="Arial"/>
          <w:sz w:val="22"/>
          <w:szCs w:val="22"/>
          <w:u w:val="single"/>
          <w:lang w:val="es-ES"/>
        </w:rPr>
        <w:t>De las Diferencias</w:t>
      </w:r>
      <w:r w:rsidRPr="003C1737">
        <w:rPr>
          <w:rFonts w:cs="Arial"/>
          <w:sz w:val="22"/>
          <w:szCs w:val="22"/>
          <w:lang w:val="es-ES"/>
        </w:rPr>
        <w:t xml:space="preserve"> – </w:t>
      </w:r>
    </w:p>
    <w:p w:rsidR="00457E8B" w:rsidRPr="003C1737" w:rsidRDefault="00457E8B" w:rsidP="00D92A79">
      <w:pPr>
        <w:jc w:val="both"/>
        <w:rPr>
          <w:rFonts w:cs="Arial"/>
          <w:sz w:val="22"/>
          <w:szCs w:val="22"/>
          <w:lang w:val="es-ES"/>
        </w:rPr>
      </w:pPr>
      <w:r w:rsidRPr="003C1737">
        <w:rPr>
          <w:rFonts w:cs="Arial"/>
          <w:sz w:val="22"/>
          <w:szCs w:val="22"/>
          <w:lang w:val="es-ES"/>
        </w:rPr>
        <w:t>De existir diferencias entre lo expresado por las presentes condiciones técnicas y lo mencionado por las normas, prevalecerán los criterios de las primeras.</w:t>
      </w:r>
    </w:p>
    <w:p w:rsidR="00B3046E" w:rsidRPr="003C1737" w:rsidRDefault="00457E8B" w:rsidP="00D92A79">
      <w:pPr>
        <w:jc w:val="both"/>
        <w:rPr>
          <w:rFonts w:cs="Arial"/>
          <w:sz w:val="22"/>
          <w:szCs w:val="22"/>
          <w:u w:val="single"/>
          <w:lang w:val="es-ES"/>
        </w:rPr>
      </w:pPr>
      <w:r w:rsidRPr="003C1737">
        <w:rPr>
          <w:rFonts w:cs="Arial"/>
          <w:sz w:val="22"/>
          <w:szCs w:val="22"/>
          <w:u w:val="single"/>
          <w:lang w:val="es-ES"/>
        </w:rPr>
        <w:t>D</w:t>
      </w:r>
    </w:p>
    <w:p w:rsidR="00457E8B" w:rsidRPr="003C1737" w:rsidRDefault="00457E8B" w:rsidP="00D92A79">
      <w:pPr>
        <w:jc w:val="both"/>
        <w:rPr>
          <w:rFonts w:cs="Arial"/>
          <w:sz w:val="22"/>
          <w:szCs w:val="22"/>
          <w:u w:val="single"/>
          <w:lang w:val="es-ES"/>
        </w:rPr>
      </w:pPr>
      <w:proofErr w:type="spellStart"/>
      <w:proofErr w:type="gramStart"/>
      <w:r w:rsidRPr="003C1737">
        <w:rPr>
          <w:rFonts w:cs="Arial"/>
          <w:sz w:val="22"/>
          <w:szCs w:val="22"/>
          <w:u w:val="single"/>
          <w:lang w:val="es-ES"/>
        </w:rPr>
        <w:t>e</w:t>
      </w:r>
      <w:proofErr w:type="spellEnd"/>
      <w:proofErr w:type="gramEnd"/>
      <w:r w:rsidRPr="003C1737">
        <w:rPr>
          <w:rFonts w:cs="Arial"/>
          <w:sz w:val="22"/>
          <w:szCs w:val="22"/>
          <w:u w:val="single"/>
          <w:lang w:val="es-ES"/>
        </w:rPr>
        <w:t xml:space="preserve"> los Sistemas de Unidades</w:t>
      </w:r>
      <w:r w:rsidRPr="003C1737">
        <w:rPr>
          <w:rFonts w:cs="Arial"/>
          <w:sz w:val="22"/>
          <w:szCs w:val="22"/>
          <w:lang w:val="es-ES"/>
        </w:rPr>
        <w:t xml:space="preserve"> – </w:t>
      </w:r>
    </w:p>
    <w:p w:rsidR="00457E8B" w:rsidRPr="003C1737" w:rsidRDefault="00457E8B" w:rsidP="00D92A79">
      <w:pPr>
        <w:jc w:val="both"/>
        <w:rPr>
          <w:rFonts w:cs="Arial"/>
          <w:sz w:val="22"/>
          <w:szCs w:val="22"/>
          <w:lang w:val="es-ES"/>
        </w:rPr>
      </w:pPr>
      <w:r w:rsidRPr="003C1737">
        <w:rPr>
          <w:rFonts w:cs="Arial"/>
          <w:sz w:val="22"/>
          <w:szCs w:val="22"/>
          <w:lang w:val="es-ES"/>
        </w:rPr>
        <w:t>Cuando las normas contengan tablas con unidades inglesas, se podrá utilizar las equivalencias correspondientes para obtener valores métricos.</w:t>
      </w:r>
    </w:p>
    <w:p w:rsidR="00457E8B" w:rsidRPr="003C1737" w:rsidRDefault="00457E8B" w:rsidP="00D92A79">
      <w:pPr>
        <w:tabs>
          <w:tab w:val="left" w:pos="3690"/>
        </w:tabs>
        <w:spacing w:line="480" w:lineRule="auto"/>
        <w:jc w:val="both"/>
        <w:rPr>
          <w:rFonts w:cs="Arial"/>
          <w:sz w:val="22"/>
          <w:szCs w:val="22"/>
          <w:lang w:val="es-ES"/>
        </w:rPr>
      </w:pPr>
      <w:r w:rsidRPr="003C1737">
        <w:rPr>
          <w:rFonts w:cs="Arial"/>
          <w:sz w:val="22"/>
          <w:szCs w:val="22"/>
          <w:lang w:val="es-ES"/>
        </w:rPr>
        <w:tab/>
      </w:r>
    </w:p>
    <w:p w:rsidR="00457E8B" w:rsidRPr="003C1737" w:rsidRDefault="00457E8B" w:rsidP="00D92A79">
      <w:pPr>
        <w:pStyle w:val="Ttulo1"/>
        <w:tabs>
          <w:tab w:val="num" w:pos="360"/>
        </w:tabs>
        <w:ind w:left="0"/>
        <w:jc w:val="both"/>
        <w:rPr>
          <w:rFonts w:cs="Arial"/>
          <w:sz w:val="22"/>
          <w:szCs w:val="22"/>
        </w:rPr>
      </w:pPr>
      <w:bookmarkStart w:id="19" w:name="_Toc54173946"/>
      <w:bookmarkStart w:id="20" w:name="_Toc97008673"/>
      <w:bookmarkStart w:id="21" w:name="_Toc116551437"/>
      <w:bookmarkStart w:id="22" w:name="_Toc116558983"/>
      <w:bookmarkStart w:id="23" w:name="_Toc179892462"/>
      <w:bookmarkStart w:id="24" w:name="_Toc253558496"/>
      <w:r w:rsidRPr="003C1737">
        <w:rPr>
          <w:rFonts w:cs="Arial"/>
          <w:sz w:val="22"/>
          <w:szCs w:val="22"/>
        </w:rPr>
        <w:t>4. Ingeniería de Proyecto</w:t>
      </w:r>
      <w:bookmarkEnd w:id="19"/>
      <w:bookmarkEnd w:id="20"/>
      <w:bookmarkEnd w:id="21"/>
      <w:bookmarkEnd w:id="22"/>
      <w:bookmarkEnd w:id="23"/>
      <w:bookmarkEnd w:id="24"/>
    </w:p>
    <w:p w:rsidR="00457E8B" w:rsidRPr="003C1737" w:rsidRDefault="00457E8B" w:rsidP="00D92A79">
      <w:pPr>
        <w:jc w:val="both"/>
        <w:rPr>
          <w:rFonts w:cs="Arial"/>
          <w:sz w:val="22"/>
          <w:szCs w:val="22"/>
          <w:lang w:val="es-ES"/>
        </w:rPr>
      </w:pPr>
      <w:r w:rsidRPr="003C1737">
        <w:rPr>
          <w:rFonts w:cs="Arial"/>
          <w:sz w:val="22"/>
          <w:szCs w:val="22"/>
          <w:lang w:val="es-ES"/>
        </w:rPr>
        <w:t>El OFERENTE tendrá, de acuerdo a su propia metodología constructiva, plena libertad en la concepción del diseño y en la selección de materiales en cuanto no contradiga a lo expresado en la presente especificación y no modifique la esencia del proyecto básico.</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OFERENTE asumirá la total responsabilidad por el cumplimiento de los términos establecidos en este Pliego.</w:t>
      </w:r>
    </w:p>
    <w:p w:rsidR="00457E8B" w:rsidRPr="003C1737" w:rsidRDefault="00457E8B" w:rsidP="00D92A79">
      <w:pPr>
        <w:spacing w:line="360" w:lineRule="auto"/>
        <w:jc w:val="both"/>
        <w:rPr>
          <w:rFonts w:cs="Arial"/>
          <w:b/>
          <w:sz w:val="22"/>
          <w:szCs w:val="22"/>
          <w:lang w:val="es-ES"/>
        </w:rPr>
      </w:pPr>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bookmarkStart w:id="25" w:name="_Toc54173947"/>
      <w:bookmarkStart w:id="26" w:name="_Toc97008674"/>
      <w:bookmarkStart w:id="27" w:name="_Toc116551438"/>
      <w:bookmarkStart w:id="28" w:name="_Toc116558984"/>
      <w:bookmarkStart w:id="29" w:name="_Toc179892463"/>
      <w:bookmarkStart w:id="30" w:name="_Toc253558497"/>
      <w:r w:rsidRPr="003C1737">
        <w:rPr>
          <w:rFonts w:cs="Arial"/>
          <w:sz w:val="22"/>
          <w:szCs w:val="22"/>
          <w:lang w:val="es-ES"/>
        </w:rPr>
        <w:t>4.1 Proyecto Básico</w:t>
      </w:r>
      <w:bookmarkEnd w:id="25"/>
      <w:bookmarkEnd w:id="26"/>
      <w:bookmarkEnd w:id="27"/>
      <w:bookmarkEnd w:id="28"/>
      <w:bookmarkEnd w:id="29"/>
      <w:bookmarkEnd w:id="30"/>
    </w:p>
    <w:p w:rsidR="00457E8B" w:rsidRPr="003C1737" w:rsidRDefault="00457E8B" w:rsidP="00D92A79">
      <w:pPr>
        <w:jc w:val="both"/>
        <w:rPr>
          <w:rFonts w:cs="Arial"/>
          <w:sz w:val="22"/>
          <w:szCs w:val="22"/>
          <w:lang w:val="es-ES"/>
        </w:rPr>
      </w:pPr>
      <w:r w:rsidRPr="003C1737">
        <w:rPr>
          <w:rFonts w:cs="Arial"/>
          <w:sz w:val="22"/>
          <w:szCs w:val="22"/>
          <w:lang w:val="es-ES"/>
        </w:rPr>
        <w:t xml:space="preserve">La documentación suministrada por el </w:t>
      </w:r>
      <w:r w:rsidR="00D55635">
        <w:rPr>
          <w:rFonts w:cs="Arial"/>
          <w:sz w:val="22"/>
          <w:szCs w:val="22"/>
          <w:lang w:val="es-ES"/>
        </w:rPr>
        <w:t>ENTE CONTRATANTE</w:t>
      </w:r>
      <w:r w:rsidRPr="003C1737">
        <w:rPr>
          <w:rFonts w:cs="Arial"/>
          <w:sz w:val="22"/>
          <w:szCs w:val="22"/>
          <w:lang w:val="es-ES"/>
        </w:rPr>
        <w:t xml:space="preserve"> contiene la siguiente información de carácter inmodificable para la Provisión:</w:t>
      </w:r>
    </w:p>
    <w:p w:rsidR="00457E8B" w:rsidRPr="003C1737" w:rsidRDefault="00457E8B" w:rsidP="00D92A79">
      <w:pPr>
        <w:numPr>
          <w:ilvl w:val="0"/>
          <w:numId w:val="4"/>
        </w:numPr>
        <w:tabs>
          <w:tab w:val="num" w:pos="660"/>
        </w:tabs>
        <w:ind w:left="663" w:hanging="442"/>
        <w:jc w:val="both"/>
        <w:rPr>
          <w:rFonts w:cs="Arial"/>
          <w:sz w:val="22"/>
          <w:szCs w:val="22"/>
        </w:rPr>
      </w:pPr>
      <w:r w:rsidRPr="003C1737">
        <w:rPr>
          <w:rFonts w:cs="Arial"/>
          <w:sz w:val="22"/>
          <w:szCs w:val="22"/>
        </w:rPr>
        <w:t xml:space="preserve">Material: </w:t>
      </w:r>
      <w:proofErr w:type="spellStart"/>
      <w:r w:rsidRPr="003C1737">
        <w:rPr>
          <w:rFonts w:cs="Arial"/>
          <w:sz w:val="22"/>
          <w:szCs w:val="22"/>
        </w:rPr>
        <w:t>Hormigón</w:t>
      </w:r>
      <w:proofErr w:type="spellEnd"/>
      <w:r w:rsidRPr="003C1737">
        <w:rPr>
          <w:rFonts w:cs="Arial"/>
          <w:sz w:val="22"/>
          <w:szCs w:val="22"/>
        </w:rPr>
        <w:t xml:space="preserve"> </w:t>
      </w:r>
      <w:proofErr w:type="spellStart"/>
      <w:r w:rsidRPr="003C1737">
        <w:rPr>
          <w:rFonts w:cs="Arial"/>
          <w:sz w:val="22"/>
          <w:szCs w:val="22"/>
        </w:rPr>
        <w:t>armado</w:t>
      </w:r>
      <w:proofErr w:type="spellEnd"/>
      <w:r w:rsidRPr="003C1737">
        <w:rPr>
          <w:rFonts w:cs="Arial"/>
          <w:sz w:val="22"/>
          <w:szCs w:val="22"/>
        </w:rPr>
        <w:t>.</w:t>
      </w:r>
    </w:p>
    <w:p w:rsidR="00457E8B" w:rsidRPr="003C1737" w:rsidRDefault="00457E8B" w:rsidP="00D92A79">
      <w:pPr>
        <w:numPr>
          <w:ilvl w:val="0"/>
          <w:numId w:val="4"/>
        </w:numPr>
        <w:tabs>
          <w:tab w:val="num" w:pos="660"/>
        </w:tabs>
        <w:ind w:left="663" w:hanging="442"/>
        <w:jc w:val="both"/>
        <w:rPr>
          <w:rFonts w:cs="Arial"/>
          <w:sz w:val="22"/>
          <w:szCs w:val="22"/>
          <w:lang w:val="es-ES"/>
        </w:rPr>
      </w:pPr>
      <w:r w:rsidRPr="003C1737">
        <w:rPr>
          <w:rFonts w:cs="Arial"/>
          <w:sz w:val="22"/>
          <w:szCs w:val="22"/>
          <w:lang w:val="es-ES"/>
        </w:rPr>
        <w:t>Tipología y geometría general de conjunto de las estructuras.</w:t>
      </w:r>
    </w:p>
    <w:p w:rsidR="00457E8B" w:rsidRPr="003C1737" w:rsidRDefault="00457E8B" w:rsidP="00D92A79">
      <w:pPr>
        <w:numPr>
          <w:ilvl w:val="0"/>
          <w:numId w:val="4"/>
        </w:numPr>
        <w:tabs>
          <w:tab w:val="num" w:pos="660"/>
        </w:tabs>
        <w:ind w:left="663" w:hanging="442"/>
        <w:jc w:val="both"/>
        <w:rPr>
          <w:rFonts w:cs="Arial"/>
          <w:sz w:val="22"/>
          <w:szCs w:val="22"/>
          <w:lang w:val="es-ES"/>
        </w:rPr>
      </w:pPr>
      <w:r w:rsidRPr="003C1737">
        <w:rPr>
          <w:rFonts w:cs="Arial"/>
          <w:sz w:val="22"/>
          <w:szCs w:val="22"/>
          <w:lang w:val="es-ES"/>
        </w:rPr>
        <w:t>Para todas las estructuras del presente suministro, se adjuntan planos de descripción geométrica.</w:t>
      </w:r>
    </w:p>
    <w:p w:rsidR="00457E8B" w:rsidRPr="003C1737" w:rsidRDefault="00457E8B" w:rsidP="00D92A79">
      <w:pPr>
        <w:pStyle w:val="Ttulo2"/>
        <w:numPr>
          <w:ilvl w:val="1"/>
          <w:numId w:val="0"/>
        </w:numPr>
        <w:tabs>
          <w:tab w:val="num" w:pos="576"/>
        </w:tabs>
        <w:spacing w:before="0" w:line="360" w:lineRule="auto"/>
        <w:ind w:left="578" w:hanging="578"/>
        <w:jc w:val="both"/>
        <w:rPr>
          <w:rFonts w:cs="Arial"/>
          <w:sz w:val="22"/>
          <w:szCs w:val="22"/>
          <w:lang w:val="es-ES"/>
        </w:rPr>
      </w:pPr>
      <w:bookmarkStart w:id="31" w:name="_Toc54173948"/>
      <w:bookmarkStart w:id="32" w:name="_Toc97008675"/>
      <w:bookmarkStart w:id="33" w:name="_Toc116551439"/>
      <w:bookmarkStart w:id="34" w:name="_Toc116558985"/>
      <w:bookmarkStart w:id="35" w:name="_Toc179892464"/>
      <w:bookmarkStart w:id="36" w:name="_Toc253558498"/>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r w:rsidRPr="003C1737">
        <w:rPr>
          <w:rFonts w:cs="Arial"/>
          <w:sz w:val="22"/>
          <w:szCs w:val="22"/>
          <w:lang w:val="es-ES"/>
        </w:rPr>
        <w:lastRenderedPageBreak/>
        <w:t>4.2 Proyecto de Detalle</w:t>
      </w:r>
      <w:bookmarkEnd w:id="31"/>
      <w:bookmarkEnd w:id="32"/>
      <w:bookmarkEnd w:id="33"/>
      <w:bookmarkEnd w:id="34"/>
      <w:bookmarkEnd w:id="35"/>
      <w:bookmarkEnd w:id="36"/>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37" w:name="_Toc54173949"/>
      <w:bookmarkStart w:id="38" w:name="_Toc97008676"/>
      <w:bookmarkStart w:id="39" w:name="_Toc179892465"/>
      <w:bookmarkStart w:id="40" w:name="_Toc253558499"/>
      <w:r w:rsidRPr="003C1737">
        <w:rPr>
          <w:rFonts w:ascii="Arial" w:hAnsi="Arial" w:cs="Arial"/>
          <w:sz w:val="22"/>
          <w:szCs w:val="22"/>
          <w:lang w:val="es-ES"/>
        </w:rPr>
        <w:t>4.2.1 Generalidades</w:t>
      </w:r>
      <w:bookmarkEnd w:id="37"/>
      <w:bookmarkEnd w:id="38"/>
      <w:bookmarkEnd w:id="39"/>
      <w:bookmarkEnd w:id="40"/>
    </w:p>
    <w:p w:rsidR="00457E8B" w:rsidRPr="003C1737" w:rsidRDefault="00457E8B" w:rsidP="00D92A79">
      <w:pPr>
        <w:tabs>
          <w:tab w:val="num" w:pos="993"/>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realizará, entregará y someterá a la aprobación del </w:t>
      </w:r>
      <w:r w:rsidR="00D55635">
        <w:rPr>
          <w:rFonts w:cs="Arial"/>
          <w:sz w:val="22"/>
          <w:szCs w:val="22"/>
          <w:lang w:val="es-ES"/>
        </w:rPr>
        <w:t>ENTE CONTRATANTE</w:t>
      </w:r>
      <w:r w:rsidRPr="003C1737">
        <w:rPr>
          <w:rFonts w:cs="Arial"/>
          <w:sz w:val="22"/>
          <w:szCs w:val="22"/>
          <w:lang w:val="es-ES"/>
        </w:rPr>
        <w:t xml:space="preserve"> las memorias de cálculo, los planos de taller y de montaje, cómputos, planillas, especificaciones complementarias de fabricación o montaje y toda tarea de ingeniería que sea necesaria.</w:t>
      </w:r>
    </w:p>
    <w:p w:rsidR="00457E8B" w:rsidRPr="003C1737" w:rsidRDefault="00457E8B" w:rsidP="00D92A79">
      <w:pPr>
        <w:tabs>
          <w:tab w:val="num" w:pos="993"/>
        </w:tabs>
        <w:spacing w:before="120"/>
        <w:jc w:val="both"/>
        <w:rPr>
          <w:rFonts w:cs="Arial"/>
          <w:sz w:val="22"/>
          <w:szCs w:val="22"/>
          <w:lang w:val="es-ES"/>
        </w:rPr>
      </w:pPr>
      <w:r w:rsidRPr="003C1737">
        <w:rPr>
          <w:rFonts w:cs="Arial"/>
          <w:sz w:val="22"/>
          <w:szCs w:val="22"/>
          <w:lang w:val="es-ES"/>
        </w:rPr>
        <w:t>El proyecto de detalle tenderá a la sencillez constructiva, la facilidad de montaje y poseerá la mayor cantidad posible de piezas comunes</w:t>
      </w:r>
    </w:p>
    <w:p w:rsidR="00457E8B" w:rsidRPr="003C1737" w:rsidRDefault="00457E8B" w:rsidP="00D92A79">
      <w:pPr>
        <w:tabs>
          <w:tab w:val="num" w:pos="993"/>
        </w:tabs>
        <w:spacing w:before="120"/>
        <w:jc w:val="both"/>
        <w:rPr>
          <w:rFonts w:cs="Arial"/>
          <w:sz w:val="22"/>
          <w:szCs w:val="22"/>
          <w:lang w:val="es-ES"/>
        </w:rPr>
      </w:pPr>
      <w:r w:rsidRPr="003C1737">
        <w:rPr>
          <w:rFonts w:cs="Arial"/>
          <w:sz w:val="22"/>
          <w:szCs w:val="22"/>
          <w:lang w:val="es-ES"/>
        </w:rPr>
        <w:t>Todas las estructuras tendrán tres ménsulas, una para cada fase, y una ménsula para el cable de guardia.</w:t>
      </w:r>
    </w:p>
    <w:p w:rsidR="00457E8B" w:rsidRPr="003C1737" w:rsidRDefault="00457E8B"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41" w:name="_Toc54173950"/>
      <w:bookmarkStart w:id="42" w:name="_Toc97008677"/>
      <w:bookmarkStart w:id="43" w:name="_Toc179892466"/>
      <w:bookmarkStart w:id="44" w:name="_Toc253558500"/>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4.2.2 Documentación para la Provisión</w:t>
      </w:r>
      <w:bookmarkEnd w:id="41"/>
      <w:bookmarkEnd w:id="42"/>
      <w:bookmarkEnd w:id="43"/>
      <w:bookmarkEnd w:id="44"/>
    </w:p>
    <w:p w:rsidR="00457E8B" w:rsidRPr="003C1737" w:rsidRDefault="00457E8B" w:rsidP="00D92A79">
      <w:pPr>
        <w:tabs>
          <w:tab w:val="num" w:pos="993"/>
        </w:tabs>
        <w:jc w:val="both"/>
        <w:rPr>
          <w:rFonts w:cs="Arial"/>
          <w:sz w:val="22"/>
          <w:szCs w:val="22"/>
          <w:lang w:val="es-ES"/>
        </w:rPr>
      </w:pPr>
      <w:r w:rsidRPr="003C1737">
        <w:rPr>
          <w:rFonts w:cs="Arial"/>
          <w:sz w:val="22"/>
          <w:szCs w:val="22"/>
          <w:lang w:val="es-ES"/>
        </w:rPr>
        <w:t>Los planos de montaje junto a la especificación técnica correspondiente, aportarán toda la información requerida para el correcto ensamble y/o erección de las estructuras. Se deberá describir la metodología de montaje a emplear, la secuencia operativa, la descripción de los equipos requeridos y sus capacidades y, en general, cualquier otra información necesaria para ejecutar correctamente dicha operación.</w:t>
      </w:r>
    </w:p>
    <w:p w:rsidR="00457E8B" w:rsidRPr="003C1737" w:rsidRDefault="00457E8B" w:rsidP="00D92A79">
      <w:pPr>
        <w:tabs>
          <w:tab w:val="num" w:pos="993"/>
        </w:tabs>
        <w:spacing w:before="120"/>
        <w:jc w:val="both"/>
        <w:rPr>
          <w:rFonts w:cs="Arial"/>
          <w:sz w:val="22"/>
          <w:szCs w:val="22"/>
          <w:lang w:val="es-ES"/>
        </w:rPr>
      </w:pPr>
      <w:r w:rsidRPr="003C1737">
        <w:rPr>
          <w:rFonts w:cs="Arial"/>
          <w:sz w:val="22"/>
          <w:szCs w:val="22"/>
          <w:lang w:val="es-ES"/>
        </w:rPr>
        <w:t>Dichos elaborados deberán contener la siguiente información:</w:t>
      </w:r>
    </w:p>
    <w:p w:rsidR="00457E8B" w:rsidRPr="003C1737" w:rsidRDefault="00457E8B" w:rsidP="00D92A79">
      <w:pPr>
        <w:numPr>
          <w:ilvl w:val="0"/>
          <w:numId w:val="4"/>
        </w:numPr>
        <w:tabs>
          <w:tab w:val="num" w:pos="660"/>
        </w:tabs>
        <w:ind w:left="660" w:hanging="442"/>
        <w:jc w:val="both"/>
        <w:rPr>
          <w:rFonts w:cs="Arial"/>
          <w:sz w:val="22"/>
          <w:szCs w:val="22"/>
          <w:lang w:val="es-ES"/>
        </w:rPr>
      </w:pPr>
      <w:r w:rsidRPr="003C1737">
        <w:rPr>
          <w:rFonts w:cs="Arial"/>
          <w:sz w:val="22"/>
          <w:szCs w:val="22"/>
          <w:lang w:val="es-ES"/>
        </w:rPr>
        <w:t>Esquemas en simple trazo de la estructura en cuestión indicando los sectores en que está dividida y el número de los planos en que se detallan.</w:t>
      </w:r>
    </w:p>
    <w:p w:rsidR="00457E8B" w:rsidRPr="003C1737" w:rsidRDefault="00457E8B" w:rsidP="00D92A79">
      <w:pPr>
        <w:numPr>
          <w:ilvl w:val="0"/>
          <w:numId w:val="4"/>
        </w:numPr>
        <w:tabs>
          <w:tab w:val="num" w:pos="660"/>
        </w:tabs>
        <w:ind w:left="660" w:hanging="442"/>
        <w:jc w:val="both"/>
        <w:rPr>
          <w:rFonts w:cs="Arial"/>
          <w:sz w:val="22"/>
          <w:szCs w:val="22"/>
          <w:lang w:val="es-ES"/>
        </w:rPr>
      </w:pPr>
      <w:r w:rsidRPr="003C1737">
        <w:rPr>
          <w:rFonts w:cs="Arial"/>
          <w:sz w:val="22"/>
          <w:szCs w:val="22"/>
          <w:lang w:val="es-ES"/>
        </w:rPr>
        <w:t>Planos con dimensiones generales y particulares de cada estructura de la provisión.</w:t>
      </w:r>
    </w:p>
    <w:p w:rsidR="00457E8B" w:rsidRPr="003C1737" w:rsidRDefault="00457E8B" w:rsidP="00D92A79">
      <w:pPr>
        <w:numPr>
          <w:ilvl w:val="0"/>
          <w:numId w:val="4"/>
        </w:numPr>
        <w:tabs>
          <w:tab w:val="num" w:pos="660"/>
        </w:tabs>
        <w:ind w:left="660" w:hanging="442"/>
        <w:jc w:val="both"/>
        <w:rPr>
          <w:rFonts w:cs="Arial"/>
          <w:sz w:val="22"/>
          <w:szCs w:val="22"/>
          <w:lang w:val="es-ES"/>
        </w:rPr>
      </w:pPr>
      <w:r w:rsidRPr="003C1737">
        <w:rPr>
          <w:rFonts w:cs="Arial"/>
          <w:sz w:val="22"/>
          <w:szCs w:val="22"/>
          <w:lang w:val="es-ES"/>
        </w:rPr>
        <w:t>Plano individual de cada ménsula.</w:t>
      </w:r>
    </w:p>
    <w:p w:rsidR="00457E8B" w:rsidRPr="003C1737" w:rsidRDefault="00457E8B" w:rsidP="00D92A79">
      <w:pPr>
        <w:numPr>
          <w:ilvl w:val="0"/>
          <w:numId w:val="4"/>
        </w:numPr>
        <w:tabs>
          <w:tab w:val="num" w:pos="660"/>
        </w:tabs>
        <w:ind w:left="660" w:hanging="442"/>
        <w:jc w:val="both"/>
        <w:rPr>
          <w:rFonts w:cs="Arial"/>
          <w:sz w:val="22"/>
          <w:szCs w:val="22"/>
          <w:lang w:val="es-ES"/>
        </w:rPr>
      </w:pPr>
      <w:r w:rsidRPr="003C1737">
        <w:rPr>
          <w:rFonts w:cs="Arial"/>
          <w:sz w:val="22"/>
          <w:szCs w:val="22"/>
          <w:lang w:val="es-ES"/>
        </w:rPr>
        <w:t>Plano con detalles de la puesta a tierra de cada elemento.</w:t>
      </w:r>
    </w:p>
    <w:p w:rsidR="00457E8B" w:rsidRPr="003C1737" w:rsidRDefault="00457E8B" w:rsidP="00D92A79">
      <w:pPr>
        <w:numPr>
          <w:ilvl w:val="0"/>
          <w:numId w:val="4"/>
        </w:numPr>
        <w:tabs>
          <w:tab w:val="num" w:pos="660"/>
        </w:tabs>
        <w:ind w:left="660" w:hanging="442"/>
        <w:jc w:val="both"/>
        <w:rPr>
          <w:rFonts w:cs="Arial"/>
          <w:sz w:val="22"/>
          <w:szCs w:val="22"/>
          <w:lang w:val="es-ES"/>
        </w:rPr>
      </w:pPr>
      <w:r w:rsidRPr="003C1737">
        <w:rPr>
          <w:rFonts w:cs="Arial"/>
          <w:sz w:val="22"/>
          <w:szCs w:val="22"/>
          <w:lang w:val="es-ES"/>
        </w:rPr>
        <w:t>Tabla de pesos de los distintos sectores y del total de la estructura.</w:t>
      </w:r>
    </w:p>
    <w:p w:rsidR="00457E8B" w:rsidRPr="003C1737" w:rsidRDefault="00457E8B" w:rsidP="00D92A79">
      <w:pPr>
        <w:numPr>
          <w:ilvl w:val="0"/>
          <w:numId w:val="4"/>
        </w:numPr>
        <w:tabs>
          <w:tab w:val="num" w:pos="660"/>
        </w:tabs>
        <w:ind w:left="658" w:hanging="442"/>
        <w:jc w:val="both"/>
        <w:rPr>
          <w:rFonts w:cs="Arial"/>
          <w:sz w:val="22"/>
          <w:szCs w:val="22"/>
          <w:lang w:val="es-ES"/>
        </w:rPr>
      </w:pPr>
      <w:r w:rsidRPr="003C1737">
        <w:rPr>
          <w:rFonts w:cs="Arial"/>
          <w:sz w:val="22"/>
          <w:szCs w:val="22"/>
          <w:lang w:val="es-ES"/>
        </w:rPr>
        <w:t>Cálculos estructurales. El proveedor deberá presentar el plano de armadura, la verificación analítica de las secciones y las tensiones para las cargas requeridas.</w:t>
      </w:r>
    </w:p>
    <w:p w:rsidR="00457E8B" w:rsidRPr="003C1737" w:rsidRDefault="00457E8B" w:rsidP="00D92A79">
      <w:pPr>
        <w:spacing w:line="360" w:lineRule="auto"/>
        <w:ind w:left="658"/>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45" w:name="_Toc54173951"/>
      <w:bookmarkStart w:id="46" w:name="_Toc97008678"/>
      <w:bookmarkStart w:id="47" w:name="_Toc179892467"/>
      <w:bookmarkStart w:id="48" w:name="_Toc253558501"/>
      <w:r w:rsidRPr="003C1737">
        <w:rPr>
          <w:rFonts w:ascii="Arial" w:hAnsi="Arial" w:cs="Arial"/>
          <w:sz w:val="22"/>
          <w:szCs w:val="22"/>
          <w:lang w:val="es-ES"/>
        </w:rPr>
        <w:t>4.2.3 Especificaciones para el Diseño</w:t>
      </w:r>
      <w:bookmarkEnd w:id="45"/>
      <w:bookmarkEnd w:id="46"/>
      <w:bookmarkEnd w:id="47"/>
      <w:bookmarkEnd w:id="48"/>
    </w:p>
    <w:p w:rsidR="00457E8B" w:rsidRPr="003C1737" w:rsidRDefault="00457E8B" w:rsidP="00D92A79">
      <w:pPr>
        <w:pStyle w:val="Ttulo4"/>
        <w:numPr>
          <w:ilvl w:val="3"/>
          <w:numId w:val="0"/>
        </w:numPr>
        <w:tabs>
          <w:tab w:val="num" w:pos="1006"/>
        </w:tabs>
        <w:ind w:left="1006" w:hanging="864"/>
        <w:rPr>
          <w:rFonts w:cs="Arial"/>
          <w:b/>
          <w:sz w:val="22"/>
          <w:szCs w:val="22"/>
          <w:lang w:val="es-ES"/>
        </w:rPr>
      </w:pPr>
      <w:bookmarkStart w:id="49" w:name="_Toc97008679"/>
      <w:r w:rsidRPr="003C1737">
        <w:rPr>
          <w:rFonts w:cs="Arial"/>
          <w:b/>
          <w:sz w:val="22"/>
          <w:szCs w:val="22"/>
          <w:lang w:val="es-ES"/>
        </w:rPr>
        <w:t>Consideraciones generales de diseño</w:t>
      </w:r>
      <w:bookmarkEnd w:id="49"/>
    </w:p>
    <w:p w:rsidR="00457E8B" w:rsidRPr="003C1737" w:rsidRDefault="00457E8B" w:rsidP="00D92A79">
      <w:pPr>
        <w:tabs>
          <w:tab w:val="num" w:pos="993"/>
        </w:tabs>
        <w:jc w:val="both"/>
        <w:rPr>
          <w:rFonts w:cs="Arial"/>
          <w:sz w:val="22"/>
          <w:szCs w:val="22"/>
          <w:lang w:val="es-ES"/>
        </w:rPr>
      </w:pPr>
      <w:r w:rsidRPr="003C1737">
        <w:rPr>
          <w:rFonts w:cs="Arial"/>
          <w:sz w:val="22"/>
          <w:szCs w:val="22"/>
          <w:lang w:val="es-ES"/>
        </w:rPr>
        <w:t>La forma y configuración de las estructuras estará de acuerdo con la presente especificación y los planos que complementan a la misma.</w:t>
      </w:r>
    </w:p>
    <w:p w:rsidR="00457E8B" w:rsidRPr="003C1737" w:rsidRDefault="00457E8B" w:rsidP="00D92A79">
      <w:pPr>
        <w:tabs>
          <w:tab w:val="num" w:pos="993"/>
        </w:tabs>
        <w:spacing w:before="120"/>
        <w:jc w:val="both"/>
        <w:rPr>
          <w:rFonts w:cs="Arial"/>
          <w:sz w:val="22"/>
          <w:szCs w:val="22"/>
          <w:lang w:val="es-ES"/>
        </w:rPr>
      </w:pPr>
      <w:r w:rsidRPr="003C1737">
        <w:rPr>
          <w:rFonts w:cs="Arial"/>
          <w:sz w:val="22"/>
          <w:szCs w:val="22"/>
          <w:lang w:val="es-ES"/>
        </w:rPr>
        <w:t>Solo se admitirán optimizaciones que incorporen soluciones que hayan sido experimentadas satisfactoriamente en líneas ya construidas de similares características.</w:t>
      </w:r>
    </w:p>
    <w:p w:rsidR="00457E8B" w:rsidRPr="003C1737" w:rsidRDefault="00457E8B" w:rsidP="00D92A79">
      <w:pPr>
        <w:tabs>
          <w:tab w:val="num" w:pos="993"/>
        </w:tabs>
        <w:spacing w:before="120"/>
        <w:jc w:val="both"/>
        <w:rPr>
          <w:rFonts w:cs="Arial"/>
          <w:sz w:val="22"/>
          <w:szCs w:val="22"/>
          <w:lang w:val="es-ES"/>
        </w:rPr>
      </w:pPr>
      <w:r w:rsidRPr="003C1737">
        <w:rPr>
          <w:rFonts w:cs="Arial"/>
          <w:sz w:val="22"/>
          <w:szCs w:val="22"/>
          <w:lang w:val="es-ES"/>
        </w:rPr>
        <w:t xml:space="preserve">Las estructuras de suspensión </w:t>
      </w:r>
      <w:bookmarkStart w:id="50" w:name="OLE_LINK1"/>
      <w:bookmarkStart w:id="51" w:name="OLE_LINK2"/>
      <w:r w:rsidRPr="003C1737">
        <w:rPr>
          <w:rFonts w:cs="Arial"/>
          <w:sz w:val="22"/>
          <w:szCs w:val="22"/>
          <w:lang w:val="es-ES"/>
        </w:rPr>
        <w:t>“S”</w:t>
      </w:r>
      <w:bookmarkEnd w:id="50"/>
      <w:bookmarkEnd w:id="51"/>
      <w:r w:rsidRPr="003C1737">
        <w:rPr>
          <w:rFonts w:cs="Arial"/>
          <w:sz w:val="22"/>
          <w:szCs w:val="22"/>
          <w:lang w:val="es-ES"/>
        </w:rPr>
        <w:t>, “S+1” y “S+2”estarán formadas por un solo poste de hormigón armado, tres ménsulas para los cables de energía y una ménsula para el cable de guardia todas de hormigón armado.</w:t>
      </w:r>
    </w:p>
    <w:p w:rsidR="00457E8B" w:rsidRPr="003C1737" w:rsidRDefault="00457E8B" w:rsidP="00D92A79">
      <w:pPr>
        <w:pStyle w:val="Ttulo4"/>
        <w:numPr>
          <w:ilvl w:val="3"/>
          <w:numId w:val="0"/>
        </w:numPr>
        <w:tabs>
          <w:tab w:val="num" w:pos="1006"/>
        </w:tabs>
        <w:spacing w:before="240"/>
        <w:ind w:left="1004" w:hanging="862"/>
        <w:rPr>
          <w:rFonts w:cs="Arial"/>
          <w:sz w:val="22"/>
          <w:szCs w:val="22"/>
          <w:lang w:val="es-ES"/>
        </w:rPr>
      </w:pPr>
      <w:bookmarkStart w:id="52" w:name="_Toc112127539"/>
      <w:r w:rsidRPr="003C1737">
        <w:rPr>
          <w:rFonts w:cs="Arial"/>
          <w:sz w:val="22"/>
          <w:szCs w:val="22"/>
          <w:lang w:val="es-ES"/>
        </w:rPr>
        <w:t>Columnas</w:t>
      </w:r>
      <w:bookmarkEnd w:id="52"/>
    </w:p>
    <w:p w:rsidR="00457E8B" w:rsidRPr="003C1737" w:rsidRDefault="00457E8B" w:rsidP="00D92A79">
      <w:pPr>
        <w:jc w:val="both"/>
        <w:rPr>
          <w:rFonts w:cs="Arial"/>
          <w:sz w:val="22"/>
          <w:szCs w:val="22"/>
          <w:lang w:val="es-ES"/>
        </w:rPr>
      </w:pPr>
      <w:r w:rsidRPr="003C1737">
        <w:rPr>
          <w:rFonts w:cs="Arial"/>
          <w:sz w:val="22"/>
          <w:szCs w:val="22"/>
          <w:lang w:val="es-ES"/>
        </w:rPr>
        <w:t xml:space="preserve">Las columnas serán de hormigón armado compactadas por vibración </w:t>
      </w:r>
      <w:proofErr w:type="spellStart"/>
      <w:r w:rsidRPr="003C1737">
        <w:rPr>
          <w:rFonts w:cs="Arial"/>
          <w:sz w:val="22"/>
          <w:szCs w:val="22"/>
          <w:lang w:val="es-ES"/>
        </w:rPr>
        <w:t>ó</w:t>
      </w:r>
      <w:proofErr w:type="spellEnd"/>
      <w:r w:rsidRPr="003C1737">
        <w:rPr>
          <w:rFonts w:cs="Arial"/>
          <w:sz w:val="22"/>
          <w:szCs w:val="22"/>
          <w:lang w:val="es-ES"/>
        </w:rPr>
        <w:t xml:space="preserve"> centrifugación, pretensadas, de sección circular anular, </w:t>
      </w:r>
      <w:proofErr w:type="gramStart"/>
      <w:r w:rsidRPr="003C1737">
        <w:rPr>
          <w:rFonts w:cs="Arial"/>
          <w:sz w:val="22"/>
          <w:szCs w:val="22"/>
          <w:lang w:val="es-ES"/>
        </w:rPr>
        <w:t>forma tronco-cónica, destinadas</w:t>
      </w:r>
      <w:proofErr w:type="gramEnd"/>
      <w:r w:rsidRPr="003C1737">
        <w:rPr>
          <w:rFonts w:cs="Arial"/>
          <w:sz w:val="22"/>
          <w:szCs w:val="22"/>
          <w:lang w:val="es-ES"/>
        </w:rPr>
        <w:t xml:space="preserve"> al sostén de conductores aéreos de electricidad. Las superficies serán lisas, sin marcas de encofrado ni grietas o fisuras no capilares. Responderán a la última versión de la Norma IRAM 1605.</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recubrimiento mínimo de hormigón sobre todas las armaduras, incluyendo las transversales, será de 15 mm en las superficies exteriores y en las interiores.</w:t>
      </w:r>
    </w:p>
    <w:p w:rsidR="00457E8B" w:rsidRPr="003C1737" w:rsidRDefault="00457E8B" w:rsidP="00D92A79">
      <w:pPr>
        <w:spacing w:before="120"/>
        <w:jc w:val="both"/>
        <w:rPr>
          <w:rFonts w:cs="Arial"/>
          <w:sz w:val="22"/>
          <w:szCs w:val="22"/>
          <w:lang w:val="es-ES"/>
        </w:rPr>
      </w:pPr>
      <w:r w:rsidRPr="003C1737">
        <w:rPr>
          <w:rFonts w:cs="Arial"/>
          <w:sz w:val="22"/>
          <w:szCs w:val="22"/>
          <w:lang w:val="es-ES"/>
        </w:rPr>
        <w:lastRenderedPageBreak/>
        <w:t>El grado de rectitud de las columnas será tal que toda desviación del eje geométrico ideal no supere el 0,2% de la longitud total. La conicidad de las columnas será de 1,5 cm por cada metro de longitud.</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La cabeza del poste deberá ir reforzada en una longitud de 300 mm contados a partir de la cima, de manera tal que le permita soportar un momento de 50 </w:t>
      </w:r>
      <w:proofErr w:type="spellStart"/>
      <w:r w:rsidRPr="003C1737">
        <w:rPr>
          <w:rFonts w:cs="Arial"/>
          <w:sz w:val="22"/>
          <w:szCs w:val="22"/>
          <w:lang w:val="es-ES"/>
        </w:rPr>
        <w:t>kgm</w:t>
      </w:r>
      <w:proofErr w:type="spellEnd"/>
      <w:r w:rsidRPr="003C1737">
        <w:rPr>
          <w:rFonts w:cs="Arial"/>
          <w:sz w:val="22"/>
          <w:szCs w:val="22"/>
          <w:lang w:val="es-ES"/>
        </w:rPr>
        <w:t xml:space="preserve"> nominales.</w:t>
      </w:r>
    </w:p>
    <w:p w:rsidR="00457E8B" w:rsidRPr="003C1737" w:rsidRDefault="00457E8B" w:rsidP="00D92A79">
      <w:pPr>
        <w:spacing w:before="120"/>
        <w:jc w:val="both"/>
        <w:rPr>
          <w:rFonts w:cs="Arial"/>
          <w:sz w:val="22"/>
          <w:szCs w:val="22"/>
          <w:lang w:val="es-ES"/>
        </w:rPr>
      </w:pPr>
      <w:r w:rsidRPr="003C1737">
        <w:rPr>
          <w:rFonts w:cs="Arial"/>
          <w:sz w:val="22"/>
          <w:szCs w:val="22"/>
          <w:lang w:val="es-ES"/>
        </w:rPr>
        <w:t>A una distancia de 4,5 m del extremo inferior del poste se consignará, sobre su superficie exterior, con letras y números de 50 mm de altura, en relieve o moldeados, la marca de fábrica, la altura del poste y la carga de rotura en la cima en kg.</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Todas las columnas tendrán toma de tierra, para lo cual la armadura llevará soldado un conjunto como el de la Norma IRAM 1585, que aflorará en el lugar indicado en los planos. Se efectuará un enlace conductor ininterrumpido de electricidad entre la punta y la base del poste, aprovechando la mayor cantidad posible de barras de la armadura. La resistencia eléctrica de extremo a extremo del poste será como máximo de 0.015 ohm. Los </w:t>
      </w:r>
      <w:proofErr w:type="spellStart"/>
      <w:r w:rsidRPr="003C1737">
        <w:rPr>
          <w:rFonts w:cs="Arial"/>
          <w:sz w:val="22"/>
          <w:szCs w:val="22"/>
          <w:lang w:val="es-ES"/>
        </w:rPr>
        <w:t>bloquetes</w:t>
      </w:r>
      <w:proofErr w:type="spellEnd"/>
      <w:r w:rsidRPr="003C1737">
        <w:rPr>
          <w:rFonts w:cs="Arial"/>
          <w:sz w:val="22"/>
          <w:szCs w:val="22"/>
          <w:lang w:val="es-ES"/>
        </w:rPr>
        <w:t xml:space="preserve"> de conexión para toma de tierra estarán todos ubicados en la misma generatriz del poste, disponiéndose un </w:t>
      </w:r>
      <w:proofErr w:type="spellStart"/>
      <w:r w:rsidRPr="003C1737">
        <w:rPr>
          <w:rFonts w:cs="Arial"/>
          <w:sz w:val="22"/>
          <w:szCs w:val="22"/>
          <w:lang w:val="es-ES"/>
        </w:rPr>
        <w:t>bloquete</w:t>
      </w:r>
      <w:proofErr w:type="spellEnd"/>
      <w:r w:rsidRPr="003C1737">
        <w:rPr>
          <w:rFonts w:cs="Arial"/>
          <w:sz w:val="22"/>
          <w:szCs w:val="22"/>
          <w:lang w:val="es-ES"/>
        </w:rPr>
        <w:t xml:space="preserve"> a 15 cm por encima de la sección de empotramiento, uno a 7 cm debajo de la cara inferior de la ménsula del cable de guardia, y uno a 7 cm por encima de la cara superior de cada ménsula de los cables de energía.</w:t>
      </w:r>
    </w:p>
    <w:p w:rsidR="00457E8B" w:rsidRPr="003C1737" w:rsidRDefault="00457E8B" w:rsidP="00D92A79">
      <w:pPr>
        <w:pStyle w:val="Ttulo4"/>
        <w:numPr>
          <w:ilvl w:val="3"/>
          <w:numId w:val="0"/>
        </w:numPr>
        <w:tabs>
          <w:tab w:val="num" w:pos="1006"/>
        </w:tabs>
        <w:spacing w:before="240"/>
        <w:ind w:left="1004" w:hanging="862"/>
        <w:rPr>
          <w:rFonts w:cs="Arial"/>
          <w:sz w:val="22"/>
          <w:szCs w:val="22"/>
          <w:lang w:val="es-ES"/>
        </w:rPr>
      </w:pPr>
      <w:bookmarkStart w:id="53" w:name="_Toc112127540"/>
      <w:r w:rsidRPr="003C1737">
        <w:rPr>
          <w:rFonts w:cs="Arial"/>
          <w:sz w:val="22"/>
          <w:szCs w:val="22"/>
          <w:lang w:val="es-ES"/>
        </w:rPr>
        <w:t>Ménsulas</w:t>
      </w:r>
      <w:bookmarkEnd w:id="53"/>
    </w:p>
    <w:p w:rsidR="00457E8B" w:rsidRPr="003C1737" w:rsidRDefault="00457E8B" w:rsidP="00D92A79">
      <w:pPr>
        <w:jc w:val="both"/>
        <w:rPr>
          <w:rFonts w:cs="Arial"/>
          <w:sz w:val="22"/>
          <w:szCs w:val="22"/>
          <w:lang w:val="es-ES"/>
        </w:rPr>
      </w:pPr>
      <w:r w:rsidRPr="003C1737">
        <w:rPr>
          <w:rFonts w:cs="Arial"/>
          <w:sz w:val="22"/>
          <w:szCs w:val="22"/>
          <w:lang w:val="es-ES"/>
        </w:rPr>
        <w:t>Para las ménsulas de hormigón armado se aplicarán las Normas IRAM-NIME 1720 y NIME 2004. Se aplicarán las Normas mencionadas en todo lo que ellas no contradigan lo aquí especificado</w:t>
      </w:r>
    </w:p>
    <w:p w:rsidR="00457E8B" w:rsidRPr="003C1737" w:rsidRDefault="00457E8B" w:rsidP="00D92A79">
      <w:pPr>
        <w:spacing w:before="120"/>
        <w:jc w:val="both"/>
        <w:rPr>
          <w:rFonts w:cs="Arial"/>
          <w:sz w:val="22"/>
          <w:szCs w:val="22"/>
          <w:lang w:val="es-ES"/>
        </w:rPr>
      </w:pPr>
      <w:r w:rsidRPr="003C1737">
        <w:rPr>
          <w:rFonts w:cs="Arial"/>
          <w:sz w:val="22"/>
          <w:szCs w:val="22"/>
          <w:lang w:val="es-ES"/>
        </w:rPr>
        <w:t>Las y ménsulas serán de hormigón armado vibrado, estarán previstas con un “ojo” para su montaje en el poste por el procedimiento de enchufe, y tendrán superficies lisas y sin marcas de encofrado.</w:t>
      </w:r>
    </w:p>
    <w:p w:rsidR="00457E8B" w:rsidRPr="003C1737" w:rsidRDefault="00457E8B" w:rsidP="00D92A79">
      <w:pPr>
        <w:spacing w:before="120"/>
        <w:jc w:val="both"/>
        <w:rPr>
          <w:rFonts w:cs="Arial"/>
          <w:sz w:val="22"/>
          <w:szCs w:val="22"/>
          <w:lang w:val="es-ES"/>
        </w:rPr>
      </w:pPr>
      <w:r w:rsidRPr="003C1737">
        <w:rPr>
          <w:rFonts w:cs="Arial"/>
          <w:sz w:val="22"/>
          <w:szCs w:val="22"/>
          <w:lang w:val="es-ES"/>
        </w:rPr>
        <w:t>La longitud nominal de una ménsula para poste simple es la distancia entre el centro del agujero del ojo y el centro del par de agujeros de sujeción del péndulo de suspensión.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El recubrimiento mínimo de hormigón sobre las armaduras será de 10 </w:t>
      </w:r>
      <w:proofErr w:type="spellStart"/>
      <w:r w:rsidRPr="003C1737">
        <w:rPr>
          <w:rFonts w:cs="Arial"/>
          <w:sz w:val="22"/>
          <w:szCs w:val="22"/>
          <w:lang w:val="es-ES"/>
        </w:rPr>
        <w:t>mm.</w:t>
      </w:r>
      <w:proofErr w:type="spellEnd"/>
      <w:r w:rsidRPr="003C1737">
        <w:rPr>
          <w:rFonts w:cs="Arial"/>
          <w:sz w:val="22"/>
          <w:szCs w:val="22"/>
          <w:lang w:val="es-ES"/>
        </w:rPr>
        <w:t xml:space="preserve"> Los extremos de las ménsulas, y hasta 50 mm del agujero o agujeros extremos hacia el centro, tendrán sección cuadrada de 115 ± 5 mm por lado.</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diseño y construcción de las ménsulas será tal que no permita la acumulación de agua. El acabado será de la mejor calidad posible, debiéndose usar encofrados metálicos. Una vez llenados no se permitirá su movimiento hasta transcurrido el período de curado.</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Los ojos de las crucetas y vínculos serán de las dimensiones adecuadas para poder rellenar el espacio y producir el sellado con la columna. Este huelgo deberá proyectarse de tal forma que permita el enchufe por la parte superior de la estructura. El huelgo deberá estar comprendido entre 35 y 50 </w:t>
      </w:r>
      <w:proofErr w:type="spellStart"/>
      <w:r w:rsidRPr="003C1737">
        <w:rPr>
          <w:rFonts w:cs="Arial"/>
          <w:sz w:val="22"/>
          <w:szCs w:val="22"/>
          <w:lang w:val="es-ES"/>
        </w:rPr>
        <w:t>mm.</w:t>
      </w:r>
      <w:proofErr w:type="spellEnd"/>
      <w:r w:rsidRPr="003C1737">
        <w:rPr>
          <w:rFonts w:cs="Arial"/>
          <w:sz w:val="22"/>
          <w:szCs w:val="22"/>
          <w:lang w:val="es-ES"/>
        </w:rPr>
        <w:t xml:space="preserve"> No se permitirá el pintado de las caras de los ojos con producto alguno.</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Las ménsulas para soporte de los conductores tendrán su </w:t>
      </w:r>
      <w:proofErr w:type="spellStart"/>
      <w:r w:rsidRPr="003C1737">
        <w:rPr>
          <w:rFonts w:cs="Arial"/>
          <w:sz w:val="22"/>
          <w:szCs w:val="22"/>
          <w:lang w:val="es-ES"/>
        </w:rPr>
        <w:t>bloquete</w:t>
      </w:r>
      <w:proofErr w:type="spellEnd"/>
      <w:r w:rsidRPr="003C1737">
        <w:rPr>
          <w:rFonts w:cs="Arial"/>
          <w:sz w:val="22"/>
          <w:szCs w:val="22"/>
          <w:lang w:val="es-ES"/>
        </w:rPr>
        <w:t xml:space="preserve"> de puesta a tierra para vincularlo en el montaje al de la columna. La armadura llevará soldado un </w:t>
      </w:r>
      <w:proofErr w:type="spellStart"/>
      <w:r w:rsidRPr="003C1737">
        <w:rPr>
          <w:rFonts w:cs="Arial"/>
          <w:sz w:val="22"/>
          <w:szCs w:val="22"/>
          <w:lang w:val="es-ES"/>
        </w:rPr>
        <w:t>bloquete</w:t>
      </w:r>
      <w:proofErr w:type="spellEnd"/>
      <w:r w:rsidRPr="003C1737">
        <w:rPr>
          <w:rFonts w:cs="Arial"/>
          <w:sz w:val="22"/>
          <w:szCs w:val="22"/>
          <w:lang w:val="es-ES"/>
        </w:rPr>
        <w:t xml:space="preserve"> de bronce IRAM 1585 que aflorará en el eje de la ménsula y a 70 mm del borde del ojo. La ménsula del cable de guardia no tendrá </w:t>
      </w:r>
      <w:proofErr w:type="spellStart"/>
      <w:r w:rsidRPr="003C1737">
        <w:rPr>
          <w:rFonts w:cs="Arial"/>
          <w:sz w:val="22"/>
          <w:szCs w:val="22"/>
          <w:lang w:val="es-ES"/>
        </w:rPr>
        <w:t>bloquete</w:t>
      </w:r>
      <w:proofErr w:type="spellEnd"/>
      <w:r w:rsidRPr="003C1737">
        <w:rPr>
          <w:rFonts w:cs="Arial"/>
          <w:sz w:val="22"/>
          <w:szCs w:val="22"/>
          <w:lang w:val="es-ES"/>
        </w:rPr>
        <w:t xml:space="preserve"> de puesta a tierra.</w:t>
      </w:r>
    </w:p>
    <w:p w:rsidR="00457E8B" w:rsidRPr="003C1737" w:rsidRDefault="00457E8B" w:rsidP="00D92A79">
      <w:pPr>
        <w:spacing w:before="120"/>
        <w:jc w:val="both"/>
        <w:rPr>
          <w:rFonts w:cs="Arial"/>
          <w:sz w:val="22"/>
          <w:szCs w:val="22"/>
          <w:lang w:val="es-ES"/>
        </w:rPr>
      </w:pPr>
      <w:r w:rsidRPr="003C1737">
        <w:rPr>
          <w:rFonts w:cs="Arial"/>
          <w:sz w:val="22"/>
          <w:szCs w:val="22"/>
          <w:lang w:val="es-ES"/>
        </w:rPr>
        <w:t>Las ménsulas de las estructuras, llevarán un cáncamo firmemente empotrado y de resistencia adecuada para el izamiento y montaje. La ubicación del cáncamo será tal que, durante el izamiento y el descenso para su enchufe, la pieza sostenida por su intermedio se conserve en la posición horizontal que tendrá una vez montada.</w:t>
      </w:r>
    </w:p>
    <w:p w:rsidR="00457E8B" w:rsidRPr="003C1737" w:rsidRDefault="00457E8B" w:rsidP="00D92A79">
      <w:pPr>
        <w:pStyle w:val="Ttulo4"/>
        <w:numPr>
          <w:ilvl w:val="3"/>
          <w:numId w:val="0"/>
        </w:numPr>
        <w:tabs>
          <w:tab w:val="num" w:pos="1006"/>
        </w:tabs>
        <w:spacing w:before="240"/>
        <w:ind w:left="1004" w:hanging="862"/>
        <w:rPr>
          <w:rFonts w:cs="Arial"/>
          <w:sz w:val="22"/>
          <w:szCs w:val="22"/>
          <w:lang w:val="es-ES"/>
        </w:rPr>
      </w:pPr>
      <w:bookmarkStart w:id="54" w:name="_Toc112127541"/>
      <w:r w:rsidRPr="003C1737">
        <w:rPr>
          <w:rFonts w:cs="Arial"/>
          <w:sz w:val="22"/>
          <w:szCs w:val="22"/>
          <w:lang w:val="es-ES"/>
        </w:rPr>
        <w:lastRenderedPageBreak/>
        <w:t>Agujeros en Ménsulas</w:t>
      </w:r>
      <w:bookmarkEnd w:id="54"/>
    </w:p>
    <w:p w:rsidR="00457E8B" w:rsidRPr="003C1737" w:rsidRDefault="00457E8B" w:rsidP="00D92A79">
      <w:pPr>
        <w:jc w:val="both"/>
        <w:rPr>
          <w:rFonts w:cs="Arial"/>
          <w:sz w:val="22"/>
          <w:szCs w:val="22"/>
          <w:lang w:val="es-ES"/>
        </w:rPr>
      </w:pPr>
      <w:r w:rsidRPr="003C1737">
        <w:rPr>
          <w:rFonts w:cs="Arial"/>
          <w:sz w:val="22"/>
          <w:szCs w:val="22"/>
          <w:lang w:val="es-ES"/>
        </w:rPr>
        <w:t>Los agujeros para la fijación de las cadenas de aisladores en las ménsulas de conductores, estarán constituidos por caños de hierro galvanizado de 22 mm de diámetro, libres de rebabas o curvas que impidan el paso de un perno de 19,7 mm de diámetro. Serán pasantes e irán ligados a la armadura de las ménsula a la cuales pertenezcan, en tal forma que se obtenga continuidad eléctrica. Para el caso de la ménsula del cable de guardia el agujero para fijación de la grapa de suspensión estará constituido por un caño de hierro galvanizado de 22 mm de diámetro interior que permita el paso de un perno de 19 mm de diámetro.</w:t>
      </w:r>
    </w:p>
    <w:p w:rsidR="00457E8B" w:rsidRPr="003C1737" w:rsidRDefault="00457E8B" w:rsidP="00D92A79">
      <w:pPr>
        <w:spacing w:before="120"/>
        <w:jc w:val="both"/>
        <w:rPr>
          <w:rFonts w:cs="Arial"/>
          <w:sz w:val="22"/>
          <w:szCs w:val="22"/>
          <w:lang w:val="es-ES"/>
        </w:rPr>
      </w:pPr>
      <w:r w:rsidRPr="003C1737">
        <w:rPr>
          <w:rFonts w:cs="Arial"/>
          <w:sz w:val="22"/>
          <w:szCs w:val="22"/>
          <w:lang w:val="es-ES"/>
        </w:rPr>
        <w:t>Los agujeros verticales de las ménsulas de los conductores y del cable de guardia estarán ubicados sobre el eje longitudinal y tendrán una longitud de 115 ± 5 mm, que será asimismo el espesor de la ménsula en toda la zona adyacente a cada agujero hasta 50 mm de su centro en cualquier dirección.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Las ménsulas para los conductores tendrán agujeros dobles para la fijación del péndulo de suspensión, estos serán verticales, con una separación entre centros de cada par de agujeros de 80 </w:t>
      </w:r>
      <w:proofErr w:type="spellStart"/>
      <w:r w:rsidRPr="003C1737">
        <w:rPr>
          <w:rFonts w:cs="Arial"/>
          <w:sz w:val="22"/>
          <w:szCs w:val="22"/>
          <w:lang w:val="es-ES"/>
        </w:rPr>
        <w:t>mm.</w:t>
      </w:r>
      <w:proofErr w:type="spellEnd"/>
      <w:r w:rsidRPr="003C1737">
        <w:rPr>
          <w:rFonts w:cs="Arial"/>
          <w:sz w:val="22"/>
          <w:szCs w:val="22"/>
          <w:lang w:val="es-ES"/>
        </w:rPr>
        <w:t xml:space="preserve"> Las distancias se referirán al punto medio del segmento que une los centros de cada par de agujeros.</w:t>
      </w:r>
    </w:p>
    <w:p w:rsidR="00457E8B" w:rsidRPr="003C1737" w:rsidRDefault="00457E8B" w:rsidP="00D92A79">
      <w:pPr>
        <w:spacing w:before="120"/>
        <w:jc w:val="both"/>
        <w:rPr>
          <w:rFonts w:cs="Arial"/>
          <w:sz w:val="22"/>
          <w:szCs w:val="22"/>
          <w:lang w:val="es-ES"/>
        </w:rPr>
      </w:pPr>
      <w:r w:rsidRPr="003C1737">
        <w:rPr>
          <w:rFonts w:cs="Arial"/>
          <w:sz w:val="22"/>
          <w:szCs w:val="22"/>
          <w:lang w:val="es-ES"/>
        </w:rPr>
        <w:t>La ménsula para el cable de guardia tendrá un solo agujero vertical para fijación de la grapa de suspensión. Las distancias se referirán al centro del agujero.</w:t>
      </w:r>
    </w:p>
    <w:p w:rsidR="00457E8B" w:rsidRPr="003C1737" w:rsidRDefault="00457E8B" w:rsidP="00D92A79">
      <w:pPr>
        <w:spacing w:before="120"/>
        <w:jc w:val="both"/>
        <w:rPr>
          <w:rFonts w:cs="Arial"/>
          <w:sz w:val="22"/>
          <w:szCs w:val="22"/>
          <w:lang w:val="es-ES"/>
        </w:rPr>
      </w:pPr>
      <w:r w:rsidRPr="003C1737">
        <w:rPr>
          <w:rFonts w:cs="Arial"/>
          <w:sz w:val="22"/>
          <w:szCs w:val="22"/>
          <w:lang w:val="es-ES"/>
        </w:rPr>
        <w:t>Para identificar las ménsulas de conductores en la cara lateral se consignará con pintura negra resistente a la intemperie y con números de 50 mm de altura, la letra “S” para la ménsula superior, la “M” para la ménsula media y la “I” para la ménsula inferior.</w:t>
      </w:r>
    </w:p>
    <w:p w:rsidR="00457E8B" w:rsidRPr="003C1737" w:rsidRDefault="00457E8B" w:rsidP="00D92A79">
      <w:pPr>
        <w:spacing w:line="480" w:lineRule="auto"/>
        <w:jc w:val="both"/>
        <w:rPr>
          <w:rFonts w:cs="Arial"/>
          <w:sz w:val="22"/>
          <w:szCs w:val="22"/>
          <w:lang w:val="es-ES"/>
        </w:rPr>
      </w:pPr>
    </w:p>
    <w:p w:rsidR="00457E8B" w:rsidRPr="003C1737" w:rsidRDefault="00457E8B" w:rsidP="00D92A79">
      <w:pPr>
        <w:pStyle w:val="Ttulo1"/>
        <w:tabs>
          <w:tab w:val="num" w:pos="360"/>
        </w:tabs>
        <w:ind w:left="0"/>
        <w:jc w:val="both"/>
        <w:rPr>
          <w:rFonts w:cs="Arial"/>
          <w:sz w:val="22"/>
          <w:szCs w:val="22"/>
        </w:rPr>
      </w:pPr>
      <w:bookmarkStart w:id="55" w:name="_Toc54173979"/>
      <w:bookmarkStart w:id="56" w:name="_Toc97008715"/>
      <w:bookmarkStart w:id="57" w:name="_Toc116551440"/>
      <w:bookmarkStart w:id="58" w:name="_Toc116558986"/>
      <w:bookmarkStart w:id="59" w:name="_Toc179892468"/>
      <w:bookmarkStart w:id="60" w:name="_Toc253558502"/>
      <w:r w:rsidRPr="003C1737">
        <w:rPr>
          <w:rFonts w:cs="Arial"/>
          <w:sz w:val="22"/>
          <w:szCs w:val="22"/>
        </w:rPr>
        <w:t>5. Aseguramiento de la Calidad</w:t>
      </w:r>
      <w:bookmarkEnd w:id="55"/>
      <w:bookmarkEnd w:id="56"/>
      <w:bookmarkEnd w:id="57"/>
      <w:bookmarkEnd w:id="58"/>
      <w:bookmarkEnd w:id="59"/>
      <w:bookmarkEnd w:id="60"/>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bookmarkStart w:id="61" w:name="_Toc54173980"/>
      <w:bookmarkStart w:id="62" w:name="_Toc97008716"/>
      <w:bookmarkStart w:id="63" w:name="_Toc116551441"/>
      <w:bookmarkStart w:id="64" w:name="_Toc116558987"/>
      <w:bookmarkStart w:id="65" w:name="_Toc179892469"/>
      <w:bookmarkStart w:id="66" w:name="_Toc253558503"/>
      <w:r w:rsidRPr="003C1737">
        <w:rPr>
          <w:rFonts w:cs="Arial"/>
          <w:sz w:val="22"/>
          <w:szCs w:val="22"/>
          <w:lang w:val="es-ES"/>
        </w:rPr>
        <w:t>5.1 Introducción</w:t>
      </w:r>
      <w:bookmarkEnd w:id="61"/>
      <w:bookmarkEnd w:id="62"/>
      <w:bookmarkEnd w:id="63"/>
      <w:bookmarkEnd w:id="64"/>
      <w:bookmarkEnd w:id="65"/>
      <w:bookmarkEnd w:id="66"/>
    </w:p>
    <w:p w:rsidR="00457E8B" w:rsidRPr="003C1737" w:rsidRDefault="00457E8B" w:rsidP="00D92A79">
      <w:pPr>
        <w:jc w:val="both"/>
        <w:rPr>
          <w:rFonts w:cs="Arial"/>
          <w:sz w:val="22"/>
          <w:szCs w:val="22"/>
          <w:lang w:val="es-ES"/>
        </w:rPr>
      </w:pPr>
      <w:r w:rsidRPr="003C1737">
        <w:rPr>
          <w:rFonts w:cs="Arial"/>
          <w:sz w:val="22"/>
          <w:szCs w:val="22"/>
          <w:lang w:val="es-ES"/>
        </w:rPr>
        <w:t>El control de calidad de la producción será realizado mediante la ejecución de los siguientes ensayos:</w:t>
      </w:r>
    </w:p>
    <w:p w:rsidR="00457E8B" w:rsidRPr="003C1737" w:rsidRDefault="00457E8B" w:rsidP="00D92A79">
      <w:pPr>
        <w:numPr>
          <w:ilvl w:val="0"/>
          <w:numId w:val="11"/>
        </w:numPr>
        <w:tabs>
          <w:tab w:val="clear" w:pos="1752"/>
          <w:tab w:val="num" w:pos="550"/>
        </w:tabs>
        <w:ind w:left="550" w:hanging="330"/>
        <w:jc w:val="both"/>
        <w:rPr>
          <w:rFonts w:cs="Arial"/>
          <w:sz w:val="22"/>
          <w:szCs w:val="22"/>
          <w:lang w:val="es-ES"/>
        </w:rPr>
      </w:pPr>
      <w:r w:rsidRPr="003C1737">
        <w:rPr>
          <w:rFonts w:cs="Arial"/>
          <w:sz w:val="22"/>
          <w:szCs w:val="22"/>
          <w:lang w:val="es-ES"/>
        </w:rPr>
        <w:t>Ensayos de rutina o fabricación.</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Ensayos de remesa o aceptación.</w:t>
      </w:r>
    </w:p>
    <w:p w:rsidR="00457E8B" w:rsidRPr="003C1737" w:rsidRDefault="00457E8B" w:rsidP="00D92A79">
      <w:pPr>
        <w:pStyle w:val="Ttulo2"/>
        <w:numPr>
          <w:ilvl w:val="1"/>
          <w:numId w:val="0"/>
        </w:numPr>
        <w:tabs>
          <w:tab w:val="num" w:pos="576"/>
        </w:tabs>
        <w:spacing w:before="0" w:line="360" w:lineRule="auto"/>
        <w:ind w:left="578" w:hanging="578"/>
        <w:jc w:val="both"/>
        <w:rPr>
          <w:rFonts w:cs="Arial"/>
          <w:sz w:val="22"/>
          <w:szCs w:val="22"/>
          <w:lang w:val="es-ES"/>
        </w:rPr>
      </w:pPr>
      <w:bookmarkStart w:id="67" w:name="_Toc54173981"/>
      <w:bookmarkStart w:id="68" w:name="_Toc97008717"/>
      <w:bookmarkStart w:id="69" w:name="_Toc116551442"/>
      <w:bookmarkStart w:id="70" w:name="_Toc116558988"/>
      <w:bookmarkStart w:id="71" w:name="_Toc179892470"/>
      <w:bookmarkStart w:id="72" w:name="_Toc253558504"/>
    </w:p>
    <w:p w:rsidR="00457E8B" w:rsidRPr="003C1737" w:rsidRDefault="00457E8B" w:rsidP="00D92A79">
      <w:pPr>
        <w:pStyle w:val="Ttulo2"/>
        <w:numPr>
          <w:ilvl w:val="1"/>
          <w:numId w:val="0"/>
        </w:numPr>
        <w:tabs>
          <w:tab w:val="num" w:pos="576"/>
        </w:tabs>
        <w:spacing w:before="0"/>
        <w:ind w:left="578" w:hanging="578"/>
        <w:jc w:val="both"/>
        <w:rPr>
          <w:rFonts w:cs="Arial"/>
          <w:sz w:val="22"/>
          <w:szCs w:val="22"/>
          <w:lang w:val="es-ES"/>
        </w:rPr>
      </w:pPr>
      <w:r w:rsidRPr="003C1737">
        <w:rPr>
          <w:rFonts w:cs="Arial"/>
          <w:sz w:val="22"/>
          <w:szCs w:val="22"/>
          <w:lang w:val="es-ES"/>
        </w:rPr>
        <w:t>5.2 Definiciones</w:t>
      </w:r>
      <w:bookmarkEnd w:id="67"/>
      <w:bookmarkEnd w:id="68"/>
      <w:bookmarkEnd w:id="69"/>
      <w:bookmarkEnd w:id="70"/>
      <w:bookmarkEnd w:id="71"/>
      <w:bookmarkEnd w:id="72"/>
    </w:p>
    <w:p w:rsidR="00457E8B" w:rsidRPr="003C1737" w:rsidRDefault="00457E8B" w:rsidP="00D92A79">
      <w:pPr>
        <w:jc w:val="both"/>
        <w:rPr>
          <w:rFonts w:cs="Arial"/>
          <w:sz w:val="22"/>
          <w:szCs w:val="22"/>
          <w:lang w:val="es-ES"/>
        </w:rPr>
      </w:pPr>
      <w:r w:rsidRPr="003C1737">
        <w:rPr>
          <w:rFonts w:cs="Arial"/>
          <w:sz w:val="22"/>
          <w:szCs w:val="22"/>
          <w:lang w:val="es-ES"/>
        </w:rPr>
        <w:t>A los efectos de expresar en un idioma común los conceptos básicos de la presente sección, serán de aplicación las siguientes definiciones:</w:t>
      </w:r>
    </w:p>
    <w:p w:rsidR="00457E8B" w:rsidRPr="003C1737" w:rsidRDefault="00457E8B" w:rsidP="00D92A79">
      <w:pPr>
        <w:numPr>
          <w:ilvl w:val="0"/>
          <w:numId w:val="5"/>
        </w:numPr>
        <w:tabs>
          <w:tab w:val="right" w:pos="9356"/>
        </w:tabs>
        <w:spacing w:before="60"/>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rutina</w:t>
      </w:r>
      <w:proofErr w:type="spellEnd"/>
      <w:r w:rsidRPr="003C1737">
        <w:rPr>
          <w:rFonts w:cs="Arial"/>
          <w:sz w:val="22"/>
          <w:szCs w:val="22"/>
        </w:rPr>
        <w:t xml:space="preserve"> o </w:t>
      </w:r>
      <w:proofErr w:type="spellStart"/>
      <w:r w:rsidRPr="003C1737">
        <w:rPr>
          <w:rFonts w:cs="Arial"/>
          <w:sz w:val="22"/>
          <w:szCs w:val="22"/>
        </w:rPr>
        <w:t>fabricación</w:t>
      </w:r>
      <w:proofErr w:type="spellEnd"/>
    </w:p>
    <w:p w:rsidR="00457E8B" w:rsidRPr="003C1737" w:rsidRDefault="00457E8B" w:rsidP="00D92A79">
      <w:pPr>
        <w:ind w:left="709"/>
        <w:jc w:val="both"/>
        <w:rPr>
          <w:rFonts w:cs="Arial"/>
          <w:sz w:val="22"/>
          <w:szCs w:val="22"/>
          <w:lang w:val="es-ES"/>
        </w:rPr>
      </w:pPr>
      <w:r w:rsidRPr="003C1737">
        <w:rPr>
          <w:rFonts w:cs="Arial"/>
          <w:sz w:val="22"/>
          <w:szCs w:val="22"/>
          <w:lang w:val="es-ES"/>
        </w:rPr>
        <w:t xml:space="preserve">Es el conjunto de acciones de control que el </w:t>
      </w:r>
      <w:r w:rsidR="00D55635">
        <w:rPr>
          <w:rFonts w:cs="Arial"/>
          <w:sz w:val="22"/>
          <w:szCs w:val="22"/>
          <w:lang w:val="es-ES"/>
        </w:rPr>
        <w:t>CONTRATISTA PPP</w:t>
      </w:r>
      <w:r w:rsidRPr="003C1737">
        <w:rPr>
          <w:rFonts w:cs="Arial"/>
          <w:sz w:val="22"/>
          <w:szCs w:val="22"/>
          <w:lang w:val="es-ES"/>
        </w:rPr>
        <w:t xml:space="preserve"> debe desarrollar por sí mismo sobre los materiales que conforman el suministro.</w:t>
      </w:r>
    </w:p>
    <w:p w:rsidR="00457E8B" w:rsidRPr="003C1737" w:rsidRDefault="00457E8B" w:rsidP="00D92A79">
      <w:pPr>
        <w:ind w:left="709"/>
        <w:jc w:val="both"/>
        <w:rPr>
          <w:rFonts w:cs="Arial"/>
          <w:sz w:val="22"/>
          <w:szCs w:val="22"/>
          <w:lang w:val="es-ES"/>
        </w:rPr>
      </w:pPr>
      <w:r w:rsidRPr="003C1737">
        <w:rPr>
          <w:rFonts w:cs="Arial"/>
          <w:sz w:val="22"/>
          <w:szCs w:val="22"/>
          <w:lang w:val="es-ES"/>
        </w:rPr>
        <w:t>Dichas acciones deberán estar explicitadas dentro del “Plan de Control de Calidad”, el que estará encuadrado en el documento denominado “Manual de Aseguramiento de la Calidad”.</w:t>
      </w:r>
    </w:p>
    <w:p w:rsidR="00457E8B" w:rsidRPr="003C1737" w:rsidRDefault="00457E8B" w:rsidP="00D92A79">
      <w:pPr>
        <w:numPr>
          <w:ilvl w:val="0"/>
          <w:numId w:val="5"/>
        </w:numPr>
        <w:tabs>
          <w:tab w:val="right" w:pos="9356"/>
        </w:tabs>
        <w:spacing w:before="60"/>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remesa</w:t>
      </w:r>
      <w:proofErr w:type="spellEnd"/>
      <w:r w:rsidRPr="003C1737">
        <w:rPr>
          <w:rFonts w:cs="Arial"/>
          <w:sz w:val="22"/>
          <w:szCs w:val="22"/>
        </w:rPr>
        <w:t xml:space="preserve"> o </w:t>
      </w:r>
      <w:proofErr w:type="spellStart"/>
      <w:r w:rsidRPr="003C1737">
        <w:rPr>
          <w:rFonts w:cs="Arial"/>
          <w:sz w:val="22"/>
          <w:szCs w:val="22"/>
        </w:rPr>
        <w:t>aceptación</w:t>
      </w:r>
      <w:proofErr w:type="spellEnd"/>
    </w:p>
    <w:p w:rsidR="00457E8B" w:rsidRPr="003C1737" w:rsidRDefault="00457E8B" w:rsidP="00D92A79">
      <w:pPr>
        <w:ind w:left="709"/>
        <w:jc w:val="both"/>
        <w:rPr>
          <w:rFonts w:cs="Arial"/>
          <w:sz w:val="22"/>
          <w:szCs w:val="22"/>
          <w:lang w:val="es-ES"/>
        </w:rPr>
      </w:pPr>
      <w:r w:rsidRPr="003C1737">
        <w:rPr>
          <w:rFonts w:cs="Arial"/>
          <w:sz w:val="22"/>
          <w:szCs w:val="22"/>
          <w:lang w:val="es-ES"/>
        </w:rPr>
        <w:t xml:space="preserve">Es el conjunto de acciones que, en presencia de la </w:t>
      </w:r>
      <w:r w:rsidR="00D55635">
        <w:rPr>
          <w:rFonts w:cs="Arial"/>
          <w:sz w:val="22"/>
          <w:szCs w:val="22"/>
          <w:lang w:val="es-ES"/>
        </w:rPr>
        <w:t>INSPECCIÓN TÉCNICA</w:t>
      </w:r>
      <w:r w:rsidRPr="003C1737">
        <w:rPr>
          <w:rFonts w:cs="Arial"/>
          <w:sz w:val="22"/>
          <w:szCs w:val="22"/>
          <w:lang w:val="es-ES"/>
        </w:rPr>
        <w:t>, se realiza sobre un conjunto de unidades completas, de un mismo ítem de un suministro.</w:t>
      </w:r>
    </w:p>
    <w:p w:rsidR="00457E8B" w:rsidRPr="003C1737" w:rsidRDefault="00457E8B" w:rsidP="00D92A79">
      <w:pPr>
        <w:spacing w:line="360" w:lineRule="auto"/>
        <w:ind w:left="709"/>
        <w:jc w:val="both"/>
        <w:rPr>
          <w:rFonts w:cs="Arial"/>
          <w:b/>
          <w:sz w:val="22"/>
          <w:szCs w:val="22"/>
          <w:lang w:val="es-ES"/>
        </w:rPr>
      </w:pPr>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bookmarkStart w:id="73" w:name="_Toc54173982"/>
      <w:bookmarkStart w:id="74" w:name="_Toc97008718"/>
      <w:bookmarkStart w:id="75" w:name="_Toc116551443"/>
      <w:bookmarkStart w:id="76" w:name="_Toc116558989"/>
      <w:bookmarkStart w:id="77" w:name="_Toc179892471"/>
      <w:bookmarkStart w:id="78" w:name="_Toc253558505"/>
      <w:r w:rsidRPr="003C1737">
        <w:rPr>
          <w:rFonts w:cs="Arial"/>
          <w:sz w:val="22"/>
          <w:szCs w:val="22"/>
          <w:lang w:val="es-ES"/>
        </w:rPr>
        <w:t>5.3 Sistema de Control de Calidad</w:t>
      </w:r>
      <w:bookmarkEnd w:id="73"/>
      <w:bookmarkEnd w:id="74"/>
      <w:bookmarkEnd w:id="75"/>
      <w:bookmarkEnd w:id="76"/>
      <w:bookmarkEnd w:id="77"/>
      <w:bookmarkEnd w:id="78"/>
    </w:p>
    <w:p w:rsidR="00457E8B" w:rsidRPr="003C1737" w:rsidRDefault="00457E8B" w:rsidP="00D92A79">
      <w:pPr>
        <w:jc w:val="both"/>
        <w:rPr>
          <w:rFonts w:cs="Arial"/>
          <w:sz w:val="22"/>
          <w:szCs w:val="22"/>
          <w:lang w:val="es-ES"/>
        </w:rPr>
      </w:pPr>
      <w:r w:rsidRPr="003C1737">
        <w:rPr>
          <w:rFonts w:cs="Arial"/>
          <w:sz w:val="22"/>
          <w:szCs w:val="22"/>
          <w:lang w:val="es-ES"/>
        </w:rPr>
        <w:lastRenderedPageBreak/>
        <w:t xml:space="preserve">El </w:t>
      </w:r>
      <w:r w:rsidR="00D55635">
        <w:rPr>
          <w:rFonts w:cs="Arial"/>
          <w:sz w:val="22"/>
          <w:szCs w:val="22"/>
          <w:lang w:val="es-ES"/>
        </w:rPr>
        <w:t>CONTRATISTA PPP</w:t>
      </w:r>
      <w:r w:rsidRPr="003C1737">
        <w:rPr>
          <w:rFonts w:cs="Arial"/>
          <w:sz w:val="22"/>
          <w:szCs w:val="22"/>
          <w:lang w:val="es-ES"/>
        </w:rPr>
        <w:t xml:space="preserve"> deberá disponer de un Sistema de Control de Calidad en base a los requisitos </w:t>
      </w:r>
      <w:r w:rsidR="00FE6D08">
        <w:rPr>
          <w:rFonts w:cs="Arial"/>
          <w:sz w:val="22"/>
          <w:szCs w:val="22"/>
          <w:lang w:val="es-ES"/>
        </w:rPr>
        <w:t xml:space="preserve">establecidos en la Sección VIII k </w:t>
      </w:r>
      <w:r w:rsidRPr="003C1737">
        <w:rPr>
          <w:rFonts w:cs="Arial"/>
          <w:sz w:val="22"/>
          <w:szCs w:val="22"/>
          <w:lang w:val="es-ES"/>
        </w:rPr>
        <w:t xml:space="preserve">del </w:t>
      </w:r>
      <w:r w:rsidR="00FE6D08">
        <w:rPr>
          <w:rFonts w:cs="Arial"/>
          <w:sz w:val="22"/>
          <w:szCs w:val="22"/>
          <w:lang w:val="es-ES"/>
        </w:rPr>
        <w:t>presente Pliego</w:t>
      </w:r>
      <w:r w:rsidRPr="003C1737">
        <w:rPr>
          <w:rFonts w:cs="Arial"/>
          <w:sz w:val="22"/>
          <w:szCs w:val="22"/>
          <w:lang w:val="es-ES"/>
        </w:rPr>
        <w:t>.</w:t>
      </w:r>
    </w:p>
    <w:p w:rsidR="00457E8B" w:rsidRPr="003C1737" w:rsidRDefault="00457E8B" w:rsidP="00D92A79">
      <w:pPr>
        <w:spacing w:before="120"/>
        <w:jc w:val="both"/>
        <w:rPr>
          <w:rFonts w:cs="Arial"/>
          <w:sz w:val="22"/>
          <w:szCs w:val="22"/>
          <w:lang w:val="es-ES"/>
        </w:rPr>
      </w:pPr>
      <w:r w:rsidRPr="003C1737">
        <w:rPr>
          <w:rFonts w:cs="Arial"/>
          <w:sz w:val="22"/>
          <w:szCs w:val="22"/>
          <w:lang w:val="es-ES"/>
        </w:rPr>
        <w:t>Para ello dispondrá de una organización productiva que se encuadre dentro de las definiciones de “Aseguramiento de la Calidad” en el nivel requerido y elaborará un “Plan de Control de Calidad” que se describirá y desarrollará en el documento denominado “Manual de Aseguramiento de la Calidad”.</w:t>
      </w:r>
    </w:p>
    <w:p w:rsidR="00457E8B" w:rsidRPr="003C1737" w:rsidRDefault="00457E8B" w:rsidP="00D92A79">
      <w:pPr>
        <w:spacing w:before="120"/>
        <w:jc w:val="both"/>
        <w:rPr>
          <w:rFonts w:cs="Arial"/>
          <w:sz w:val="22"/>
          <w:szCs w:val="22"/>
          <w:lang w:val="es-ES"/>
        </w:rPr>
      </w:pPr>
      <w:r w:rsidRPr="003C1737">
        <w:rPr>
          <w:rFonts w:cs="Arial"/>
          <w:sz w:val="22"/>
          <w:szCs w:val="22"/>
          <w:lang w:val="es-ES"/>
        </w:rPr>
        <w:t xml:space="preserve">El “Plan de Control de Calidad” se refiere a la organización para los ensayos de rutina, de armado en fábrica y de remesa que deberá realizar el </w:t>
      </w:r>
      <w:r w:rsidR="00D55635">
        <w:rPr>
          <w:rFonts w:cs="Arial"/>
          <w:sz w:val="22"/>
          <w:szCs w:val="22"/>
          <w:lang w:val="es-ES"/>
        </w:rPr>
        <w:t>CONTRATISTA PPP</w:t>
      </w:r>
      <w:r w:rsidRPr="003C1737">
        <w:rPr>
          <w:rFonts w:cs="Arial"/>
          <w:sz w:val="22"/>
          <w:szCs w:val="22"/>
          <w:lang w:val="es-ES"/>
        </w:rPr>
        <w:t xml:space="preserve"> para asegurar la calidad del suministro.</w:t>
      </w:r>
    </w:p>
    <w:p w:rsidR="00457E8B" w:rsidRPr="003C1737" w:rsidRDefault="00457E8B"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79" w:name="_Toc54173983"/>
      <w:bookmarkStart w:id="80" w:name="_Toc97008719"/>
      <w:bookmarkStart w:id="81" w:name="_Toc179892472"/>
      <w:bookmarkStart w:id="82" w:name="_Toc253558506"/>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5.3.1 Ensayos de Rutina o Fabricación</w:t>
      </w:r>
      <w:bookmarkEnd w:id="79"/>
      <w:bookmarkEnd w:id="80"/>
      <w:bookmarkEnd w:id="81"/>
      <w:bookmarkEnd w:id="82"/>
    </w:p>
    <w:p w:rsidR="00457E8B" w:rsidRPr="003C1737" w:rsidRDefault="00457E8B" w:rsidP="00D92A79">
      <w:pPr>
        <w:jc w:val="both"/>
        <w:rPr>
          <w:rFonts w:cs="Arial"/>
          <w:sz w:val="22"/>
          <w:szCs w:val="22"/>
          <w:lang w:val="es-ES"/>
        </w:rPr>
      </w:pPr>
      <w:r w:rsidRPr="003C1737">
        <w:rPr>
          <w:rFonts w:cs="Arial"/>
          <w:sz w:val="22"/>
          <w:szCs w:val="22"/>
          <w:lang w:val="es-ES"/>
        </w:rPr>
        <w:t>En procura de ampliar conceptualmente los objetivos del Plan de Control de Calidad, se indica a continuación la información básica que, como mínimo, deberá comprender:</w:t>
      </w:r>
    </w:p>
    <w:p w:rsidR="00457E8B" w:rsidRPr="003C1737" w:rsidRDefault="00457E8B" w:rsidP="00D92A79">
      <w:pPr>
        <w:numPr>
          <w:ilvl w:val="0"/>
          <w:numId w:val="6"/>
        </w:numPr>
        <w:tabs>
          <w:tab w:val="right" w:pos="9356"/>
        </w:tabs>
        <w:spacing w:before="60" w:after="120"/>
        <w:jc w:val="both"/>
        <w:rPr>
          <w:rFonts w:cs="Arial"/>
          <w:sz w:val="22"/>
          <w:szCs w:val="22"/>
          <w:lang w:val="es-ES"/>
        </w:rPr>
      </w:pPr>
      <w:r w:rsidRPr="003C1737">
        <w:rPr>
          <w:rFonts w:cs="Arial"/>
          <w:sz w:val="22"/>
          <w:szCs w:val="22"/>
          <w:lang w:val="es-ES"/>
        </w:rPr>
        <w:t>Diagramas de procesos—Etapas de control (Plan de</w:t>
      </w:r>
      <w:r w:rsidR="00046392">
        <w:rPr>
          <w:rFonts w:cs="Arial"/>
          <w:sz w:val="22"/>
          <w:szCs w:val="22"/>
          <w:lang w:val="es-ES"/>
        </w:rPr>
        <w:t xml:space="preserve"> Inspección </w:t>
      </w:r>
      <w:r w:rsidRPr="003C1737">
        <w:rPr>
          <w:rFonts w:cs="Arial"/>
          <w:sz w:val="22"/>
          <w:szCs w:val="22"/>
          <w:lang w:val="es-ES"/>
        </w:rPr>
        <w:t>y ensayos)</w:t>
      </w:r>
    </w:p>
    <w:p w:rsidR="00457E8B" w:rsidRPr="003C1737" w:rsidRDefault="00457E8B" w:rsidP="00D92A79">
      <w:pPr>
        <w:jc w:val="both"/>
        <w:rPr>
          <w:rFonts w:cs="Arial"/>
          <w:sz w:val="22"/>
          <w:szCs w:val="22"/>
        </w:rPr>
      </w:pPr>
      <w:r w:rsidRPr="003C1737">
        <w:rPr>
          <w:rFonts w:cs="Arial"/>
          <w:sz w:val="22"/>
          <w:szCs w:val="22"/>
          <w:lang w:val="es-ES"/>
        </w:rPr>
        <w:t xml:space="preserve">Ordenamiento secuencial de los procesos de fabricación, donde quedarán establecidas las etapas de control, las características a controlar y la descripción de los medios con que se efectuará dicho control. En este documento, el </w:t>
      </w:r>
      <w:r w:rsidR="00D55635">
        <w:rPr>
          <w:rFonts w:cs="Arial"/>
          <w:sz w:val="22"/>
          <w:szCs w:val="22"/>
          <w:lang w:val="es-ES"/>
        </w:rPr>
        <w:t>ENTE CONTRATANTE</w:t>
      </w:r>
      <w:r w:rsidRPr="003C1737">
        <w:rPr>
          <w:rFonts w:cs="Arial"/>
          <w:sz w:val="22"/>
          <w:szCs w:val="22"/>
          <w:lang w:val="es-ES"/>
        </w:rPr>
        <w:t xml:space="preserve"> fijará su participación indicando los puntos de presencia o de detención obligatoria. </w:t>
      </w:r>
      <w:proofErr w:type="spellStart"/>
      <w:r w:rsidRPr="003C1737">
        <w:rPr>
          <w:rFonts w:cs="Arial"/>
          <w:sz w:val="22"/>
          <w:szCs w:val="22"/>
        </w:rPr>
        <w:t>En</w:t>
      </w:r>
      <w:proofErr w:type="spellEnd"/>
      <w:r w:rsidRPr="003C1737">
        <w:rPr>
          <w:rFonts w:cs="Arial"/>
          <w:sz w:val="22"/>
          <w:szCs w:val="22"/>
        </w:rPr>
        <w:t xml:space="preserve"> el </w:t>
      </w:r>
      <w:proofErr w:type="spellStart"/>
      <w:r w:rsidRPr="003C1737">
        <w:rPr>
          <w:rFonts w:cs="Arial"/>
          <w:sz w:val="22"/>
          <w:szCs w:val="22"/>
        </w:rPr>
        <w:t>mismo</w:t>
      </w:r>
      <w:proofErr w:type="spellEnd"/>
      <w:r w:rsidRPr="003C1737">
        <w:rPr>
          <w:rFonts w:cs="Arial"/>
          <w:sz w:val="22"/>
          <w:szCs w:val="22"/>
        </w:rPr>
        <w:t xml:space="preserve"> </w:t>
      </w:r>
      <w:proofErr w:type="spellStart"/>
      <w:r w:rsidRPr="003C1737">
        <w:rPr>
          <w:rFonts w:cs="Arial"/>
          <w:sz w:val="22"/>
          <w:szCs w:val="22"/>
        </w:rPr>
        <w:t>deberán</w:t>
      </w:r>
      <w:proofErr w:type="spellEnd"/>
      <w:r w:rsidRPr="003C1737">
        <w:rPr>
          <w:rFonts w:cs="Arial"/>
          <w:sz w:val="22"/>
          <w:szCs w:val="22"/>
        </w:rPr>
        <w:t xml:space="preserve"> </w:t>
      </w:r>
      <w:proofErr w:type="spellStart"/>
      <w:r w:rsidRPr="003C1737">
        <w:rPr>
          <w:rFonts w:cs="Arial"/>
          <w:sz w:val="22"/>
          <w:szCs w:val="22"/>
        </w:rPr>
        <w:t>estar</w:t>
      </w:r>
      <w:proofErr w:type="spellEnd"/>
      <w:r w:rsidRPr="003C1737">
        <w:rPr>
          <w:rFonts w:cs="Arial"/>
          <w:sz w:val="22"/>
          <w:szCs w:val="22"/>
        </w:rPr>
        <w:t xml:space="preserve"> </w:t>
      </w:r>
      <w:proofErr w:type="spellStart"/>
      <w:r w:rsidRPr="003C1737">
        <w:rPr>
          <w:rFonts w:cs="Arial"/>
          <w:sz w:val="22"/>
          <w:szCs w:val="22"/>
        </w:rPr>
        <w:t>indicados</w:t>
      </w:r>
      <w:proofErr w:type="spellEnd"/>
      <w:r w:rsidRPr="003C1737">
        <w:rPr>
          <w:rFonts w:cs="Arial"/>
          <w:sz w:val="22"/>
          <w:szCs w:val="22"/>
        </w:rPr>
        <w:t>:</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Características a cumplir por el suministro con sus respectivas tolerancias, ensayos de laboratorio, etc.</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Normas de muestreo y niveles de calidad (AQL).</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Sector responsable que efectuará cada control e instrumental que deberá aplicarse en cada operación.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Dentro de los Diagramas de Proceso se considerarán, como mínimo, las siguientes Etapas de Control:</w:t>
      </w:r>
    </w:p>
    <w:p w:rsidR="00457E8B" w:rsidRPr="003C1737" w:rsidRDefault="00457E8B" w:rsidP="00D92A79">
      <w:pPr>
        <w:spacing w:before="120"/>
        <w:jc w:val="both"/>
        <w:rPr>
          <w:rFonts w:cs="Arial"/>
          <w:sz w:val="22"/>
          <w:szCs w:val="22"/>
          <w:u w:val="single"/>
          <w:lang w:val="es-ES"/>
        </w:rPr>
      </w:pPr>
      <w:r w:rsidRPr="003C1737">
        <w:rPr>
          <w:rFonts w:cs="Arial"/>
          <w:sz w:val="22"/>
          <w:szCs w:val="22"/>
          <w:u w:val="single"/>
          <w:lang w:val="es-ES"/>
        </w:rPr>
        <w:t>Recepción de materia prima</w:t>
      </w:r>
    </w:p>
    <w:p w:rsidR="00457E8B" w:rsidRPr="003C1737" w:rsidRDefault="00457E8B" w:rsidP="00D92A79">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identificará y controlará todo el material ingresado. Para avalar la ejecución de los controles, el </w:t>
      </w:r>
      <w:r w:rsidR="00D55635">
        <w:rPr>
          <w:rFonts w:cs="Arial"/>
          <w:sz w:val="22"/>
          <w:szCs w:val="22"/>
          <w:lang w:val="es-ES"/>
        </w:rPr>
        <w:t>CONTRATISTA PPP</w:t>
      </w:r>
      <w:r w:rsidRPr="003C1737">
        <w:rPr>
          <w:rFonts w:cs="Arial"/>
          <w:sz w:val="22"/>
          <w:szCs w:val="22"/>
          <w:lang w:val="es-ES"/>
        </w:rPr>
        <w:t xml:space="preserve"> deberá contar con la siguiente documentación:</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Boletas de ingreso de material con la respectiva identificación, número de colada, cantidad de material ingresado, fecha de ingreso y número de remito. Ubicación, número de stock, etc., de manera de poder ubicarlo e identificarlo rápidamente con facilidad.</w:t>
      </w:r>
    </w:p>
    <w:p w:rsidR="00457E8B" w:rsidRPr="003C1737" w:rsidRDefault="00457E8B" w:rsidP="00D92A79">
      <w:pPr>
        <w:numPr>
          <w:ilvl w:val="0"/>
          <w:numId w:val="11"/>
        </w:numPr>
        <w:tabs>
          <w:tab w:val="clear" w:pos="1752"/>
          <w:tab w:val="num" w:pos="550"/>
        </w:tabs>
        <w:ind w:left="550" w:hanging="329"/>
        <w:jc w:val="both"/>
        <w:rPr>
          <w:rFonts w:cs="Arial"/>
          <w:sz w:val="22"/>
          <w:szCs w:val="22"/>
        </w:rPr>
      </w:pPr>
      <w:proofErr w:type="spellStart"/>
      <w:r w:rsidRPr="003C1737">
        <w:rPr>
          <w:rFonts w:cs="Arial"/>
          <w:sz w:val="22"/>
          <w:szCs w:val="22"/>
        </w:rPr>
        <w:t>Certificados</w:t>
      </w:r>
      <w:proofErr w:type="spellEnd"/>
      <w:r w:rsidRPr="003C1737">
        <w:rPr>
          <w:rFonts w:cs="Arial"/>
          <w:sz w:val="22"/>
          <w:szCs w:val="22"/>
        </w:rPr>
        <w:t xml:space="preserve"> de </w:t>
      </w:r>
      <w:proofErr w:type="spellStart"/>
      <w:r w:rsidRPr="003C1737">
        <w:rPr>
          <w:rFonts w:cs="Arial"/>
          <w:sz w:val="22"/>
          <w:szCs w:val="22"/>
        </w:rPr>
        <w:t>calidad</w:t>
      </w:r>
      <w:proofErr w:type="spellEnd"/>
      <w:r w:rsidRPr="003C1737">
        <w:rPr>
          <w:rFonts w:cs="Arial"/>
          <w:sz w:val="22"/>
          <w:szCs w:val="22"/>
        </w:rPr>
        <w:t>.</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 xml:space="preserve">Registro de </w:t>
      </w:r>
      <w:r w:rsidR="00D55635">
        <w:rPr>
          <w:rFonts w:cs="Arial"/>
          <w:sz w:val="22"/>
          <w:szCs w:val="22"/>
          <w:lang w:val="es-ES"/>
        </w:rPr>
        <w:t>INSPECCIÓN</w:t>
      </w:r>
      <w:r w:rsidR="00046392">
        <w:rPr>
          <w:rFonts w:cs="Arial"/>
          <w:sz w:val="22"/>
          <w:szCs w:val="22"/>
          <w:lang w:val="es-ES"/>
        </w:rPr>
        <w:t xml:space="preserve"> </w:t>
      </w:r>
      <w:r w:rsidRPr="003C1737">
        <w:rPr>
          <w:rFonts w:cs="Arial"/>
          <w:sz w:val="22"/>
          <w:szCs w:val="22"/>
          <w:lang w:val="es-ES"/>
        </w:rPr>
        <w:t>de materiales.</w:t>
      </w:r>
    </w:p>
    <w:p w:rsidR="00457E8B" w:rsidRPr="003C1737" w:rsidRDefault="00457E8B" w:rsidP="00D92A79">
      <w:pPr>
        <w:jc w:val="both"/>
        <w:rPr>
          <w:rFonts w:cs="Arial"/>
          <w:sz w:val="22"/>
          <w:szCs w:val="22"/>
          <w:lang w:val="es-ES"/>
        </w:rPr>
      </w:pPr>
      <w:r w:rsidRPr="003C1737">
        <w:rPr>
          <w:rFonts w:cs="Arial"/>
          <w:sz w:val="22"/>
          <w:szCs w:val="22"/>
          <w:lang w:val="es-ES"/>
        </w:rPr>
        <w:t xml:space="preserve">Si la </w:t>
      </w:r>
      <w:r w:rsidR="00046392">
        <w:rPr>
          <w:rFonts w:cs="Arial"/>
          <w:sz w:val="22"/>
          <w:szCs w:val="22"/>
          <w:lang w:val="es-ES"/>
        </w:rPr>
        <w:t xml:space="preserve">inspección </w:t>
      </w:r>
      <w:r w:rsidRPr="003C1737">
        <w:rPr>
          <w:rFonts w:cs="Arial"/>
          <w:sz w:val="22"/>
          <w:szCs w:val="22"/>
          <w:lang w:val="es-ES"/>
        </w:rPr>
        <w:t>se realiza por muestreo, éste se ejecutará bajo los lineamientos de la norma IRAM 15 o norma equivalente.</w:t>
      </w:r>
    </w:p>
    <w:p w:rsidR="00457E8B" w:rsidRPr="003C1737" w:rsidRDefault="00457E8B" w:rsidP="00D92A79">
      <w:pPr>
        <w:jc w:val="both"/>
        <w:rPr>
          <w:rFonts w:cs="Arial"/>
          <w:sz w:val="22"/>
          <w:szCs w:val="22"/>
          <w:lang w:val="es-ES"/>
        </w:rPr>
      </w:pPr>
      <w:r w:rsidRPr="003C1737">
        <w:rPr>
          <w:rFonts w:cs="Arial"/>
          <w:sz w:val="22"/>
          <w:szCs w:val="22"/>
          <w:lang w:val="es-ES"/>
        </w:rPr>
        <w:t xml:space="preserve">La norma, el plan de muestreo, el nivel de </w:t>
      </w:r>
      <w:r w:rsidR="00046392">
        <w:rPr>
          <w:rFonts w:cs="Arial"/>
          <w:sz w:val="22"/>
          <w:szCs w:val="22"/>
          <w:lang w:val="es-ES"/>
        </w:rPr>
        <w:t>inspección</w:t>
      </w:r>
      <w:r w:rsidRPr="003C1737">
        <w:rPr>
          <w:rFonts w:cs="Arial"/>
          <w:sz w:val="22"/>
          <w:szCs w:val="22"/>
          <w:lang w:val="es-ES"/>
        </w:rPr>
        <w:t xml:space="preserve"> y el nivel de calidad aceptable (AQL) se indicarán en los procedimientos de recepción de materiales respectivos.</w:t>
      </w:r>
    </w:p>
    <w:p w:rsidR="00457E8B" w:rsidRPr="003C1737" w:rsidRDefault="00457E8B" w:rsidP="00D92A79">
      <w:pPr>
        <w:jc w:val="both"/>
        <w:rPr>
          <w:rFonts w:cs="Arial"/>
          <w:sz w:val="22"/>
          <w:szCs w:val="22"/>
          <w:lang w:val="es-ES"/>
        </w:rPr>
      </w:pPr>
      <w:r w:rsidRPr="003C1737">
        <w:rPr>
          <w:rFonts w:cs="Arial"/>
          <w:sz w:val="22"/>
          <w:szCs w:val="22"/>
          <w:lang w:val="es-ES"/>
        </w:rPr>
        <w:t>Registro de muestras y de partidas aprobadas y rechazadas. Proceso de fabricación</w:t>
      </w:r>
    </w:p>
    <w:p w:rsidR="00457E8B" w:rsidRPr="003C1737" w:rsidRDefault="00457E8B" w:rsidP="00D92A79">
      <w:pPr>
        <w:spacing w:before="120"/>
        <w:jc w:val="both"/>
        <w:rPr>
          <w:rFonts w:cs="Arial"/>
          <w:sz w:val="22"/>
          <w:szCs w:val="22"/>
          <w:u w:val="single"/>
          <w:lang w:val="es-ES"/>
        </w:rPr>
      </w:pPr>
      <w:r w:rsidRPr="003C1737">
        <w:rPr>
          <w:rFonts w:cs="Arial"/>
          <w:sz w:val="22"/>
          <w:szCs w:val="22"/>
          <w:u w:val="single"/>
          <w:lang w:val="es-ES"/>
        </w:rPr>
        <w:t>Proceso de fabricación.</w:t>
      </w:r>
    </w:p>
    <w:p w:rsidR="00457E8B" w:rsidRPr="003C1737" w:rsidRDefault="00457E8B" w:rsidP="00D92A79">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controlar el proceso de fabricación siguiendo las indicaciones incluidas en el diagrama de proceso o plan de </w:t>
      </w:r>
      <w:r w:rsidR="00046392">
        <w:rPr>
          <w:rFonts w:cs="Arial"/>
          <w:sz w:val="22"/>
          <w:szCs w:val="22"/>
          <w:lang w:val="es-ES"/>
        </w:rPr>
        <w:t>inspección</w:t>
      </w:r>
      <w:r w:rsidRPr="003C1737">
        <w:rPr>
          <w:rFonts w:cs="Arial"/>
          <w:sz w:val="22"/>
          <w:szCs w:val="22"/>
          <w:lang w:val="es-ES"/>
        </w:rPr>
        <w:t xml:space="preserve"> y ensayos.</w:t>
      </w:r>
    </w:p>
    <w:p w:rsidR="00457E8B" w:rsidRPr="003C1737" w:rsidRDefault="00457E8B" w:rsidP="00D92A79">
      <w:pPr>
        <w:jc w:val="both"/>
        <w:rPr>
          <w:rFonts w:cs="Arial"/>
          <w:sz w:val="22"/>
          <w:szCs w:val="22"/>
          <w:lang w:val="es-ES"/>
        </w:rPr>
      </w:pPr>
      <w:r w:rsidRPr="003C1737">
        <w:rPr>
          <w:rFonts w:cs="Arial"/>
          <w:sz w:val="22"/>
          <w:szCs w:val="22"/>
          <w:lang w:val="es-ES"/>
        </w:rPr>
        <w:lastRenderedPageBreak/>
        <w:t>Los tipos de controles a realizar serán visuales, dimensionales, funcionales, ensayos destructivos y no destructivos, para verificar que el suministro cumple con los requerimientos y especificaciones contractuales.</w:t>
      </w:r>
    </w:p>
    <w:p w:rsidR="00457E8B" w:rsidRPr="003C1737" w:rsidRDefault="00457E8B" w:rsidP="00D92A79">
      <w:pPr>
        <w:jc w:val="both"/>
        <w:rPr>
          <w:rFonts w:cs="Arial"/>
          <w:sz w:val="22"/>
          <w:szCs w:val="22"/>
          <w:lang w:val="es-ES"/>
        </w:rPr>
      </w:pPr>
      <w:r w:rsidRPr="003C1737">
        <w:rPr>
          <w:rFonts w:cs="Arial"/>
          <w:sz w:val="22"/>
          <w:szCs w:val="22"/>
          <w:lang w:val="es-ES"/>
        </w:rPr>
        <w:t xml:space="preserve">Cuando la </w:t>
      </w:r>
      <w:r w:rsidR="00046392">
        <w:rPr>
          <w:rFonts w:cs="Arial"/>
          <w:sz w:val="22"/>
          <w:szCs w:val="22"/>
          <w:lang w:val="es-ES"/>
        </w:rPr>
        <w:t>inspección</w:t>
      </w:r>
      <w:r w:rsidRPr="003C1737">
        <w:rPr>
          <w:rFonts w:cs="Arial"/>
          <w:sz w:val="22"/>
          <w:szCs w:val="22"/>
          <w:lang w:val="es-ES"/>
        </w:rPr>
        <w:t xml:space="preserve"> directa no sea factible o resulte dificultosa, se deberán monitorear los métodos de proceso.</w:t>
      </w:r>
    </w:p>
    <w:p w:rsidR="00457E8B" w:rsidRPr="003C1737" w:rsidRDefault="00457E8B" w:rsidP="00D92A79">
      <w:pPr>
        <w:jc w:val="both"/>
        <w:rPr>
          <w:rFonts w:cs="Arial"/>
          <w:sz w:val="22"/>
          <w:szCs w:val="22"/>
          <w:lang w:val="es-ES"/>
        </w:rPr>
      </w:pPr>
      <w:r w:rsidRPr="003C1737">
        <w:rPr>
          <w:rFonts w:cs="Arial"/>
          <w:sz w:val="22"/>
          <w:szCs w:val="22"/>
          <w:lang w:val="es-ES"/>
        </w:rPr>
        <w:t>Los artículos que no presenten conformidad con los requerimientos contractuales se considerarán rechazados, debiéndose identificarlos clara y correctamente, y se los eliminará del ciclo de fabricación.</w:t>
      </w:r>
    </w:p>
    <w:p w:rsidR="00457E8B" w:rsidRPr="003C1737" w:rsidRDefault="00457E8B" w:rsidP="00D92A79">
      <w:pPr>
        <w:jc w:val="both"/>
        <w:rPr>
          <w:rFonts w:cs="Arial"/>
          <w:sz w:val="22"/>
          <w:szCs w:val="22"/>
          <w:lang w:val="es-ES"/>
        </w:rPr>
      </w:pPr>
      <w:r w:rsidRPr="003C1737">
        <w:rPr>
          <w:rFonts w:cs="Arial"/>
          <w:sz w:val="22"/>
          <w:szCs w:val="22"/>
          <w:lang w:val="es-ES"/>
        </w:rPr>
        <w:t xml:space="preserve">Si el control es por muestreo el inspector del </w:t>
      </w:r>
      <w:r w:rsidR="00D55635">
        <w:rPr>
          <w:rFonts w:cs="Arial"/>
          <w:sz w:val="22"/>
          <w:szCs w:val="22"/>
          <w:lang w:val="es-ES"/>
        </w:rPr>
        <w:t>CONTRATISTA PPP</w:t>
      </w:r>
      <w:r w:rsidRPr="003C1737">
        <w:rPr>
          <w:rFonts w:cs="Arial"/>
          <w:sz w:val="22"/>
          <w:szCs w:val="22"/>
          <w:lang w:val="es-ES"/>
        </w:rPr>
        <w:t xml:space="preserve"> deberá acuñar en forma indeleble los artículos a los cuales se les realizó el control.</w:t>
      </w:r>
    </w:p>
    <w:p w:rsidR="00457E8B" w:rsidRPr="003C1737" w:rsidRDefault="00457E8B" w:rsidP="00D92A79">
      <w:pPr>
        <w:jc w:val="both"/>
        <w:rPr>
          <w:rFonts w:cs="Arial"/>
          <w:sz w:val="22"/>
          <w:szCs w:val="22"/>
          <w:lang w:val="es-ES"/>
        </w:rPr>
      </w:pPr>
      <w:r w:rsidRPr="003C1737">
        <w:rPr>
          <w:rFonts w:cs="Arial"/>
          <w:sz w:val="22"/>
          <w:szCs w:val="22"/>
          <w:lang w:val="es-ES"/>
        </w:rPr>
        <w:t>Todos los ensayos o controles realizados por muestreo se ejecutarán bajo los lineamientos de la norma IRAM 15 o norma equivalente.</w:t>
      </w:r>
    </w:p>
    <w:p w:rsidR="00457E8B" w:rsidRPr="003C1737" w:rsidRDefault="00457E8B" w:rsidP="00D92A79">
      <w:pPr>
        <w:jc w:val="both"/>
        <w:rPr>
          <w:rFonts w:cs="Arial"/>
          <w:sz w:val="22"/>
          <w:szCs w:val="22"/>
          <w:lang w:val="es-ES"/>
        </w:rPr>
      </w:pPr>
      <w:r w:rsidRPr="003C1737">
        <w:rPr>
          <w:rFonts w:cs="Arial"/>
          <w:sz w:val="22"/>
          <w:szCs w:val="22"/>
          <w:lang w:val="es-ES"/>
        </w:rPr>
        <w:t xml:space="preserve">La norma, el plan de muestreo, el nivel de </w:t>
      </w:r>
      <w:r w:rsidR="00D55635">
        <w:rPr>
          <w:rFonts w:cs="Arial"/>
          <w:sz w:val="22"/>
          <w:szCs w:val="22"/>
          <w:lang w:val="es-ES"/>
        </w:rPr>
        <w:t>INSPECCIÓN TÉCNICA</w:t>
      </w:r>
      <w:r w:rsidRPr="003C1737">
        <w:rPr>
          <w:rFonts w:cs="Arial"/>
          <w:sz w:val="22"/>
          <w:szCs w:val="22"/>
          <w:lang w:val="es-ES"/>
        </w:rPr>
        <w:t xml:space="preserve"> y el nivel de calidad aceptable (AQL) se indicarán en los procedimientos de ensayos respectivos.</w:t>
      </w:r>
    </w:p>
    <w:p w:rsidR="00457E8B" w:rsidRPr="003C1737" w:rsidRDefault="00D55635" w:rsidP="00D92A79">
      <w:pPr>
        <w:spacing w:before="120"/>
        <w:jc w:val="both"/>
        <w:rPr>
          <w:rFonts w:cs="Arial"/>
          <w:sz w:val="22"/>
          <w:szCs w:val="22"/>
          <w:u w:val="single"/>
          <w:lang w:val="es-ES"/>
        </w:rPr>
      </w:pPr>
      <w:r>
        <w:rPr>
          <w:rFonts w:cs="Arial"/>
          <w:sz w:val="22"/>
          <w:szCs w:val="22"/>
          <w:u w:val="single"/>
          <w:lang w:val="es-ES"/>
        </w:rPr>
        <w:t>INSPECCIÓN TÉCNICA</w:t>
      </w:r>
      <w:r w:rsidR="00457E8B" w:rsidRPr="003C1737">
        <w:rPr>
          <w:rFonts w:cs="Arial"/>
          <w:sz w:val="22"/>
          <w:szCs w:val="22"/>
          <w:u w:val="single"/>
          <w:lang w:val="es-ES"/>
        </w:rPr>
        <w:t xml:space="preserve"> final</w:t>
      </w:r>
    </w:p>
    <w:p w:rsidR="00457E8B" w:rsidRPr="003C1737" w:rsidRDefault="00457E8B" w:rsidP="00D92A79">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asegurarse que cada lote haya sido inspeccionado, en todos los puntos de control, antes de someterlo a la </w:t>
      </w:r>
      <w:r w:rsidR="00D55635">
        <w:rPr>
          <w:rFonts w:cs="Arial"/>
          <w:sz w:val="22"/>
          <w:szCs w:val="22"/>
          <w:lang w:val="es-ES"/>
        </w:rPr>
        <w:t>INSPECCIÓN TÉCNICA</w:t>
      </w:r>
      <w:r w:rsidRPr="003C1737">
        <w:rPr>
          <w:rFonts w:cs="Arial"/>
          <w:sz w:val="22"/>
          <w:szCs w:val="22"/>
          <w:lang w:val="es-ES"/>
        </w:rPr>
        <w:t xml:space="preserve"> de aceptación por parte del </w:t>
      </w:r>
      <w:r w:rsidR="00D55635">
        <w:rPr>
          <w:rFonts w:cs="Arial"/>
          <w:sz w:val="22"/>
          <w:szCs w:val="22"/>
          <w:lang w:val="es-ES"/>
        </w:rPr>
        <w:t>ENTE CONTRATANTE</w:t>
      </w:r>
      <w:r w:rsidRPr="003C1737">
        <w:rPr>
          <w:rFonts w:cs="Arial"/>
          <w:sz w:val="22"/>
          <w:szCs w:val="22"/>
          <w:lang w:val="es-ES"/>
        </w:rPr>
        <w:t xml:space="preserve">. Se deberá indicar en el plan de </w:t>
      </w:r>
      <w:r w:rsidR="00D55635">
        <w:rPr>
          <w:rFonts w:cs="Arial"/>
          <w:sz w:val="22"/>
          <w:szCs w:val="22"/>
          <w:lang w:val="es-ES"/>
        </w:rPr>
        <w:t>INSPECCIÓN</w:t>
      </w:r>
      <w:r w:rsidRPr="003C1737">
        <w:rPr>
          <w:rFonts w:cs="Arial"/>
          <w:sz w:val="22"/>
          <w:szCs w:val="22"/>
          <w:lang w:val="es-ES"/>
        </w:rPr>
        <w:t xml:space="preserve"> y ensayos, como mínimo, lo siguiente:</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Características a cumplir por la provisión con sus respectivas tolerancias, ensayos de laboratorio, etc.</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Sector responsable que efectuará cada control e instrumental que deberá aplicarse en cada operación.</w:t>
      </w:r>
    </w:p>
    <w:p w:rsidR="00457E8B" w:rsidRPr="003C1737" w:rsidRDefault="00457E8B" w:rsidP="00D92A79">
      <w:pPr>
        <w:numPr>
          <w:ilvl w:val="0"/>
          <w:numId w:val="6"/>
        </w:numPr>
        <w:tabs>
          <w:tab w:val="right" w:pos="9356"/>
        </w:tabs>
        <w:spacing w:before="60" w:after="120"/>
        <w:jc w:val="both"/>
        <w:rPr>
          <w:rFonts w:cs="Arial"/>
          <w:sz w:val="22"/>
          <w:szCs w:val="22"/>
        </w:rPr>
      </w:pPr>
      <w:proofErr w:type="spellStart"/>
      <w:r w:rsidRPr="003C1737">
        <w:rPr>
          <w:rFonts w:cs="Arial"/>
          <w:sz w:val="22"/>
          <w:szCs w:val="22"/>
        </w:rPr>
        <w:t>Cronograma</w:t>
      </w:r>
      <w:proofErr w:type="spellEnd"/>
      <w:r w:rsidRPr="003C1737">
        <w:rPr>
          <w:rFonts w:cs="Arial"/>
          <w:sz w:val="22"/>
          <w:szCs w:val="22"/>
        </w:rPr>
        <w:t xml:space="preserve"> de </w:t>
      </w:r>
      <w:proofErr w:type="spellStart"/>
      <w:r w:rsidRPr="003C1737">
        <w:rPr>
          <w:rFonts w:cs="Arial"/>
          <w:sz w:val="22"/>
          <w:szCs w:val="22"/>
        </w:rPr>
        <w:t>tareas</w:t>
      </w:r>
      <w:proofErr w:type="spellEnd"/>
    </w:p>
    <w:p w:rsidR="00457E8B" w:rsidRPr="003C1737" w:rsidRDefault="00457E8B" w:rsidP="00D92A79">
      <w:pPr>
        <w:jc w:val="both"/>
        <w:rPr>
          <w:rFonts w:cs="Arial"/>
          <w:sz w:val="22"/>
          <w:szCs w:val="22"/>
          <w:lang w:val="es-ES"/>
        </w:rPr>
      </w:pPr>
      <w:r w:rsidRPr="003C1737">
        <w:rPr>
          <w:rFonts w:cs="Arial"/>
          <w:sz w:val="22"/>
          <w:szCs w:val="22"/>
          <w:lang w:val="es-ES"/>
        </w:rPr>
        <w:t xml:space="preserve">El cronograma de tareas correspondiente al Plan de Control de Calidad deberá tener suficientes detalles como para permitir la total participación de la </w:t>
      </w:r>
      <w:r w:rsidR="00D55635">
        <w:rPr>
          <w:rFonts w:cs="Arial"/>
          <w:sz w:val="22"/>
          <w:szCs w:val="22"/>
          <w:lang w:val="es-ES"/>
        </w:rPr>
        <w:t>INSPECCIÓN TÉCNICA</w:t>
      </w:r>
      <w:r w:rsidRPr="003C1737">
        <w:rPr>
          <w:rFonts w:cs="Arial"/>
          <w:sz w:val="22"/>
          <w:szCs w:val="22"/>
          <w:lang w:val="es-ES"/>
        </w:rPr>
        <w:t>, en todas las tareas que ella juzgue conveniente.</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 xml:space="preserve">Procedimientos, especificaciones e instrucciones de </w:t>
      </w:r>
      <w:r w:rsidR="00046392">
        <w:rPr>
          <w:rFonts w:cs="Arial"/>
          <w:sz w:val="22"/>
          <w:szCs w:val="22"/>
          <w:lang w:val="es-ES"/>
        </w:rPr>
        <w:t xml:space="preserve">inspección </w:t>
      </w:r>
      <w:r w:rsidRPr="003C1737">
        <w:rPr>
          <w:rFonts w:cs="Arial"/>
          <w:sz w:val="22"/>
          <w:szCs w:val="22"/>
          <w:lang w:val="es-ES"/>
        </w:rPr>
        <w:t>y control</w:t>
      </w:r>
    </w:p>
    <w:p w:rsidR="00457E8B" w:rsidRPr="003C1737" w:rsidRDefault="00457E8B" w:rsidP="00D92A79">
      <w:pPr>
        <w:jc w:val="both"/>
        <w:rPr>
          <w:rFonts w:cs="Arial"/>
          <w:sz w:val="22"/>
          <w:szCs w:val="22"/>
          <w:lang w:val="es-ES"/>
        </w:rPr>
      </w:pPr>
      <w:r w:rsidRPr="003C1737">
        <w:rPr>
          <w:rFonts w:cs="Arial"/>
          <w:sz w:val="22"/>
          <w:szCs w:val="22"/>
          <w:lang w:val="es-ES"/>
        </w:rPr>
        <w:t xml:space="preserve">Todas las tareas que realice el personal del </w:t>
      </w:r>
      <w:r w:rsidR="00D55635">
        <w:rPr>
          <w:rFonts w:cs="Arial"/>
          <w:sz w:val="22"/>
          <w:szCs w:val="22"/>
          <w:lang w:val="es-ES"/>
        </w:rPr>
        <w:t>CONTRATISTA PPP</w:t>
      </w:r>
      <w:r w:rsidRPr="003C1737">
        <w:rPr>
          <w:rFonts w:cs="Arial"/>
          <w:sz w:val="22"/>
          <w:szCs w:val="22"/>
          <w:lang w:val="es-ES"/>
        </w:rPr>
        <w:t>, en lo relativo a los controles de calidad, se regirá por procedimientos escritos.</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Requerimientos de control de calidad para Sub</w:t>
      </w:r>
      <w:r w:rsidR="00671639">
        <w:rPr>
          <w:rFonts w:cs="Arial"/>
          <w:sz w:val="22"/>
          <w:szCs w:val="22"/>
          <w:lang w:val="es-ES"/>
        </w:rPr>
        <w:t>contratistas.-</w:t>
      </w:r>
    </w:p>
    <w:p w:rsidR="00457E8B" w:rsidRPr="003C1737" w:rsidRDefault="00457E8B" w:rsidP="00D92A79">
      <w:pPr>
        <w:jc w:val="both"/>
        <w:rPr>
          <w:rFonts w:cs="Arial"/>
          <w:sz w:val="22"/>
          <w:szCs w:val="22"/>
          <w:lang w:val="es-ES"/>
        </w:rPr>
      </w:pPr>
      <w:r w:rsidRPr="003C1737">
        <w:rPr>
          <w:rFonts w:cs="Arial"/>
          <w:sz w:val="22"/>
          <w:szCs w:val="22"/>
          <w:lang w:val="es-ES"/>
        </w:rPr>
        <w:t>El Plan de Control de Calidad se hará extensivo a los eventuales Sub</w:t>
      </w:r>
      <w:r w:rsidR="00671639">
        <w:rPr>
          <w:rFonts w:cs="Arial"/>
          <w:sz w:val="22"/>
          <w:szCs w:val="22"/>
          <w:lang w:val="es-ES"/>
        </w:rPr>
        <w:t>contratistas</w:t>
      </w:r>
      <w:r w:rsidRPr="003C1737">
        <w:rPr>
          <w:rFonts w:cs="Arial"/>
          <w:sz w:val="22"/>
          <w:szCs w:val="22"/>
          <w:lang w:val="es-ES"/>
        </w:rPr>
        <w:t xml:space="preserve">, siendo el </w:t>
      </w:r>
      <w:r w:rsidR="00D55635">
        <w:rPr>
          <w:rFonts w:cs="Arial"/>
          <w:sz w:val="22"/>
          <w:szCs w:val="22"/>
          <w:lang w:val="es-ES"/>
        </w:rPr>
        <w:t>CONTRATISTA PPP</w:t>
      </w:r>
      <w:r w:rsidRPr="003C1737">
        <w:rPr>
          <w:rFonts w:cs="Arial"/>
          <w:sz w:val="22"/>
          <w:szCs w:val="22"/>
          <w:lang w:val="es-ES"/>
        </w:rPr>
        <w:t xml:space="preserve"> responsable de las acciones que realicen los mismos, debiendo extender y/o adecuar a cada uno de ellos los requerimientos de calidad del Plan con la aplicación de los respectivos controles, estableciendo la respectiva participación y la relación funcional entre ambos.</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Características de equipos de medición y máquinas de ensayos</w:t>
      </w:r>
    </w:p>
    <w:p w:rsidR="00457E8B" w:rsidRPr="003C1737" w:rsidRDefault="00457E8B" w:rsidP="00D92A79">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disponer de la documentación pertinente y probatoria donde conste el estado de calibración, la frecuencia de su verificación y la descripción del método de todo el equipamiento afectado al control de calidad para la fabricación de las estructuras.</w:t>
      </w:r>
    </w:p>
    <w:p w:rsidR="00457E8B" w:rsidRPr="003C1737" w:rsidRDefault="00457E8B" w:rsidP="00D92A79">
      <w:pPr>
        <w:jc w:val="both"/>
        <w:rPr>
          <w:rFonts w:cs="Arial"/>
          <w:sz w:val="22"/>
          <w:szCs w:val="22"/>
          <w:lang w:val="es-ES"/>
        </w:rPr>
      </w:pPr>
      <w:r w:rsidRPr="003C1737">
        <w:rPr>
          <w:rFonts w:cs="Arial"/>
          <w:sz w:val="22"/>
          <w:szCs w:val="22"/>
          <w:lang w:val="es-ES"/>
        </w:rPr>
        <w:t>Los aparatos de medición empleados tales como balanzas, medidores de espesores, micrómetros, calibres, cintas métricas, máquinas de tracción, etc., serán calibrados periódicamente, siendo obligatoria la presentación de los certificados de contraste, que no deberán tener una antigüedad mayor de SEIS (6) meses.</w:t>
      </w:r>
    </w:p>
    <w:p w:rsidR="00457E8B" w:rsidRPr="003C1737" w:rsidRDefault="00457E8B" w:rsidP="00D92A79">
      <w:pPr>
        <w:jc w:val="both"/>
        <w:rPr>
          <w:rFonts w:cs="Arial"/>
          <w:sz w:val="22"/>
          <w:szCs w:val="22"/>
          <w:lang w:val="es-ES"/>
        </w:rPr>
      </w:pPr>
      <w:r w:rsidRPr="003C1737">
        <w:rPr>
          <w:rFonts w:cs="Arial"/>
          <w:sz w:val="22"/>
          <w:szCs w:val="22"/>
          <w:lang w:val="es-ES"/>
        </w:rPr>
        <w:lastRenderedPageBreak/>
        <w:t xml:space="preserve">Dichos certificados de contraste deberán ser emitidos por laboratorios de renombre, quedando al sólo juicio del </w:t>
      </w:r>
      <w:r w:rsidR="00D55635">
        <w:rPr>
          <w:rFonts w:cs="Arial"/>
          <w:sz w:val="22"/>
          <w:szCs w:val="22"/>
          <w:lang w:val="es-ES"/>
        </w:rPr>
        <w:t>ENTE CONTRATANTE</w:t>
      </w:r>
      <w:r w:rsidRPr="003C1737">
        <w:rPr>
          <w:rFonts w:cs="Arial"/>
          <w:sz w:val="22"/>
          <w:szCs w:val="22"/>
          <w:lang w:val="es-ES"/>
        </w:rPr>
        <w:t xml:space="preserve"> la aceptación de los entes que avalen dichos certificados.</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t>Procesos</w:t>
      </w:r>
      <w:proofErr w:type="spellEnd"/>
      <w:r w:rsidRPr="003C1737">
        <w:rPr>
          <w:rFonts w:cs="Arial"/>
          <w:sz w:val="22"/>
          <w:szCs w:val="22"/>
        </w:rPr>
        <w:t xml:space="preserve"> de </w:t>
      </w:r>
      <w:proofErr w:type="spellStart"/>
      <w:r w:rsidRPr="003C1737">
        <w:rPr>
          <w:rFonts w:cs="Arial"/>
          <w:sz w:val="22"/>
          <w:szCs w:val="22"/>
        </w:rPr>
        <w:t>fabricación</w:t>
      </w:r>
      <w:proofErr w:type="spellEnd"/>
      <w:r w:rsidRPr="003C1737">
        <w:rPr>
          <w:rFonts w:cs="Arial"/>
          <w:sz w:val="22"/>
          <w:szCs w:val="22"/>
        </w:rPr>
        <w:t xml:space="preserve"> </w:t>
      </w:r>
      <w:proofErr w:type="spellStart"/>
      <w:r w:rsidRPr="003C1737">
        <w:rPr>
          <w:rFonts w:cs="Arial"/>
          <w:sz w:val="22"/>
          <w:szCs w:val="22"/>
        </w:rPr>
        <w:t>especiales</w:t>
      </w:r>
      <w:proofErr w:type="spellEnd"/>
      <w:r w:rsidRPr="003C1737">
        <w:rPr>
          <w:rFonts w:cs="Arial"/>
          <w:sz w:val="22"/>
          <w:szCs w:val="22"/>
        </w:rPr>
        <w:t>.</w:t>
      </w:r>
    </w:p>
    <w:p w:rsidR="00457E8B" w:rsidRPr="003C1737" w:rsidRDefault="00457E8B" w:rsidP="00D92A79">
      <w:pPr>
        <w:numPr>
          <w:ilvl w:val="0"/>
          <w:numId w:val="6"/>
        </w:numPr>
        <w:tabs>
          <w:tab w:val="right" w:pos="9356"/>
        </w:tabs>
        <w:spacing w:before="120"/>
        <w:jc w:val="both"/>
        <w:rPr>
          <w:rFonts w:cs="Arial"/>
          <w:sz w:val="22"/>
          <w:szCs w:val="22"/>
        </w:rPr>
      </w:pPr>
      <w:proofErr w:type="spellStart"/>
      <w:r w:rsidRPr="003C1737">
        <w:rPr>
          <w:rFonts w:cs="Arial"/>
          <w:sz w:val="22"/>
          <w:szCs w:val="22"/>
        </w:rPr>
        <w:t>Controles</w:t>
      </w:r>
      <w:proofErr w:type="spellEnd"/>
      <w:r w:rsidRPr="003C1737">
        <w:rPr>
          <w:rFonts w:cs="Arial"/>
          <w:sz w:val="22"/>
          <w:szCs w:val="22"/>
        </w:rPr>
        <w:t xml:space="preserve"> de </w:t>
      </w:r>
      <w:proofErr w:type="spellStart"/>
      <w:r w:rsidRPr="003C1737">
        <w:rPr>
          <w:rFonts w:cs="Arial"/>
          <w:sz w:val="22"/>
          <w:szCs w:val="22"/>
        </w:rPr>
        <w:t>documentación</w:t>
      </w:r>
      <w:proofErr w:type="spellEnd"/>
      <w:r w:rsidRPr="003C1737">
        <w:rPr>
          <w:rFonts w:cs="Arial"/>
          <w:sz w:val="22"/>
          <w:szCs w:val="22"/>
        </w:rPr>
        <w:t>.</w:t>
      </w:r>
    </w:p>
    <w:p w:rsidR="00457E8B" w:rsidRPr="003C1737" w:rsidRDefault="00457E8B" w:rsidP="00D92A79">
      <w:pPr>
        <w:numPr>
          <w:ilvl w:val="0"/>
          <w:numId w:val="6"/>
        </w:numPr>
        <w:tabs>
          <w:tab w:val="right" w:pos="9356"/>
        </w:tabs>
        <w:spacing w:before="120"/>
        <w:jc w:val="both"/>
        <w:rPr>
          <w:rFonts w:cs="Arial"/>
          <w:sz w:val="22"/>
          <w:szCs w:val="22"/>
        </w:rPr>
      </w:pPr>
      <w:proofErr w:type="spellStart"/>
      <w:r w:rsidRPr="003C1737">
        <w:rPr>
          <w:rFonts w:cs="Arial"/>
          <w:sz w:val="22"/>
          <w:szCs w:val="22"/>
        </w:rPr>
        <w:t>Registros</w:t>
      </w:r>
      <w:proofErr w:type="spellEnd"/>
      <w:r w:rsidRPr="003C1737">
        <w:rPr>
          <w:rFonts w:cs="Arial"/>
          <w:sz w:val="22"/>
          <w:szCs w:val="22"/>
        </w:rPr>
        <w:t xml:space="preserve"> de </w:t>
      </w:r>
      <w:proofErr w:type="spellStart"/>
      <w:r w:rsidRPr="003C1737">
        <w:rPr>
          <w:rFonts w:cs="Arial"/>
          <w:sz w:val="22"/>
          <w:szCs w:val="22"/>
        </w:rPr>
        <w:t>calidad</w:t>
      </w:r>
      <w:proofErr w:type="spellEnd"/>
    </w:p>
    <w:p w:rsidR="00457E8B" w:rsidRPr="003C1737" w:rsidRDefault="00457E8B" w:rsidP="00D92A79">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mantendrá registros de calidad que evidencien que los resultados están encuadrados dentro de los requerimientos contractuales.</w:t>
      </w:r>
    </w:p>
    <w:p w:rsidR="00457E8B" w:rsidRPr="003C1737" w:rsidRDefault="00457E8B" w:rsidP="00D92A79">
      <w:pPr>
        <w:jc w:val="both"/>
        <w:rPr>
          <w:rFonts w:cs="Arial"/>
          <w:sz w:val="22"/>
          <w:szCs w:val="22"/>
          <w:lang w:val="es-ES"/>
        </w:rPr>
      </w:pPr>
      <w:r w:rsidRPr="003C1737">
        <w:rPr>
          <w:rFonts w:cs="Arial"/>
          <w:sz w:val="22"/>
          <w:szCs w:val="22"/>
          <w:lang w:val="es-ES"/>
        </w:rPr>
        <w:t>Como mínimo estos registros incluirán:</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Certificados de calidad de materia prima.</w:t>
      </w:r>
    </w:p>
    <w:p w:rsidR="00457E8B" w:rsidRPr="003C1737" w:rsidRDefault="00457E8B" w:rsidP="00D92A79">
      <w:pPr>
        <w:numPr>
          <w:ilvl w:val="0"/>
          <w:numId w:val="11"/>
        </w:numPr>
        <w:tabs>
          <w:tab w:val="clear" w:pos="1752"/>
          <w:tab w:val="num" w:pos="550"/>
        </w:tabs>
        <w:ind w:left="550" w:hanging="329"/>
        <w:jc w:val="both"/>
        <w:rPr>
          <w:rFonts w:cs="Arial"/>
          <w:sz w:val="22"/>
          <w:szCs w:val="22"/>
          <w:lang w:val="es-ES"/>
        </w:rPr>
      </w:pPr>
      <w:r w:rsidRPr="003C1737">
        <w:rPr>
          <w:rFonts w:cs="Arial"/>
          <w:sz w:val="22"/>
          <w:szCs w:val="22"/>
          <w:lang w:val="es-ES"/>
        </w:rPr>
        <w:t>Protocolos de ensayos de lotes de materia prima, de componentes semielaborados y de partidas terminadas y, en general, de cualquier tipo de acción.</w:t>
      </w:r>
    </w:p>
    <w:p w:rsidR="00457E8B" w:rsidRPr="003C1737" w:rsidRDefault="00457E8B" w:rsidP="00D92A79">
      <w:pPr>
        <w:spacing w:before="120"/>
        <w:jc w:val="both"/>
        <w:rPr>
          <w:rFonts w:cs="Arial"/>
          <w:sz w:val="22"/>
          <w:szCs w:val="22"/>
          <w:lang w:val="es-ES"/>
        </w:rPr>
      </w:pPr>
      <w:r w:rsidRPr="003C1737">
        <w:rPr>
          <w:rFonts w:cs="Arial"/>
          <w:sz w:val="22"/>
          <w:szCs w:val="22"/>
          <w:lang w:val="es-ES"/>
        </w:rPr>
        <w:t>Toda acción realizada sobre algún elemento del suministro, deberá generar un registro en un formulario específico donde se deberán documentar todos los datos del elemento y de la acción en sí misma.</w:t>
      </w:r>
    </w:p>
    <w:p w:rsidR="00457E8B" w:rsidRPr="003C1737" w:rsidRDefault="00457E8B" w:rsidP="00D92A79">
      <w:pPr>
        <w:jc w:val="both"/>
        <w:rPr>
          <w:rFonts w:cs="Arial"/>
          <w:sz w:val="22"/>
          <w:szCs w:val="22"/>
          <w:lang w:val="es-ES"/>
        </w:rPr>
      </w:pPr>
      <w:r w:rsidRPr="003C1737">
        <w:rPr>
          <w:rFonts w:cs="Arial"/>
          <w:sz w:val="22"/>
          <w:szCs w:val="22"/>
          <w:lang w:val="es-ES"/>
        </w:rPr>
        <w:t>Cuando se ejecuten acciones de naturaleza excepcional no previstas, se deberá adjuntar al protocolo un informe de ejecución.</w:t>
      </w:r>
    </w:p>
    <w:p w:rsidR="00457E8B" w:rsidRPr="003C1737" w:rsidRDefault="00457E8B" w:rsidP="00D92A79">
      <w:pPr>
        <w:jc w:val="both"/>
        <w:rPr>
          <w:rFonts w:cs="Arial"/>
          <w:sz w:val="22"/>
          <w:szCs w:val="22"/>
          <w:lang w:val="es-ES"/>
        </w:rPr>
      </w:pPr>
      <w:r w:rsidRPr="003C1737">
        <w:rPr>
          <w:rFonts w:cs="Arial"/>
          <w:sz w:val="22"/>
          <w:szCs w:val="22"/>
          <w:lang w:val="es-ES"/>
        </w:rPr>
        <w:t>Todo protocolo deberá reflejar, en forma clara y concreta, lo siguiente:</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Identificación del protocolo (numeración secuencial).</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Lugar y fecha de la acción.</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Identificación de los procedimientos y/o normas y/o especificaciones a emplear en las acciones, etc.</w:t>
      </w:r>
    </w:p>
    <w:p w:rsidR="00457E8B" w:rsidRPr="003C1737" w:rsidRDefault="003C356A"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Identificac</w:t>
      </w:r>
      <w:r w:rsidR="00457E8B" w:rsidRPr="003C1737">
        <w:rPr>
          <w:rFonts w:cs="Arial"/>
          <w:sz w:val="22"/>
          <w:szCs w:val="22"/>
          <w:lang w:val="es-ES"/>
        </w:rPr>
        <w:t>ión del equipo utiliza</w:t>
      </w:r>
      <w:r w:rsidRPr="003C1737">
        <w:rPr>
          <w:rFonts w:cs="Arial"/>
          <w:sz w:val="22"/>
          <w:szCs w:val="22"/>
          <w:lang w:val="es-ES"/>
        </w:rPr>
        <w:t>do en la ejecución de la tarea.</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Operador</w:t>
      </w:r>
      <w:proofErr w:type="spellEnd"/>
      <w:r w:rsidRPr="003C1737">
        <w:rPr>
          <w:rFonts w:cs="Arial"/>
          <w:sz w:val="22"/>
          <w:szCs w:val="22"/>
        </w:rPr>
        <w:t xml:space="preserve"> del </w:t>
      </w:r>
      <w:proofErr w:type="spellStart"/>
      <w:r w:rsidRPr="003C1737">
        <w:rPr>
          <w:rFonts w:cs="Arial"/>
          <w:sz w:val="22"/>
          <w:szCs w:val="22"/>
        </w:rPr>
        <w:t>equipo</w:t>
      </w:r>
      <w:proofErr w:type="spellEnd"/>
      <w:r w:rsidRPr="003C1737">
        <w:rPr>
          <w:rFonts w:cs="Arial"/>
          <w:sz w:val="22"/>
          <w:szCs w:val="22"/>
        </w:rPr>
        <w:t xml:space="preserve"> </w:t>
      </w:r>
      <w:proofErr w:type="spellStart"/>
      <w:r w:rsidRPr="003C1737">
        <w:rPr>
          <w:rFonts w:cs="Arial"/>
          <w:sz w:val="22"/>
          <w:szCs w:val="22"/>
        </w:rPr>
        <w:t>utilizado</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Identificación del lote de materiales sometido a ensayos, indicando el número de partida, lote y características especiales.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Identificación de la documentación complementaria (informes de laboratorios y de ensayos, disconformidades, etc., según corresponda).</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 xml:space="preserve">Registro de todos los parámetros relevados en el control. Para la producción seriada el </w:t>
      </w:r>
      <w:r w:rsidR="00D55635">
        <w:rPr>
          <w:rFonts w:cs="Arial"/>
          <w:sz w:val="22"/>
          <w:szCs w:val="22"/>
          <w:lang w:val="es-ES"/>
        </w:rPr>
        <w:t>CONTRATISTA PPP</w:t>
      </w:r>
      <w:r w:rsidRPr="003C1737">
        <w:rPr>
          <w:rFonts w:cs="Arial"/>
          <w:sz w:val="22"/>
          <w:szCs w:val="22"/>
          <w:lang w:val="es-ES"/>
        </w:rPr>
        <w:t xml:space="preserve"> podrá proponer un registro simplificado sujeto a la aprobación del </w:t>
      </w:r>
      <w:r w:rsidR="00D55635">
        <w:rPr>
          <w:rFonts w:cs="Arial"/>
          <w:sz w:val="22"/>
          <w:szCs w:val="22"/>
          <w:lang w:val="es-ES"/>
        </w:rPr>
        <w:t>ENTE CONTRATANTE</w:t>
      </w:r>
      <w:r w:rsidRPr="003C1737">
        <w:rPr>
          <w:rFonts w:cs="Arial"/>
          <w:sz w:val="22"/>
          <w:szCs w:val="22"/>
          <w:lang w:val="es-ES"/>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Información sobre la muestra representativa (consignándose únicamente lo requerido específicamente para la tarea, por ejemplo: dimensiones de probetas para el ensayo de tracción, etc.).</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Resultados</w:t>
      </w:r>
      <w:proofErr w:type="spellEnd"/>
      <w:r w:rsidRPr="003C1737">
        <w:rPr>
          <w:rFonts w:cs="Arial"/>
          <w:sz w:val="22"/>
          <w:szCs w:val="22"/>
        </w:rPr>
        <w:t xml:space="preserve"> de las </w:t>
      </w:r>
      <w:proofErr w:type="spellStart"/>
      <w:r w:rsidRPr="003C1737">
        <w:rPr>
          <w:rFonts w:cs="Arial"/>
          <w:sz w:val="22"/>
          <w:szCs w:val="22"/>
        </w:rPr>
        <w:t>acciones</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Dictamen de aprobación o rechazo.</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Observaciones</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Firmas</w:t>
      </w:r>
      <w:proofErr w:type="spellEnd"/>
      <w:r w:rsidRPr="003C1737">
        <w:rPr>
          <w:rFonts w:cs="Arial"/>
          <w:sz w:val="22"/>
          <w:szCs w:val="22"/>
        </w:rPr>
        <w:t xml:space="preserve"> de </w:t>
      </w:r>
      <w:proofErr w:type="spellStart"/>
      <w:r w:rsidRPr="003C1737">
        <w:rPr>
          <w:rFonts w:cs="Arial"/>
          <w:sz w:val="22"/>
          <w:szCs w:val="22"/>
        </w:rPr>
        <w:t>los</w:t>
      </w:r>
      <w:proofErr w:type="spellEnd"/>
      <w:r w:rsidRPr="003C1737">
        <w:rPr>
          <w:rFonts w:cs="Arial"/>
          <w:sz w:val="22"/>
          <w:szCs w:val="22"/>
        </w:rPr>
        <w:t xml:space="preserve"> </w:t>
      </w:r>
      <w:proofErr w:type="spellStart"/>
      <w:r w:rsidRPr="003C1737">
        <w:rPr>
          <w:rFonts w:cs="Arial"/>
          <w:sz w:val="22"/>
          <w:szCs w:val="22"/>
        </w:rPr>
        <w:t>actuantes</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Registro de aceptación y/o rechazos por proveedor y/o sub</w:t>
      </w:r>
      <w:r w:rsidR="00671639">
        <w:rPr>
          <w:rFonts w:cs="Arial"/>
          <w:sz w:val="22"/>
          <w:szCs w:val="22"/>
          <w:lang w:val="es-ES"/>
        </w:rPr>
        <w:t xml:space="preserve">contratista </w:t>
      </w:r>
      <w:r w:rsidRPr="003C1737">
        <w:rPr>
          <w:rFonts w:cs="Arial"/>
          <w:sz w:val="22"/>
          <w:szCs w:val="22"/>
          <w:lang w:val="es-ES"/>
        </w:rPr>
        <w:t>y por lote de cada partida.</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Informe o reporte de novedades.</w:t>
      </w:r>
    </w:p>
    <w:p w:rsidR="00457E8B" w:rsidRPr="003C1737" w:rsidRDefault="00457E8B" w:rsidP="00D92A79">
      <w:pPr>
        <w:numPr>
          <w:ilvl w:val="0"/>
          <w:numId w:val="4"/>
        </w:numPr>
        <w:tabs>
          <w:tab w:val="num" w:pos="1276"/>
          <w:tab w:val="num" w:pos="3120"/>
        </w:tabs>
        <w:ind w:left="851" w:firstLine="0"/>
        <w:jc w:val="both"/>
        <w:rPr>
          <w:rFonts w:cs="Arial"/>
          <w:sz w:val="22"/>
          <w:szCs w:val="22"/>
          <w:lang w:val="pt-BR"/>
        </w:rPr>
      </w:pPr>
      <w:r w:rsidRPr="003C1737">
        <w:rPr>
          <w:rFonts w:cs="Arial"/>
          <w:sz w:val="22"/>
          <w:szCs w:val="22"/>
          <w:lang w:val="pt-BR"/>
        </w:rPr>
        <w:t xml:space="preserve">Protocolos de </w:t>
      </w:r>
      <w:proofErr w:type="spellStart"/>
      <w:r w:rsidRPr="003C1737">
        <w:rPr>
          <w:rFonts w:cs="Arial"/>
          <w:sz w:val="22"/>
          <w:szCs w:val="22"/>
          <w:lang w:val="pt-BR"/>
        </w:rPr>
        <w:t>ensayos</w:t>
      </w:r>
      <w:proofErr w:type="spellEnd"/>
      <w:r w:rsidRPr="003C1737">
        <w:rPr>
          <w:rFonts w:cs="Arial"/>
          <w:sz w:val="22"/>
          <w:szCs w:val="22"/>
          <w:lang w:val="pt-BR"/>
        </w:rPr>
        <w:t xml:space="preserve"> de </w:t>
      </w:r>
      <w:proofErr w:type="spellStart"/>
      <w:r w:rsidRPr="003C1737">
        <w:rPr>
          <w:rFonts w:cs="Arial"/>
          <w:sz w:val="22"/>
          <w:szCs w:val="22"/>
          <w:lang w:val="pt-BR"/>
        </w:rPr>
        <w:t>remesa</w:t>
      </w:r>
      <w:proofErr w:type="spellEnd"/>
      <w:r w:rsidRPr="003C1737">
        <w:rPr>
          <w:rFonts w:cs="Arial"/>
          <w:sz w:val="22"/>
          <w:szCs w:val="22"/>
          <w:lang w:val="pt-BR"/>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Listado de normas y/o especificaciones aplicables.</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Informes</w:t>
      </w:r>
      <w:proofErr w:type="spellEnd"/>
      <w:r w:rsidRPr="003C1737">
        <w:rPr>
          <w:rFonts w:cs="Arial"/>
          <w:sz w:val="22"/>
          <w:szCs w:val="22"/>
        </w:rPr>
        <w:t xml:space="preserve"> de </w:t>
      </w:r>
      <w:proofErr w:type="spellStart"/>
      <w:r w:rsidRPr="003C1737">
        <w:rPr>
          <w:rFonts w:cs="Arial"/>
          <w:sz w:val="22"/>
          <w:szCs w:val="22"/>
        </w:rPr>
        <w:t>auditorías</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851" w:firstLine="0"/>
        <w:jc w:val="both"/>
        <w:rPr>
          <w:rFonts w:cs="Arial"/>
          <w:sz w:val="22"/>
          <w:szCs w:val="22"/>
        </w:rPr>
      </w:pPr>
      <w:proofErr w:type="spellStart"/>
      <w:r w:rsidRPr="003C1737">
        <w:rPr>
          <w:rFonts w:cs="Arial"/>
          <w:sz w:val="22"/>
          <w:szCs w:val="22"/>
        </w:rPr>
        <w:t>Informes</w:t>
      </w:r>
      <w:proofErr w:type="spellEnd"/>
      <w:r w:rsidRPr="003C1737">
        <w:rPr>
          <w:rFonts w:cs="Arial"/>
          <w:sz w:val="22"/>
          <w:szCs w:val="22"/>
        </w:rPr>
        <w:t xml:space="preserve"> de </w:t>
      </w:r>
      <w:proofErr w:type="spellStart"/>
      <w:r w:rsidRPr="003C1737">
        <w:rPr>
          <w:rFonts w:cs="Arial"/>
          <w:sz w:val="22"/>
          <w:szCs w:val="22"/>
        </w:rPr>
        <w:t>acciones</w:t>
      </w:r>
      <w:proofErr w:type="spellEnd"/>
      <w:r w:rsidRPr="003C1737">
        <w:rPr>
          <w:rFonts w:cs="Arial"/>
          <w:sz w:val="22"/>
          <w:szCs w:val="22"/>
        </w:rPr>
        <w:t xml:space="preserve"> </w:t>
      </w:r>
      <w:proofErr w:type="spellStart"/>
      <w:r w:rsidRPr="003C1737">
        <w:rPr>
          <w:rFonts w:cs="Arial"/>
          <w:sz w:val="22"/>
          <w:szCs w:val="22"/>
        </w:rPr>
        <w:t>correctivas</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Reportes e informes de no-conformidad.</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lastRenderedPageBreak/>
        <w:t>Registro de control de recepción y envío de documentación de control de calidad.</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Registro de emisión de procedimientos.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Registro de participación del sector de control de calidad en la emisión de documentos de otros sectores.</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Registro de aprobación de documentación de control de calidad de los Sub</w:t>
      </w:r>
      <w:r w:rsidR="00671639">
        <w:rPr>
          <w:rFonts w:cs="Arial"/>
          <w:sz w:val="22"/>
          <w:szCs w:val="22"/>
          <w:lang w:val="es-ES"/>
        </w:rPr>
        <w:t>contratistas</w:t>
      </w:r>
      <w:r w:rsidRPr="003C1737">
        <w:rPr>
          <w:rFonts w:cs="Arial"/>
          <w:sz w:val="22"/>
          <w:szCs w:val="22"/>
          <w:lang w:val="es-ES"/>
        </w:rPr>
        <w:t>.</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Registro de firmas y altas y bajas del personal:</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Listado de personal actuante, antecedentes de cada uno y descripción de tareas.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Listado de personal de cada departamento con la firma completa, firma abreviada, cuño (si corresponde), fecha de alta y baja. Este listado deberá actualizarse a medida que se produzca una baja o una alta; se confeccionará teniendo en cuenta todo el personal que firme documentación o aplique su cuño.</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Registro del personal de control de calidad</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Listado de personal actuante, antecedentes de cada uno y descripción de tareas.</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Registro de calificación de proveedores y/o sub</w:t>
      </w:r>
      <w:r w:rsidR="00671639">
        <w:rPr>
          <w:rFonts w:cs="Arial"/>
          <w:sz w:val="22"/>
          <w:szCs w:val="22"/>
          <w:lang w:val="es-ES"/>
        </w:rPr>
        <w:t>contratistas</w:t>
      </w:r>
      <w:r w:rsidRPr="003C1737">
        <w:rPr>
          <w:rFonts w:cs="Arial"/>
          <w:sz w:val="22"/>
          <w:szCs w:val="22"/>
          <w:lang w:val="es-ES"/>
        </w:rPr>
        <w:t>.</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Registros y controles de los estados de las inspecciones.</w:t>
      </w:r>
    </w:p>
    <w:p w:rsidR="00457E8B" w:rsidRPr="003C1737" w:rsidRDefault="00457E8B" w:rsidP="00D92A79">
      <w:pPr>
        <w:tabs>
          <w:tab w:val="num" w:pos="1276"/>
        </w:tabs>
        <w:jc w:val="both"/>
        <w:rPr>
          <w:rFonts w:cs="Arial"/>
          <w:sz w:val="22"/>
          <w:szCs w:val="22"/>
        </w:rPr>
      </w:pPr>
      <w:r w:rsidRPr="003C1737">
        <w:rPr>
          <w:rFonts w:cs="Arial"/>
          <w:sz w:val="22"/>
          <w:szCs w:val="22"/>
        </w:rPr>
        <w:t xml:space="preserve">El </w:t>
      </w:r>
      <w:r w:rsidR="00D55635">
        <w:rPr>
          <w:rFonts w:cs="Arial"/>
          <w:sz w:val="22"/>
          <w:szCs w:val="22"/>
        </w:rPr>
        <w:t>CONTRATISTA PPP</w:t>
      </w:r>
      <w:r w:rsidRPr="003C1737">
        <w:rPr>
          <w:rFonts w:cs="Arial"/>
          <w:sz w:val="22"/>
          <w:szCs w:val="22"/>
        </w:rPr>
        <w:t xml:space="preserve"> </w:t>
      </w:r>
      <w:proofErr w:type="spellStart"/>
      <w:r w:rsidRPr="003C1737">
        <w:rPr>
          <w:rFonts w:cs="Arial"/>
          <w:sz w:val="22"/>
          <w:szCs w:val="22"/>
        </w:rPr>
        <w:t>deberá</w:t>
      </w:r>
      <w:proofErr w:type="spellEnd"/>
      <w:r w:rsidRPr="003C1737">
        <w:rPr>
          <w:rFonts w:cs="Arial"/>
          <w:sz w:val="22"/>
          <w:szCs w:val="22"/>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Proveer los medios para asegurar que las inspecciones y ensayos requeridos sean realizados y que la aceptabilidad del producto con respecto a las inspecciones y ensayos realizados sean conocidos en todos los sectores donde estén dispuestos los artículos.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Establecer y mantener un sistema de indicadores de estado (etiquetas o sellos, etc.), que demuestren la aceptación, rechazo u otro estado de los artículos.</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 xml:space="preserve">Indicar la identidad del </w:t>
      </w:r>
      <w:r w:rsidR="00D55635">
        <w:rPr>
          <w:rFonts w:cs="Arial"/>
          <w:sz w:val="22"/>
          <w:szCs w:val="22"/>
          <w:lang w:val="es-ES"/>
        </w:rPr>
        <w:t>CONTRATISTA PPP</w:t>
      </w:r>
      <w:r w:rsidRPr="003C1737">
        <w:rPr>
          <w:rFonts w:cs="Arial"/>
          <w:sz w:val="22"/>
          <w:szCs w:val="22"/>
          <w:lang w:val="es-ES"/>
        </w:rPr>
        <w:t xml:space="preserve"> y su inspector en dichas etiquetas, sellos, etc.</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Proveer las medidas a tomar para el control de los indicadores de estados de inspecciones.</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Determinar la autoridad para aplicar o quitar los indicadores.</w:t>
      </w:r>
    </w:p>
    <w:p w:rsidR="00457E8B" w:rsidRPr="003C1737" w:rsidRDefault="00457E8B" w:rsidP="00D92A79">
      <w:pPr>
        <w:numPr>
          <w:ilvl w:val="0"/>
          <w:numId w:val="6"/>
        </w:numPr>
        <w:tabs>
          <w:tab w:val="right" w:pos="9356"/>
        </w:tabs>
        <w:spacing w:before="120"/>
        <w:ind w:left="714" w:hanging="357"/>
        <w:jc w:val="both"/>
        <w:rPr>
          <w:rFonts w:cs="Arial"/>
          <w:sz w:val="22"/>
          <w:szCs w:val="22"/>
          <w:lang w:val="es-ES"/>
        </w:rPr>
      </w:pPr>
      <w:r w:rsidRPr="003C1737">
        <w:rPr>
          <w:rFonts w:cs="Arial"/>
          <w:sz w:val="22"/>
          <w:szCs w:val="22"/>
          <w:lang w:val="es-ES"/>
        </w:rPr>
        <w:t>Procedimientos para el Reemplazo de Elementos Rechazados</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A los efectos de cumplimentar lo indicado en este punto, el </w:t>
      </w:r>
      <w:r w:rsidR="00D55635">
        <w:rPr>
          <w:rFonts w:cs="Arial"/>
          <w:sz w:val="22"/>
          <w:szCs w:val="22"/>
          <w:lang w:val="es-ES"/>
        </w:rPr>
        <w:t>CONTRATISTA PPP</w:t>
      </w:r>
      <w:r w:rsidRPr="003C1737">
        <w:rPr>
          <w:rFonts w:cs="Arial"/>
          <w:sz w:val="22"/>
          <w:szCs w:val="22"/>
          <w:lang w:val="es-ES"/>
        </w:rPr>
        <w:t xml:space="preserve"> deberá emitir procedimientos de control de calidad en el proceso de fabricación para el reemplazo de elementos rechazados, los que deberán contemplar la verificación de la totalidad de los elementos, sin considerar los muestreos previstos.</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t>Auditorías</w:t>
      </w:r>
      <w:proofErr w:type="spellEnd"/>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dispondrá de representantes y/o inspectores que efectuarán el control del cumplimiento de lo estipulado en el Plan de Control de Calidad.</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Se controlará en particular que:</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El cronograma de fabricación sea compatible y guarde correspondencia con los detalles del Plan de Control de Calidad.</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Todo material a ser utilizado en la fabricación posea el respectivo certificado de origen, debiendo constar en el mismo: composición química, características físicas y mecánicas.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Los instrumentos de medición posean los certificados de contraste y tarjetas de la última y próxima calibración o contrastación aplicada y/o a aplicarse sobre los mismos.</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La </w:t>
      </w:r>
      <w:r w:rsidR="00D55635">
        <w:rPr>
          <w:rFonts w:cs="Arial"/>
          <w:sz w:val="22"/>
          <w:szCs w:val="22"/>
          <w:lang w:val="es-ES"/>
        </w:rPr>
        <w:t>INSPECCIÓN TÉCNICA</w:t>
      </w:r>
      <w:r w:rsidRPr="003C1737">
        <w:rPr>
          <w:rFonts w:cs="Arial"/>
          <w:sz w:val="22"/>
          <w:szCs w:val="22"/>
          <w:lang w:val="es-ES"/>
        </w:rPr>
        <w:t xml:space="preserve"> elaborará un informe de cada auditoría que realice.</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lastRenderedPageBreak/>
        <w:t>Reportes</w:t>
      </w:r>
      <w:proofErr w:type="spellEnd"/>
      <w:r w:rsidRPr="003C1737">
        <w:rPr>
          <w:rFonts w:cs="Arial"/>
          <w:sz w:val="22"/>
          <w:szCs w:val="22"/>
        </w:rPr>
        <w:t xml:space="preserve"> de no-</w:t>
      </w:r>
      <w:proofErr w:type="spellStart"/>
      <w:r w:rsidRPr="003C1737">
        <w:rPr>
          <w:rFonts w:cs="Arial"/>
          <w:sz w:val="22"/>
          <w:szCs w:val="22"/>
        </w:rPr>
        <w:t>conformidad</w:t>
      </w:r>
      <w:proofErr w:type="spellEnd"/>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será responsable por la disposición de todo el material no conforme, incluyendo el de los sub</w:t>
      </w:r>
      <w:r w:rsidR="00671639">
        <w:rPr>
          <w:rFonts w:cs="Arial"/>
          <w:sz w:val="22"/>
          <w:szCs w:val="22"/>
          <w:lang w:val="es-ES"/>
        </w:rPr>
        <w:t>contratistas</w:t>
      </w:r>
      <w:r w:rsidRPr="003C1737">
        <w:rPr>
          <w:rFonts w:cs="Arial"/>
          <w:sz w:val="22"/>
          <w:szCs w:val="22"/>
          <w:lang w:val="es-ES"/>
        </w:rPr>
        <w:t xml:space="preserve">. Por consiguiente, deberá establecer un sistema para el efectivo control del material no conforme. Si la disconformidad es menor, la desviación podrá ser superada sin alteraciones de diseño, ya sea por </w:t>
      </w:r>
      <w:proofErr w:type="spellStart"/>
      <w:r w:rsidRPr="003C1737">
        <w:rPr>
          <w:rFonts w:cs="Arial"/>
          <w:sz w:val="22"/>
          <w:szCs w:val="22"/>
          <w:lang w:val="es-ES"/>
        </w:rPr>
        <w:t>retrabajos</w:t>
      </w:r>
      <w:proofErr w:type="spellEnd"/>
      <w:r w:rsidRPr="003C1737">
        <w:rPr>
          <w:rFonts w:cs="Arial"/>
          <w:sz w:val="22"/>
          <w:szCs w:val="22"/>
          <w:lang w:val="es-ES"/>
        </w:rPr>
        <w:t xml:space="preserve"> o reemplazos inmediatos.</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Si la disconformidad es mayor, o sea que la desviación no permite dar cumplimiento a los requerimientos contractuales, deberá someterse a la aprobación del </w:t>
      </w:r>
      <w:r w:rsidR="00D55635">
        <w:rPr>
          <w:rFonts w:cs="Arial"/>
          <w:sz w:val="22"/>
          <w:szCs w:val="22"/>
          <w:lang w:val="es-ES"/>
        </w:rPr>
        <w:t>ENTE CONTRATANTE</w:t>
      </w:r>
      <w:r w:rsidRPr="003C1737">
        <w:rPr>
          <w:rFonts w:cs="Arial"/>
          <w:sz w:val="22"/>
          <w:szCs w:val="22"/>
          <w:lang w:val="es-ES"/>
        </w:rPr>
        <w:t xml:space="preserve"> la acción correctiva que se estime más adecuada.</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material que resulte rechazado no podrá ser utilizado por ningún motivo en otra parte del suministro y será segregado, con una marca indeleble de rechazo, en un “parque cerrado” del </w:t>
      </w:r>
      <w:r w:rsidR="00D55635">
        <w:rPr>
          <w:rFonts w:cs="Arial"/>
          <w:sz w:val="22"/>
          <w:szCs w:val="22"/>
          <w:lang w:val="es-ES"/>
        </w:rPr>
        <w:t>CONTRATISTA PPP</w:t>
      </w:r>
      <w:r w:rsidRPr="003C1737">
        <w:rPr>
          <w:rFonts w:cs="Arial"/>
          <w:sz w:val="22"/>
          <w:szCs w:val="22"/>
          <w:lang w:val="es-ES"/>
        </w:rPr>
        <w:t>.</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t>Acciones</w:t>
      </w:r>
      <w:proofErr w:type="spellEnd"/>
      <w:r w:rsidRPr="003C1737">
        <w:rPr>
          <w:rFonts w:cs="Arial"/>
          <w:sz w:val="22"/>
          <w:szCs w:val="22"/>
        </w:rPr>
        <w:t xml:space="preserve"> de </w:t>
      </w:r>
      <w:proofErr w:type="spellStart"/>
      <w:r w:rsidRPr="003C1737">
        <w:rPr>
          <w:rFonts w:cs="Arial"/>
          <w:sz w:val="22"/>
          <w:szCs w:val="22"/>
        </w:rPr>
        <w:t>orden</w:t>
      </w:r>
      <w:proofErr w:type="spellEnd"/>
      <w:r w:rsidRPr="003C1737">
        <w:rPr>
          <w:rFonts w:cs="Arial"/>
          <w:sz w:val="22"/>
          <w:szCs w:val="22"/>
        </w:rPr>
        <w:t xml:space="preserve"> </w:t>
      </w:r>
      <w:proofErr w:type="spellStart"/>
      <w:r w:rsidRPr="003C1737">
        <w:rPr>
          <w:rFonts w:cs="Arial"/>
          <w:sz w:val="22"/>
          <w:szCs w:val="22"/>
        </w:rPr>
        <w:t>correctivo</w:t>
      </w:r>
      <w:proofErr w:type="spellEnd"/>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establecer y mantener sistemas tales que:</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Identifiquen cada lote desde la recepción, durante las distintas etapas del proceso, hasta la terminación del producto.</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Asignen a cada lote una única identificación.</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Registren la identificación en todo el proceso de fabricación,</w:t>
      </w:r>
      <w:r w:rsidR="00046392">
        <w:rPr>
          <w:rFonts w:cs="Arial"/>
          <w:sz w:val="22"/>
          <w:szCs w:val="22"/>
          <w:lang w:val="es-ES"/>
        </w:rPr>
        <w:t xml:space="preserve"> inspección </w:t>
      </w:r>
      <w:r w:rsidRPr="003C1737">
        <w:rPr>
          <w:rFonts w:cs="Arial"/>
          <w:sz w:val="22"/>
          <w:szCs w:val="22"/>
          <w:lang w:val="es-ES"/>
        </w:rPr>
        <w:t>y ensayos.</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Cuando en el ciclo de fabricación se observen lotes sin identificar o cuya identificación no sea expresamente clara, la </w:t>
      </w:r>
      <w:r w:rsidR="00D55635">
        <w:rPr>
          <w:rFonts w:cs="Arial"/>
          <w:sz w:val="22"/>
          <w:szCs w:val="22"/>
          <w:lang w:val="es-ES"/>
        </w:rPr>
        <w:t>INSPECCIÓN TÉCNICA</w:t>
      </w:r>
      <w:r w:rsidRPr="003C1737">
        <w:rPr>
          <w:rFonts w:cs="Arial"/>
          <w:sz w:val="22"/>
          <w:szCs w:val="22"/>
          <w:lang w:val="es-ES"/>
        </w:rPr>
        <w:t xml:space="preserve"> los considerará “rechazados”, eliminándolos del ciclo productivo.</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t>Manipuleo</w:t>
      </w:r>
      <w:proofErr w:type="spellEnd"/>
      <w:r w:rsidRPr="003C1737">
        <w:rPr>
          <w:rFonts w:cs="Arial"/>
          <w:sz w:val="22"/>
          <w:szCs w:val="22"/>
        </w:rPr>
        <w:t xml:space="preserve">, </w:t>
      </w:r>
      <w:proofErr w:type="spellStart"/>
      <w:r w:rsidRPr="003C1737">
        <w:rPr>
          <w:rFonts w:cs="Arial"/>
          <w:sz w:val="22"/>
          <w:szCs w:val="22"/>
        </w:rPr>
        <w:t>almacenaje</w:t>
      </w:r>
      <w:proofErr w:type="spellEnd"/>
      <w:r w:rsidRPr="003C1737">
        <w:rPr>
          <w:rFonts w:cs="Arial"/>
          <w:sz w:val="22"/>
          <w:szCs w:val="22"/>
        </w:rPr>
        <w:t xml:space="preserve"> y </w:t>
      </w:r>
      <w:proofErr w:type="spellStart"/>
      <w:r w:rsidRPr="003C1737">
        <w:rPr>
          <w:rFonts w:cs="Arial"/>
          <w:sz w:val="22"/>
          <w:szCs w:val="22"/>
        </w:rPr>
        <w:t>expedición</w:t>
      </w:r>
      <w:proofErr w:type="spellEnd"/>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establecer y mantener un sistema de control del manipuleo, almacenaje y expedición para preservar los materiales de eventuales daños.</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El almacenaje o estiba deberá asegurar el mantenimiento de la calidad del producto.</w:t>
      </w:r>
    </w:p>
    <w:p w:rsidR="00457E8B" w:rsidRPr="003C1737" w:rsidRDefault="00457E8B" w:rsidP="00D92A79">
      <w:pPr>
        <w:numPr>
          <w:ilvl w:val="0"/>
          <w:numId w:val="6"/>
        </w:numPr>
        <w:tabs>
          <w:tab w:val="right" w:pos="9356"/>
        </w:tabs>
        <w:spacing w:before="120"/>
        <w:ind w:left="714" w:hanging="357"/>
        <w:jc w:val="both"/>
        <w:rPr>
          <w:rFonts w:cs="Arial"/>
          <w:sz w:val="22"/>
          <w:szCs w:val="22"/>
        </w:rPr>
      </w:pPr>
      <w:proofErr w:type="spellStart"/>
      <w:r w:rsidRPr="003C1737">
        <w:rPr>
          <w:rFonts w:cs="Arial"/>
          <w:sz w:val="22"/>
          <w:szCs w:val="22"/>
        </w:rPr>
        <w:t>Croquis</w:t>
      </w:r>
      <w:proofErr w:type="spellEnd"/>
      <w:r w:rsidRPr="003C1737">
        <w:rPr>
          <w:rFonts w:cs="Arial"/>
          <w:sz w:val="22"/>
          <w:szCs w:val="22"/>
        </w:rPr>
        <w:t xml:space="preserve"> de control dimensional</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confeccionar un croquis para cada posición de la estructura, que permita realizar con facilidad el control dimensional de la pieza fabricada. En este croquis se indicarán las dimensiones nominales, máximas y mínimas de cada medida susceptible de ser controlada.</w:t>
      </w:r>
    </w:p>
    <w:p w:rsidR="00457E8B" w:rsidRPr="003C1737" w:rsidRDefault="00457E8B"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83" w:name="_Toc54173984"/>
      <w:bookmarkStart w:id="84" w:name="_Toc97008720"/>
      <w:bookmarkStart w:id="85" w:name="_Toc179892473"/>
      <w:bookmarkStart w:id="86" w:name="_Toc253558507"/>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5.3.2 Armado en Fábrica</w:t>
      </w:r>
      <w:bookmarkEnd w:id="83"/>
      <w:bookmarkEnd w:id="84"/>
      <w:bookmarkEnd w:id="85"/>
      <w:bookmarkEnd w:id="86"/>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Antes de comenzar el proceso de producción en serie se verificará el ajuste de las distintas posiciones que conformen las estructuras y las facilidades de montaje. A tal efecto, el </w:t>
      </w:r>
      <w:r w:rsidR="00D55635">
        <w:rPr>
          <w:rFonts w:cs="Arial"/>
          <w:sz w:val="22"/>
          <w:szCs w:val="22"/>
          <w:lang w:val="es-ES"/>
        </w:rPr>
        <w:t>CONTRATISTA PPP</w:t>
      </w:r>
      <w:r w:rsidRPr="003C1737">
        <w:rPr>
          <w:rFonts w:cs="Arial"/>
          <w:sz w:val="22"/>
          <w:szCs w:val="22"/>
          <w:lang w:val="es-ES"/>
        </w:rPr>
        <w:t xml:space="preserve"> montará en posición horizontal y en presencia de la </w:t>
      </w:r>
      <w:r w:rsidR="00D55635">
        <w:rPr>
          <w:rFonts w:cs="Arial"/>
          <w:sz w:val="22"/>
          <w:szCs w:val="22"/>
          <w:lang w:val="es-ES"/>
        </w:rPr>
        <w:t>INSPECCIÓN TÉCNICA</w:t>
      </w:r>
      <w:r w:rsidRPr="003C1737">
        <w:rPr>
          <w:rFonts w:cs="Arial"/>
          <w:sz w:val="22"/>
          <w:szCs w:val="22"/>
          <w:lang w:val="es-ES"/>
        </w:rPr>
        <w:t>, una estructura completa de cada tipo, “S”, “S+1” y  “S+2”.</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efectuar las modificaciones que sean necesarias para mejorar el armado, como así también las decididas durante los ensayos de prototipos.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Estas modificaciones deberán ser incluidas en los documentos de proyecto y serán de aplicación en la fabricación de todas las estructuras involucradas.</w:t>
      </w:r>
    </w:p>
    <w:p w:rsidR="00457E8B" w:rsidRPr="003C1737" w:rsidRDefault="00457E8B"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87" w:name="_Toc54173985"/>
      <w:bookmarkStart w:id="88" w:name="_Toc97008721"/>
      <w:bookmarkStart w:id="89" w:name="_Toc179892474"/>
      <w:bookmarkStart w:id="90" w:name="_Toc253558508"/>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5.3.3 Ensayos de Remesa o Aceptación</w:t>
      </w:r>
      <w:bookmarkEnd w:id="87"/>
      <w:bookmarkEnd w:id="88"/>
      <w:bookmarkEnd w:id="89"/>
      <w:bookmarkEnd w:id="90"/>
    </w:p>
    <w:p w:rsidR="00457E8B" w:rsidRPr="003C1737" w:rsidRDefault="00457E8B" w:rsidP="00D92A79">
      <w:pPr>
        <w:tabs>
          <w:tab w:val="num" w:pos="1276"/>
        </w:tabs>
        <w:jc w:val="both"/>
        <w:rPr>
          <w:rFonts w:cs="Arial"/>
          <w:sz w:val="22"/>
          <w:szCs w:val="22"/>
          <w:lang w:val="es-ES"/>
        </w:rPr>
      </w:pPr>
      <w:bookmarkStart w:id="91" w:name="_Toc97008722"/>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comprobará la calidad garantizada mediante la ejecución de los ensayos de remesa o aceptación. La práctica de los mismos se efectuará según y conforme a lo siguiente:</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lastRenderedPageBreak/>
        <w:t>Todos los ensayos y controles que se indican en este Apartado se efectuarán sobre la remesa ordenada y con almacenamiento preliminar.</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La remesa deberá estar constituida por un conjunto de unidades completas, de un mismo ítem de suministro de las Planillas de Propuesta, que se presentarán para su aprobación de una sola vez.</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volumen de la remesa deberá guardar relación con las cantidades mensuales que fueran comprometidas por el </w:t>
      </w:r>
      <w:r w:rsidR="00D55635">
        <w:rPr>
          <w:rFonts w:cs="Arial"/>
          <w:sz w:val="22"/>
          <w:szCs w:val="22"/>
          <w:lang w:val="es-ES"/>
        </w:rPr>
        <w:t>CONTRATISTA PPP</w:t>
      </w:r>
      <w:r w:rsidRPr="003C1737">
        <w:rPr>
          <w:rFonts w:cs="Arial"/>
          <w:sz w:val="22"/>
          <w:szCs w:val="22"/>
          <w:lang w:val="es-ES"/>
        </w:rPr>
        <w:t xml:space="preserve"> en su Cronograma de Fabricación y Entrega, adjunto a su </w:t>
      </w:r>
      <w:r w:rsidR="00D55635">
        <w:rPr>
          <w:rFonts w:cs="Arial"/>
          <w:sz w:val="22"/>
          <w:szCs w:val="22"/>
          <w:lang w:val="es-ES"/>
        </w:rPr>
        <w:t>OFERTA</w:t>
      </w:r>
      <w:r w:rsidRPr="003C1737">
        <w:rPr>
          <w:rFonts w:cs="Arial"/>
          <w:sz w:val="22"/>
          <w:szCs w:val="22"/>
          <w:lang w:val="es-ES"/>
        </w:rPr>
        <w:t>.</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no deberá presentar para su aprobación remesas sobre las cuales no haya cumplimentado, por sí mismo, todos los ensayos y controles de rutina, desde la verificación de la materia prima hasta las comprobaciones de montaje, pasando por los demás controles y ensayos intermedios.</w:t>
      </w:r>
    </w:p>
    <w:p w:rsidR="00457E8B" w:rsidRPr="003C1737" w:rsidRDefault="00457E8B" w:rsidP="00D92A79">
      <w:pPr>
        <w:pStyle w:val="Ttulo2"/>
        <w:numPr>
          <w:ilvl w:val="1"/>
          <w:numId w:val="0"/>
        </w:numPr>
        <w:tabs>
          <w:tab w:val="num" w:pos="576"/>
        </w:tabs>
        <w:spacing w:before="0" w:line="360" w:lineRule="auto"/>
        <w:ind w:left="578" w:hanging="578"/>
        <w:jc w:val="both"/>
        <w:rPr>
          <w:rFonts w:cs="Arial"/>
          <w:sz w:val="22"/>
          <w:szCs w:val="22"/>
          <w:lang w:val="es-ES"/>
        </w:rPr>
      </w:pPr>
      <w:bookmarkStart w:id="92" w:name="_Toc54173986"/>
      <w:bookmarkStart w:id="93" w:name="_Toc97008727"/>
      <w:bookmarkStart w:id="94" w:name="_Toc116551444"/>
      <w:bookmarkStart w:id="95" w:name="_Toc116558990"/>
      <w:bookmarkStart w:id="96" w:name="_Toc179892475"/>
      <w:bookmarkStart w:id="97" w:name="_Toc253558509"/>
      <w:bookmarkEnd w:id="91"/>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r w:rsidRPr="003C1737">
        <w:rPr>
          <w:rFonts w:cs="Arial"/>
          <w:sz w:val="22"/>
          <w:szCs w:val="22"/>
          <w:lang w:val="es-ES"/>
        </w:rPr>
        <w:t>5.4 Procedimientos Generales</w:t>
      </w:r>
      <w:bookmarkEnd w:id="92"/>
      <w:bookmarkEnd w:id="93"/>
      <w:bookmarkEnd w:id="94"/>
      <w:bookmarkEnd w:id="95"/>
      <w:bookmarkEnd w:id="96"/>
      <w:bookmarkEnd w:id="97"/>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98" w:name="_Toc97008728"/>
      <w:bookmarkStart w:id="99" w:name="_Toc179892476"/>
      <w:bookmarkStart w:id="100" w:name="_Toc253558510"/>
      <w:r w:rsidRPr="003C1737">
        <w:rPr>
          <w:rFonts w:ascii="Arial" w:hAnsi="Arial" w:cs="Arial"/>
          <w:sz w:val="22"/>
          <w:szCs w:val="22"/>
          <w:lang w:val="es-ES"/>
        </w:rPr>
        <w:t>5.4.1 Procedimiento de Archivo de Documentación</w:t>
      </w:r>
      <w:bookmarkEnd w:id="98"/>
      <w:bookmarkEnd w:id="99"/>
      <w:bookmarkEnd w:id="100"/>
    </w:p>
    <w:p w:rsidR="00457E8B" w:rsidRPr="003C1737" w:rsidRDefault="00457E8B" w:rsidP="00D92A79">
      <w:pPr>
        <w:tabs>
          <w:tab w:val="num" w:pos="1276"/>
        </w:tabs>
        <w:jc w:val="both"/>
        <w:rPr>
          <w:rFonts w:cs="Arial"/>
          <w:sz w:val="22"/>
          <w:szCs w:val="22"/>
          <w:lang w:val="es-ES"/>
        </w:rPr>
      </w:pPr>
      <w:bookmarkStart w:id="101" w:name="_Toc97008729"/>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emitir un procedimiento adecuado para archivar los registros de control de calidad de manera que sea simple su localización.</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Deberá proveer un ambiente adecuado de manera de minimizar el deterioro o daño y prevenir el extravío de los documentos.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Deberá poner a disposición de la </w:t>
      </w:r>
      <w:r w:rsidR="00D55635">
        <w:rPr>
          <w:rFonts w:cs="Arial"/>
          <w:sz w:val="22"/>
          <w:szCs w:val="22"/>
          <w:lang w:val="es-ES"/>
        </w:rPr>
        <w:t>INSPECCIÓN TÉCNICA</w:t>
      </w:r>
      <w:r w:rsidRPr="003C1737">
        <w:rPr>
          <w:rFonts w:cs="Arial"/>
          <w:sz w:val="22"/>
          <w:szCs w:val="22"/>
          <w:lang w:val="es-ES"/>
        </w:rPr>
        <w:t xml:space="preserve"> los registros de control de calidad para su análisis y revisión, en el momento en que le sean solicitados.</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02" w:name="_Toc179892477"/>
      <w:bookmarkStart w:id="103" w:name="_Toc253558511"/>
      <w:r w:rsidRPr="003C1737">
        <w:rPr>
          <w:rFonts w:ascii="Arial" w:hAnsi="Arial" w:cs="Arial"/>
          <w:sz w:val="22"/>
          <w:szCs w:val="22"/>
          <w:lang w:val="es-ES"/>
        </w:rPr>
        <w:t>5.4.2 Procedimiento de Conformación de Historial Técnico</w:t>
      </w:r>
      <w:bookmarkEnd w:id="101"/>
      <w:bookmarkEnd w:id="102"/>
      <w:bookmarkEnd w:id="103"/>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emitir un procedimiento de compilación de documentos, tanto de Ingeniería como de Control de Calidad, para conformar el Historial Técnico, el que será entregado al </w:t>
      </w:r>
      <w:r w:rsidR="00D55635">
        <w:rPr>
          <w:rFonts w:cs="Arial"/>
          <w:sz w:val="22"/>
          <w:szCs w:val="22"/>
          <w:lang w:val="es-ES"/>
        </w:rPr>
        <w:t>ENTE CONTRATANTE</w:t>
      </w:r>
      <w:r w:rsidRPr="003C1737">
        <w:rPr>
          <w:rFonts w:cs="Arial"/>
          <w:sz w:val="22"/>
          <w:szCs w:val="22"/>
          <w:lang w:val="es-ES"/>
        </w:rPr>
        <w:t xml:space="preserve"> como parte de la provisión en un plazo no mayor a TREINTA (30) días de aprobada la fabricación de las estructuras.</w:t>
      </w:r>
    </w:p>
    <w:p w:rsidR="00457E8B" w:rsidRPr="003C1737" w:rsidRDefault="00457E8B" w:rsidP="00D92A79">
      <w:pPr>
        <w:tabs>
          <w:tab w:val="num" w:pos="1134"/>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podrá requerir copia de la documentación que se vaya generando durante la fabricación, la que tendrá carácter informativo.</w:t>
      </w:r>
    </w:p>
    <w:p w:rsidR="00457E8B" w:rsidRPr="003C1737" w:rsidRDefault="00457E8B" w:rsidP="00D92A79">
      <w:pPr>
        <w:tabs>
          <w:tab w:val="num" w:pos="1134"/>
        </w:tabs>
        <w:spacing w:line="480" w:lineRule="auto"/>
        <w:jc w:val="both"/>
        <w:rPr>
          <w:rFonts w:cs="Arial"/>
          <w:sz w:val="22"/>
          <w:szCs w:val="22"/>
          <w:lang w:val="es-ES"/>
        </w:rPr>
      </w:pPr>
    </w:p>
    <w:p w:rsidR="00457E8B" w:rsidRPr="003C1737" w:rsidRDefault="00457E8B" w:rsidP="00D92A79">
      <w:pPr>
        <w:pStyle w:val="Ttulo1"/>
        <w:tabs>
          <w:tab w:val="num" w:pos="360"/>
        </w:tabs>
        <w:ind w:left="0"/>
        <w:jc w:val="both"/>
        <w:rPr>
          <w:rFonts w:cs="Arial"/>
          <w:sz w:val="22"/>
          <w:szCs w:val="22"/>
        </w:rPr>
      </w:pPr>
      <w:bookmarkStart w:id="104" w:name="_Toc54173987"/>
      <w:bookmarkStart w:id="105" w:name="_Toc97008730"/>
      <w:bookmarkStart w:id="106" w:name="_Toc116551445"/>
      <w:bookmarkStart w:id="107" w:name="_Toc116558991"/>
      <w:bookmarkStart w:id="108" w:name="_Toc179892478"/>
      <w:bookmarkStart w:id="109" w:name="_Toc253558512"/>
      <w:r w:rsidRPr="003C1737">
        <w:rPr>
          <w:rFonts w:cs="Arial"/>
          <w:sz w:val="22"/>
          <w:szCs w:val="22"/>
        </w:rPr>
        <w:t>6. Ensayos de Prototipos</w:t>
      </w:r>
      <w:bookmarkEnd w:id="104"/>
      <w:bookmarkEnd w:id="105"/>
      <w:bookmarkEnd w:id="106"/>
      <w:bookmarkEnd w:id="107"/>
      <w:bookmarkEnd w:id="108"/>
      <w:bookmarkEnd w:id="109"/>
    </w:p>
    <w:p w:rsidR="00457E8B" w:rsidRPr="003C1737" w:rsidRDefault="00457E8B" w:rsidP="00D92A79">
      <w:pPr>
        <w:pStyle w:val="Ttulo2"/>
        <w:numPr>
          <w:ilvl w:val="1"/>
          <w:numId w:val="0"/>
        </w:numPr>
        <w:tabs>
          <w:tab w:val="num" w:pos="576"/>
        </w:tabs>
        <w:spacing w:before="0"/>
        <w:ind w:left="576" w:hanging="576"/>
        <w:jc w:val="both"/>
        <w:rPr>
          <w:rFonts w:cs="Arial"/>
          <w:sz w:val="22"/>
          <w:szCs w:val="22"/>
          <w:lang w:val="es-ES"/>
        </w:rPr>
      </w:pPr>
      <w:bookmarkStart w:id="110" w:name="_Toc54173988"/>
      <w:bookmarkStart w:id="111" w:name="_Toc97008731"/>
      <w:bookmarkStart w:id="112" w:name="_Toc116551446"/>
      <w:bookmarkStart w:id="113" w:name="_Toc116558992"/>
      <w:bookmarkStart w:id="114" w:name="_Toc179892479"/>
      <w:bookmarkStart w:id="115" w:name="_Toc253558513"/>
      <w:r w:rsidRPr="003C1737">
        <w:rPr>
          <w:rFonts w:cs="Arial"/>
          <w:sz w:val="22"/>
          <w:szCs w:val="22"/>
          <w:lang w:val="es-ES"/>
        </w:rPr>
        <w:t>6.1 Ensayos de Carga</w:t>
      </w:r>
      <w:bookmarkEnd w:id="110"/>
      <w:bookmarkEnd w:id="111"/>
      <w:bookmarkEnd w:id="112"/>
      <w:bookmarkEnd w:id="113"/>
      <w:bookmarkEnd w:id="114"/>
      <w:bookmarkEnd w:id="115"/>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16" w:name="_Toc54173989"/>
      <w:bookmarkStart w:id="117" w:name="_Toc97008732"/>
      <w:bookmarkStart w:id="118" w:name="_Toc179892480"/>
      <w:bookmarkStart w:id="119" w:name="_Toc253558514"/>
      <w:r w:rsidRPr="003C1737">
        <w:rPr>
          <w:rFonts w:ascii="Arial" w:hAnsi="Arial" w:cs="Arial"/>
          <w:sz w:val="22"/>
          <w:szCs w:val="22"/>
          <w:lang w:val="es-ES"/>
        </w:rPr>
        <w:t>6.1.1 Generalidades</w:t>
      </w:r>
      <w:bookmarkEnd w:id="116"/>
      <w:bookmarkEnd w:id="117"/>
      <w:bookmarkEnd w:id="118"/>
      <w:bookmarkEnd w:id="119"/>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Una vez concluido cada ensayo de carga sobre el prototipo, el material rescatable de la estructura no podrá ser utilizado en la presente provisión.</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20" w:name="_Toc54173990"/>
      <w:bookmarkStart w:id="121" w:name="_Toc97008733"/>
      <w:bookmarkStart w:id="122" w:name="_Toc179892481"/>
      <w:bookmarkStart w:id="123" w:name="_Toc253558515"/>
      <w:r w:rsidRPr="003C1737">
        <w:rPr>
          <w:rFonts w:ascii="Arial" w:hAnsi="Arial" w:cs="Arial"/>
          <w:sz w:val="22"/>
          <w:szCs w:val="22"/>
          <w:lang w:val="es-ES"/>
        </w:rPr>
        <w:t>6.1.2 Estación de Ensayos</w:t>
      </w:r>
      <w:bookmarkEnd w:id="120"/>
      <w:bookmarkEnd w:id="121"/>
      <w:bookmarkEnd w:id="122"/>
      <w:bookmarkEnd w:id="123"/>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Será una instalación proyectada a tal efecto y todos sus elementos de accionamiento y medición tendrán una capacidad acorde con el tamaño y las cargas de todas las estructuras a ensayar.</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Dispondrá de fundaciones especialmente construidas o, alternativamente, de puntos de apoyo rígidos.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Tendrá un equipo adecuado para la aplicación medición y lectura de las cargas puestas en juego; los elementos de medición se ubicarán lo más cerca posible al punto de aplicación de las cargas.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lastRenderedPageBreak/>
        <w:t>La descripción de la estación de ensayos propuesta en la etapa de licitación será ampliada en la etapa contractual, incluyendo cantidad, ubicación</w:t>
      </w:r>
      <w:r w:rsidR="003C356A" w:rsidRPr="003C1737">
        <w:rPr>
          <w:rFonts w:cs="Arial"/>
          <w:sz w:val="22"/>
          <w:szCs w:val="22"/>
          <w:lang w:val="es-ES"/>
        </w:rPr>
        <w:t>,</w:t>
      </w:r>
      <w:r w:rsidRPr="003C1737">
        <w:rPr>
          <w:rFonts w:cs="Arial"/>
          <w:sz w:val="22"/>
          <w:szCs w:val="22"/>
          <w:lang w:val="es-ES"/>
        </w:rPr>
        <w:t xml:space="preserve"> principio de funcionamiento, alcance, precisión y gráficos o tablas de calibración de todos los dinamómetros transductores de carga u otros implementos de medición.</w:t>
      </w:r>
    </w:p>
    <w:p w:rsidR="00457E8B" w:rsidRPr="003C1737" w:rsidRDefault="00457E8B" w:rsidP="00D92A79">
      <w:pPr>
        <w:tabs>
          <w:tab w:val="num" w:pos="1276"/>
        </w:tabs>
        <w:spacing w:line="360" w:lineRule="auto"/>
        <w:jc w:val="both"/>
        <w:rPr>
          <w:rFonts w:cs="Arial"/>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24" w:name="_Toc54173991"/>
      <w:bookmarkStart w:id="125" w:name="_Toc97008734"/>
      <w:bookmarkStart w:id="126" w:name="_Toc179892482"/>
      <w:bookmarkStart w:id="127" w:name="_Toc253558516"/>
      <w:r w:rsidRPr="003C1737">
        <w:rPr>
          <w:rFonts w:ascii="Arial" w:hAnsi="Arial" w:cs="Arial"/>
          <w:sz w:val="22"/>
          <w:szCs w:val="22"/>
          <w:lang w:val="es-ES"/>
        </w:rPr>
        <w:t>6.1.3 Estructura a Ensayar</w:t>
      </w:r>
      <w:bookmarkEnd w:id="124"/>
      <w:bookmarkEnd w:id="125"/>
      <w:bookmarkEnd w:id="126"/>
      <w:bookmarkEnd w:id="127"/>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Se ensayará una estructura de suspensión simple tipo “S”.</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28" w:name="_Toc54173992"/>
      <w:bookmarkStart w:id="129" w:name="_Toc97008735"/>
      <w:bookmarkStart w:id="130" w:name="_Toc179892483"/>
      <w:bookmarkStart w:id="131" w:name="_Toc253558517"/>
      <w:r w:rsidRPr="003C1737">
        <w:rPr>
          <w:rFonts w:ascii="Arial" w:hAnsi="Arial" w:cs="Arial"/>
          <w:sz w:val="22"/>
          <w:szCs w:val="22"/>
          <w:lang w:val="es-ES"/>
        </w:rPr>
        <w:t>6.1.4 Materiales</w:t>
      </w:r>
      <w:bookmarkEnd w:id="128"/>
      <w:bookmarkEnd w:id="129"/>
      <w:bookmarkEnd w:id="130"/>
      <w:bookmarkEnd w:id="131"/>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Con el objeto de evitar ensayar una estructura circunstancialmente más resistente que las de producción normal, el material a emplear para su fabricación será seleccionado de manera que la tensión de fluencia del material utilizado para la fabricación de la estructura de ensayo sea, en lo posible, lo más cercana a la tensión de fluencia nominal mínima, o en su defecto, sea lo más representativa posible de la fluencia media a utilizar durante la fabricación seriada.</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32" w:name="_Toc54173993"/>
      <w:bookmarkStart w:id="133" w:name="_Toc97008736"/>
      <w:bookmarkStart w:id="134" w:name="_Toc179892484"/>
      <w:bookmarkStart w:id="135" w:name="_Toc253558518"/>
      <w:r w:rsidRPr="003C1737">
        <w:rPr>
          <w:rFonts w:ascii="Arial" w:hAnsi="Arial" w:cs="Arial"/>
          <w:sz w:val="22"/>
          <w:szCs w:val="22"/>
          <w:lang w:val="es-ES"/>
        </w:rPr>
        <w:t>6.1.5 Fabricación</w:t>
      </w:r>
      <w:bookmarkEnd w:id="132"/>
      <w:bookmarkEnd w:id="133"/>
      <w:bookmarkEnd w:id="134"/>
      <w:bookmarkEnd w:id="135"/>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Las piezas de los suministros para ensayo deberán ser identificadas con una marca adicional al marcado normal que las identifiquen como estructura para ensayo.</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Para la fabricación se usarán los mismos métodos, se aplicarán las mismas tolerancias y, hasta donde sea posible, se emplearán los mismos equipos y procesos automáticos de fabricación.</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36" w:name="_Toc54173994"/>
      <w:bookmarkStart w:id="137" w:name="_Toc97008737"/>
      <w:bookmarkStart w:id="138" w:name="_Toc179892485"/>
      <w:bookmarkStart w:id="139" w:name="_Toc253558519"/>
      <w:r w:rsidRPr="003C1737">
        <w:rPr>
          <w:rFonts w:ascii="Arial" w:hAnsi="Arial" w:cs="Arial"/>
          <w:sz w:val="22"/>
          <w:szCs w:val="22"/>
          <w:lang w:val="es-ES"/>
        </w:rPr>
        <w:t>6.1.6 Notificación</w:t>
      </w:r>
      <w:bookmarkEnd w:id="136"/>
      <w:bookmarkEnd w:id="137"/>
      <w:bookmarkEnd w:id="138"/>
      <w:bookmarkEnd w:id="139"/>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será notificado de los ensayos, presentándose a aprobación la siguiente documentación:</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Diagrama en simple trazo con dimensiones mostrando los distintos puntos de carga, magnitud y direcciones de las cargas a ser aplicadas.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Un diagrama mostrando el sistema a emplear para aplicar las cargas.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Una tabla por ensayo mostrando las cargas requeridas en los distintos puntos de la estructura para las distintas etapas de carga.</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A los efectos de los plazos se considera a los de montaje como parte de los ensayos.</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40" w:name="_Toc54173995"/>
      <w:bookmarkStart w:id="141" w:name="_Toc97008738"/>
      <w:bookmarkStart w:id="142" w:name="_Toc179892486"/>
      <w:bookmarkStart w:id="143" w:name="_Toc253558520"/>
      <w:r w:rsidRPr="003C1737">
        <w:rPr>
          <w:rFonts w:ascii="Arial" w:hAnsi="Arial" w:cs="Arial"/>
          <w:sz w:val="22"/>
          <w:szCs w:val="22"/>
          <w:lang w:val="es-ES"/>
        </w:rPr>
        <w:t>6.1.7 Ensayos</w:t>
      </w:r>
      <w:bookmarkEnd w:id="140"/>
      <w:bookmarkEnd w:id="141"/>
      <w:bookmarkEnd w:id="142"/>
      <w:bookmarkEnd w:id="143"/>
    </w:p>
    <w:p w:rsidR="00457E8B" w:rsidRPr="003C1737" w:rsidRDefault="00457E8B" w:rsidP="00D92A79">
      <w:pPr>
        <w:pStyle w:val="Ttulo4"/>
        <w:numPr>
          <w:ilvl w:val="3"/>
          <w:numId w:val="0"/>
        </w:numPr>
        <w:tabs>
          <w:tab w:val="num" w:pos="864"/>
        </w:tabs>
        <w:ind w:left="864" w:hanging="864"/>
        <w:rPr>
          <w:rFonts w:cs="Arial"/>
          <w:b/>
          <w:sz w:val="22"/>
          <w:szCs w:val="22"/>
          <w:lang w:val="es-ES"/>
        </w:rPr>
      </w:pPr>
      <w:bookmarkStart w:id="144" w:name="_Toc97008739"/>
      <w:r w:rsidRPr="003C1737">
        <w:rPr>
          <w:rFonts w:cs="Arial"/>
          <w:b/>
          <w:sz w:val="22"/>
          <w:szCs w:val="22"/>
          <w:lang w:val="es-ES"/>
        </w:rPr>
        <w:t>Montaje</w:t>
      </w:r>
      <w:bookmarkEnd w:id="144"/>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montaje de la estructura a ensayar se efectuará en presencia de los representantes del </w:t>
      </w:r>
      <w:r w:rsidR="00D55635">
        <w:rPr>
          <w:rFonts w:cs="Arial"/>
          <w:sz w:val="22"/>
          <w:szCs w:val="22"/>
          <w:lang w:val="es-ES"/>
        </w:rPr>
        <w:t>ENTE CONTRATANTE</w:t>
      </w:r>
      <w:r w:rsidRPr="003C1737">
        <w:rPr>
          <w:rFonts w:cs="Arial"/>
          <w:sz w:val="22"/>
          <w:szCs w:val="22"/>
          <w:lang w:val="es-ES"/>
        </w:rPr>
        <w:t>.</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Este montaje no sustituirá al ensayo de armado.</w:t>
      </w:r>
    </w:p>
    <w:p w:rsidR="00457E8B" w:rsidRPr="003C1737" w:rsidRDefault="00457E8B" w:rsidP="00D92A79">
      <w:pPr>
        <w:pStyle w:val="Ttulo4"/>
        <w:numPr>
          <w:ilvl w:val="3"/>
          <w:numId w:val="0"/>
        </w:numPr>
        <w:tabs>
          <w:tab w:val="num" w:pos="864"/>
        </w:tabs>
        <w:spacing w:before="240"/>
        <w:ind w:left="862" w:hanging="862"/>
        <w:rPr>
          <w:rFonts w:cs="Arial"/>
          <w:b/>
          <w:sz w:val="22"/>
          <w:szCs w:val="22"/>
          <w:lang w:val="es-ES"/>
        </w:rPr>
      </w:pPr>
      <w:bookmarkStart w:id="145" w:name="_Toc97008740"/>
      <w:r w:rsidRPr="003C1737">
        <w:rPr>
          <w:rFonts w:cs="Arial"/>
          <w:b/>
          <w:sz w:val="22"/>
          <w:szCs w:val="22"/>
          <w:lang w:val="es-ES"/>
        </w:rPr>
        <w:t>Mediciones</w:t>
      </w:r>
      <w:bookmarkEnd w:id="145"/>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Antes de realizar los ensayos, se verificará la precisión de todo el equipamiento, efectuándose los ajustes y calibraciones necesarias.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Se implementará una coordinación adecuada a fin de que haya suficiente tiempo para las lecturas de todos los equipos de mediciones, a fin de evitar confusiones respecto a la etapa a la cual corresponde. La misma, así como los métodos y equipos de mediciones, deberá tener la conformidad del </w:t>
      </w:r>
      <w:r w:rsidR="00D55635">
        <w:rPr>
          <w:rFonts w:cs="Arial"/>
          <w:sz w:val="22"/>
          <w:szCs w:val="22"/>
          <w:lang w:val="es-ES"/>
        </w:rPr>
        <w:t>ENTE CONTRATANTE</w:t>
      </w:r>
      <w:r w:rsidRPr="003C1737">
        <w:rPr>
          <w:rFonts w:cs="Arial"/>
          <w:sz w:val="22"/>
          <w:szCs w:val="22"/>
          <w:lang w:val="es-ES"/>
        </w:rPr>
        <w:t>.</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lastRenderedPageBreak/>
        <w:t>En los informes deberán constar los valores originales de las lecturas y los corregidos por origen y factores de conversión de unidades.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Las cargas aplicadas se medirán en los lugares próximos a los puntos de aplicación.</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Los desplazamientos y deformaciones específicas se determinarán antes de cargar, después de aplicar y mantener cada etapa de carga y después de descargar completamente.</w:t>
      </w:r>
    </w:p>
    <w:p w:rsidR="00457E8B" w:rsidRPr="003C1737" w:rsidRDefault="00457E8B" w:rsidP="00D92A79">
      <w:pPr>
        <w:pStyle w:val="Ttulo4"/>
        <w:numPr>
          <w:ilvl w:val="3"/>
          <w:numId w:val="0"/>
        </w:numPr>
        <w:tabs>
          <w:tab w:val="num" w:pos="864"/>
        </w:tabs>
        <w:spacing w:before="240"/>
        <w:ind w:left="862" w:hanging="862"/>
        <w:rPr>
          <w:rFonts w:cs="Arial"/>
          <w:b/>
          <w:sz w:val="22"/>
          <w:szCs w:val="22"/>
          <w:lang w:val="es-ES"/>
        </w:rPr>
      </w:pPr>
      <w:bookmarkStart w:id="146" w:name="_Toc97008741"/>
      <w:r w:rsidRPr="003C1737">
        <w:rPr>
          <w:rFonts w:cs="Arial"/>
          <w:b/>
          <w:sz w:val="22"/>
          <w:szCs w:val="22"/>
          <w:lang w:val="es-ES"/>
        </w:rPr>
        <w:t>Procedimiento de ensayo</w:t>
      </w:r>
      <w:bookmarkEnd w:id="146"/>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Se aplicarán las cargas correspondientes a cada hipótesis para el diseño de las estructuras, efectuándose un ensayo por hipótesis o combinación de alguno de ellos. Algunas combinaciones dentro de cada hipótesis, e incluso hipótesis completas, podrán ser eliminadas cuando surja claramente que no son determinantes.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Para cada condición de carga, las fuerzas se aplicarán en, por lo menos, CINCO (5) etapas:</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50% de la carga de diseño.</w:t>
      </w:r>
    </w:p>
    <w:p w:rsidR="00457E8B" w:rsidRPr="003C1737" w:rsidRDefault="00457E8B" w:rsidP="00D92A79">
      <w:pPr>
        <w:numPr>
          <w:ilvl w:val="0"/>
          <w:numId w:val="4"/>
        </w:numPr>
        <w:tabs>
          <w:tab w:val="num" w:pos="1276"/>
          <w:tab w:val="num" w:pos="3120"/>
        </w:tabs>
        <w:ind w:left="851" w:firstLine="0"/>
        <w:jc w:val="both"/>
        <w:rPr>
          <w:rFonts w:cs="Arial"/>
          <w:sz w:val="22"/>
          <w:szCs w:val="22"/>
        </w:rPr>
      </w:pPr>
      <w:r w:rsidRPr="003C1737">
        <w:rPr>
          <w:rFonts w:cs="Arial"/>
          <w:sz w:val="22"/>
          <w:szCs w:val="22"/>
        </w:rPr>
        <w:t xml:space="preserve">75% de la </w:t>
      </w:r>
      <w:proofErr w:type="spellStart"/>
      <w:r w:rsidRPr="003C1737">
        <w:rPr>
          <w:rFonts w:cs="Arial"/>
          <w:sz w:val="22"/>
          <w:szCs w:val="22"/>
        </w:rPr>
        <w:t>carga</w:t>
      </w:r>
      <w:proofErr w:type="spellEnd"/>
      <w:r w:rsidRPr="003C1737">
        <w:rPr>
          <w:rFonts w:cs="Arial"/>
          <w:sz w:val="22"/>
          <w:szCs w:val="22"/>
        </w:rPr>
        <w:t xml:space="preserve"> de </w:t>
      </w:r>
      <w:proofErr w:type="spellStart"/>
      <w:r w:rsidRPr="003C1737">
        <w:rPr>
          <w:rFonts w:cs="Arial"/>
          <w:sz w:val="22"/>
          <w:szCs w:val="22"/>
        </w:rPr>
        <w:t>diseño</w:t>
      </w:r>
      <w:proofErr w:type="spellEnd"/>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90% de la carga de diseño.</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95% de la carga de diseño.</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100% de la carga de diseño.</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Se entiende como carga de diseño al producto de las cargas dadas en los esquemas multiplicadas por los coeficientes de seguridad correspondientes. Las fuerzas se podrán incrementar en cualquier orden hasta llegar a cada etapa aunque preferiblemente se hará simultáneamente.</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Estas etapas de carga se mantendrán el tiempo necesario para hacer con comodidad lecturas de deformaciones y cargas y para inspeccionar visualmente la estructura. La etapa de 100%. </w:t>
      </w:r>
      <w:proofErr w:type="gramStart"/>
      <w:r w:rsidRPr="003C1737">
        <w:rPr>
          <w:rFonts w:cs="Arial"/>
          <w:sz w:val="22"/>
          <w:szCs w:val="22"/>
          <w:lang w:val="es-ES"/>
        </w:rPr>
        <w:t>se</w:t>
      </w:r>
      <w:proofErr w:type="gramEnd"/>
      <w:r w:rsidRPr="003C1737">
        <w:rPr>
          <w:rFonts w:cs="Arial"/>
          <w:sz w:val="22"/>
          <w:szCs w:val="22"/>
          <w:lang w:val="es-ES"/>
        </w:rPr>
        <w:t xml:space="preserve"> mantendrá un mínimo de CINCO (5) minutos.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Además de estas pruebas de carga, las estructuras se ensayarán hasta su destrucción. Esto se hará después de completarse satisfactoriamente todas las pruebas de carga. Generalmente la carga para tal ensayo se obtendrá aumentando las componentes transversales en etapas de 5%. </w:t>
      </w:r>
      <w:proofErr w:type="gramStart"/>
      <w:r w:rsidRPr="003C1737">
        <w:rPr>
          <w:rFonts w:cs="Arial"/>
          <w:sz w:val="22"/>
          <w:szCs w:val="22"/>
          <w:lang w:val="es-ES"/>
        </w:rPr>
        <w:t>por</w:t>
      </w:r>
      <w:proofErr w:type="gramEnd"/>
      <w:r w:rsidRPr="003C1737">
        <w:rPr>
          <w:rFonts w:cs="Arial"/>
          <w:sz w:val="22"/>
          <w:szCs w:val="22"/>
          <w:lang w:val="es-ES"/>
        </w:rPr>
        <w:t xml:space="preserve"> encima del 100%, repitiendo las mediciones en cada etapa hasta la falla. El </w:t>
      </w:r>
      <w:r w:rsidR="00D55635">
        <w:rPr>
          <w:rFonts w:cs="Arial"/>
          <w:sz w:val="22"/>
          <w:szCs w:val="22"/>
          <w:lang w:val="es-ES"/>
        </w:rPr>
        <w:t>ENTE CONTRATANTE</w:t>
      </w:r>
      <w:r w:rsidRPr="003C1737">
        <w:rPr>
          <w:rFonts w:cs="Arial"/>
          <w:sz w:val="22"/>
          <w:szCs w:val="22"/>
          <w:lang w:val="es-ES"/>
        </w:rPr>
        <w:t xml:space="preserve"> determinará el tipo de carga a aplicar para la destrucción de la estructura y el </w:t>
      </w:r>
      <w:r w:rsidR="00D55635">
        <w:rPr>
          <w:rFonts w:cs="Arial"/>
          <w:sz w:val="22"/>
          <w:szCs w:val="22"/>
          <w:lang w:val="es-ES"/>
        </w:rPr>
        <w:t>CONTRATISTA PPP</w:t>
      </w:r>
      <w:r w:rsidRPr="003C1737">
        <w:rPr>
          <w:rFonts w:cs="Arial"/>
          <w:sz w:val="22"/>
          <w:szCs w:val="22"/>
          <w:lang w:val="es-ES"/>
        </w:rPr>
        <w:t xml:space="preserve"> determinará, antes de los ensayos, si es posible el orden de magnitud de la carga de la rotura.</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Las cargas se aplicarán de tal manera de evitar efectos dinámicos.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Entre estados de carga las estructuras serán descargadas totalmente, salvo en aquellos estados no críticos en los que el </w:t>
      </w:r>
      <w:r w:rsidR="00D55635">
        <w:rPr>
          <w:rFonts w:cs="Arial"/>
          <w:sz w:val="22"/>
          <w:szCs w:val="22"/>
          <w:lang w:val="es-ES"/>
        </w:rPr>
        <w:t>ENTE CONTRATANTE</w:t>
      </w:r>
      <w:r w:rsidRPr="003C1737">
        <w:rPr>
          <w:rFonts w:cs="Arial"/>
          <w:sz w:val="22"/>
          <w:szCs w:val="22"/>
          <w:lang w:val="es-ES"/>
        </w:rPr>
        <w:t xml:space="preserve"> podrá autorizar meros ajustes de cargas para pasar de un estado a otro.</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Se controlará la descarga a fin de no </w:t>
      </w:r>
      <w:proofErr w:type="spellStart"/>
      <w:r w:rsidRPr="003C1737">
        <w:rPr>
          <w:rFonts w:cs="Arial"/>
          <w:sz w:val="22"/>
          <w:szCs w:val="22"/>
          <w:lang w:val="es-ES"/>
        </w:rPr>
        <w:t>sobreexigir</w:t>
      </w:r>
      <w:proofErr w:type="spellEnd"/>
      <w:r w:rsidRPr="003C1737">
        <w:rPr>
          <w:rFonts w:cs="Arial"/>
          <w:sz w:val="22"/>
          <w:szCs w:val="22"/>
          <w:lang w:val="es-ES"/>
        </w:rPr>
        <w:t xml:space="preserve"> ninguna pieza.</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47" w:name="_Toc54173996"/>
      <w:bookmarkStart w:id="148" w:name="_Toc97008742"/>
      <w:bookmarkStart w:id="149" w:name="_Toc179892487"/>
      <w:bookmarkStart w:id="150" w:name="_Toc253558521"/>
      <w:r w:rsidRPr="003C1737">
        <w:rPr>
          <w:rFonts w:ascii="Arial" w:hAnsi="Arial" w:cs="Arial"/>
          <w:sz w:val="22"/>
          <w:szCs w:val="22"/>
          <w:lang w:val="es-ES"/>
        </w:rPr>
        <w:t>6.1.8 Resultados</w:t>
      </w:r>
      <w:bookmarkEnd w:id="147"/>
      <w:bookmarkEnd w:id="148"/>
      <w:bookmarkEnd w:id="149"/>
      <w:bookmarkEnd w:id="150"/>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La estructura ensayada deberá soportar sin fallar, durante el tiempo indicado, el 100% de cada combinación de cargas especificadas.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Se define como falla cualquier deformación permanente visible de una pieza que pudiera comprometer el desempeño de la estructura y que persista aún en el caso de remover la pieza, o cualquier rotura, </w:t>
      </w:r>
      <w:proofErr w:type="spellStart"/>
      <w:r w:rsidRPr="003C1737">
        <w:rPr>
          <w:rFonts w:cs="Arial"/>
          <w:sz w:val="22"/>
          <w:szCs w:val="22"/>
          <w:lang w:val="es-ES"/>
        </w:rPr>
        <w:t>fisuración</w:t>
      </w:r>
      <w:proofErr w:type="spellEnd"/>
      <w:r w:rsidRPr="003C1737">
        <w:rPr>
          <w:rFonts w:cs="Arial"/>
          <w:sz w:val="22"/>
          <w:szCs w:val="22"/>
          <w:lang w:val="es-ES"/>
        </w:rPr>
        <w:t>, etc.</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lastRenderedPageBreak/>
        <w:t xml:space="preserve">En caso de que alguna estructura sufra una falla prematura o no se desempeñe como estaba proyectado, el </w:t>
      </w:r>
      <w:r w:rsidR="00D55635">
        <w:rPr>
          <w:rFonts w:cs="Arial"/>
          <w:sz w:val="22"/>
          <w:szCs w:val="22"/>
          <w:lang w:val="es-ES"/>
        </w:rPr>
        <w:t>CONTRATISTA PPP</w:t>
      </w:r>
      <w:r w:rsidRPr="003C1737">
        <w:rPr>
          <w:rFonts w:cs="Arial"/>
          <w:sz w:val="22"/>
          <w:szCs w:val="22"/>
          <w:lang w:val="es-ES"/>
        </w:rPr>
        <w:t xml:space="preserve"> a su costo modificará la estructura y la volverá a ensayar, hasta que se determine que es satisfactoria.</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decidirá, teniendo en cuenta la magnitud de las modificaciones efectuadas, si es necesario repetir el ensayo en su totalidad o sólo para las condiciones de carga que provocaron la falla y para las combinaciones no ensayadas aún.</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análisis de la falla y las modificaciones emergentes se harán con la participación del </w:t>
      </w:r>
      <w:r w:rsidR="00D55635">
        <w:rPr>
          <w:rFonts w:cs="Arial"/>
          <w:sz w:val="22"/>
          <w:szCs w:val="22"/>
          <w:lang w:val="es-ES"/>
        </w:rPr>
        <w:t>ENTE CONTRATANTE</w:t>
      </w:r>
      <w:r w:rsidRPr="003C1737">
        <w:rPr>
          <w:rFonts w:cs="Arial"/>
          <w:sz w:val="22"/>
          <w:szCs w:val="22"/>
          <w:lang w:val="es-ES"/>
        </w:rPr>
        <w:t>.</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Sobre la base de los resultados se verificará el diseño de otros tipos de estructuras que tengan similitudes con la ensayada.</w:t>
      </w:r>
    </w:p>
    <w:p w:rsidR="00457E8B" w:rsidRPr="003C1737" w:rsidRDefault="00457E8B" w:rsidP="00D92A79">
      <w:pPr>
        <w:tabs>
          <w:tab w:val="num" w:pos="1276"/>
        </w:tabs>
        <w:spacing w:line="360" w:lineRule="auto"/>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51" w:name="_Toc54173998"/>
      <w:bookmarkStart w:id="152" w:name="_Toc97008744"/>
      <w:bookmarkStart w:id="153" w:name="_Toc179892488"/>
      <w:bookmarkStart w:id="154" w:name="_Toc253558522"/>
      <w:r w:rsidRPr="003C1737">
        <w:rPr>
          <w:rFonts w:ascii="Arial" w:hAnsi="Arial" w:cs="Arial"/>
          <w:sz w:val="22"/>
          <w:szCs w:val="22"/>
          <w:lang w:val="es-ES"/>
        </w:rPr>
        <w:t>6.1.9 Informe</w:t>
      </w:r>
      <w:bookmarkEnd w:id="151"/>
      <w:bookmarkEnd w:id="152"/>
      <w:bookmarkEnd w:id="153"/>
      <w:bookmarkEnd w:id="154"/>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Después de completados los ensayos, el </w:t>
      </w:r>
      <w:r w:rsidR="00D55635">
        <w:rPr>
          <w:rFonts w:cs="Arial"/>
          <w:sz w:val="22"/>
          <w:szCs w:val="22"/>
          <w:lang w:val="es-ES"/>
        </w:rPr>
        <w:t>CONTRATISTA PPP</w:t>
      </w:r>
      <w:r w:rsidRPr="003C1737">
        <w:rPr>
          <w:rFonts w:cs="Arial"/>
          <w:sz w:val="22"/>
          <w:szCs w:val="22"/>
          <w:lang w:val="es-ES"/>
        </w:rPr>
        <w:t xml:space="preserve"> preparará un informe completo que incluirá, como mínimo, la siguiente información:</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Tipo de estructura ensayada y descripción general de la misma.</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Nombre y domicilio del fabricante y del proyectista de la estructura.</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 xml:space="preserve">Interconexión Eléctrica </w:t>
      </w:r>
      <w:r w:rsidR="0030465E">
        <w:rPr>
          <w:rFonts w:cs="Arial"/>
          <w:sz w:val="22"/>
          <w:szCs w:val="22"/>
          <w:lang w:val="es-ES"/>
        </w:rPr>
        <w:t xml:space="preserve">Río Diamante – </w:t>
      </w:r>
      <w:r w:rsidR="00814E27">
        <w:rPr>
          <w:rFonts w:cs="Arial"/>
          <w:sz w:val="22"/>
          <w:szCs w:val="22"/>
          <w:lang w:val="es-ES"/>
        </w:rPr>
        <w:t xml:space="preserve">Coronel </w:t>
      </w:r>
      <w:proofErr w:type="spellStart"/>
      <w:r w:rsidR="00814E27">
        <w:rPr>
          <w:rFonts w:cs="Arial"/>
          <w:sz w:val="22"/>
          <w:szCs w:val="22"/>
          <w:lang w:val="es-ES"/>
        </w:rPr>
        <w:t>Charlone</w:t>
      </w:r>
      <w:proofErr w:type="spellEnd"/>
      <w:r w:rsidRPr="003C1737">
        <w:rPr>
          <w:rFonts w:cs="Arial"/>
          <w:sz w:val="22"/>
          <w:szCs w:val="22"/>
          <w:lang w:val="es-ES"/>
        </w:rPr>
        <w:t>.</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Fechas y lugares de los ensayos.</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Nombres de los presentes durante los ensayos.</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Una lista de los distintos planos de detalle y de montaje relativos a la estructura ensayada, incluyendo cualquier modificación de los planos de referencia.</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Un diagrama de la estructura con dimensiones que muestren los diversos puntos de carga y las direcciones de las cargas aplicadas y una tabla con las cargas especificadas.</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Un diagrama que muestre la disposición de los equipos de maniobra utilizados para aplicar las cargas de ensayo.</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Descripción del equipo de ensayo, incluyendo la cantidad, ubicación, tablas o cuadros de calibración y alcance de cada transductor de carga y otros dispositivos de medición, al igual que la precisión del equipo utilizado para medir las cargas de ensayo.</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Una tabla de ensayo que presente las cargas requeridas en los distintos puntos de la estructura y para las diferentes etapas de carga.</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Una tabla de ensayo que muestre los diferentes valores de deformación medidos.</w:t>
      </w:r>
    </w:p>
    <w:p w:rsidR="00457E8B" w:rsidRPr="003C1737" w:rsidRDefault="00457E8B" w:rsidP="00D92A79">
      <w:pPr>
        <w:numPr>
          <w:ilvl w:val="0"/>
          <w:numId w:val="44"/>
        </w:numPr>
        <w:jc w:val="both"/>
        <w:rPr>
          <w:rFonts w:cs="Arial"/>
          <w:sz w:val="22"/>
          <w:szCs w:val="22"/>
          <w:lang w:val="es-ES"/>
        </w:rPr>
      </w:pPr>
      <w:r w:rsidRPr="003C1737">
        <w:rPr>
          <w:rFonts w:cs="Arial"/>
          <w:sz w:val="22"/>
          <w:szCs w:val="22"/>
          <w:lang w:val="es-ES"/>
        </w:rPr>
        <w:t>En el caso de falla (prematura o final):</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Una tabla que muestre las cargas máximas aplicadas a la estructura inmediatamente antes de la falla.</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Una breve descripción de la falla.</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Las características dimensionales y mecánicas de los elementos que fallaron.</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Fotografías en colores que muestren la totalidad de la estructura antes y después de los ensayos y los detalles de cualquier falla.</w:t>
      </w:r>
    </w:p>
    <w:p w:rsidR="00457E8B" w:rsidRPr="003C1737" w:rsidRDefault="00457E8B" w:rsidP="00D92A79">
      <w:pPr>
        <w:numPr>
          <w:ilvl w:val="0"/>
          <w:numId w:val="4"/>
        </w:numPr>
        <w:tabs>
          <w:tab w:val="num" w:pos="1276"/>
          <w:tab w:val="num" w:pos="3120"/>
        </w:tabs>
        <w:ind w:left="851" w:firstLine="0"/>
        <w:jc w:val="both"/>
        <w:rPr>
          <w:rFonts w:cs="Arial"/>
          <w:sz w:val="22"/>
          <w:szCs w:val="22"/>
          <w:lang w:val="es-ES"/>
        </w:rPr>
      </w:pPr>
      <w:r w:rsidRPr="003C1737">
        <w:rPr>
          <w:rFonts w:cs="Arial"/>
          <w:sz w:val="22"/>
          <w:szCs w:val="22"/>
          <w:lang w:val="es-ES"/>
        </w:rPr>
        <w:t>Datos meteorológicos durante los ensayos.</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Listas de los elementos de los cuales se extraigan muestras de ensayo y resultados de ensayos de tracción, que incluya una comparación con las cargas y/o tensiones de fluencia y de rotura nominales.</w:t>
      </w:r>
    </w:p>
    <w:p w:rsidR="00457E8B" w:rsidRPr="003C1737" w:rsidRDefault="00457E8B"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155" w:name="_Toc54173999"/>
      <w:bookmarkStart w:id="156" w:name="_Toc97008745"/>
      <w:bookmarkStart w:id="157" w:name="_Toc179892489"/>
      <w:bookmarkStart w:id="158" w:name="_Toc253558523"/>
    </w:p>
    <w:p w:rsidR="00457E8B" w:rsidRPr="003C1737" w:rsidRDefault="00457E8B" w:rsidP="00457E8B">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6.1.10 Aprobación</w:t>
      </w:r>
      <w:bookmarkEnd w:id="155"/>
      <w:bookmarkEnd w:id="156"/>
      <w:bookmarkEnd w:id="157"/>
      <w:bookmarkEnd w:id="158"/>
    </w:p>
    <w:p w:rsidR="00457E8B" w:rsidRPr="003C1737" w:rsidRDefault="00457E8B" w:rsidP="00D92A79">
      <w:pPr>
        <w:tabs>
          <w:tab w:val="num" w:pos="1276"/>
        </w:tabs>
        <w:spacing w:after="120"/>
        <w:jc w:val="both"/>
        <w:rPr>
          <w:rFonts w:cs="Arial"/>
          <w:sz w:val="22"/>
          <w:szCs w:val="22"/>
          <w:lang w:val="es-ES"/>
        </w:rPr>
      </w:pPr>
      <w:r w:rsidRPr="003C1737">
        <w:rPr>
          <w:rFonts w:cs="Arial"/>
          <w:sz w:val="22"/>
          <w:szCs w:val="22"/>
          <w:lang w:val="es-ES"/>
        </w:rPr>
        <w:lastRenderedPageBreak/>
        <w:t xml:space="preserve">Al recibir la aprobación del desempeño satisfactorio en los ensayos especificados por parte del </w:t>
      </w:r>
      <w:r w:rsidR="00D55635">
        <w:rPr>
          <w:rFonts w:cs="Arial"/>
          <w:sz w:val="22"/>
          <w:szCs w:val="22"/>
          <w:lang w:val="es-ES"/>
        </w:rPr>
        <w:t>ENTE CONTRATANTE</w:t>
      </w:r>
      <w:r w:rsidRPr="003C1737">
        <w:rPr>
          <w:rFonts w:cs="Arial"/>
          <w:sz w:val="22"/>
          <w:szCs w:val="22"/>
          <w:lang w:val="es-ES"/>
        </w:rPr>
        <w:t xml:space="preserve">, el </w:t>
      </w:r>
      <w:r w:rsidR="00D55635">
        <w:rPr>
          <w:rFonts w:cs="Arial"/>
          <w:sz w:val="22"/>
          <w:szCs w:val="22"/>
          <w:lang w:val="es-ES"/>
        </w:rPr>
        <w:t>CONTRATISTA PPP</w:t>
      </w:r>
      <w:r w:rsidRPr="003C1737">
        <w:rPr>
          <w:rFonts w:cs="Arial"/>
          <w:sz w:val="22"/>
          <w:szCs w:val="22"/>
          <w:lang w:val="es-ES"/>
        </w:rPr>
        <w:t xml:space="preserve"> podrá comenzar inmediatamente la fabricación de las estructuras.</w:t>
      </w:r>
    </w:p>
    <w:p w:rsidR="00457E8B" w:rsidRPr="003C1737" w:rsidRDefault="00457E8B" w:rsidP="00D92A79">
      <w:pPr>
        <w:pStyle w:val="Ttulo1"/>
        <w:tabs>
          <w:tab w:val="num" w:pos="360"/>
        </w:tabs>
        <w:ind w:left="0"/>
        <w:jc w:val="both"/>
        <w:rPr>
          <w:rFonts w:cs="Arial"/>
          <w:sz w:val="22"/>
          <w:szCs w:val="22"/>
        </w:rPr>
      </w:pPr>
      <w:bookmarkStart w:id="159" w:name="_Toc54174000"/>
      <w:bookmarkStart w:id="160" w:name="_Toc97008746"/>
      <w:bookmarkStart w:id="161" w:name="_Toc116551447"/>
      <w:bookmarkStart w:id="162" w:name="_Toc116558993"/>
      <w:bookmarkStart w:id="163" w:name="_Toc179892490"/>
      <w:bookmarkStart w:id="164" w:name="_Toc253558524"/>
      <w:r w:rsidRPr="003C1737">
        <w:rPr>
          <w:rFonts w:cs="Arial"/>
          <w:sz w:val="22"/>
          <w:szCs w:val="22"/>
        </w:rPr>
        <w:t>7. Manipuleo, Embalaje y Transporte de Remesas</w:t>
      </w:r>
      <w:bookmarkEnd w:id="159"/>
      <w:bookmarkEnd w:id="160"/>
      <w:bookmarkEnd w:id="161"/>
      <w:bookmarkEnd w:id="162"/>
      <w:bookmarkEnd w:id="163"/>
      <w:bookmarkEnd w:id="164"/>
    </w:p>
    <w:p w:rsidR="00457E8B" w:rsidRPr="003C1737" w:rsidRDefault="00457E8B" w:rsidP="00D92A79">
      <w:pPr>
        <w:pStyle w:val="Ttulo2"/>
        <w:numPr>
          <w:ilvl w:val="1"/>
          <w:numId w:val="0"/>
        </w:numPr>
        <w:tabs>
          <w:tab w:val="num" w:pos="576"/>
        </w:tabs>
        <w:spacing w:before="0"/>
        <w:ind w:left="578" w:hanging="578"/>
        <w:jc w:val="both"/>
        <w:rPr>
          <w:rFonts w:cs="Arial"/>
          <w:sz w:val="22"/>
          <w:szCs w:val="22"/>
          <w:lang w:val="es-ES"/>
        </w:rPr>
      </w:pPr>
      <w:bookmarkStart w:id="165" w:name="_Toc54174001"/>
      <w:bookmarkStart w:id="166" w:name="_Toc97008747"/>
      <w:bookmarkStart w:id="167" w:name="_Toc116551448"/>
      <w:bookmarkStart w:id="168" w:name="_Toc116558994"/>
      <w:bookmarkStart w:id="169" w:name="_Toc179892491"/>
      <w:bookmarkStart w:id="170" w:name="_Toc253558525"/>
      <w:r w:rsidRPr="003C1737">
        <w:rPr>
          <w:rFonts w:cs="Arial"/>
          <w:sz w:val="22"/>
          <w:szCs w:val="22"/>
          <w:lang w:val="es-ES"/>
        </w:rPr>
        <w:t>7.1 Requerimientos de Embalaje, Estibado, Almacenamiento y Transporte</w:t>
      </w:r>
      <w:bookmarkEnd w:id="165"/>
      <w:bookmarkEnd w:id="166"/>
      <w:bookmarkEnd w:id="167"/>
      <w:bookmarkEnd w:id="168"/>
      <w:bookmarkEnd w:id="169"/>
      <w:bookmarkEnd w:id="170"/>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71" w:name="_Toc54174002"/>
      <w:bookmarkStart w:id="172" w:name="_Toc97008748"/>
      <w:bookmarkStart w:id="173" w:name="_Toc179892492"/>
      <w:bookmarkStart w:id="174" w:name="_Toc253558526"/>
      <w:r w:rsidRPr="003C1737">
        <w:rPr>
          <w:rFonts w:ascii="Arial" w:hAnsi="Arial" w:cs="Arial"/>
          <w:sz w:val="22"/>
          <w:szCs w:val="22"/>
          <w:lang w:val="es-ES"/>
        </w:rPr>
        <w:t>7.1.1 Generalidades</w:t>
      </w:r>
      <w:bookmarkEnd w:id="171"/>
      <w:bookmarkEnd w:id="172"/>
      <w:bookmarkEnd w:id="173"/>
      <w:bookmarkEnd w:id="174"/>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presentará para los Ensayos de Recepción remesas que incluirán Tipos completos de estructuras, cuyas cantidades deberán responder al Plan de Entregas aprobado por el </w:t>
      </w:r>
      <w:r w:rsidR="00D55635">
        <w:rPr>
          <w:rFonts w:cs="Arial"/>
          <w:sz w:val="22"/>
          <w:szCs w:val="22"/>
          <w:lang w:val="es-ES"/>
        </w:rPr>
        <w:t>ENTE CONTRATANTE</w:t>
      </w:r>
      <w:r w:rsidRPr="003C1737">
        <w:rPr>
          <w:rFonts w:cs="Arial"/>
          <w:sz w:val="22"/>
          <w:szCs w:val="22"/>
          <w:lang w:val="es-ES"/>
        </w:rPr>
        <w:t>.</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Una vez </w:t>
      </w:r>
      <w:proofErr w:type="spellStart"/>
      <w:r w:rsidRPr="003C1737">
        <w:rPr>
          <w:rFonts w:cs="Arial"/>
          <w:sz w:val="22"/>
          <w:szCs w:val="22"/>
          <w:lang w:val="es-ES"/>
        </w:rPr>
        <w:t>recepcionados</w:t>
      </w:r>
      <w:proofErr w:type="spellEnd"/>
      <w:r w:rsidRPr="003C1737">
        <w:rPr>
          <w:rFonts w:cs="Arial"/>
          <w:sz w:val="22"/>
          <w:szCs w:val="22"/>
          <w:lang w:val="es-ES"/>
        </w:rPr>
        <w:t xml:space="preserve"> en fábrica los materiales por haber superado </w:t>
      </w:r>
      <w:proofErr w:type="gramStart"/>
      <w:r w:rsidRPr="003C1737">
        <w:rPr>
          <w:rFonts w:cs="Arial"/>
          <w:sz w:val="22"/>
          <w:szCs w:val="22"/>
          <w:lang w:val="es-ES"/>
        </w:rPr>
        <w:t>los ensayos correspondientes y labrada</w:t>
      </w:r>
      <w:proofErr w:type="gramEnd"/>
      <w:r w:rsidRPr="003C1737">
        <w:rPr>
          <w:rFonts w:cs="Arial"/>
          <w:sz w:val="22"/>
          <w:szCs w:val="22"/>
          <w:lang w:val="es-ES"/>
        </w:rPr>
        <w:t xml:space="preserve"> el Acta respectiva, serán transportados y entregados sobre camión en los obradores o depósitos del </w:t>
      </w:r>
      <w:r w:rsidR="00D55635">
        <w:rPr>
          <w:rFonts w:cs="Arial"/>
          <w:sz w:val="22"/>
          <w:szCs w:val="22"/>
          <w:lang w:val="es-ES"/>
        </w:rPr>
        <w:t>CONTRATISTA PPP</w:t>
      </w:r>
      <w:r w:rsidRPr="003C1737">
        <w:rPr>
          <w:rFonts w:cs="Arial"/>
          <w:sz w:val="22"/>
          <w:szCs w:val="22"/>
          <w:lang w:val="es-ES"/>
        </w:rPr>
        <w:t xml:space="preserve">. La recepción de estructuras con la conformidad de la </w:t>
      </w:r>
      <w:r w:rsidR="00D55635">
        <w:rPr>
          <w:rFonts w:cs="Arial"/>
          <w:sz w:val="22"/>
          <w:szCs w:val="22"/>
          <w:lang w:val="es-ES"/>
        </w:rPr>
        <w:t>INSPECCIÓN TÉCNICA</w:t>
      </w:r>
      <w:r w:rsidRPr="003C1737">
        <w:rPr>
          <w:rFonts w:cs="Arial"/>
          <w:sz w:val="22"/>
          <w:szCs w:val="22"/>
          <w:lang w:val="es-ES"/>
        </w:rPr>
        <w:t xml:space="preserve"> del </w:t>
      </w:r>
      <w:r w:rsidR="00D55635">
        <w:rPr>
          <w:rFonts w:cs="Arial"/>
          <w:sz w:val="22"/>
          <w:szCs w:val="22"/>
          <w:lang w:val="es-ES"/>
        </w:rPr>
        <w:t>ENTE CONTRATANTE</w:t>
      </w:r>
      <w:r w:rsidRPr="003C1737">
        <w:rPr>
          <w:rFonts w:cs="Arial"/>
          <w:sz w:val="22"/>
          <w:szCs w:val="22"/>
          <w:lang w:val="es-ES"/>
        </w:rPr>
        <w:t>, quedará asentada en copias de los remitos, los que serán distribuidos entre todos los intervinientes incluyendo el transportista de ser necesario.</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será responsable de las pérdidas o daños producidos como consecuencia de un embalaje insuficiente o defectuoso.</w:t>
      </w:r>
    </w:p>
    <w:p w:rsidR="007576E3" w:rsidRPr="003C1737" w:rsidRDefault="007576E3" w:rsidP="00D92A79">
      <w:pPr>
        <w:pStyle w:val="Ttulo3"/>
        <w:numPr>
          <w:ilvl w:val="2"/>
          <w:numId w:val="0"/>
        </w:numPr>
        <w:tabs>
          <w:tab w:val="num" w:pos="720"/>
        </w:tabs>
        <w:spacing w:line="360" w:lineRule="auto"/>
        <w:ind w:left="720" w:hanging="720"/>
        <w:jc w:val="both"/>
        <w:rPr>
          <w:rFonts w:ascii="Arial" w:hAnsi="Arial" w:cs="Arial"/>
          <w:sz w:val="22"/>
          <w:szCs w:val="22"/>
          <w:lang w:val="es-ES"/>
        </w:rPr>
      </w:pPr>
      <w:bookmarkStart w:id="175" w:name="_Toc54174003"/>
      <w:bookmarkStart w:id="176" w:name="_Toc97008749"/>
      <w:bookmarkStart w:id="177" w:name="_Toc179892493"/>
      <w:bookmarkStart w:id="178" w:name="_Toc253558527"/>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7.1.2 Requisitos Generales del Embalaje</w:t>
      </w:r>
      <w:bookmarkEnd w:id="175"/>
      <w:bookmarkEnd w:id="176"/>
      <w:bookmarkEnd w:id="177"/>
      <w:bookmarkEnd w:id="178"/>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Los paquetes deberán ser apilables y permitir la fácil inserción de eslingas por debajo.</w:t>
      </w:r>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El manipuleo de piezas y bultos se realizará de tal manera de no dañar las piezas. A tal efecto no deberán ser golpeadas, raspadas ni arrastradas.</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 xml:space="preserve">En el </w:t>
      </w:r>
      <w:proofErr w:type="spellStart"/>
      <w:r w:rsidRPr="003C1737">
        <w:rPr>
          <w:rFonts w:cs="Arial"/>
          <w:sz w:val="22"/>
          <w:szCs w:val="22"/>
          <w:lang w:val="es-ES"/>
        </w:rPr>
        <w:t>izaje</w:t>
      </w:r>
      <w:proofErr w:type="spellEnd"/>
      <w:r w:rsidRPr="003C1737">
        <w:rPr>
          <w:rFonts w:cs="Arial"/>
          <w:sz w:val="22"/>
          <w:szCs w:val="22"/>
          <w:lang w:val="es-ES"/>
        </w:rPr>
        <w:t xml:space="preserve"> de piezas </w:t>
      </w:r>
      <w:proofErr w:type="spellStart"/>
      <w:r w:rsidRPr="003C1737">
        <w:rPr>
          <w:rFonts w:cs="Arial"/>
          <w:sz w:val="22"/>
          <w:szCs w:val="22"/>
          <w:lang w:val="es-ES"/>
        </w:rPr>
        <w:t>ó</w:t>
      </w:r>
      <w:proofErr w:type="spellEnd"/>
      <w:r w:rsidRPr="003C1737">
        <w:rPr>
          <w:rFonts w:cs="Arial"/>
          <w:sz w:val="22"/>
          <w:szCs w:val="22"/>
          <w:lang w:val="es-ES"/>
        </w:rPr>
        <w:t xml:space="preserve"> bultos se emplearán exclusivamente eslingas </w:t>
      </w:r>
      <w:proofErr w:type="spellStart"/>
      <w:r w:rsidRPr="003C1737">
        <w:rPr>
          <w:rFonts w:cs="Arial"/>
          <w:sz w:val="22"/>
          <w:szCs w:val="22"/>
          <w:lang w:val="es-ES"/>
        </w:rPr>
        <w:t>ó</w:t>
      </w:r>
      <w:proofErr w:type="spellEnd"/>
      <w:r w:rsidRPr="003C1737">
        <w:rPr>
          <w:rFonts w:cs="Arial"/>
          <w:sz w:val="22"/>
          <w:szCs w:val="22"/>
          <w:lang w:val="es-ES"/>
        </w:rPr>
        <w:t xml:space="preserve"> fajas de nylon.</w:t>
      </w:r>
    </w:p>
    <w:p w:rsidR="00457E8B" w:rsidRPr="003C1737" w:rsidRDefault="00457E8B" w:rsidP="00D92A79">
      <w:pPr>
        <w:tabs>
          <w:tab w:val="num" w:pos="1276"/>
        </w:tabs>
        <w:spacing w:before="120"/>
        <w:jc w:val="both"/>
        <w:rPr>
          <w:rFonts w:cs="Arial"/>
          <w:sz w:val="22"/>
          <w:szCs w:val="22"/>
          <w:lang w:val="es-ES"/>
        </w:rPr>
      </w:pPr>
      <w:r w:rsidRPr="003C1737">
        <w:rPr>
          <w:rFonts w:cs="Arial"/>
          <w:sz w:val="22"/>
          <w:szCs w:val="22"/>
          <w:lang w:val="es-ES"/>
        </w:rPr>
        <w:t>Los componentes del presente suministro serán embalados de forma tal que se eviten daños y distorsiones ulteriores, durante el transporte.</w:t>
      </w:r>
    </w:p>
    <w:p w:rsidR="00457E8B" w:rsidRPr="000E6236" w:rsidRDefault="00457E8B" w:rsidP="00D92A79">
      <w:pPr>
        <w:tabs>
          <w:tab w:val="num" w:pos="1276"/>
        </w:tabs>
        <w:spacing w:before="120"/>
        <w:jc w:val="both"/>
        <w:rPr>
          <w:rFonts w:cs="Arial"/>
          <w:sz w:val="22"/>
          <w:szCs w:val="22"/>
          <w:lang w:val="es-AR"/>
        </w:rPr>
      </w:pPr>
      <w:r w:rsidRPr="003C1737">
        <w:rPr>
          <w:rFonts w:cs="Arial"/>
          <w:sz w:val="22"/>
          <w:szCs w:val="22"/>
          <w:lang w:val="es-ES"/>
        </w:rPr>
        <w:t xml:space="preserve">Cada uno de los atados de cada estructura transportados, individualmente tendrán una tarjeta de identificación que deberá ser de un material no deformable por la humedad u otros agentes climáticos. </w:t>
      </w:r>
      <w:r w:rsidRPr="000E6236">
        <w:rPr>
          <w:rFonts w:cs="Arial"/>
          <w:sz w:val="22"/>
          <w:szCs w:val="22"/>
          <w:lang w:val="es-AR"/>
        </w:rPr>
        <w:t>Su escritura deberá ser indeleble, conteniendo la siguiente información:</w:t>
      </w:r>
    </w:p>
    <w:p w:rsidR="00457E8B" w:rsidRPr="000E6236" w:rsidRDefault="00457E8B" w:rsidP="00D92A79">
      <w:pPr>
        <w:numPr>
          <w:ilvl w:val="0"/>
          <w:numId w:val="4"/>
        </w:numPr>
        <w:tabs>
          <w:tab w:val="num" w:pos="1276"/>
          <w:tab w:val="num" w:pos="3120"/>
        </w:tabs>
        <w:ind w:left="1276" w:hanging="425"/>
        <w:jc w:val="both"/>
        <w:rPr>
          <w:rFonts w:cs="Arial"/>
          <w:sz w:val="22"/>
          <w:szCs w:val="22"/>
          <w:lang w:val="es-AR"/>
        </w:rPr>
      </w:pPr>
      <w:r w:rsidRPr="000E6236">
        <w:rPr>
          <w:rFonts w:cs="Arial"/>
          <w:sz w:val="22"/>
          <w:szCs w:val="22"/>
          <w:lang w:val="es-AR"/>
        </w:rPr>
        <w:t xml:space="preserve">Denominación del </w:t>
      </w:r>
      <w:r w:rsidR="00D55635" w:rsidRPr="000E6236">
        <w:rPr>
          <w:rFonts w:cs="Arial"/>
          <w:sz w:val="22"/>
          <w:szCs w:val="22"/>
          <w:lang w:val="es-AR"/>
        </w:rPr>
        <w:t>CONTRATISTA PPP</w:t>
      </w:r>
      <w:r w:rsidRPr="000E6236">
        <w:rPr>
          <w:rFonts w:cs="Arial"/>
          <w:sz w:val="22"/>
          <w:szCs w:val="22"/>
          <w:lang w:val="es-AR"/>
        </w:rPr>
        <w:t>.</w:t>
      </w:r>
    </w:p>
    <w:p w:rsidR="00457E8B" w:rsidRPr="000E6236" w:rsidRDefault="00457E8B" w:rsidP="00D92A79">
      <w:pPr>
        <w:numPr>
          <w:ilvl w:val="0"/>
          <w:numId w:val="4"/>
        </w:numPr>
        <w:tabs>
          <w:tab w:val="num" w:pos="1276"/>
          <w:tab w:val="num" w:pos="3120"/>
        </w:tabs>
        <w:ind w:left="1276" w:hanging="425"/>
        <w:jc w:val="both"/>
        <w:rPr>
          <w:rFonts w:cs="Arial"/>
          <w:sz w:val="22"/>
          <w:szCs w:val="22"/>
          <w:lang w:val="es-AR"/>
        </w:rPr>
      </w:pPr>
      <w:r w:rsidRPr="000E6236">
        <w:rPr>
          <w:rFonts w:cs="Arial"/>
          <w:sz w:val="22"/>
          <w:szCs w:val="22"/>
          <w:lang w:val="es-AR"/>
        </w:rPr>
        <w:t xml:space="preserve">Interconexión Eléctrica LAT </w:t>
      </w:r>
      <w:r w:rsidR="00814E27" w:rsidRPr="000E6236">
        <w:rPr>
          <w:rFonts w:cs="Arial"/>
          <w:sz w:val="22"/>
          <w:szCs w:val="22"/>
          <w:lang w:val="es-AR"/>
        </w:rPr>
        <w:t xml:space="preserve">Coronel </w:t>
      </w:r>
      <w:proofErr w:type="spellStart"/>
      <w:r w:rsidR="00814E27" w:rsidRPr="000E6236">
        <w:rPr>
          <w:rFonts w:cs="Arial"/>
          <w:sz w:val="22"/>
          <w:szCs w:val="22"/>
          <w:lang w:val="es-AR"/>
        </w:rPr>
        <w:t>Charlone</w:t>
      </w:r>
      <w:proofErr w:type="spellEnd"/>
      <w:r w:rsidR="007576E3" w:rsidRPr="000E6236">
        <w:rPr>
          <w:rFonts w:cs="Arial"/>
          <w:sz w:val="22"/>
          <w:szCs w:val="22"/>
          <w:lang w:val="es-AR"/>
        </w:rPr>
        <w:t xml:space="preserve"> – </w:t>
      </w:r>
      <w:proofErr w:type="spellStart"/>
      <w:r w:rsidR="00C32C88" w:rsidRPr="000E6236">
        <w:rPr>
          <w:rFonts w:cs="Arial"/>
          <w:sz w:val="22"/>
          <w:szCs w:val="22"/>
          <w:lang w:val="es-AR"/>
        </w:rPr>
        <w:t>Laboulaye</w:t>
      </w:r>
      <w:proofErr w:type="spellEnd"/>
      <w:r w:rsidR="00C32C88" w:rsidRPr="000E6236">
        <w:rPr>
          <w:rFonts w:cs="Arial"/>
          <w:sz w:val="22"/>
          <w:szCs w:val="22"/>
          <w:lang w:val="es-AR"/>
        </w:rPr>
        <w:t xml:space="preserve"> / </w:t>
      </w:r>
      <w:r w:rsidR="007576E3" w:rsidRPr="000E6236">
        <w:rPr>
          <w:rFonts w:cs="Arial"/>
          <w:sz w:val="22"/>
          <w:szCs w:val="22"/>
          <w:lang w:val="es-AR"/>
        </w:rPr>
        <w:t>Rufino</w:t>
      </w:r>
      <w:r w:rsidR="00C32C88" w:rsidRPr="000E6236">
        <w:rPr>
          <w:rFonts w:cs="Arial"/>
          <w:sz w:val="22"/>
          <w:szCs w:val="22"/>
          <w:lang w:val="es-AR"/>
        </w:rPr>
        <w:t xml:space="preserve"> / Gral. Villegas </w:t>
      </w:r>
      <w:r w:rsidR="007576E3" w:rsidRPr="000E6236">
        <w:rPr>
          <w:rFonts w:cs="Arial"/>
          <w:sz w:val="22"/>
          <w:szCs w:val="22"/>
          <w:lang w:val="es-AR"/>
        </w:rPr>
        <w:t>/</w:t>
      </w:r>
      <w:r w:rsidR="00C32C88" w:rsidRPr="000E6236">
        <w:rPr>
          <w:rFonts w:cs="Arial"/>
          <w:sz w:val="22"/>
          <w:szCs w:val="22"/>
          <w:lang w:val="es-AR"/>
        </w:rPr>
        <w:t xml:space="preserve"> </w:t>
      </w:r>
      <w:proofErr w:type="spellStart"/>
      <w:r w:rsidR="00C32C88" w:rsidRPr="000E6236">
        <w:rPr>
          <w:rFonts w:cs="Arial"/>
          <w:sz w:val="22"/>
          <w:szCs w:val="22"/>
          <w:lang w:val="es-AR"/>
        </w:rPr>
        <w:t>Gral</w:t>
      </w:r>
      <w:proofErr w:type="spellEnd"/>
      <w:r w:rsidR="00C32C88" w:rsidRPr="000E6236">
        <w:rPr>
          <w:rFonts w:cs="Arial"/>
          <w:sz w:val="22"/>
          <w:szCs w:val="22"/>
          <w:lang w:val="es-AR"/>
        </w:rPr>
        <w:t xml:space="preserve"> Pico / </w:t>
      </w:r>
      <w:proofErr w:type="spellStart"/>
      <w:r w:rsidR="007576E3" w:rsidRPr="000E6236">
        <w:rPr>
          <w:rFonts w:cs="Arial"/>
          <w:sz w:val="22"/>
          <w:szCs w:val="22"/>
          <w:lang w:val="es-AR"/>
        </w:rPr>
        <w:t>Realico</w:t>
      </w:r>
      <w:proofErr w:type="spellEnd"/>
      <w:r w:rsidR="007576E3" w:rsidRPr="000E6236">
        <w:rPr>
          <w:rFonts w:cs="Arial"/>
          <w:sz w:val="22"/>
          <w:szCs w:val="22"/>
          <w:lang w:val="es-AR"/>
        </w:rPr>
        <w:t>/</w:t>
      </w:r>
      <w:r w:rsidR="00C32C88" w:rsidRPr="000E6236">
        <w:rPr>
          <w:rFonts w:cs="Arial"/>
          <w:sz w:val="22"/>
          <w:szCs w:val="22"/>
          <w:lang w:val="es-AR"/>
        </w:rPr>
        <w:t xml:space="preserve"> </w:t>
      </w:r>
      <w:r w:rsidR="007576E3" w:rsidRPr="000E6236">
        <w:rPr>
          <w:rFonts w:cs="Arial"/>
          <w:sz w:val="22"/>
          <w:szCs w:val="22"/>
          <w:lang w:val="es-AR"/>
        </w:rPr>
        <w:t>(según corresponda)</w:t>
      </w:r>
      <w:r w:rsidRPr="000E6236">
        <w:rPr>
          <w:rFonts w:cs="Arial"/>
          <w:sz w:val="22"/>
          <w:szCs w:val="22"/>
          <w:lang w:val="es-AR"/>
        </w:rPr>
        <w:t>.</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Número de Remesa.</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Número de Bulto.</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Peso Neto/Peso Bruto.</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Tipo de estructura al que pertenece el contenido.</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Domicilio del destinatario y lugar de entrega de la remesa.</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Nro. del Acta de Despacho a Obra que liberó a la remesa.</w:t>
      </w:r>
    </w:p>
    <w:p w:rsidR="00457E8B" w:rsidRPr="003C1737" w:rsidRDefault="00457E8B" w:rsidP="00D92A79">
      <w:pPr>
        <w:numPr>
          <w:ilvl w:val="0"/>
          <w:numId w:val="4"/>
        </w:numPr>
        <w:tabs>
          <w:tab w:val="num" w:pos="1276"/>
          <w:tab w:val="num" w:pos="3120"/>
        </w:tabs>
        <w:ind w:left="1276" w:hanging="425"/>
        <w:jc w:val="both"/>
        <w:rPr>
          <w:rFonts w:cs="Arial"/>
          <w:sz w:val="22"/>
          <w:szCs w:val="22"/>
          <w:lang w:val="es-ES"/>
        </w:rPr>
      </w:pPr>
      <w:r w:rsidRPr="003C1737">
        <w:rPr>
          <w:rFonts w:cs="Arial"/>
          <w:sz w:val="22"/>
          <w:szCs w:val="22"/>
          <w:lang w:val="es-ES"/>
        </w:rPr>
        <w:t xml:space="preserve">Junto con cada atado </w:t>
      </w:r>
      <w:proofErr w:type="spellStart"/>
      <w:r w:rsidRPr="003C1737">
        <w:rPr>
          <w:rFonts w:cs="Arial"/>
          <w:sz w:val="22"/>
          <w:szCs w:val="22"/>
          <w:lang w:val="es-ES"/>
        </w:rPr>
        <w:t>ó</w:t>
      </w:r>
      <w:proofErr w:type="spellEnd"/>
      <w:r w:rsidRPr="003C1737">
        <w:rPr>
          <w:rFonts w:cs="Arial"/>
          <w:sz w:val="22"/>
          <w:szCs w:val="22"/>
          <w:lang w:val="es-ES"/>
        </w:rPr>
        <w:t xml:space="preserve"> cajón se incluirá la identificación y cantidad de las posiciones que integran cada bulto (en sobre plástico </w:t>
      </w:r>
      <w:proofErr w:type="spellStart"/>
      <w:r w:rsidRPr="003C1737">
        <w:rPr>
          <w:rFonts w:cs="Arial"/>
          <w:sz w:val="22"/>
          <w:szCs w:val="22"/>
          <w:lang w:val="es-ES"/>
        </w:rPr>
        <w:t>termosellado</w:t>
      </w:r>
      <w:proofErr w:type="spellEnd"/>
      <w:r w:rsidRPr="003C1737">
        <w:rPr>
          <w:rFonts w:cs="Arial"/>
          <w:sz w:val="22"/>
          <w:szCs w:val="22"/>
          <w:lang w:val="es-ES"/>
        </w:rPr>
        <w:t>).</w:t>
      </w:r>
    </w:p>
    <w:p w:rsidR="00457E8B" w:rsidRPr="003C1737" w:rsidRDefault="00457E8B" w:rsidP="00D92A79">
      <w:pPr>
        <w:tabs>
          <w:tab w:val="num" w:pos="3120"/>
        </w:tabs>
        <w:spacing w:line="360" w:lineRule="auto"/>
        <w:ind w:left="851"/>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bookmarkStart w:id="179" w:name="_Toc54174004"/>
      <w:bookmarkStart w:id="180" w:name="_Toc97008754"/>
      <w:bookmarkStart w:id="181" w:name="_Toc179892494"/>
      <w:bookmarkStart w:id="182" w:name="_Toc253558528"/>
      <w:r w:rsidRPr="003C1737">
        <w:rPr>
          <w:rFonts w:ascii="Arial" w:hAnsi="Arial" w:cs="Arial"/>
          <w:sz w:val="22"/>
          <w:szCs w:val="22"/>
          <w:lang w:val="es-ES"/>
        </w:rPr>
        <w:t>7.1.3 Documentación</w:t>
      </w:r>
      <w:bookmarkEnd w:id="179"/>
      <w:bookmarkEnd w:id="180"/>
      <w:bookmarkEnd w:id="181"/>
      <w:bookmarkEnd w:id="182"/>
    </w:p>
    <w:p w:rsidR="00457E8B" w:rsidRPr="003C1737" w:rsidRDefault="00457E8B" w:rsidP="00D92A79">
      <w:pPr>
        <w:tabs>
          <w:tab w:val="num" w:pos="1276"/>
        </w:tabs>
        <w:jc w:val="both"/>
        <w:rPr>
          <w:rFonts w:cs="Arial"/>
          <w:sz w:val="22"/>
          <w:szCs w:val="22"/>
          <w:lang w:val="es-ES"/>
        </w:rPr>
      </w:pPr>
      <w:r w:rsidRPr="003C1737">
        <w:rPr>
          <w:rFonts w:cs="Arial"/>
          <w:sz w:val="22"/>
          <w:szCs w:val="22"/>
          <w:lang w:val="es-ES"/>
        </w:rPr>
        <w:t>Se proveerá una lista de todos los materiales componentes de cada tipo de estructura (postes, ménsulas, etc.).</w:t>
      </w:r>
    </w:p>
    <w:p w:rsidR="00457E8B" w:rsidRPr="003C1737" w:rsidRDefault="00457E8B" w:rsidP="00D92A79">
      <w:pPr>
        <w:tabs>
          <w:tab w:val="num" w:pos="1276"/>
        </w:tabs>
        <w:spacing w:line="480" w:lineRule="auto"/>
        <w:jc w:val="both"/>
        <w:rPr>
          <w:rFonts w:cs="Arial"/>
          <w:sz w:val="22"/>
          <w:szCs w:val="22"/>
          <w:lang w:val="es-ES"/>
        </w:rPr>
      </w:pPr>
    </w:p>
    <w:p w:rsidR="00457E8B" w:rsidRPr="003C1737" w:rsidRDefault="00457E8B" w:rsidP="00D92A79">
      <w:pPr>
        <w:pStyle w:val="Ttulo1"/>
        <w:tabs>
          <w:tab w:val="num" w:pos="360"/>
        </w:tabs>
        <w:ind w:left="0"/>
        <w:jc w:val="both"/>
        <w:rPr>
          <w:rFonts w:cs="Arial"/>
          <w:b w:val="0"/>
          <w:sz w:val="22"/>
          <w:szCs w:val="22"/>
        </w:rPr>
      </w:pPr>
      <w:bookmarkStart w:id="183" w:name="_Subanexo_IV_-_Proyecto_de_referenci"/>
      <w:bookmarkStart w:id="184" w:name="_Toc54174006"/>
      <w:bookmarkStart w:id="185" w:name="_Toc97008758"/>
      <w:bookmarkStart w:id="186" w:name="_Toc116551450"/>
      <w:bookmarkStart w:id="187" w:name="_Toc116558996"/>
      <w:bookmarkStart w:id="188" w:name="_Toc179892495"/>
      <w:bookmarkStart w:id="189" w:name="_Toc253558529"/>
      <w:bookmarkEnd w:id="183"/>
      <w:r w:rsidRPr="003C1737">
        <w:rPr>
          <w:rFonts w:cs="Arial"/>
          <w:sz w:val="22"/>
          <w:szCs w:val="22"/>
        </w:rPr>
        <w:lastRenderedPageBreak/>
        <w:t xml:space="preserve">8. </w:t>
      </w:r>
      <w:r w:rsidRPr="003C1737">
        <w:rPr>
          <w:rFonts w:cs="Arial"/>
          <w:b w:val="0"/>
          <w:sz w:val="22"/>
          <w:szCs w:val="22"/>
        </w:rPr>
        <w:t>Cálculo de Estructuras de Suspensión</w:t>
      </w:r>
      <w:bookmarkEnd w:id="184"/>
      <w:bookmarkEnd w:id="185"/>
      <w:bookmarkEnd w:id="186"/>
      <w:bookmarkEnd w:id="187"/>
      <w:bookmarkEnd w:id="188"/>
      <w:bookmarkEnd w:id="189"/>
    </w:p>
    <w:p w:rsidR="00457E8B" w:rsidRPr="003C1737" w:rsidRDefault="00457E8B" w:rsidP="00D92A79">
      <w:pPr>
        <w:pStyle w:val="Ttulo2"/>
        <w:numPr>
          <w:ilvl w:val="1"/>
          <w:numId w:val="0"/>
        </w:numPr>
        <w:tabs>
          <w:tab w:val="num" w:pos="576"/>
        </w:tabs>
        <w:spacing w:before="0"/>
        <w:ind w:left="576" w:hanging="576"/>
        <w:jc w:val="both"/>
        <w:rPr>
          <w:rFonts w:cs="Arial"/>
          <w:b w:val="0"/>
          <w:sz w:val="22"/>
          <w:szCs w:val="22"/>
          <w:lang w:val="es-ES"/>
        </w:rPr>
      </w:pPr>
      <w:bookmarkStart w:id="190" w:name="_Toc95218443"/>
      <w:bookmarkStart w:id="191" w:name="_Toc95218708"/>
      <w:bookmarkStart w:id="192" w:name="_Toc95221446"/>
      <w:bookmarkStart w:id="193" w:name="_Toc95221965"/>
      <w:bookmarkStart w:id="194" w:name="_Toc97008759"/>
      <w:bookmarkStart w:id="195" w:name="_Toc54174008"/>
      <w:bookmarkStart w:id="196" w:name="_Toc97008760"/>
      <w:bookmarkStart w:id="197" w:name="_Toc116551451"/>
      <w:bookmarkStart w:id="198" w:name="_Toc116558997"/>
      <w:bookmarkStart w:id="199" w:name="_Toc179892496"/>
      <w:bookmarkStart w:id="200" w:name="_Toc253558530"/>
      <w:bookmarkEnd w:id="190"/>
      <w:bookmarkEnd w:id="191"/>
      <w:bookmarkEnd w:id="192"/>
      <w:bookmarkEnd w:id="193"/>
      <w:bookmarkEnd w:id="194"/>
      <w:r w:rsidRPr="003C1737">
        <w:rPr>
          <w:rFonts w:cs="Arial"/>
          <w:b w:val="0"/>
          <w:sz w:val="22"/>
          <w:szCs w:val="22"/>
          <w:lang w:val="es-ES"/>
        </w:rPr>
        <w:t>8.1 Introducción</w:t>
      </w:r>
      <w:bookmarkEnd w:id="195"/>
      <w:bookmarkEnd w:id="196"/>
      <w:bookmarkEnd w:id="197"/>
      <w:bookmarkEnd w:id="198"/>
      <w:bookmarkEnd w:id="199"/>
      <w:bookmarkEnd w:id="200"/>
    </w:p>
    <w:p w:rsidR="00457E8B" w:rsidRPr="003C1737" w:rsidRDefault="00457E8B" w:rsidP="00D92A79">
      <w:pPr>
        <w:jc w:val="both"/>
        <w:rPr>
          <w:rFonts w:cs="Arial"/>
          <w:sz w:val="22"/>
          <w:szCs w:val="22"/>
          <w:lang w:val="es-ES"/>
        </w:rPr>
      </w:pPr>
      <w:bookmarkStart w:id="201" w:name="_Toc111886051"/>
      <w:bookmarkStart w:id="202" w:name="_Toc111943889"/>
      <w:bookmarkStart w:id="203" w:name="_Toc112127555"/>
      <w:bookmarkStart w:id="204" w:name="_Toc116551452"/>
      <w:bookmarkStart w:id="205" w:name="_Toc116558998"/>
      <w:bookmarkStart w:id="206" w:name="_Hlt532681459"/>
      <w:bookmarkStart w:id="207" w:name="_Toc97008774"/>
      <w:r w:rsidRPr="003C1737">
        <w:rPr>
          <w:rFonts w:cs="Arial"/>
          <w:sz w:val="22"/>
          <w:szCs w:val="22"/>
          <w:lang w:val="es-ES"/>
        </w:rPr>
        <w:t xml:space="preserve">Las estructuras de hormigón armado para la LAT 132 </w:t>
      </w:r>
      <w:proofErr w:type="spellStart"/>
      <w:r w:rsidRPr="003C1737">
        <w:rPr>
          <w:rFonts w:cs="Arial"/>
          <w:sz w:val="22"/>
          <w:szCs w:val="22"/>
          <w:lang w:val="es-ES"/>
        </w:rPr>
        <w:t>kV</w:t>
      </w:r>
      <w:proofErr w:type="spellEnd"/>
      <w:r w:rsidRPr="003C1737">
        <w:rPr>
          <w:rFonts w:cs="Arial"/>
          <w:sz w:val="22"/>
          <w:szCs w:val="22"/>
          <w:lang w:val="es-ES"/>
        </w:rPr>
        <w:t xml:space="preserve"> fueron dimensionadas para las hipótesis de cálculo correspondiente a estructuras de suspensión. Las estructuras calculadas son la “S”, “S+1” y “S+2”.</w:t>
      </w:r>
    </w:p>
    <w:p w:rsidR="00457E8B" w:rsidRPr="003C1737" w:rsidRDefault="00457E8B" w:rsidP="00D92A79">
      <w:pPr>
        <w:jc w:val="both"/>
        <w:rPr>
          <w:rFonts w:cs="Arial"/>
          <w:sz w:val="22"/>
          <w:szCs w:val="22"/>
          <w:lang w:val="es-ES"/>
        </w:rPr>
      </w:pPr>
      <w:r w:rsidRPr="003C1737">
        <w:rPr>
          <w:rFonts w:cs="Arial"/>
          <w:sz w:val="22"/>
          <w:szCs w:val="22"/>
          <w:lang w:val="es-ES"/>
        </w:rPr>
        <w:t xml:space="preserve">Las cargas transmitidas a la estructura por los conductores e hilo de guardia fueron obtenidas del cálculo mecánico de conductores para un vano de cálculo de 250 m y teniendo en cuenta la zona climática en la que se encuentra la LAT 132 </w:t>
      </w:r>
      <w:proofErr w:type="spellStart"/>
      <w:r w:rsidRPr="003C1737">
        <w:rPr>
          <w:rFonts w:cs="Arial"/>
          <w:sz w:val="22"/>
          <w:szCs w:val="22"/>
          <w:lang w:val="es-ES"/>
        </w:rPr>
        <w:t>kV</w:t>
      </w:r>
      <w:proofErr w:type="spellEnd"/>
      <w:r w:rsidRPr="003C1737">
        <w:rPr>
          <w:rFonts w:cs="Arial"/>
          <w:sz w:val="22"/>
          <w:szCs w:val="22"/>
          <w:lang w:val="es-ES"/>
        </w:rPr>
        <w:t>.</w:t>
      </w:r>
    </w:p>
    <w:p w:rsidR="00457E8B" w:rsidRPr="003C1737" w:rsidRDefault="00457E8B" w:rsidP="00D92A79">
      <w:pPr>
        <w:spacing w:before="120"/>
        <w:jc w:val="both"/>
        <w:rPr>
          <w:rFonts w:cs="Arial"/>
          <w:sz w:val="22"/>
          <w:szCs w:val="22"/>
          <w:lang w:val="es-ES"/>
        </w:rPr>
      </w:pPr>
      <w:r w:rsidRPr="003C1737">
        <w:rPr>
          <w:rFonts w:cs="Arial"/>
          <w:sz w:val="22"/>
          <w:szCs w:val="22"/>
          <w:lang w:val="es-ES"/>
        </w:rPr>
        <w:t>El coeficiente de seguridad de cálculo utilizado fue de 2,5 para las hipótesis de cargas normales y de 2 para las excepcionales.</w:t>
      </w:r>
    </w:p>
    <w:p w:rsidR="00457E8B" w:rsidRPr="003C1737" w:rsidRDefault="00457E8B" w:rsidP="00D92A79">
      <w:pPr>
        <w:spacing w:line="360" w:lineRule="auto"/>
        <w:jc w:val="both"/>
        <w:rPr>
          <w:rFonts w:cs="Arial"/>
          <w:b/>
          <w:sz w:val="22"/>
          <w:szCs w:val="22"/>
          <w:lang w:val="es-ES"/>
        </w:rPr>
      </w:pPr>
      <w:r w:rsidRPr="003C1737">
        <w:rPr>
          <w:rFonts w:cs="Arial"/>
          <w:b/>
          <w:sz w:val="22"/>
          <w:szCs w:val="22"/>
          <w:lang w:val="es-ES"/>
        </w:rPr>
        <w:t xml:space="preserve"> </w:t>
      </w:r>
    </w:p>
    <w:p w:rsidR="00457E8B" w:rsidRPr="003C1737" w:rsidRDefault="00457E8B" w:rsidP="00D92A79">
      <w:pPr>
        <w:pStyle w:val="Ttulo2"/>
        <w:numPr>
          <w:ilvl w:val="1"/>
          <w:numId w:val="0"/>
        </w:numPr>
        <w:tabs>
          <w:tab w:val="num" w:pos="576"/>
        </w:tabs>
        <w:spacing w:before="0"/>
        <w:ind w:left="578" w:hanging="578"/>
        <w:jc w:val="both"/>
        <w:rPr>
          <w:rFonts w:cs="Arial"/>
          <w:sz w:val="22"/>
          <w:szCs w:val="22"/>
          <w:lang w:val="es-ES"/>
        </w:rPr>
      </w:pPr>
      <w:bookmarkStart w:id="208" w:name="_Toc179892497"/>
      <w:bookmarkStart w:id="209" w:name="_Toc253558531"/>
      <w:r w:rsidRPr="003C1737">
        <w:rPr>
          <w:rFonts w:cs="Arial"/>
          <w:sz w:val="22"/>
          <w:szCs w:val="22"/>
          <w:lang w:val="es-ES"/>
        </w:rPr>
        <w:t>8.2 Hipótesis de Carga sobre Estructuras de Hormigón Armado</w:t>
      </w:r>
      <w:bookmarkEnd w:id="201"/>
      <w:bookmarkEnd w:id="202"/>
      <w:bookmarkEnd w:id="203"/>
      <w:bookmarkEnd w:id="204"/>
      <w:bookmarkEnd w:id="205"/>
      <w:bookmarkEnd w:id="208"/>
      <w:bookmarkEnd w:id="209"/>
    </w:p>
    <w:p w:rsidR="00457E8B" w:rsidRPr="003C1737" w:rsidRDefault="00457E8B" w:rsidP="00D92A79">
      <w:pPr>
        <w:tabs>
          <w:tab w:val="num" w:pos="993"/>
        </w:tabs>
        <w:jc w:val="both"/>
        <w:rPr>
          <w:rFonts w:cs="Arial"/>
          <w:sz w:val="22"/>
          <w:szCs w:val="22"/>
          <w:lang w:val="es-ES"/>
        </w:rPr>
      </w:pPr>
      <w:r w:rsidRPr="003C1737">
        <w:rPr>
          <w:rFonts w:cs="Arial"/>
          <w:sz w:val="22"/>
          <w:szCs w:val="22"/>
          <w:lang w:val="es-ES"/>
        </w:rPr>
        <w:t xml:space="preserve">Las estructuras han sido proyectadas de modo que los tiros reducidos a </w:t>
      </w:r>
      <w:proofErr w:type="gramStart"/>
      <w:r w:rsidRPr="003C1737">
        <w:rPr>
          <w:rFonts w:cs="Arial"/>
          <w:sz w:val="22"/>
          <w:szCs w:val="22"/>
          <w:lang w:val="es-ES"/>
        </w:rPr>
        <w:t>la cima resultantes</w:t>
      </w:r>
      <w:proofErr w:type="gramEnd"/>
      <w:r w:rsidRPr="003C1737">
        <w:rPr>
          <w:rFonts w:cs="Arial"/>
          <w:sz w:val="22"/>
          <w:szCs w:val="22"/>
          <w:lang w:val="es-ES"/>
        </w:rPr>
        <w:t xml:space="preserve"> de las combinaciones más desfavorables de cargas, </w:t>
      </w:r>
      <w:proofErr w:type="spellStart"/>
      <w:r w:rsidRPr="003C1737">
        <w:rPr>
          <w:rFonts w:cs="Arial"/>
          <w:sz w:val="22"/>
          <w:szCs w:val="22"/>
          <w:lang w:val="es-ES"/>
        </w:rPr>
        <w:t>mayoradas</w:t>
      </w:r>
      <w:proofErr w:type="spellEnd"/>
      <w:r w:rsidRPr="003C1737">
        <w:rPr>
          <w:rFonts w:cs="Arial"/>
          <w:sz w:val="22"/>
          <w:szCs w:val="22"/>
          <w:lang w:val="es-ES"/>
        </w:rPr>
        <w:t xml:space="preserve"> por los coeficientes correspondientes a cada hipótesis no superen los tiros nominales del poste que forma la estructura.</w:t>
      </w:r>
    </w:p>
    <w:p w:rsidR="00457E8B" w:rsidRPr="003C1737" w:rsidRDefault="00457E8B" w:rsidP="00D92A79">
      <w:pPr>
        <w:tabs>
          <w:tab w:val="num" w:pos="993"/>
        </w:tabs>
        <w:jc w:val="both"/>
        <w:rPr>
          <w:rFonts w:cs="Arial"/>
          <w:sz w:val="22"/>
          <w:szCs w:val="22"/>
          <w:lang w:val="es-ES"/>
        </w:rPr>
      </w:pPr>
      <w:r w:rsidRPr="003C1737">
        <w:rPr>
          <w:rFonts w:cs="Arial"/>
          <w:sz w:val="22"/>
          <w:szCs w:val="22"/>
          <w:lang w:val="es-ES"/>
        </w:rPr>
        <w:t>Las hipótesis de cálculo se indican a continuación.</w:t>
      </w:r>
    </w:p>
    <w:p w:rsidR="00BD0C42" w:rsidRPr="0030465E" w:rsidRDefault="00BD0C42" w:rsidP="00D92A79">
      <w:pPr>
        <w:pStyle w:val="Ttulo3"/>
        <w:numPr>
          <w:ilvl w:val="2"/>
          <w:numId w:val="0"/>
        </w:numPr>
        <w:tabs>
          <w:tab w:val="num" w:pos="720"/>
        </w:tabs>
        <w:spacing w:after="60"/>
        <w:ind w:left="720" w:hanging="720"/>
        <w:jc w:val="both"/>
        <w:rPr>
          <w:rFonts w:ascii="Arial" w:hAnsi="Arial" w:cs="Arial"/>
          <w:sz w:val="22"/>
          <w:szCs w:val="22"/>
          <w:lang w:val="es-AR"/>
        </w:rPr>
      </w:pPr>
      <w:bookmarkStart w:id="210" w:name="_Toc179892498"/>
      <w:bookmarkStart w:id="211" w:name="_Toc253558532"/>
    </w:p>
    <w:p w:rsidR="00457E8B" w:rsidRPr="003C1737" w:rsidRDefault="00457E8B" w:rsidP="00D92A79">
      <w:pPr>
        <w:pStyle w:val="Ttulo3"/>
        <w:numPr>
          <w:ilvl w:val="2"/>
          <w:numId w:val="0"/>
        </w:numPr>
        <w:tabs>
          <w:tab w:val="num" w:pos="720"/>
        </w:tabs>
        <w:spacing w:after="60"/>
        <w:ind w:left="720" w:hanging="720"/>
        <w:jc w:val="both"/>
        <w:rPr>
          <w:rFonts w:ascii="Arial" w:hAnsi="Arial" w:cs="Arial"/>
          <w:sz w:val="22"/>
          <w:szCs w:val="22"/>
        </w:rPr>
      </w:pPr>
      <w:r w:rsidRPr="003C1737">
        <w:rPr>
          <w:rFonts w:ascii="Arial" w:hAnsi="Arial" w:cs="Arial"/>
          <w:sz w:val="22"/>
          <w:szCs w:val="22"/>
        </w:rPr>
        <w:t xml:space="preserve">8.2.1 </w:t>
      </w:r>
      <w:proofErr w:type="spellStart"/>
      <w:r w:rsidRPr="003C1737">
        <w:rPr>
          <w:rFonts w:ascii="Arial" w:hAnsi="Arial" w:cs="Arial"/>
          <w:sz w:val="22"/>
          <w:szCs w:val="22"/>
        </w:rPr>
        <w:t>Hipótesis</w:t>
      </w:r>
      <w:proofErr w:type="spellEnd"/>
      <w:r w:rsidRPr="003C1737">
        <w:rPr>
          <w:rFonts w:ascii="Arial" w:hAnsi="Arial" w:cs="Arial"/>
          <w:sz w:val="22"/>
          <w:szCs w:val="22"/>
        </w:rPr>
        <w:t xml:space="preserve"> </w:t>
      </w:r>
      <w:proofErr w:type="spellStart"/>
      <w:r w:rsidRPr="003C1737">
        <w:rPr>
          <w:rFonts w:ascii="Arial" w:hAnsi="Arial" w:cs="Arial"/>
          <w:sz w:val="22"/>
          <w:szCs w:val="22"/>
        </w:rPr>
        <w:t>Normales</w:t>
      </w:r>
      <w:bookmarkEnd w:id="210"/>
      <w:bookmarkEnd w:id="211"/>
      <w:proofErr w:type="spellEnd"/>
    </w:p>
    <w:p w:rsidR="00457E8B" w:rsidRPr="003C1737" w:rsidRDefault="00457E8B" w:rsidP="00D92A79">
      <w:pPr>
        <w:ind w:left="348"/>
        <w:jc w:val="both"/>
        <w:rPr>
          <w:rFonts w:cs="Arial"/>
          <w:sz w:val="22"/>
          <w:szCs w:val="22"/>
          <w:u w:val="single"/>
        </w:rPr>
      </w:pPr>
      <w:proofErr w:type="spellStart"/>
      <w:r w:rsidRPr="003C1737">
        <w:rPr>
          <w:rFonts w:cs="Arial"/>
          <w:sz w:val="22"/>
          <w:szCs w:val="22"/>
          <w:u w:val="single"/>
        </w:rPr>
        <w:t>Viento</w:t>
      </w:r>
      <w:proofErr w:type="spellEnd"/>
      <w:r w:rsidRPr="003C1737">
        <w:rPr>
          <w:rFonts w:cs="Arial"/>
          <w:sz w:val="22"/>
          <w:szCs w:val="22"/>
          <w:u w:val="single"/>
        </w:rPr>
        <w:t xml:space="preserve"> </w:t>
      </w:r>
      <w:proofErr w:type="spellStart"/>
      <w:r w:rsidRPr="003C1737">
        <w:rPr>
          <w:rFonts w:cs="Arial"/>
          <w:sz w:val="22"/>
          <w:szCs w:val="22"/>
          <w:u w:val="single"/>
        </w:rPr>
        <w:t>Máximo</w:t>
      </w:r>
      <w:proofErr w:type="spellEnd"/>
      <w:r w:rsidRPr="003C1737">
        <w:rPr>
          <w:rFonts w:cs="Arial"/>
          <w:sz w:val="22"/>
          <w:szCs w:val="22"/>
          <w:u w:val="single"/>
        </w:rPr>
        <w:t xml:space="preserve"> Transversal</w:t>
      </w:r>
    </w:p>
    <w:p w:rsidR="00457E8B" w:rsidRPr="003C1737" w:rsidRDefault="00457E8B" w:rsidP="00D92A79">
      <w:pPr>
        <w:numPr>
          <w:ilvl w:val="0"/>
          <w:numId w:val="7"/>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permanentes</w:t>
      </w:r>
      <w:proofErr w:type="spellEnd"/>
      <w:r w:rsidRPr="003C1737">
        <w:rPr>
          <w:rFonts w:cs="Arial"/>
          <w:sz w:val="22"/>
          <w:szCs w:val="22"/>
        </w:rPr>
        <w:t>.</w:t>
      </w:r>
    </w:p>
    <w:p w:rsidR="00457E8B" w:rsidRPr="003C1737" w:rsidRDefault="00457E8B" w:rsidP="00D92A79">
      <w:pPr>
        <w:numPr>
          <w:ilvl w:val="0"/>
          <w:numId w:val="7"/>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adicionales</w:t>
      </w:r>
      <w:proofErr w:type="spellEnd"/>
      <w:r w:rsidRPr="003C1737">
        <w:rPr>
          <w:rFonts w:cs="Arial"/>
          <w:sz w:val="22"/>
          <w:szCs w:val="22"/>
        </w:rPr>
        <w:t xml:space="preserve"> (</w:t>
      </w:r>
      <w:proofErr w:type="spellStart"/>
      <w:r w:rsidRPr="003C1737">
        <w:rPr>
          <w:rFonts w:cs="Arial"/>
          <w:sz w:val="22"/>
          <w:szCs w:val="22"/>
        </w:rPr>
        <w:t>si</w:t>
      </w:r>
      <w:proofErr w:type="spellEnd"/>
      <w:r w:rsidRPr="003C1737">
        <w:rPr>
          <w:rFonts w:cs="Arial"/>
          <w:sz w:val="22"/>
          <w:szCs w:val="22"/>
        </w:rPr>
        <w:t xml:space="preserve"> </w:t>
      </w:r>
      <w:proofErr w:type="spellStart"/>
      <w:r w:rsidRPr="003C1737">
        <w:rPr>
          <w:rFonts w:cs="Arial"/>
          <w:sz w:val="22"/>
          <w:szCs w:val="22"/>
        </w:rPr>
        <w:t>existen</w:t>
      </w:r>
      <w:proofErr w:type="spellEnd"/>
      <w:r w:rsidRPr="003C1737">
        <w:rPr>
          <w:rFonts w:cs="Arial"/>
          <w:sz w:val="22"/>
          <w:szCs w:val="22"/>
        </w:rPr>
        <w:t>).</w:t>
      </w:r>
    </w:p>
    <w:p w:rsidR="00457E8B" w:rsidRPr="003C1737" w:rsidRDefault="00457E8B" w:rsidP="00D92A79">
      <w:pPr>
        <w:numPr>
          <w:ilvl w:val="0"/>
          <w:numId w:val="7"/>
        </w:numPr>
        <w:spacing w:before="120"/>
        <w:jc w:val="both"/>
        <w:rPr>
          <w:rFonts w:cs="Arial"/>
          <w:sz w:val="22"/>
          <w:szCs w:val="22"/>
          <w:lang w:val="es-ES"/>
        </w:rPr>
      </w:pPr>
      <w:r w:rsidRPr="003C1737">
        <w:rPr>
          <w:rFonts w:cs="Arial"/>
          <w:sz w:val="22"/>
          <w:szCs w:val="22"/>
          <w:lang w:val="es-ES"/>
        </w:rPr>
        <w:t xml:space="preserve">Carga del viento máximo en dirección del eje de los travesaños (ménsulas y/o crucetas) sobre el poste, los elementos de cabecera y sobre cables de las </w:t>
      </w:r>
      <w:proofErr w:type="spellStart"/>
      <w:r w:rsidRPr="003C1737">
        <w:rPr>
          <w:rFonts w:cs="Arial"/>
          <w:sz w:val="22"/>
          <w:szCs w:val="22"/>
          <w:lang w:val="es-ES"/>
        </w:rPr>
        <w:t>semilongitudes</w:t>
      </w:r>
      <w:proofErr w:type="spellEnd"/>
      <w:r w:rsidRPr="003C1737">
        <w:rPr>
          <w:rFonts w:cs="Arial"/>
          <w:sz w:val="22"/>
          <w:szCs w:val="22"/>
          <w:lang w:val="es-ES"/>
        </w:rPr>
        <w:t xml:space="preserve"> adyacentes.</w:t>
      </w:r>
    </w:p>
    <w:p w:rsidR="00457E8B" w:rsidRPr="003C1737" w:rsidRDefault="00457E8B" w:rsidP="00D92A79">
      <w:pPr>
        <w:ind w:left="348"/>
        <w:jc w:val="both"/>
        <w:rPr>
          <w:rFonts w:cs="Arial"/>
          <w:sz w:val="22"/>
          <w:szCs w:val="22"/>
          <w:u w:val="single"/>
        </w:rPr>
      </w:pPr>
      <w:proofErr w:type="spellStart"/>
      <w:r w:rsidRPr="003C1737">
        <w:rPr>
          <w:rFonts w:cs="Arial"/>
          <w:sz w:val="22"/>
          <w:szCs w:val="22"/>
          <w:u w:val="single"/>
        </w:rPr>
        <w:t>Viento</w:t>
      </w:r>
      <w:proofErr w:type="spellEnd"/>
      <w:r w:rsidRPr="003C1737">
        <w:rPr>
          <w:rFonts w:cs="Arial"/>
          <w:sz w:val="22"/>
          <w:szCs w:val="22"/>
          <w:u w:val="single"/>
        </w:rPr>
        <w:t xml:space="preserve"> </w:t>
      </w:r>
      <w:proofErr w:type="spellStart"/>
      <w:r w:rsidRPr="003C1737">
        <w:rPr>
          <w:rFonts w:cs="Arial"/>
          <w:sz w:val="22"/>
          <w:szCs w:val="22"/>
          <w:u w:val="single"/>
        </w:rPr>
        <w:t>Máximo</w:t>
      </w:r>
      <w:proofErr w:type="spellEnd"/>
      <w:r w:rsidRPr="003C1737">
        <w:rPr>
          <w:rFonts w:cs="Arial"/>
          <w:sz w:val="22"/>
          <w:szCs w:val="22"/>
          <w:u w:val="single"/>
        </w:rPr>
        <w:t xml:space="preserve"> Longitudinal</w:t>
      </w:r>
    </w:p>
    <w:p w:rsidR="00457E8B" w:rsidRPr="003C1737" w:rsidRDefault="00457E8B" w:rsidP="00D92A79">
      <w:pPr>
        <w:numPr>
          <w:ilvl w:val="0"/>
          <w:numId w:val="8"/>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permanentes</w:t>
      </w:r>
      <w:proofErr w:type="spellEnd"/>
      <w:r w:rsidRPr="003C1737">
        <w:rPr>
          <w:rFonts w:cs="Arial"/>
          <w:sz w:val="22"/>
          <w:szCs w:val="22"/>
        </w:rPr>
        <w:t>.</w:t>
      </w:r>
    </w:p>
    <w:p w:rsidR="00457E8B" w:rsidRPr="003C1737" w:rsidRDefault="00457E8B" w:rsidP="00D92A79">
      <w:pPr>
        <w:numPr>
          <w:ilvl w:val="0"/>
          <w:numId w:val="8"/>
        </w:numPr>
        <w:spacing w:before="120"/>
        <w:jc w:val="both"/>
        <w:rPr>
          <w:rFonts w:cs="Arial"/>
          <w:sz w:val="22"/>
          <w:szCs w:val="22"/>
          <w:lang w:val="es-ES"/>
        </w:rPr>
      </w:pPr>
      <w:r w:rsidRPr="003C1737">
        <w:rPr>
          <w:rFonts w:cs="Arial"/>
          <w:sz w:val="22"/>
          <w:szCs w:val="22"/>
          <w:lang w:val="es-ES"/>
        </w:rPr>
        <w:t>Carga del viento máximo en dirección perpendicular al eje de los travesaños (ménsulas y/o crucetas) sobre el poste y los elementos de cabecera.</w:t>
      </w:r>
    </w:p>
    <w:p w:rsidR="00457E8B" w:rsidRPr="003C1737" w:rsidRDefault="00457E8B" w:rsidP="00D92A79">
      <w:pPr>
        <w:ind w:left="348"/>
        <w:jc w:val="both"/>
        <w:rPr>
          <w:rFonts w:cs="Arial"/>
          <w:sz w:val="22"/>
          <w:szCs w:val="22"/>
          <w:u w:val="single"/>
        </w:rPr>
      </w:pPr>
      <w:proofErr w:type="spellStart"/>
      <w:r w:rsidRPr="003C1737">
        <w:rPr>
          <w:rFonts w:cs="Arial"/>
          <w:sz w:val="22"/>
          <w:szCs w:val="22"/>
          <w:u w:val="single"/>
        </w:rPr>
        <w:t>Viento</w:t>
      </w:r>
      <w:proofErr w:type="spellEnd"/>
      <w:r w:rsidRPr="003C1737">
        <w:rPr>
          <w:rFonts w:cs="Arial"/>
          <w:sz w:val="22"/>
          <w:szCs w:val="22"/>
          <w:u w:val="single"/>
        </w:rPr>
        <w:t xml:space="preserve"> </w:t>
      </w:r>
      <w:proofErr w:type="spellStart"/>
      <w:r w:rsidRPr="003C1737">
        <w:rPr>
          <w:rFonts w:cs="Arial"/>
          <w:sz w:val="22"/>
          <w:szCs w:val="22"/>
          <w:u w:val="single"/>
        </w:rPr>
        <w:t>Máximo</w:t>
      </w:r>
      <w:proofErr w:type="spellEnd"/>
      <w:r w:rsidRPr="003C1737">
        <w:rPr>
          <w:rFonts w:cs="Arial"/>
          <w:sz w:val="22"/>
          <w:szCs w:val="22"/>
          <w:u w:val="single"/>
        </w:rPr>
        <w:t xml:space="preserve"> Transversal con </w:t>
      </w:r>
      <w:proofErr w:type="spellStart"/>
      <w:r w:rsidRPr="003C1737">
        <w:rPr>
          <w:rFonts w:cs="Arial"/>
          <w:sz w:val="22"/>
          <w:szCs w:val="22"/>
          <w:u w:val="single"/>
        </w:rPr>
        <w:t>Hielo</w:t>
      </w:r>
      <w:proofErr w:type="spellEnd"/>
    </w:p>
    <w:p w:rsidR="00457E8B" w:rsidRPr="003C1737" w:rsidRDefault="00457E8B" w:rsidP="00D92A79">
      <w:pPr>
        <w:numPr>
          <w:ilvl w:val="0"/>
          <w:numId w:val="9"/>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permanentes</w:t>
      </w:r>
      <w:proofErr w:type="spellEnd"/>
      <w:r w:rsidRPr="003C1737">
        <w:rPr>
          <w:rFonts w:cs="Arial"/>
          <w:sz w:val="22"/>
          <w:szCs w:val="22"/>
        </w:rPr>
        <w:t>.</w:t>
      </w:r>
    </w:p>
    <w:p w:rsidR="00457E8B" w:rsidRPr="003C1737" w:rsidRDefault="00457E8B" w:rsidP="00D92A79">
      <w:pPr>
        <w:numPr>
          <w:ilvl w:val="0"/>
          <w:numId w:val="9"/>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adicionales</w:t>
      </w:r>
      <w:proofErr w:type="spellEnd"/>
      <w:r w:rsidRPr="003C1737">
        <w:rPr>
          <w:rFonts w:cs="Arial"/>
          <w:sz w:val="22"/>
          <w:szCs w:val="22"/>
        </w:rPr>
        <w:t xml:space="preserve"> (</w:t>
      </w:r>
      <w:proofErr w:type="spellStart"/>
      <w:r w:rsidRPr="003C1737">
        <w:rPr>
          <w:rFonts w:cs="Arial"/>
          <w:sz w:val="22"/>
          <w:szCs w:val="22"/>
        </w:rPr>
        <w:t>si</w:t>
      </w:r>
      <w:proofErr w:type="spellEnd"/>
      <w:r w:rsidRPr="003C1737">
        <w:rPr>
          <w:rFonts w:cs="Arial"/>
          <w:sz w:val="22"/>
          <w:szCs w:val="22"/>
        </w:rPr>
        <w:t xml:space="preserve"> </w:t>
      </w:r>
      <w:proofErr w:type="spellStart"/>
      <w:r w:rsidRPr="003C1737">
        <w:rPr>
          <w:rFonts w:cs="Arial"/>
          <w:sz w:val="22"/>
          <w:szCs w:val="22"/>
        </w:rPr>
        <w:t>existen</w:t>
      </w:r>
      <w:proofErr w:type="spellEnd"/>
      <w:r w:rsidRPr="003C1737">
        <w:rPr>
          <w:rFonts w:cs="Arial"/>
          <w:sz w:val="22"/>
          <w:szCs w:val="22"/>
        </w:rPr>
        <w:t>).</w:t>
      </w:r>
    </w:p>
    <w:p w:rsidR="00457E8B" w:rsidRPr="003C1737" w:rsidRDefault="00457E8B" w:rsidP="00D92A79">
      <w:pPr>
        <w:numPr>
          <w:ilvl w:val="0"/>
          <w:numId w:val="9"/>
        </w:numPr>
        <w:ind w:left="1066" w:hanging="357"/>
        <w:jc w:val="both"/>
        <w:rPr>
          <w:rFonts w:cs="Arial"/>
          <w:sz w:val="22"/>
          <w:szCs w:val="22"/>
          <w:lang w:val="es-ES"/>
        </w:rPr>
      </w:pPr>
      <w:r w:rsidRPr="003C1737">
        <w:rPr>
          <w:rFonts w:cs="Arial"/>
          <w:sz w:val="22"/>
          <w:szCs w:val="22"/>
          <w:lang w:val="es-ES"/>
        </w:rPr>
        <w:t>Carga del viento del Estado que contempla manguito de hielo, en la dirección del eje de los travesaños (ménsula y/o cruceta) sobre el poste, los elementos de cabecera y los cables.</w:t>
      </w:r>
    </w:p>
    <w:p w:rsidR="00457E8B" w:rsidRPr="003C1737" w:rsidRDefault="00457E8B" w:rsidP="00D92A79">
      <w:pPr>
        <w:spacing w:line="360" w:lineRule="auto"/>
        <w:ind w:left="346"/>
        <w:jc w:val="both"/>
        <w:rPr>
          <w:rFonts w:cs="Arial"/>
          <w:b/>
          <w:sz w:val="22"/>
          <w:szCs w:val="22"/>
          <w:lang w:val="es-ES"/>
        </w:rPr>
      </w:pPr>
    </w:p>
    <w:p w:rsidR="00457E8B" w:rsidRPr="003C1737" w:rsidRDefault="00457E8B" w:rsidP="00D92A79">
      <w:pPr>
        <w:pStyle w:val="Ttulo3"/>
        <w:numPr>
          <w:ilvl w:val="2"/>
          <w:numId w:val="0"/>
        </w:numPr>
        <w:tabs>
          <w:tab w:val="num" w:pos="720"/>
        </w:tabs>
        <w:ind w:left="720" w:hanging="720"/>
        <w:jc w:val="both"/>
        <w:rPr>
          <w:rFonts w:ascii="Arial" w:hAnsi="Arial" w:cs="Arial"/>
          <w:sz w:val="22"/>
          <w:szCs w:val="22"/>
          <w:lang w:val="es-ES"/>
        </w:rPr>
      </w:pPr>
      <w:r w:rsidRPr="003C1737">
        <w:rPr>
          <w:rFonts w:ascii="Arial" w:hAnsi="Arial" w:cs="Arial"/>
          <w:sz w:val="22"/>
          <w:szCs w:val="22"/>
          <w:lang w:val="es-ES"/>
        </w:rPr>
        <w:t xml:space="preserve"> </w:t>
      </w:r>
      <w:bookmarkStart w:id="212" w:name="_Toc179892499"/>
      <w:bookmarkStart w:id="213" w:name="_Toc253558533"/>
      <w:r w:rsidRPr="003C1737">
        <w:rPr>
          <w:rFonts w:ascii="Arial" w:hAnsi="Arial" w:cs="Arial"/>
          <w:sz w:val="22"/>
          <w:szCs w:val="22"/>
          <w:lang w:val="es-ES"/>
        </w:rPr>
        <w:t>8.2.2 Hipótesis Excepcionales</w:t>
      </w:r>
      <w:bookmarkEnd w:id="212"/>
      <w:bookmarkEnd w:id="213"/>
    </w:p>
    <w:p w:rsidR="00457E8B" w:rsidRPr="003C1737" w:rsidRDefault="00457E8B" w:rsidP="00D92A79">
      <w:pPr>
        <w:ind w:left="348"/>
        <w:jc w:val="both"/>
        <w:rPr>
          <w:rFonts w:cs="Arial"/>
          <w:sz w:val="22"/>
          <w:szCs w:val="22"/>
          <w:u w:val="single"/>
          <w:lang w:val="es-ES"/>
        </w:rPr>
      </w:pPr>
      <w:r w:rsidRPr="003C1737">
        <w:rPr>
          <w:rFonts w:cs="Arial"/>
          <w:sz w:val="22"/>
          <w:szCs w:val="22"/>
          <w:u w:val="single"/>
          <w:lang w:val="es-ES"/>
        </w:rPr>
        <w:t>Corte de Conductor de Fase o Cable de Guardia</w:t>
      </w:r>
    </w:p>
    <w:p w:rsidR="00457E8B" w:rsidRPr="003C1737" w:rsidRDefault="00457E8B" w:rsidP="00D92A79">
      <w:pPr>
        <w:numPr>
          <w:ilvl w:val="0"/>
          <w:numId w:val="10"/>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permanentes</w:t>
      </w:r>
      <w:proofErr w:type="spellEnd"/>
      <w:r w:rsidRPr="003C1737">
        <w:rPr>
          <w:rFonts w:cs="Arial"/>
          <w:sz w:val="22"/>
          <w:szCs w:val="22"/>
        </w:rPr>
        <w:t>.</w:t>
      </w:r>
    </w:p>
    <w:p w:rsidR="00457E8B" w:rsidRPr="003C1737" w:rsidRDefault="00457E8B" w:rsidP="00D92A79">
      <w:pPr>
        <w:numPr>
          <w:ilvl w:val="0"/>
          <w:numId w:val="10"/>
        </w:numPr>
        <w:spacing w:before="120"/>
        <w:jc w:val="both"/>
        <w:rPr>
          <w:rFonts w:cs="Arial"/>
          <w:sz w:val="22"/>
          <w:szCs w:val="22"/>
        </w:rPr>
      </w:pPr>
      <w:proofErr w:type="spellStart"/>
      <w:r w:rsidRPr="003C1737">
        <w:rPr>
          <w:rFonts w:cs="Arial"/>
          <w:sz w:val="22"/>
          <w:szCs w:val="22"/>
        </w:rPr>
        <w:t>Cargas</w:t>
      </w:r>
      <w:proofErr w:type="spellEnd"/>
      <w:r w:rsidRPr="003C1737">
        <w:rPr>
          <w:rFonts w:cs="Arial"/>
          <w:sz w:val="22"/>
          <w:szCs w:val="22"/>
        </w:rPr>
        <w:t xml:space="preserve"> </w:t>
      </w:r>
      <w:proofErr w:type="spellStart"/>
      <w:r w:rsidRPr="003C1737">
        <w:rPr>
          <w:rFonts w:cs="Arial"/>
          <w:sz w:val="22"/>
          <w:szCs w:val="22"/>
        </w:rPr>
        <w:t>adicionales</w:t>
      </w:r>
      <w:proofErr w:type="spellEnd"/>
      <w:r w:rsidRPr="003C1737">
        <w:rPr>
          <w:rFonts w:cs="Arial"/>
          <w:sz w:val="22"/>
          <w:szCs w:val="22"/>
        </w:rPr>
        <w:t xml:space="preserve"> (</w:t>
      </w:r>
      <w:proofErr w:type="spellStart"/>
      <w:r w:rsidRPr="003C1737">
        <w:rPr>
          <w:rFonts w:cs="Arial"/>
          <w:sz w:val="22"/>
          <w:szCs w:val="22"/>
        </w:rPr>
        <w:t>si</w:t>
      </w:r>
      <w:proofErr w:type="spellEnd"/>
      <w:r w:rsidRPr="003C1737">
        <w:rPr>
          <w:rFonts w:cs="Arial"/>
          <w:sz w:val="22"/>
          <w:szCs w:val="22"/>
        </w:rPr>
        <w:t xml:space="preserve"> </w:t>
      </w:r>
      <w:proofErr w:type="spellStart"/>
      <w:r w:rsidRPr="003C1737">
        <w:rPr>
          <w:rFonts w:cs="Arial"/>
          <w:sz w:val="22"/>
          <w:szCs w:val="22"/>
        </w:rPr>
        <w:t>existen</w:t>
      </w:r>
      <w:proofErr w:type="spellEnd"/>
      <w:r w:rsidRPr="003C1737">
        <w:rPr>
          <w:rFonts w:cs="Arial"/>
          <w:sz w:val="22"/>
          <w:szCs w:val="22"/>
        </w:rPr>
        <w:t>).</w:t>
      </w:r>
    </w:p>
    <w:p w:rsidR="00457E8B" w:rsidRPr="003C1737" w:rsidRDefault="00457E8B" w:rsidP="00D92A79">
      <w:pPr>
        <w:numPr>
          <w:ilvl w:val="0"/>
          <w:numId w:val="10"/>
        </w:numPr>
        <w:spacing w:before="120"/>
        <w:jc w:val="both"/>
        <w:rPr>
          <w:rFonts w:cs="Arial"/>
          <w:sz w:val="22"/>
          <w:szCs w:val="22"/>
          <w:lang w:val="es-ES"/>
        </w:rPr>
      </w:pPr>
      <w:r w:rsidRPr="003C1737">
        <w:rPr>
          <w:rFonts w:cs="Arial"/>
          <w:sz w:val="22"/>
          <w:szCs w:val="22"/>
          <w:lang w:val="es-ES"/>
        </w:rPr>
        <w:lastRenderedPageBreak/>
        <w:t>El 50% del tiro máximo de un cable de transporte de energía (aquel que provoque la solicitación más desfavorable) o 65% del tiro máximo del cable de protección, por reducción unilateral del tiro del cable respectivo en el vano adyacente.</w:t>
      </w:r>
    </w:p>
    <w:p w:rsidR="00457E8B" w:rsidRPr="003C1737" w:rsidRDefault="00457E8B" w:rsidP="00457E8B">
      <w:pPr>
        <w:spacing w:line="360" w:lineRule="auto"/>
        <w:ind w:left="346"/>
        <w:rPr>
          <w:rFonts w:cs="Arial"/>
          <w:b/>
          <w:sz w:val="22"/>
          <w:szCs w:val="22"/>
          <w:lang w:val="es-ES"/>
        </w:rPr>
      </w:pPr>
    </w:p>
    <w:p w:rsidR="00457E8B" w:rsidRPr="003C1737" w:rsidRDefault="00457E8B" w:rsidP="00D92A79">
      <w:pPr>
        <w:pStyle w:val="Ttulo2"/>
        <w:numPr>
          <w:ilvl w:val="1"/>
          <w:numId w:val="0"/>
        </w:numPr>
        <w:tabs>
          <w:tab w:val="num" w:pos="576"/>
        </w:tabs>
        <w:spacing w:before="0" w:after="120"/>
        <w:ind w:left="578" w:hanging="578"/>
        <w:rPr>
          <w:rFonts w:cs="Arial"/>
          <w:sz w:val="22"/>
          <w:szCs w:val="22"/>
        </w:rPr>
      </w:pPr>
      <w:bookmarkStart w:id="214" w:name="_1._Criterios_de_Proyecto"/>
      <w:bookmarkStart w:id="215" w:name="_2._Prestaciones_y_condiciones_de_cá"/>
      <w:bookmarkStart w:id="216" w:name="_Toc116551460"/>
      <w:bookmarkStart w:id="217" w:name="_Toc116559006"/>
      <w:bookmarkStart w:id="218" w:name="_Toc179892500"/>
      <w:bookmarkStart w:id="219" w:name="_Toc253558534"/>
      <w:bookmarkEnd w:id="206"/>
      <w:bookmarkEnd w:id="207"/>
      <w:bookmarkEnd w:id="214"/>
      <w:bookmarkEnd w:id="215"/>
      <w:r w:rsidRPr="003C1737">
        <w:rPr>
          <w:rFonts w:cs="Arial"/>
          <w:sz w:val="22"/>
          <w:szCs w:val="22"/>
        </w:rPr>
        <w:t xml:space="preserve">8.3 </w:t>
      </w:r>
      <w:proofErr w:type="spellStart"/>
      <w:r w:rsidRPr="003C1737">
        <w:rPr>
          <w:rFonts w:cs="Arial"/>
          <w:sz w:val="22"/>
          <w:szCs w:val="22"/>
        </w:rPr>
        <w:t>Prestaciones</w:t>
      </w:r>
      <w:proofErr w:type="spellEnd"/>
      <w:r w:rsidRPr="003C1737">
        <w:rPr>
          <w:rFonts w:cs="Arial"/>
          <w:sz w:val="22"/>
          <w:szCs w:val="22"/>
        </w:rPr>
        <w:t xml:space="preserve"> y </w:t>
      </w:r>
      <w:proofErr w:type="spellStart"/>
      <w:r w:rsidRPr="003C1737">
        <w:rPr>
          <w:rFonts w:cs="Arial"/>
          <w:sz w:val="22"/>
          <w:szCs w:val="22"/>
        </w:rPr>
        <w:t>Condiciones</w:t>
      </w:r>
      <w:proofErr w:type="spellEnd"/>
      <w:r w:rsidRPr="003C1737">
        <w:rPr>
          <w:rFonts w:cs="Arial"/>
          <w:sz w:val="22"/>
          <w:szCs w:val="22"/>
        </w:rPr>
        <w:t xml:space="preserve"> de </w:t>
      </w:r>
      <w:proofErr w:type="spellStart"/>
      <w:r w:rsidRPr="003C1737">
        <w:rPr>
          <w:rFonts w:cs="Arial"/>
          <w:sz w:val="22"/>
          <w:szCs w:val="22"/>
        </w:rPr>
        <w:t>Cálculo</w:t>
      </w:r>
      <w:bookmarkEnd w:id="216"/>
      <w:bookmarkEnd w:id="217"/>
      <w:bookmarkEnd w:id="218"/>
      <w:bookmarkEnd w:id="219"/>
      <w:proofErr w:type="spellEnd"/>
      <w:r w:rsidRPr="003C1737">
        <w:rPr>
          <w:rFonts w:cs="Arial"/>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740"/>
        <w:gridCol w:w="5236"/>
      </w:tblGrid>
      <w:tr w:rsidR="00457E8B" w:rsidRPr="003C1737" w:rsidTr="00D411CC">
        <w:trPr>
          <w:cantSplit/>
          <w:trHeight w:val="880"/>
          <w:tblHeader/>
        </w:trPr>
        <w:tc>
          <w:tcPr>
            <w:tcW w:w="3740" w:type="dxa"/>
            <w:tcBorders>
              <w:bottom w:val="single" w:sz="2" w:space="0" w:color="auto"/>
            </w:tcBorders>
            <w:vAlign w:val="center"/>
          </w:tcPr>
          <w:p w:rsidR="00457E8B" w:rsidRPr="003C1737" w:rsidRDefault="00457E8B" w:rsidP="00D411CC">
            <w:pPr>
              <w:pStyle w:val="NormalArial11"/>
              <w:rPr>
                <w:rFonts w:cs="Arial"/>
                <w:b/>
                <w:szCs w:val="22"/>
              </w:rPr>
            </w:pPr>
            <w:bookmarkStart w:id="220" w:name="_Toc116551465"/>
            <w:bookmarkStart w:id="221" w:name="_Toc116559011"/>
            <w:r w:rsidRPr="003C1737">
              <w:rPr>
                <w:rFonts w:cs="Arial"/>
                <w:b/>
                <w:szCs w:val="22"/>
              </w:rPr>
              <w:t>DESCRIPCIÓN</w:t>
            </w:r>
          </w:p>
        </w:tc>
        <w:tc>
          <w:tcPr>
            <w:tcW w:w="5236" w:type="dxa"/>
            <w:shd w:val="clear" w:color="auto" w:fill="auto"/>
            <w:vAlign w:val="center"/>
          </w:tcPr>
          <w:p w:rsidR="00457E8B" w:rsidRPr="003C1737" w:rsidRDefault="00457E8B" w:rsidP="003C356A">
            <w:pPr>
              <w:pStyle w:val="NormalArial11"/>
              <w:rPr>
                <w:rFonts w:cs="Arial"/>
                <w:b/>
                <w:szCs w:val="22"/>
              </w:rPr>
            </w:pPr>
          </w:p>
        </w:tc>
      </w:tr>
      <w:tr w:rsidR="00457E8B" w:rsidRPr="003C1737" w:rsidTr="00D411CC">
        <w:trPr>
          <w:cantSplit/>
          <w:trHeight w:val="397"/>
        </w:trPr>
        <w:tc>
          <w:tcPr>
            <w:tcW w:w="3740" w:type="dxa"/>
            <w:tcBorders>
              <w:top w:val="single" w:sz="2" w:space="0" w:color="auto"/>
              <w:bottom w:val="dotted" w:sz="4" w:space="0" w:color="auto"/>
            </w:tcBorders>
            <w:vAlign w:val="center"/>
          </w:tcPr>
          <w:p w:rsidR="00457E8B" w:rsidRPr="003C1737" w:rsidRDefault="00457E8B" w:rsidP="00D411CC">
            <w:pPr>
              <w:pStyle w:val="NormalArial11"/>
              <w:rPr>
                <w:rFonts w:cs="Arial"/>
                <w:szCs w:val="22"/>
              </w:rPr>
            </w:pPr>
            <w:r w:rsidRPr="003C1737">
              <w:rPr>
                <w:rFonts w:cs="Arial"/>
                <w:szCs w:val="22"/>
              </w:rPr>
              <w:t xml:space="preserve">Longitud aproximada entre EETT: </w:t>
            </w:r>
          </w:p>
        </w:tc>
        <w:tc>
          <w:tcPr>
            <w:tcW w:w="5236" w:type="dxa"/>
            <w:tcBorders>
              <w:bottom w:val="dotted" w:sz="4" w:space="0" w:color="auto"/>
            </w:tcBorders>
            <w:shd w:val="clear" w:color="auto" w:fill="auto"/>
            <w:vAlign w:val="center"/>
          </w:tcPr>
          <w:p w:rsidR="00C32C88" w:rsidRDefault="00C32C88" w:rsidP="00C32C88">
            <w:pPr>
              <w:pStyle w:val="NormalArial11"/>
              <w:numPr>
                <w:ilvl w:val="0"/>
                <w:numId w:val="46"/>
              </w:numPr>
              <w:ind w:left="443"/>
              <w:jc w:val="left"/>
              <w:rPr>
                <w:rFonts w:cs="Arial"/>
                <w:szCs w:val="22"/>
                <w:lang w:val="en-US"/>
              </w:rPr>
            </w:pPr>
            <w:r w:rsidRPr="003C1737">
              <w:rPr>
                <w:rFonts w:cs="Arial"/>
                <w:szCs w:val="22"/>
                <w:lang w:val="en-US"/>
              </w:rPr>
              <w:t xml:space="preserve">ET </w:t>
            </w:r>
            <w:r w:rsidR="00814E27">
              <w:rPr>
                <w:rFonts w:cs="Arial"/>
                <w:szCs w:val="22"/>
                <w:lang w:val="en-US"/>
              </w:rPr>
              <w:t xml:space="preserve">Coronel </w:t>
            </w:r>
            <w:proofErr w:type="spellStart"/>
            <w:r w:rsidR="00814E27">
              <w:rPr>
                <w:rFonts w:cs="Arial"/>
                <w:szCs w:val="22"/>
                <w:lang w:val="en-US"/>
              </w:rPr>
              <w:t>Charlone</w:t>
            </w:r>
            <w:proofErr w:type="spellEnd"/>
            <w:r w:rsidRPr="003C1737">
              <w:rPr>
                <w:rFonts w:cs="Arial"/>
                <w:szCs w:val="22"/>
                <w:lang w:val="en-US"/>
              </w:rPr>
              <w:t xml:space="preserve"> – ET </w:t>
            </w:r>
            <w:proofErr w:type="spellStart"/>
            <w:r w:rsidRPr="003C1737">
              <w:rPr>
                <w:rFonts w:cs="Arial"/>
                <w:szCs w:val="22"/>
                <w:lang w:val="en-US"/>
              </w:rPr>
              <w:t>Laboulaye</w:t>
            </w:r>
            <w:proofErr w:type="spellEnd"/>
            <w:r w:rsidRPr="003C1737">
              <w:rPr>
                <w:rFonts w:cs="Arial"/>
                <w:szCs w:val="22"/>
                <w:lang w:val="en-US"/>
              </w:rPr>
              <w:t>= 7</w:t>
            </w:r>
            <w:r>
              <w:rPr>
                <w:rFonts w:cs="Arial"/>
                <w:szCs w:val="22"/>
                <w:lang w:val="en-US"/>
              </w:rPr>
              <w:t>2</w:t>
            </w:r>
            <w:r w:rsidRPr="003C1737">
              <w:rPr>
                <w:rFonts w:cs="Arial"/>
                <w:szCs w:val="22"/>
                <w:lang w:val="en-US"/>
              </w:rPr>
              <w:t xml:space="preserve"> km</w:t>
            </w:r>
          </w:p>
          <w:p w:rsidR="00C32C88" w:rsidRPr="00C32C88" w:rsidRDefault="00C32C88" w:rsidP="00C32C88">
            <w:pPr>
              <w:pStyle w:val="NormalArial11"/>
              <w:numPr>
                <w:ilvl w:val="0"/>
                <w:numId w:val="46"/>
              </w:numPr>
              <w:ind w:left="443"/>
              <w:jc w:val="left"/>
              <w:rPr>
                <w:rFonts w:cs="Arial"/>
                <w:szCs w:val="22"/>
              </w:rPr>
            </w:pPr>
            <w:r w:rsidRPr="003C1737">
              <w:rPr>
                <w:rFonts w:cs="Arial"/>
                <w:szCs w:val="22"/>
              </w:rPr>
              <w:t xml:space="preserve">ET </w:t>
            </w:r>
            <w:r w:rsidR="00814E27">
              <w:rPr>
                <w:rFonts w:cs="Arial"/>
                <w:szCs w:val="22"/>
              </w:rPr>
              <w:t xml:space="preserve">Coronel </w:t>
            </w:r>
            <w:proofErr w:type="spellStart"/>
            <w:r w:rsidR="00814E27">
              <w:rPr>
                <w:rFonts w:cs="Arial"/>
                <w:szCs w:val="22"/>
              </w:rPr>
              <w:t>Charlone</w:t>
            </w:r>
            <w:proofErr w:type="spellEnd"/>
            <w:r w:rsidRPr="003C1737">
              <w:rPr>
                <w:rFonts w:cs="Arial"/>
                <w:szCs w:val="22"/>
              </w:rPr>
              <w:t xml:space="preserve"> – ET Rufino= </w:t>
            </w:r>
            <w:r>
              <w:rPr>
                <w:rFonts w:cs="Arial"/>
                <w:szCs w:val="22"/>
              </w:rPr>
              <w:t xml:space="preserve">Doble terna de </w:t>
            </w:r>
            <w:r w:rsidRPr="003C1737">
              <w:rPr>
                <w:rFonts w:cs="Arial"/>
                <w:szCs w:val="22"/>
              </w:rPr>
              <w:t>7</w:t>
            </w:r>
            <w:r>
              <w:rPr>
                <w:rFonts w:cs="Arial"/>
                <w:szCs w:val="22"/>
              </w:rPr>
              <w:t>7</w:t>
            </w:r>
            <w:r w:rsidRPr="003C1737">
              <w:rPr>
                <w:rFonts w:cs="Arial"/>
                <w:szCs w:val="22"/>
              </w:rPr>
              <w:t xml:space="preserve"> km (cada </w:t>
            </w:r>
            <w:r>
              <w:rPr>
                <w:rFonts w:cs="Arial"/>
                <w:szCs w:val="22"/>
              </w:rPr>
              <w:t>terna</w:t>
            </w:r>
            <w:r w:rsidRPr="003C1737">
              <w:rPr>
                <w:rFonts w:cs="Arial"/>
                <w:szCs w:val="22"/>
              </w:rPr>
              <w:t>)</w:t>
            </w:r>
            <w:r>
              <w:rPr>
                <w:rFonts w:cs="Arial"/>
                <w:szCs w:val="22"/>
              </w:rPr>
              <w:t xml:space="preserve"> sobre la misma </w:t>
            </w:r>
            <w:proofErr w:type="spellStart"/>
            <w:r>
              <w:rPr>
                <w:rFonts w:cs="Arial"/>
                <w:szCs w:val="22"/>
              </w:rPr>
              <w:t>postación</w:t>
            </w:r>
            <w:proofErr w:type="spellEnd"/>
            <w:r>
              <w:rPr>
                <w:rFonts w:cs="Arial"/>
                <w:szCs w:val="22"/>
              </w:rPr>
              <w:t>.</w:t>
            </w:r>
          </w:p>
          <w:p w:rsidR="00457E8B" w:rsidRPr="0030465E" w:rsidRDefault="00BD0C42" w:rsidP="00183D6D">
            <w:pPr>
              <w:pStyle w:val="NormalArial11"/>
              <w:numPr>
                <w:ilvl w:val="0"/>
                <w:numId w:val="46"/>
              </w:numPr>
              <w:ind w:left="443"/>
              <w:jc w:val="left"/>
              <w:rPr>
                <w:rFonts w:cs="Arial"/>
                <w:szCs w:val="22"/>
                <w:lang w:val="en-US"/>
              </w:rPr>
            </w:pPr>
            <w:r w:rsidRPr="0030465E">
              <w:rPr>
                <w:rFonts w:cs="Arial"/>
                <w:szCs w:val="22"/>
                <w:lang w:val="en-US"/>
              </w:rPr>
              <w:t xml:space="preserve">ET </w:t>
            </w:r>
            <w:r w:rsidR="00814E27">
              <w:rPr>
                <w:rFonts w:cs="Arial"/>
                <w:szCs w:val="22"/>
                <w:lang w:val="en-US"/>
              </w:rPr>
              <w:t xml:space="preserve">Coronel </w:t>
            </w:r>
            <w:proofErr w:type="spellStart"/>
            <w:r w:rsidR="00814E27">
              <w:rPr>
                <w:rFonts w:cs="Arial"/>
                <w:szCs w:val="22"/>
                <w:lang w:val="en-US"/>
              </w:rPr>
              <w:t>Charlone</w:t>
            </w:r>
            <w:proofErr w:type="spellEnd"/>
            <w:r w:rsidRPr="0030465E">
              <w:rPr>
                <w:rFonts w:cs="Arial"/>
                <w:szCs w:val="22"/>
                <w:lang w:val="en-US"/>
              </w:rPr>
              <w:t xml:space="preserve"> – ET </w:t>
            </w:r>
            <w:proofErr w:type="spellStart"/>
            <w:r w:rsidRPr="0030465E">
              <w:rPr>
                <w:rFonts w:cs="Arial"/>
                <w:szCs w:val="22"/>
                <w:lang w:val="en-US"/>
              </w:rPr>
              <w:t>Gral</w:t>
            </w:r>
            <w:proofErr w:type="spellEnd"/>
            <w:r w:rsidRPr="0030465E">
              <w:rPr>
                <w:rFonts w:cs="Arial"/>
                <w:szCs w:val="22"/>
                <w:lang w:val="en-US"/>
              </w:rPr>
              <w:t xml:space="preserve">. Villegas= </w:t>
            </w:r>
            <w:r w:rsidR="00F64A2A" w:rsidRPr="0030465E">
              <w:rPr>
                <w:rFonts w:cs="Arial"/>
                <w:szCs w:val="22"/>
                <w:lang w:val="en-US"/>
              </w:rPr>
              <w:t>5</w:t>
            </w:r>
            <w:r w:rsidR="00C32C88" w:rsidRPr="0030465E">
              <w:rPr>
                <w:rFonts w:cs="Arial"/>
                <w:szCs w:val="22"/>
                <w:lang w:val="en-US"/>
              </w:rPr>
              <w:t>1</w:t>
            </w:r>
            <w:r w:rsidR="00457E8B" w:rsidRPr="0030465E">
              <w:rPr>
                <w:rFonts w:cs="Arial"/>
                <w:szCs w:val="22"/>
                <w:lang w:val="en-US"/>
              </w:rPr>
              <w:t xml:space="preserve"> km</w:t>
            </w:r>
          </w:p>
          <w:p w:rsidR="00C32C88" w:rsidRDefault="00BD0C42" w:rsidP="00183D6D">
            <w:pPr>
              <w:pStyle w:val="NormalArial11"/>
              <w:numPr>
                <w:ilvl w:val="0"/>
                <w:numId w:val="46"/>
              </w:numPr>
              <w:ind w:left="443"/>
              <w:jc w:val="left"/>
              <w:rPr>
                <w:rFonts w:cs="Arial"/>
                <w:szCs w:val="22"/>
                <w:lang w:val="en-US"/>
              </w:rPr>
            </w:pPr>
            <w:r w:rsidRPr="00C32C88">
              <w:rPr>
                <w:rFonts w:cs="Arial"/>
                <w:szCs w:val="22"/>
              </w:rPr>
              <w:t xml:space="preserve">ET </w:t>
            </w:r>
            <w:r w:rsidR="00814E27">
              <w:rPr>
                <w:rFonts w:cs="Arial"/>
                <w:szCs w:val="22"/>
              </w:rPr>
              <w:t xml:space="preserve">Coronel </w:t>
            </w:r>
            <w:proofErr w:type="spellStart"/>
            <w:r w:rsidR="00814E27">
              <w:rPr>
                <w:rFonts w:cs="Arial"/>
                <w:szCs w:val="22"/>
              </w:rPr>
              <w:t>Charlone</w:t>
            </w:r>
            <w:proofErr w:type="spellEnd"/>
            <w:r w:rsidRPr="00C32C88">
              <w:rPr>
                <w:rFonts w:cs="Arial"/>
                <w:szCs w:val="22"/>
              </w:rPr>
              <w:t xml:space="preserve"> </w:t>
            </w:r>
            <w:r w:rsidR="00F64A2A" w:rsidRPr="00C32C88">
              <w:rPr>
                <w:rFonts w:cs="Arial"/>
                <w:szCs w:val="22"/>
              </w:rPr>
              <w:t xml:space="preserve">– ET </w:t>
            </w:r>
            <w:proofErr w:type="spellStart"/>
            <w:r w:rsidR="00C32C88" w:rsidRPr="00C32C88">
              <w:rPr>
                <w:rFonts w:cs="Arial"/>
                <w:szCs w:val="22"/>
              </w:rPr>
              <w:t>Gral</w:t>
            </w:r>
            <w:proofErr w:type="spellEnd"/>
            <w:r w:rsidR="00C32C88" w:rsidRPr="00C32C88">
              <w:rPr>
                <w:rFonts w:cs="Arial"/>
                <w:szCs w:val="22"/>
              </w:rPr>
              <w:t xml:space="preserve"> Pico</w:t>
            </w:r>
            <w:r w:rsidR="00F64A2A" w:rsidRPr="00C32C88">
              <w:rPr>
                <w:rFonts w:cs="Arial"/>
                <w:szCs w:val="22"/>
              </w:rPr>
              <w:t xml:space="preserve">= </w:t>
            </w:r>
            <w:r w:rsidR="00C32C88">
              <w:rPr>
                <w:rFonts w:cs="Arial"/>
                <w:szCs w:val="22"/>
              </w:rPr>
              <w:t>121</w:t>
            </w:r>
            <w:r w:rsidRPr="00C32C88">
              <w:rPr>
                <w:rFonts w:cs="Arial"/>
                <w:szCs w:val="22"/>
              </w:rPr>
              <w:t xml:space="preserve"> km </w:t>
            </w:r>
            <w:r w:rsidRPr="00C32C88">
              <w:rPr>
                <w:rFonts w:cs="Arial"/>
                <w:szCs w:val="22"/>
                <w:lang w:val="en-US"/>
              </w:rPr>
              <w:t xml:space="preserve"> </w:t>
            </w:r>
          </w:p>
          <w:p w:rsidR="00C32C88" w:rsidRPr="003C1737" w:rsidRDefault="00C32C88" w:rsidP="00C32C88">
            <w:pPr>
              <w:pStyle w:val="NormalArial11"/>
              <w:numPr>
                <w:ilvl w:val="0"/>
                <w:numId w:val="46"/>
              </w:numPr>
              <w:ind w:left="443"/>
              <w:jc w:val="left"/>
              <w:rPr>
                <w:rFonts w:cs="Arial"/>
                <w:szCs w:val="22"/>
                <w:lang w:val="en-US"/>
              </w:rPr>
            </w:pPr>
            <w:r>
              <w:rPr>
                <w:rFonts w:cs="Arial"/>
                <w:szCs w:val="22"/>
                <w:lang w:val="en-US"/>
              </w:rPr>
              <w:t xml:space="preserve">ET </w:t>
            </w:r>
            <w:r w:rsidR="00814E27">
              <w:rPr>
                <w:rFonts w:cs="Arial"/>
                <w:szCs w:val="22"/>
                <w:lang w:val="en-US"/>
              </w:rPr>
              <w:t xml:space="preserve">Coronel </w:t>
            </w:r>
            <w:proofErr w:type="spellStart"/>
            <w:r w:rsidR="00814E27">
              <w:rPr>
                <w:rFonts w:cs="Arial"/>
                <w:szCs w:val="22"/>
                <w:lang w:val="en-US"/>
              </w:rPr>
              <w:t>Charlone</w:t>
            </w:r>
            <w:proofErr w:type="spellEnd"/>
            <w:r w:rsidRPr="00C32C88">
              <w:rPr>
                <w:rFonts w:cs="Arial"/>
                <w:szCs w:val="22"/>
                <w:lang w:val="en-US"/>
              </w:rPr>
              <w:t xml:space="preserve"> – ET </w:t>
            </w:r>
            <w:proofErr w:type="spellStart"/>
            <w:r w:rsidRPr="00C32C88">
              <w:rPr>
                <w:rFonts w:cs="Arial"/>
                <w:szCs w:val="22"/>
                <w:lang w:val="en-US"/>
              </w:rPr>
              <w:t>Realico</w:t>
            </w:r>
            <w:proofErr w:type="spellEnd"/>
            <w:r w:rsidRPr="00C32C88">
              <w:rPr>
                <w:rFonts w:cs="Arial"/>
                <w:szCs w:val="22"/>
                <w:lang w:val="en-US"/>
              </w:rPr>
              <w:t>= 96 km</w:t>
            </w:r>
          </w:p>
        </w:tc>
      </w:tr>
      <w:tr w:rsidR="00457E8B" w:rsidRPr="003C1737" w:rsidTr="00D411CC">
        <w:trPr>
          <w:cantSplit/>
          <w:trHeight w:val="397"/>
        </w:trPr>
        <w:tc>
          <w:tcPr>
            <w:tcW w:w="3740" w:type="dxa"/>
            <w:tcBorders>
              <w:top w:val="dotted" w:sz="4" w:space="0" w:color="auto"/>
              <w:bottom w:val="dotted" w:sz="4" w:space="0" w:color="auto"/>
            </w:tcBorders>
            <w:vAlign w:val="center"/>
          </w:tcPr>
          <w:p w:rsidR="00457E8B" w:rsidRPr="003C1737" w:rsidRDefault="00457E8B" w:rsidP="00D411CC">
            <w:pPr>
              <w:pStyle w:val="NormalArial11"/>
              <w:spacing w:before="40" w:after="40"/>
              <w:rPr>
                <w:rFonts w:cs="Arial"/>
                <w:szCs w:val="22"/>
              </w:rPr>
            </w:pPr>
            <w:r w:rsidRPr="003C1737">
              <w:rPr>
                <w:rFonts w:cs="Arial"/>
                <w:szCs w:val="22"/>
              </w:rPr>
              <w:t>Tensión nominal entre fases:</w:t>
            </w:r>
          </w:p>
        </w:tc>
        <w:tc>
          <w:tcPr>
            <w:tcW w:w="5236" w:type="dxa"/>
            <w:tcBorders>
              <w:top w:val="dotted" w:sz="4" w:space="0" w:color="auto"/>
              <w:bottom w:val="dotted" w:sz="4" w:space="0" w:color="auto"/>
            </w:tcBorders>
            <w:vAlign w:val="center"/>
          </w:tcPr>
          <w:p w:rsidR="00457E8B" w:rsidRPr="003C1737" w:rsidRDefault="00457E8B" w:rsidP="00D411CC">
            <w:pPr>
              <w:pStyle w:val="NormalArial11"/>
              <w:spacing w:before="40" w:after="40"/>
              <w:jc w:val="center"/>
              <w:rPr>
                <w:rFonts w:cs="Arial"/>
                <w:szCs w:val="22"/>
              </w:rPr>
            </w:pPr>
            <w:r w:rsidRPr="003C1737">
              <w:rPr>
                <w:rFonts w:cs="Arial"/>
                <w:szCs w:val="22"/>
              </w:rPr>
              <w:t xml:space="preserve">132 </w:t>
            </w:r>
            <w:proofErr w:type="spellStart"/>
            <w:r w:rsidRPr="003C1737">
              <w:rPr>
                <w:rFonts w:cs="Arial"/>
                <w:szCs w:val="22"/>
              </w:rPr>
              <w:t>kV</w:t>
            </w:r>
            <w:proofErr w:type="spellEnd"/>
          </w:p>
        </w:tc>
      </w:tr>
      <w:tr w:rsidR="00457E8B" w:rsidRPr="003C1737" w:rsidTr="00D411CC">
        <w:trPr>
          <w:cantSplit/>
          <w:trHeight w:val="397"/>
        </w:trPr>
        <w:tc>
          <w:tcPr>
            <w:tcW w:w="3740" w:type="dxa"/>
            <w:tcBorders>
              <w:top w:val="dotted" w:sz="4" w:space="0" w:color="auto"/>
              <w:bottom w:val="dotted" w:sz="4" w:space="0" w:color="auto"/>
            </w:tcBorders>
            <w:vAlign w:val="center"/>
          </w:tcPr>
          <w:p w:rsidR="00457E8B" w:rsidRPr="003C1737" w:rsidRDefault="00457E8B" w:rsidP="00D411CC">
            <w:pPr>
              <w:pStyle w:val="NormalArial11"/>
              <w:spacing w:before="40" w:after="40"/>
              <w:rPr>
                <w:rFonts w:cs="Arial"/>
                <w:szCs w:val="22"/>
              </w:rPr>
            </w:pPr>
            <w:r w:rsidRPr="003C1737">
              <w:rPr>
                <w:rFonts w:cs="Arial"/>
                <w:szCs w:val="22"/>
              </w:rPr>
              <w:t>Frecuencia:</w:t>
            </w:r>
          </w:p>
        </w:tc>
        <w:tc>
          <w:tcPr>
            <w:tcW w:w="5236" w:type="dxa"/>
            <w:tcBorders>
              <w:top w:val="dotted" w:sz="4" w:space="0" w:color="auto"/>
              <w:bottom w:val="dotted" w:sz="4" w:space="0" w:color="auto"/>
            </w:tcBorders>
            <w:vAlign w:val="center"/>
          </w:tcPr>
          <w:p w:rsidR="00457E8B" w:rsidRPr="003C1737" w:rsidRDefault="00457E8B" w:rsidP="00D411CC">
            <w:pPr>
              <w:pStyle w:val="NormalArial11"/>
              <w:spacing w:before="40" w:after="40"/>
              <w:jc w:val="center"/>
              <w:rPr>
                <w:rFonts w:cs="Arial"/>
                <w:szCs w:val="22"/>
              </w:rPr>
            </w:pPr>
            <w:r w:rsidRPr="003C1737">
              <w:rPr>
                <w:rFonts w:cs="Arial"/>
                <w:szCs w:val="22"/>
              </w:rPr>
              <w:t>50 Hz</w:t>
            </w:r>
          </w:p>
        </w:tc>
      </w:tr>
      <w:tr w:rsidR="00457E8B" w:rsidRPr="003C1737" w:rsidTr="00D411CC">
        <w:trPr>
          <w:cantSplit/>
          <w:trHeight w:val="397"/>
        </w:trPr>
        <w:tc>
          <w:tcPr>
            <w:tcW w:w="3740" w:type="dxa"/>
            <w:tcBorders>
              <w:top w:val="dotted" w:sz="4" w:space="0" w:color="auto"/>
              <w:bottom w:val="dotted" w:sz="4" w:space="0" w:color="auto"/>
            </w:tcBorders>
            <w:vAlign w:val="center"/>
          </w:tcPr>
          <w:p w:rsidR="00457E8B" w:rsidRPr="003C1737" w:rsidRDefault="00457E8B" w:rsidP="00D411CC">
            <w:pPr>
              <w:pStyle w:val="NormalArial11"/>
              <w:spacing w:before="40" w:after="40"/>
              <w:rPr>
                <w:rFonts w:cs="Arial"/>
                <w:szCs w:val="22"/>
              </w:rPr>
            </w:pPr>
            <w:r w:rsidRPr="003C1737">
              <w:rPr>
                <w:rFonts w:cs="Arial"/>
                <w:szCs w:val="22"/>
              </w:rPr>
              <w:t>Nº de circuitos:</w:t>
            </w:r>
          </w:p>
        </w:tc>
        <w:tc>
          <w:tcPr>
            <w:tcW w:w="5236" w:type="dxa"/>
            <w:tcBorders>
              <w:top w:val="dotted" w:sz="4" w:space="0" w:color="auto"/>
              <w:bottom w:val="dotted" w:sz="4" w:space="0" w:color="auto"/>
            </w:tcBorders>
            <w:vAlign w:val="center"/>
          </w:tcPr>
          <w:p w:rsidR="00457E8B" w:rsidRPr="003C1737" w:rsidRDefault="00457E8B" w:rsidP="00D411CC">
            <w:pPr>
              <w:pStyle w:val="NormalArial11"/>
              <w:spacing w:before="40" w:after="40"/>
              <w:jc w:val="center"/>
              <w:rPr>
                <w:rFonts w:cs="Arial"/>
                <w:szCs w:val="22"/>
              </w:rPr>
            </w:pPr>
          </w:p>
        </w:tc>
      </w:tr>
      <w:tr w:rsidR="001E5170" w:rsidRPr="003C1737" w:rsidTr="00D411CC">
        <w:trPr>
          <w:cantSplit/>
          <w:trHeight w:val="397"/>
        </w:trPr>
        <w:tc>
          <w:tcPr>
            <w:tcW w:w="3740" w:type="dxa"/>
            <w:tcBorders>
              <w:top w:val="dotted" w:sz="4" w:space="0" w:color="auto"/>
              <w:bottom w:val="dotted" w:sz="4" w:space="0" w:color="auto"/>
            </w:tcBorders>
            <w:vAlign w:val="center"/>
          </w:tcPr>
          <w:p w:rsidR="001E5170" w:rsidRPr="003C1737" w:rsidRDefault="001E5170" w:rsidP="00C32C88">
            <w:pPr>
              <w:pStyle w:val="NormalArial11"/>
              <w:spacing w:before="40" w:after="40"/>
              <w:rPr>
                <w:rFonts w:cs="Arial"/>
                <w:szCs w:val="22"/>
              </w:rPr>
            </w:pPr>
            <w:r>
              <w:rPr>
                <w:rFonts w:cs="Arial"/>
                <w:szCs w:val="22"/>
              </w:rPr>
              <w:t xml:space="preserve">LAT </w:t>
            </w:r>
            <w:r w:rsidR="00814E27">
              <w:rPr>
                <w:rFonts w:cs="Arial"/>
                <w:szCs w:val="22"/>
              </w:rPr>
              <w:t xml:space="preserve">Coronel </w:t>
            </w:r>
            <w:proofErr w:type="spellStart"/>
            <w:r w:rsidR="00814E27">
              <w:rPr>
                <w:rFonts w:cs="Arial"/>
                <w:szCs w:val="22"/>
              </w:rPr>
              <w:t>Charlone</w:t>
            </w:r>
            <w:proofErr w:type="spellEnd"/>
            <w:r>
              <w:rPr>
                <w:rFonts w:cs="Arial"/>
                <w:szCs w:val="22"/>
              </w:rPr>
              <w:t xml:space="preserve"> – </w:t>
            </w:r>
            <w:proofErr w:type="spellStart"/>
            <w:r w:rsidR="00C32C88">
              <w:rPr>
                <w:rFonts w:cs="Arial"/>
                <w:szCs w:val="22"/>
              </w:rPr>
              <w:t>Laboulaye</w:t>
            </w:r>
            <w:proofErr w:type="spellEnd"/>
          </w:p>
        </w:tc>
        <w:tc>
          <w:tcPr>
            <w:tcW w:w="5236" w:type="dxa"/>
            <w:tcBorders>
              <w:top w:val="dotted" w:sz="4" w:space="0" w:color="auto"/>
              <w:bottom w:val="dotted" w:sz="4" w:space="0" w:color="auto"/>
            </w:tcBorders>
            <w:vAlign w:val="center"/>
          </w:tcPr>
          <w:p w:rsidR="001E5170" w:rsidRPr="003C1737" w:rsidRDefault="001E5170" w:rsidP="00D411CC">
            <w:pPr>
              <w:pStyle w:val="NormalArial11"/>
              <w:spacing w:before="40" w:after="40"/>
              <w:jc w:val="center"/>
              <w:rPr>
                <w:rFonts w:cs="Arial"/>
                <w:szCs w:val="22"/>
              </w:rPr>
            </w:pPr>
            <w:r>
              <w:rPr>
                <w:rFonts w:cs="Arial"/>
                <w:szCs w:val="22"/>
              </w:rPr>
              <w:t>Uno</w:t>
            </w:r>
          </w:p>
        </w:tc>
      </w:tr>
      <w:tr w:rsidR="001E5170" w:rsidRPr="003C1737" w:rsidTr="00D411CC">
        <w:trPr>
          <w:cantSplit/>
          <w:trHeight w:val="397"/>
        </w:trPr>
        <w:tc>
          <w:tcPr>
            <w:tcW w:w="3740" w:type="dxa"/>
            <w:tcBorders>
              <w:top w:val="dotted" w:sz="4" w:space="0" w:color="auto"/>
              <w:bottom w:val="dotted" w:sz="4" w:space="0" w:color="auto"/>
            </w:tcBorders>
            <w:vAlign w:val="center"/>
          </w:tcPr>
          <w:p w:rsidR="001E5170" w:rsidRPr="003C1737" w:rsidRDefault="001E5170" w:rsidP="001E5170">
            <w:pPr>
              <w:pStyle w:val="NormalArial11"/>
              <w:spacing w:before="40" w:after="40"/>
              <w:rPr>
                <w:rFonts w:cs="Arial"/>
                <w:szCs w:val="22"/>
              </w:rPr>
            </w:pPr>
            <w:r>
              <w:rPr>
                <w:rFonts w:cs="Arial"/>
                <w:szCs w:val="22"/>
              </w:rPr>
              <w:t xml:space="preserve">LAT </w:t>
            </w:r>
            <w:r w:rsidR="00814E27">
              <w:rPr>
                <w:rFonts w:cs="Arial"/>
                <w:szCs w:val="22"/>
              </w:rPr>
              <w:t xml:space="preserve">Coronel </w:t>
            </w:r>
            <w:proofErr w:type="spellStart"/>
            <w:r w:rsidR="00814E27">
              <w:rPr>
                <w:rFonts w:cs="Arial"/>
                <w:szCs w:val="22"/>
              </w:rPr>
              <w:t>Charlone</w:t>
            </w:r>
            <w:proofErr w:type="spellEnd"/>
            <w:r>
              <w:rPr>
                <w:rFonts w:cs="Arial"/>
                <w:szCs w:val="22"/>
              </w:rPr>
              <w:t xml:space="preserve"> – Rufino</w:t>
            </w:r>
          </w:p>
        </w:tc>
        <w:tc>
          <w:tcPr>
            <w:tcW w:w="5236" w:type="dxa"/>
            <w:tcBorders>
              <w:top w:val="dotted" w:sz="4" w:space="0" w:color="auto"/>
              <w:bottom w:val="dotted" w:sz="4" w:space="0" w:color="auto"/>
            </w:tcBorders>
            <w:vAlign w:val="center"/>
          </w:tcPr>
          <w:p w:rsidR="001E5170" w:rsidRPr="003C1737" w:rsidRDefault="001E5170" w:rsidP="00D411CC">
            <w:pPr>
              <w:pStyle w:val="NormalArial11"/>
              <w:spacing w:before="40" w:after="40"/>
              <w:jc w:val="center"/>
              <w:rPr>
                <w:rFonts w:cs="Arial"/>
                <w:szCs w:val="22"/>
              </w:rPr>
            </w:pPr>
            <w:r>
              <w:rPr>
                <w:rFonts w:cs="Arial"/>
                <w:szCs w:val="22"/>
              </w:rPr>
              <w:t>Dos</w:t>
            </w:r>
          </w:p>
        </w:tc>
      </w:tr>
      <w:tr w:rsidR="001E5170" w:rsidRPr="003C1737" w:rsidTr="00D411CC">
        <w:trPr>
          <w:cantSplit/>
          <w:trHeight w:val="397"/>
        </w:trPr>
        <w:tc>
          <w:tcPr>
            <w:tcW w:w="3740" w:type="dxa"/>
            <w:tcBorders>
              <w:top w:val="dotted" w:sz="4" w:space="0" w:color="auto"/>
              <w:bottom w:val="dotted" w:sz="4" w:space="0" w:color="auto"/>
            </w:tcBorders>
            <w:vAlign w:val="center"/>
          </w:tcPr>
          <w:p w:rsidR="001E5170" w:rsidRPr="003C1737" w:rsidRDefault="001E5170" w:rsidP="00C32C88">
            <w:pPr>
              <w:pStyle w:val="NormalArial11"/>
              <w:spacing w:before="40" w:after="40"/>
              <w:rPr>
                <w:rFonts w:cs="Arial"/>
                <w:szCs w:val="22"/>
              </w:rPr>
            </w:pPr>
            <w:r>
              <w:rPr>
                <w:rFonts w:cs="Arial"/>
                <w:szCs w:val="22"/>
              </w:rPr>
              <w:t xml:space="preserve">LAT </w:t>
            </w:r>
            <w:r w:rsidR="00814E27">
              <w:rPr>
                <w:rFonts w:cs="Arial"/>
                <w:szCs w:val="22"/>
              </w:rPr>
              <w:t xml:space="preserve">Coronel </w:t>
            </w:r>
            <w:proofErr w:type="spellStart"/>
            <w:r w:rsidR="00814E27">
              <w:rPr>
                <w:rFonts w:cs="Arial"/>
                <w:szCs w:val="22"/>
              </w:rPr>
              <w:t>Charlone</w:t>
            </w:r>
            <w:proofErr w:type="spellEnd"/>
            <w:r>
              <w:rPr>
                <w:rFonts w:cs="Arial"/>
                <w:szCs w:val="22"/>
              </w:rPr>
              <w:t xml:space="preserve"> – </w:t>
            </w:r>
            <w:r w:rsidR="00C32C88">
              <w:rPr>
                <w:rFonts w:cs="Arial"/>
                <w:szCs w:val="22"/>
              </w:rPr>
              <w:t>Gral. Villegas</w:t>
            </w:r>
          </w:p>
        </w:tc>
        <w:tc>
          <w:tcPr>
            <w:tcW w:w="5236" w:type="dxa"/>
            <w:tcBorders>
              <w:top w:val="dotted" w:sz="4" w:space="0" w:color="auto"/>
              <w:bottom w:val="dotted" w:sz="4" w:space="0" w:color="auto"/>
            </w:tcBorders>
            <w:vAlign w:val="center"/>
          </w:tcPr>
          <w:p w:rsidR="001E5170" w:rsidRPr="003C1737" w:rsidRDefault="001E5170" w:rsidP="00D411CC">
            <w:pPr>
              <w:pStyle w:val="NormalArial11"/>
              <w:spacing w:before="40" w:after="40"/>
              <w:jc w:val="center"/>
              <w:rPr>
                <w:rFonts w:cs="Arial"/>
                <w:szCs w:val="22"/>
              </w:rPr>
            </w:pPr>
            <w:r>
              <w:rPr>
                <w:rFonts w:cs="Arial"/>
                <w:szCs w:val="22"/>
              </w:rPr>
              <w:t>Uno</w:t>
            </w:r>
          </w:p>
        </w:tc>
      </w:tr>
      <w:tr w:rsidR="001E5170" w:rsidRPr="003C1737" w:rsidTr="00D411CC">
        <w:trPr>
          <w:cantSplit/>
          <w:trHeight w:val="397"/>
        </w:trPr>
        <w:tc>
          <w:tcPr>
            <w:tcW w:w="3740" w:type="dxa"/>
            <w:tcBorders>
              <w:top w:val="dotted" w:sz="4" w:space="0" w:color="auto"/>
              <w:bottom w:val="dotted" w:sz="4" w:space="0" w:color="auto"/>
            </w:tcBorders>
            <w:vAlign w:val="center"/>
          </w:tcPr>
          <w:p w:rsidR="001E5170" w:rsidRPr="003C1737" w:rsidRDefault="001E5170" w:rsidP="00C32C88">
            <w:pPr>
              <w:pStyle w:val="NormalArial11"/>
              <w:spacing w:before="40" w:after="40"/>
              <w:rPr>
                <w:rFonts w:cs="Arial"/>
                <w:szCs w:val="22"/>
              </w:rPr>
            </w:pPr>
            <w:r>
              <w:rPr>
                <w:rFonts w:cs="Arial"/>
                <w:szCs w:val="22"/>
              </w:rPr>
              <w:t xml:space="preserve">LAT </w:t>
            </w:r>
            <w:r w:rsidR="00814E27">
              <w:rPr>
                <w:rFonts w:cs="Arial"/>
                <w:szCs w:val="22"/>
              </w:rPr>
              <w:t xml:space="preserve">Coronel </w:t>
            </w:r>
            <w:proofErr w:type="spellStart"/>
            <w:r w:rsidR="00814E27">
              <w:rPr>
                <w:rFonts w:cs="Arial"/>
                <w:szCs w:val="22"/>
              </w:rPr>
              <w:t>Charlone</w:t>
            </w:r>
            <w:proofErr w:type="spellEnd"/>
            <w:r>
              <w:rPr>
                <w:rFonts w:cs="Arial"/>
                <w:szCs w:val="22"/>
              </w:rPr>
              <w:t xml:space="preserve"> – </w:t>
            </w:r>
            <w:r w:rsidR="00C32C88">
              <w:rPr>
                <w:rFonts w:cs="Arial"/>
                <w:szCs w:val="22"/>
              </w:rPr>
              <w:t>Gral. Pico</w:t>
            </w:r>
            <w:r w:rsidR="00D1703C">
              <w:rPr>
                <w:rFonts w:cs="Arial"/>
                <w:szCs w:val="22"/>
              </w:rPr>
              <w:t xml:space="preserve"> Sur</w:t>
            </w:r>
          </w:p>
        </w:tc>
        <w:tc>
          <w:tcPr>
            <w:tcW w:w="5236" w:type="dxa"/>
            <w:tcBorders>
              <w:top w:val="dotted" w:sz="4" w:space="0" w:color="auto"/>
              <w:bottom w:val="dotted" w:sz="4" w:space="0" w:color="auto"/>
            </w:tcBorders>
            <w:vAlign w:val="center"/>
          </w:tcPr>
          <w:p w:rsidR="001E5170" w:rsidRPr="003C1737" w:rsidRDefault="001E5170" w:rsidP="00D411CC">
            <w:pPr>
              <w:pStyle w:val="NormalArial11"/>
              <w:spacing w:before="40" w:after="40"/>
              <w:jc w:val="center"/>
              <w:rPr>
                <w:rFonts w:cs="Arial"/>
                <w:szCs w:val="22"/>
              </w:rPr>
            </w:pPr>
            <w:r>
              <w:rPr>
                <w:rFonts w:cs="Arial"/>
                <w:szCs w:val="22"/>
              </w:rPr>
              <w:t>Uno</w:t>
            </w:r>
          </w:p>
        </w:tc>
      </w:tr>
      <w:tr w:rsidR="00C32C88" w:rsidRPr="003C1737" w:rsidTr="00D411CC">
        <w:trPr>
          <w:cantSplit/>
          <w:trHeight w:val="397"/>
        </w:trPr>
        <w:tc>
          <w:tcPr>
            <w:tcW w:w="3740" w:type="dxa"/>
            <w:tcBorders>
              <w:top w:val="dotted" w:sz="4" w:space="0" w:color="auto"/>
              <w:bottom w:val="dotted" w:sz="4" w:space="0" w:color="auto"/>
            </w:tcBorders>
            <w:vAlign w:val="center"/>
          </w:tcPr>
          <w:p w:rsidR="00C32C88" w:rsidRPr="003C1737" w:rsidRDefault="00C32C88" w:rsidP="00C32C88">
            <w:pPr>
              <w:pStyle w:val="NormalArial11"/>
              <w:spacing w:before="40" w:after="40"/>
              <w:rPr>
                <w:rFonts w:cs="Arial"/>
                <w:szCs w:val="22"/>
              </w:rPr>
            </w:pPr>
            <w:r>
              <w:rPr>
                <w:rFonts w:cs="Arial"/>
                <w:szCs w:val="22"/>
              </w:rPr>
              <w:t xml:space="preserve">LAT </w:t>
            </w:r>
            <w:r w:rsidR="00814E27">
              <w:rPr>
                <w:rFonts w:cs="Arial"/>
                <w:szCs w:val="22"/>
              </w:rPr>
              <w:t xml:space="preserve">Coronel </w:t>
            </w:r>
            <w:proofErr w:type="spellStart"/>
            <w:r w:rsidR="00814E27">
              <w:rPr>
                <w:rFonts w:cs="Arial"/>
                <w:szCs w:val="22"/>
              </w:rPr>
              <w:t>Charlone</w:t>
            </w:r>
            <w:proofErr w:type="spellEnd"/>
            <w:r>
              <w:rPr>
                <w:rFonts w:cs="Arial"/>
                <w:szCs w:val="22"/>
              </w:rPr>
              <w:t xml:space="preserve"> – </w:t>
            </w:r>
            <w:proofErr w:type="spellStart"/>
            <w:r>
              <w:rPr>
                <w:rFonts w:cs="Arial"/>
                <w:szCs w:val="22"/>
              </w:rPr>
              <w:t>Realicó</w:t>
            </w:r>
            <w:proofErr w:type="spellEnd"/>
          </w:p>
        </w:tc>
        <w:tc>
          <w:tcPr>
            <w:tcW w:w="5236" w:type="dxa"/>
            <w:tcBorders>
              <w:top w:val="dotted" w:sz="4" w:space="0" w:color="auto"/>
              <w:bottom w:val="dotted" w:sz="4" w:space="0" w:color="auto"/>
            </w:tcBorders>
            <w:vAlign w:val="center"/>
          </w:tcPr>
          <w:p w:rsidR="00C32C88" w:rsidRPr="003C1737" w:rsidRDefault="00C32C88" w:rsidP="00D411CC">
            <w:pPr>
              <w:pStyle w:val="NormalArial11"/>
              <w:spacing w:before="40" w:after="40"/>
              <w:jc w:val="center"/>
              <w:rPr>
                <w:rFonts w:cs="Arial"/>
                <w:szCs w:val="22"/>
              </w:rPr>
            </w:pPr>
            <w:r>
              <w:rPr>
                <w:rFonts w:cs="Arial"/>
                <w:szCs w:val="22"/>
              </w:rPr>
              <w:t>Uno</w:t>
            </w:r>
          </w:p>
        </w:tc>
      </w:tr>
      <w:tr w:rsidR="00457E8B" w:rsidRPr="002B0156" w:rsidTr="00D411CC">
        <w:trPr>
          <w:cantSplit/>
          <w:trHeight w:val="397"/>
        </w:trPr>
        <w:tc>
          <w:tcPr>
            <w:tcW w:w="3740" w:type="dxa"/>
            <w:tcBorders>
              <w:top w:val="dotted" w:sz="4" w:space="0" w:color="auto"/>
              <w:bottom w:val="dotted" w:sz="4" w:space="0" w:color="auto"/>
            </w:tcBorders>
            <w:vAlign w:val="center"/>
          </w:tcPr>
          <w:p w:rsidR="00457E8B" w:rsidRPr="003C1737" w:rsidRDefault="00457E8B" w:rsidP="00D411CC">
            <w:pPr>
              <w:pStyle w:val="NormalArial11"/>
              <w:spacing w:before="40" w:after="40"/>
              <w:rPr>
                <w:rFonts w:cs="Arial"/>
                <w:caps/>
                <w:szCs w:val="22"/>
              </w:rPr>
            </w:pPr>
            <w:r w:rsidRPr="003C1737">
              <w:rPr>
                <w:rFonts w:cs="Arial"/>
                <w:szCs w:val="22"/>
              </w:rPr>
              <w:t>Disposición de Fases:</w:t>
            </w:r>
          </w:p>
        </w:tc>
        <w:tc>
          <w:tcPr>
            <w:tcW w:w="5236" w:type="dxa"/>
            <w:tcBorders>
              <w:top w:val="dotted" w:sz="4" w:space="0" w:color="auto"/>
              <w:bottom w:val="dotted" w:sz="4" w:space="0" w:color="auto"/>
            </w:tcBorders>
            <w:vAlign w:val="center"/>
          </w:tcPr>
          <w:p w:rsidR="00457E8B" w:rsidRPr="003C1737" w:rsidRDefault="00457E8B" w:rsidP="00D411CC">
            <w:pPr>
              <w:pStyle w:val="NormalArial11"/>
              <w:spacing w:before="40" w:after="40"/>
              <w:jc w:val="center"/>
              <w:rPr>
                <w:rFonts w:cs="Arial"/>
                <w:szCs w:val="22"/>
              </w:rPr>
            </w:pPr>
            <w:r w:rsidRPr="003C1737">
              <w:rPr>
                <w:rFonts w:cs="Arial"/>
                <w:szCs w:val="22"/>
              </w:rPr>
              <w:t>Triangular</w:t>
            </w:r>
            <w:r w:rsidR="00C32C88">
              <w:rPr>
                <w:rFonts w:cs="Arial"/>
                <w:szCs w:val="22"/>
              </w:rPr>
              <w:t xml:space="preserve"> en simple terna; </w:t>
            </w:r>
            <w:proofErr w:type="spellStart"/>
            <w:r w:rsidR="00C32C88">
              <w:rPr>
                <w:rFonts w:cs="Arial"/>
                <w:szCs w:val="22"/>
              </w:rPr>
              <w:t>coplanar</w:t>
            </w:r>
            <w:proofErr w:type="spellEnd"/>
            <w:r w:rsidR="00C32C88">
              <w:rPr>
                <w:rFonts w:cs="Arial"/>
                <w:szCs w:val="22"/>
              </w:rPr>
              <w:t xml:space="preserve"> vertical en doble terna</w:t>
            </w:r>
          </w:p>
        </w:tc>
      </w:tr>
      <w:tr w:rsidR="00457E8B" w:rsidRPr="003C1737" w:rsidTr="00D411CC">
        <w:trPr>
          <w:cantSplit/>
          <w:trHeight w:val="397"/>
        </w:trPr>
        <w:tc>
          <w:tcPr>
            <w:tcW w:w="3740" w:type="dxa"/>
            <w:tcBorders>
              <w:top w:val="dotted" w:sz="4" w:space="0" w:color="auto"/>
              <w:bottom w:val="dotted" w:sz="4" w:space="0" w:color="auto"/>
            </w:tcBorders>
            <w:vAlign w:val="center"/>
          </w:tcPr>
          <w:p w:rsidR="00457E8B" w:rsidRPr="003C1737" w:rsidRDefault="00457E8B" w:rsidP="00D411CC">
            <w:pPr>
              <w:pStyle w:val="NormalArial11"/>
              <w:spacing w:before="40" w:after="40"/>
              <w:rPr>
                <w:rFonts w:cs="Arial"/>
                <w:szCs w:val="22"/>
              </w:rPr>
            </w:pPr>
            <w:r w:rsidRPr="003C1737">
              <w:rPr>
                <w:rFonts w:cs="Arial"/>
                <w:szCs w:val="22"/>
              </w:rPr>
              <w:t>Formación de la fase:</w:t>
            </w:r>
          </w:p>
        </w:tc>
        <w:tc>
          <w:tcPr>
            <w:tcW w:w="5236" w:type="dxa"/>
            <w:tcBorders>
              <w:top w:val="dotted" w:sz="4" w:space="0" w:color="auto"/>
              <w:bottom w:val="dotted" w:sz="4" w:space="0" w:color="auto"/>
            </w:tcBorders>
            <w:vAlign w:val="center"/>
          </w:tcPr>
          <w:p w:rsidR="00457E8B" w:rsidRPr="003C1737" w:rsidRDefault="00457E8B" w:rsidP="00D411CC">
            <w:pPr>
              <w:pStyle w:val="NormalArial11"/>
              <w:spacing w:before="40" w:after="40"/>
              <w:jc w:val="center"/>
              <w:rPr>
                <w:rFonts w:cs="Arial"/>
                <w:szCs w:val="22"/>
              </w:rPr>
            </w:pPr>
            <w:r w:rsidRPr="003C1737">
              <w:rPr>
                <w:rFonts w:cs="Arial"/>
                <w:szCs w:val="22"/>
              </w:rPr>
              <w:t>Un conductor</w:t>
            </w:r>
          </w:p>
        </w:tc>
      </w:tr>
      <w:tr w:rsidR="00457E8B" w:rsidRPr="003C1737" w:rsidTr="00D411CC">
        <w:trPr>
          <w:cantSplit/>
          <w:trHeight w:val="142"/>
        </w:trPr>
        <w:tc>
          <w:tcPr>
            <w:tcW w:w="3740" w:type="dxa"/>
            <w:tcBorders>
              <w:top w:val="dotted" w:sz="4" w:space="0" w:color="auto"/>
              <w:bottom w:val="dotted" w:sz="4" w:space="0" w:color="auto"/>
            </w:tcBorders>
          </w:tcPr>
          <w:p w:rsidR="00457E8B" w:rsidRPr="003C1737" w:rsidRDefault="00457E8B" w:rsidP="00D411CC">
            <w:pPr>
              <w:pStyle w:val="NormalArial11"/>
              <w:spacing w:before="40" w:after="40"/>
              <w:rPr>
                <w:rFonts w:cs="Arial"/>
                <w:szCs w:val="22"/>
              </w:rPr>
            </w:pPr>
            <w:r w:rsidRPr="003C1737">
              <w:rPr>
                <w:rFonts w:cs="Arial"/>
                <w:szCs w:val="22"/>
              </w:rPr>
              <w:t>Conductores:</w:t>
            </w:r>
          </w:p>
        </w:tc>
        <w:tc>
          <w:tcPr>
            <w:tcW w:w="5236" w:type="dxa"/>
            <w:tcBorders>
              <w:top w:val="dotted" w:sz="4" w:space="0" w:color="auto"/>
              <w:bottom w:val="dotted" w:sz="4" w:space="0" w:color="auto"/>
            </w:tcBorders>
          </w:tcPr>
          <w:p w:rsidR="00457E8B" w:rsidRPr="003C1737" w:rsidRDefault="00457E8B" w:rsidP="00BD0C42">
            <w:pPr>
              <w:pStyle w:val="NormalArial11"/>
              <w:spacing w:before="40" w:after="40"/>
              <w:rPr>
                <w:rFonts w:cs="Arial"/>
                <w:szCs w:val="22"/>
              </w:rPr>
            </w:pPr>
            <w:r w:rsidRPr="003C1737">
              <w:rPr>
                <w:rFonts w:cs="Arial"/>
                <w:szCs w:val="22"/>
              </w:rPr>
              <w:t>Tipo Al-Al-Ac (Aleación de A</w:t>
            </w:r>
            <w:r w:rsidR="00BD0C42" w:rsidRPr="003C1737">
              <w:rPr>
                <w:rFonts w:cs="Arial"/>
                <w:szCs w:val="22"/>
              </w:rPr>
              <w:t>luminio – Acero), denominado 300</w:t>
            </w:r>
            <w:r w:rsidRPr="003C1737">
              <w:rPr>
                <w:rFonts w:cs="Arial"/>
                <w:szCs w:val="22"/>
              </w:rPr>
              <w:t>/</w:t>
            </w:r>
            <w:r w:rsidR="00BD0C42" w:rsidRPr="003C1737">
              <w:rPr>
                <w:rFonts w:cs="Arial"/>
                <w:szCs w:val="22"/>
              </w:rPr>
              <w:t>50</w:t>
            </w:r>
            <w:r w:rsidRPr="003C1737">
              <w:rPr>
                <w:rFonts w:cs="Arial"/>
                <w:szCs w:val="22"/>
              </w:rPr>
              <w:t xml:space="preserve"> mm</w:t>
            </w:r>
            <w:r w:rsidRPr="003C1737">
              <w:rPr>
                <w:rFonts w:cs="Arial"/>
                <w:szCs w:val="22"/>
                <w:vertAlign w:val="superscript"/>
              </w:rPr>
              <w:t>2</w:t>
            </w:r>
            <w:r w:rsidRPr="003C1737">
              <w:rPr>
                <w:rFonts w:cs="Arial"/>
                <w:szCs w:val="22"/>
              </w:rPr>
              <w:t xml:space="preserve"> de 173.11 mm</w:t>
            </w:r>
            <w:r w:rsidRPr="003C1737">
              <w:rPr>
                <w:rFonts w:cs="Arial"/>
                <w:szCs w:val="22"/>
                <w:vertAlign w:val="superscript"/>
              </w:rPr>
              <w:t>2</w:t>
            </w:r>
            <w:r w:rsidRPr="003C1737">
              <w:rPr>
                <w:rFonts w:cs="Arial"/>
                <w:szCs w:val="22"/>
              </w:rPr>
              <w:t xml:space="preserve"> de sección transversal total. Norma IRAM 2187</w:t>
            </w:r>
          </w:p>
        </w:tc>
      </w:tr>
      <w:tr w:rsidR="00BD0C42" w:rsidRPr="002B0156" w:rsidTr="00D411CC">
        <w:trPr>
          <w:cantSplit/>
          <w:trHeight w:val="142"/>
        </w:trPr>
        <w:tc>
          <w:tcPr>
            <w:tcW w:w="3740" w:type="dxa"/>
            <w:tcBorders>
              <w:top w:val="dotted" w:sz="4" w:space="0" w:color="auto"/>
              <w:bottom w:val="single" w:sz="4" w:space="0" w:color="auto"/>
            </w:tcBorders>
          </w:tcPr>
          <w:p w:rsidR="00BD0C42" w:rsidRPr="003C1737" w:rsidRDefault="00BD0C42" w:rsidP="006E2A5B">
            <w:pPr>
              <w:pStyle w:val="NormalArial11"/>
              <w:rPr>
                <w:szCs w:val="22"/>
              </w:rPr>
            </w:pPr>
            <w:r w:rsidRPr="003C1737">
              <w:rPr>
                <w:szCs w:val="22"/>
              </w:rPr>
              <w:t>Cable de guardia OPGW:</w:t>
            </w:r>
          </w:p>
        </w:tc>
        <w:tc>
          <w:tcPr>
            <w:tcW w:w="5236" w:type="dxa"/>
            <w:tcBorders>
              <w:top w:val="dotted" w:sz="4" w:space="0" w:color="auto"/>
              <w:bottom w:val="single" w:sz="4" w:space="0" w:color="auto"/>
            </w:tcBorders>
            <w:shd w:val="clear" w:color="auto" w:fill="auto"/>
          </w:tcPr>
          <w:p w:rsidR="00BD0C42" w:rsidRPr="003C1737" w:rsidRDefault="00BD0C42" w:rsidP="006E2A5B">
            <w:pPr>
              <w:pStyle w:val="NormalArial11"/>
              <w:rPr>
                <w:szCs w:val="22"/>
                <w:highlight w:val="yellow"/>
              </w:rPr>
            </w:pPr>
            <w:r w:rsidRPr="003C1737">
              <w:rPr>
                <w:szCs w:val="22"/>
              </w:rPr>
              <w:t xml:space="preserve">Uno - dos capas – Acero recubierto de Aluminio y Aleación de Aluminio, conteniendo 24 Fibras Ópticas, tipo </w:t>
            </w:r>
            <w:proofErr w:type="spellStart"/>
            <w:r w:rsidRPr="003C1737">
              <w:rPr>
                <w:szCs w:val="22"/>
              </w:rPr>
              <w:t>Monomodo</w:t>
            </w:r>
            <w:proofErr w:type="spellEnd"/>
          </w:p>
        </w:tc>
      </w:tr>
      <w:tr w:rsidR="00295D11" w:rsidRPr="003C1737" w:rsidTr="00514834">
        <w:trPr>
          <w:cantSplit/>
          <w:trHeight w:val="475"/>
        </w:trPr>
        <w:tc>
          <w:tcPr>
            <w:tcW w:w="8976" w:type="dxa"/>
            <w:gridSpan w:val="2"/>
            <w:tcBorders>
              <w:top w:val="dotted" w:sz="4" w:space="0" w:color="auto"/>
              <w:bottom w:val="dotted" w:sz="4" w:space="0" w:color="auto"/>
            </w:tcBorders>
            <w:vAlign w:val="center"/>
          </w:tcPr>
          <w:p w:rsidR="00295D11" w:rsidRPr="003C1737" w:rsidRDefault="00295D11" w:rsidP="00295D11">
            <w:pPr>
              <w:pStyle w:val="NormalArial11"/>
              <w:jc w:val="left"/>
              <w:rPr>
                <w:rFonts w:cs="Arial"/>
                <w:szCs w:val="22"/>
              </w:rPr>
            </w:pPr>
            <w:r>
              <w:rPr>
                <w:rFonts w:cs="Arial"/>
                <w:szCs w:val="22"/>
              </w:rPr>
              <w:t>Estructuras de Hormigón Armado</w:t>
            </w:r>
          </w:p>
        </w:tc>
      </w:tr>
      <w:tr w:rsidR="00457E8B" w:rsidRPr="002B0156" w:rsidTr="00295D11">
        <w:trPr>
          <w:cantSplit/>
          <w:trHeight w:val="845"/>
        </w:trPr>
        <w:tc>
          <w:tcPr>
            <w:tcW w:w="3740" w:type="dxa"/>
            <w:tcBorders>
              <w:top w:val="dotted" w:sz="4" w:space="0" w:color="auto"/>
              <w:bottom w:val="dotted" w:sz="4" w:space="0" w:color="auto"/>
            </w:tcBorders>
          </w:tcPr>
          <w:p w:rsidR="00457E8B" w:rsidRPr="003C1737" w:rsidRDefault="00457E8B" w:rsidP="00D411CC">
            <w:pPr>
              <w:pStyle w:val="NormalArial11"/>
              <w:rPr>
                <w:rFonts w:cs="Arial"/>
                <w:szCs w:val="22"/>
              </w:rPr>
            </w:pPr>
            <w:r w:rsidRPr="003C1737">
              <w:rPr>
                <w:rFonts w:cs="Arial"/>
                <w:szCs w:val="22"/>
              </w:rPr>
              <w:t xml:space="preserve">Suspensiones </w:t>
            </w:r>
          </w:p>
          <w:p w:rsidR="00457E8B" w:rsidRPr="003C1737" w:rsidRDefault="00457E8B" w:rsidP="00D411CC">
            <w:pPr>
              <w:pStyle w:val="NormalArial11"/>
              <w:rPr>
                <w:rFonts w:cs="Arial"/>
                <w:szCs w:val="22"/>
              </w:rPr>
            </w:pPr>
          </w:p>
        </w:tc>
        <w:tc>
          <w:tcPr>
            <w:tcW w:w="5236" w:type="dxa"/>
            <w:tcBorders>
              <w:top w:val="dotted" w:sz="4" w:space="0" w:color="auto"/>
              <w:bottom w:val="dotted" w:sz="4" w:space="0" w:color="auto"/>
            </w:tcBorders>
          </w:tcPr>
          <w:p w:rsidR="00457E8B" w:rsidRPr="003C1737" w:rsidRDefault="00457E8B" w:rsidP="00D411CC">
            <w:pPr>
              <w:pStyle w:val="NormalArial11"/>
              <w:rPr>
                <w:rFonts w:cs="Arial"/>
                <w:szCs w:val="22"/>
              </w:rPr>
            </w:pPr>
            <w:r w:rsidRPr="003C1737">
              <w:rPr>
                <w:rFonts w:cs="Arial"/>
                <w:szCs w:val="22"/>
              </w:rPr>
              <w:t xml:space="preserve">Tipo </w:t>
            </w:r>
            <w:proofErr w:type="spellStart"/>
            <w:r w:rsidRPr="003C1737">
              <w:rPr>
                <w:rFonts w:cs="Arial"/>
                <w:szCs w:val="22"/>
              </w:rPr>
              <w:t>monoposte</w:t>
            </w:r>
            <w:proofErr w:type="spellEnd"/>
            <w:r w:rsidRPr="003C1737">
              <w:rPr>
                <w:rFonts w:cs="Arial"/>
                <w:szCs w:val="22"/>
              </w:rPr>
              <w:t xml:space="preserve"> de hormigón armado, con tres </w:t>
            </w:r>
            <w:proofErr w:type="spellStart"/>
            <w:r w:rsidRPr="003C1737">
              <w:rPr>
                <w:rFonts w:cs="Arial"/>
                <w:szCs w:val="22"/>
              </w:rPr>
              <w:t>mensulas</w:t>
            </w:r>
            <w:proofErr w:type="spellEnd"/>
            <w:r w:rsidRPr="003C1737">
              <w:rPr>
                <w:rFonts w:cs="Arial"/>
                <w:szCs w:val="22"/>
              </w:rPr>
              <w:t xml:space="preserve"> para conductores y con una ménsula para cable de guardia </w:t>
            </w:r>
          </w:p>
        </w:tc>
      </w:tr>
      <w:tr w:rsidR="00457E8B" w:rsidRPr="002B0156" w:rsidTr="00295D11">
        <w:trPr>
          <w:cantSplit/>
          <w:trHeight w:val="845"/>
        </w:trPr>
        <w:tc>
          <w:tcPr>
            <w:tcW w:w="3740" w:type="dxa"/>
            <w:tcBorders>
              <w:top w:val="dotted" w:sz="4" w:space="0" w:color="auto"/>
              <w:left w:val="single" w:sz="2" w:space="0" w:color="auto"/>
              <w:bottom w:val="dotted" w:sz="4" w:space="0" w:color="auto"/>
            </w:tcBorders>
          </w:tcPr>
          <w:p w:rsidR="00457E8B" w:rsidRPr="003C1737" w:rsidRDefault="00457E8B" w:rsidP="00D411CC">
            <w:pPr>
              <w:pStyle w:val="NormalArial11"/>
              <w:rPr>
                <w:rFonts w:cs="Arial"/>
                <w:szCs w:val="22"/>
              </w:rPr>
            </w:pPr>
            <w:r w:rsidRPr="003C1737">
              <w:rPr>
                <w:rFonts w:cs="Arial"/>
                <w:szCs w:val="22"/>
              </w:rPr>
              <w:lastRenderedPageBreak/>
              <w:t xml:space="preserve">Retenciones, </w:t>
            </w:r>
            <w:proofErr w:type="spellStart"/>
            <w:r w:rsidRPr="003C1737">
              <w:rPr>
                <w:rFonts w:cs="Arial"/>
                <w:szCs w:val="22"/>
              </w:rPr>
              <w:t>Retenc</w:t>
            </w:r>
            <w:proofErr w:type="spellEnd"/>
            <w:r w:rsidRPr="003C1737">
              <w:rPr>
                <w:rFonts w:cs="Arial"/>
                <w:szCs w:val="22"/>
              </w:rPr>
              <w:t>. Angulares, Especiales y Terminales:</w:t>
            </w:r>
          </w:p>
        </w:tc>
        <w:tc>
          <w:tcPr>
            <w:tcW w:w="5236" w:type="dxa"/>
            <w:tcBorders>
              <w:top w:val="dotted" w:sz="4" w:space="0" w:color="auto"/>
              <w:bottom w:val="dotted" w:sz="4" w:space="0" w:color="auto"/>
            </w:tcBorders>
          </w:tcPr>
          <w:p w:rsidR="00457E8B" w:rsidRPr="003C1737" w:rsidRDefault="00457E8B" w:rsidP="00295D11">
            <w:pPr>
              <w:pStyle w:val="NormalArial11"/>
              <w:rPr>
                <w:rFonts w:cs="Arial"/>
                <w:szCs w:val="22"/>
              </w:rPr>
            </w:pPr>
            <w:r w:rsidRPr="003C1737">
              <w:rPr>
                <w:rFonts w:cs="Arial"/>
                <w:szCs w:val="22"/>
              </w:rPr>
              <w:t>Tipo “dobl</w:t>
            </w:r>
            <w:r w:rsidR="00295D11">
              <w:rPr>
                <w:rFonts w:cs="Arial"/>
                <w:szCs w:val="22"/>
              </w:rPr>
              <w:t xml:space="preserve">e poste” o Tipo “triple poste” de hormigón armado, </w:t>
            </w:r>
            <w:r w:rsidRPr="003C1737">
              <w:rPr>
                <w:rFonts w:cs="Arial"/>
                <w:szCs w:val="22"/>
              </w:rPr>
              <w:t>según prestación, con tres ménsulas  para conductores y con una ménsula para cable de guardia.</w:t>
            </w:r>
          </w:p>
        </w:tc>
      </w:tr>
      <w:tr w:rsidR="00295D11" w:rsidRPr="00295D11" w:rsidTr="00514834">
        <w:trPr>
          <w:cantSplit/>
          <w:trHeight w:val="523"/>
        </w:trPr>
        <w:tc>
          <w:tcPr>
            <w:tcW w:w="8976" w:type="dxa"/>
            <w:gridSpan w:val="2"/>
            <w:tcBorders>
              <w:top w:val="dotted" w:sz="4" w:space="0" w:color="auto"/>
              <w:left w:val="single" w:sz="2" w:space="0" w:color="auto"/>
              <w:bottom w:val="dotted" w:sz="4" w:space="0" w:color="auto"/>
            </w:tcBorders>
            <w:vAlign w:val="center"/>
          </w:tcPr>
          <w:p w:rsidR="00295D11" w:rsidRPr="003C1737" w:rsidRDefault="00295D11" w:rsidP="00295D11">
            <w:pPr>
              <w:pStyle w:val="NormalArial11"/>
              <w:jc w:val="left"/>
              <w:rPr>
                <w:rFonts w:cs="Arial"/>
                <w:szCs w:val="22"/>
              </w:rPr>
            </w:pPr>
            <w:r>
              <w:rPr>
                <w:rFonts w:cs="Arial"/>
                <w:szCs w:val="22"/>
              </w:rPr>
              <w:t>Estructuras Metálicas</w:t>
            </w:r>
          </w:p>
        </w:tc>
      </w:tr>
      <w:tr w:rsidR="00295D11" w:rsidRPr="002B0156" w:rsidTr="00295D11">
        <w:trPr>
          <w:cantSplit/>
          <w:trHeight w:val="845"/>
        </w:trPr>
        <w:tc>
          <w:tcPr>
            <w:tcW w:w="3740" w:type="dxa"/>
            <w:tcBorders>
              <w:top w:val="dotted" w:sz="4" w:space="0" w:color="auto"/>
              <w:left w:val="single" w:sz="2" w:space="0" w:color="auto"/>
              <w:bottom w:val="dotted" w:sz="4" w:space="0" w:color="auto"/>
            </w:tcBorders>
          </w:tcPr>
          <w:p w:rsidR="00295D11" w:rsidRDefault="00295D11" w:rsidP="00514834">
            <w:pPr>
              <w:pStyle w:val="NormalArial11"/>
            </w:pPr>
            <w:r>
              <w:t xml:space="preserve">Suspensiones </w:t>
            </w:r>
          </w:p>
          <w:p w:rsidR="00295D11" w:rsidRDefault="00295D11" w:rsidP="00514834">
            <w:pPr>
              <w:pStyle w:val="NormalArial11"/>
            </w:pPr>
          </w:p>
        </w:tc>
        <w:tc>
          <w:tcPr>
            <w:tcW w:w="5236" w:type="dxa"/>
            <w:tcBorders>
              <w:top w:val="dotted" w:sz="4" w:space="0" w:color="auto"/>
              <w:bottom w:val="dotted" w:sz="4" w:space="0" w:color="auto"/>
            </w:tcBorders>
          </w:tcPr>
          <w:p w:rsidR="00295D11" w:rsidRDefault="00295D11" w:rsidP="00514834">
            <w:pPr>
              <w:pStyle w:val="NormalArial11"/>
            </w:pPr>
            <w:r>
              <w:t xml:space="preserve">Estructura reticulada de tipo </w:t>
            </w:r>
            <w:proofErr w:type="spellStart"/>
            <w:r>
              <w:t>monomástil</w:t>
            </w:r>
            <w:proofErr w:type="spellEnd"/>
            <w:r>
              <w:t>, con cable de guardia en ,la cima y con una ménsula más una cruceta para conductores</w:t>
            </w:r>
          </w:p>
        </w:tc>
      </w:tr>
      <w:tr w:rsidR="00295D11" w:rsidRPr="002B0156" w:rsidTr="00295D11">
        <w:trPr>
          <w:cantSplit/>
          <w:trHeight w:val="845"/>
        </w:trPr>
        <w:tc>
          <w:tcPr>
            <w:tcW w:w="3740" w:type="dxa"/>
            <w:tcBorders>
              <w:top w:val="dotted" w:sz="4" w:space="0" w:color="auto"/>
              <w:left w:val="single" w:sz="2" w:space="0" w:color="auto"/>
              <w:bottom w:val="single" w:sz="2" w:space="0" w:color="auto"/>
            </w:tcBorders>
          </w:tcPr>
          <w:p w:rsidR="00295D11" w:rsidRDefault="00295D11" w:rsidP="00514834">
            <w:pPr>
              <w:pStyle w:val="NormalArial11"/>
              <w:jc w:val="left"/>
            </w:pPr>
            <w:r>
              <w:t xml:space="preserve">Retenciones, </w:t>
            </w:r>
            <w:proofErr w:type="spellStart"/>
            <w:r>
              <w:t>Retenc</w:t>
            </w:r>
            <w:proofErr w:type="spellEnd"/>
            <w:r>
              <w:t>. Angulares, Especiales y Terminales:</w:t>
            </w:r>
          </w:p>
        </w:tc>
        <w:tc>
          <w:tcPr>
            <w:tcW w:w="5236" w:type="dxa"/>
            <w:tcBorders>
              <w:top w:val="dotted" w:sz="4" w:space="0" w:color="auto"/>
              <w:bottom w:val="single" w:sz="2" w:space="0" w:color="auto"/>
            </w:tcBorders>
          </w:tcPr>
          <w:p w:rsidR="00295D11" w:rsidRDefault="00295D11" w:rsidP="00514834">
            <w:pPr>
              <w:pStyle w:val="NormalArial11"/>
            </w:pPr>
            <w:r>
              <w:t xml:space="preserve">Estructura reticulada tipo </w:t>
            </w:r>
            <w:proofErr w:type="spellStart"/>
            <w:r>
              <w:t>monomástil</w:t>
            </w:r>
            <w:proofErr w:type="spellEnd"/>
            <w:r>
              <w:t>, con cable de guardia en ,la cima y con una ménsula más una cruceta para conductores</w:t>
            </w:r>
          </w:p>
        </w:tc>
      </w:tr>
      <w:tr w:rsidR="00295D11" w:rsidRPr="003C1737" w:rsidTr="00295D11">
        <w:trPr>
          <w:cantSplit/>
          <w:trHeight w:val="142"/>
        </w:trPr>
        <w:tc>
          <w:tcPr>
            <w:tcW w:w="3740" w:type="dxa"/>
            <w:tcBorders>
              <w:top w:val="single" w:sz="2" w:space="0" w:color="auto"/>
              <w:bottom w:val="dotted" w:sz="4" w:space="0" w:color="auto"/>
            </w:tcBorders>
            <w:vAlign w:val="center"/>
          </w:tcPr>
          <w:p w:rsidR="00295D11" w:rsidRPr="003C1737" w:rsidRDefault="00295D11" w:rsidP="00D411CC">
            <w:pPr>
              <w:pStyle w:val="NormalArial11"/>
              <w:rPr>
                <w:rFonts w:cs="Arial"/>
                <w:szCs w:val="22"/>
              </w:rPr>
            </w:pPr>
            <w:r w:rsidRPr="003C1737">
              <w:rPr>
                <w:rFonts w:cs="Arial"/>
                <w:szCs w:val="22"/>
              </w:rPr>
              <w:t>Vano de cálculo:</w:t>
            </w:r>
          </w:p>
        </w:tc>
        <w:tc>
          <w:tcPr>
            <w:tcW w:w="5236" w:type="dxa"/>
            <w:tcBorders>
              <w:top w:val="single" w:sz="2" w:space="0" w:color="auto"/>
              <w:bottom w:val="dotted" w:sz="4" w:space="0" w:color="auto"/>
            </w:tcBorders>
            <w:vAlign w:val="center"/>
          </w:tcPr>
          <w:p w:rsidR="00295D11" w:rsidRPr="003C1737" w:rsidRDefault="00295D11" w:rsidP="00D411CC">
            <w:pPr>
              <w:pStyle w:val="NormalArial11"/>
              <w:rPr>
                <w:rFonts w:cs="Arial"/>
                <w:szCs w:val="22"/>
              </w:rPr>
            </w:pPr>
          </w:p>
          <w:p w:rsidR="00295D11" w:rsidRDefault="00295D11" w:rsidP="00D411CC">
            <w:pPr>
              <w:pStyle w:val="NormalArial11"/>
              <w:rPr>
                <w:rFonts w:cs="Arial"/>
                <w:szCs w:val="22"/>
              </w:rPr>
            </w:pPr>
            <w:r w:rsidRPr="003C1737">
              <w:rPr>
                <w:rFonts w:cs="Arial"/>
                <w:szCs w:val="22"/>
              </w:rPr>
              <w:t>Zona Rural</w:t>
            </w:r>
            <w:r w:rsidR="00C32C88">
              <w:rPr>
                <w:rFonts w:cs="Arial"/>
                <w:szCs w:val="22"/>
              </w:rPr>
              <w:t xml:space="preserve"> simple terna</w:t>
            </w:r>
            <w:r w:rsidRPr="003C1737">
              <w:rPr>
                <w:rFonts w:cs="Arial"/>
                <w:szCs w:val="22"/>
              </w:rPr>
              <w:t>= 250 m</w:t>
            </w:r>
          </w:p>
          <w:p w:rsidR="00C32C88" w:rsidRPr="003C1737" w:rsidRDefault="00C32C88" w:rsidP="00D411CC">
            <w:pPr>
              <w:pStyle w:val="NormalArial11"/>
              <w:rPr>
                <w:rFonts w:cs="Arial"/>
                <w:szCs w:val="22"/>
              </w:rPr>
            </w:pPr>
            <w:r>
              <w:rPr>
                <w:rFonts w:cs="Arial"/>
                <w:szCs w:val="22"/>
              </w:rPr>
              <w:t xml:space="preserve">Zona Rural doble terna= 160 m </w:t>
            </w:r>
          </w:p>
          <w:p w:rsidR="00295D11" w:rsidRDefault="00295D11" w:rsidP="00D411CC">
            <w:pPr>
              <w:pStyle w:val="NormalArial11"/>
              <w:rPr>
                <w:rFonts w:cs="Arial"/>
                <w:szCs w:val="22"/>
              </w:rPr>
            </w:pPr>
            <w:r w:rsidRPr="003C1737">
              <w:rPr>
                <w:rFonts w:cs="Arial"/>
                <w:szCs w:val="22"/>
              </w:rPr>
              <w:t>Zona Urbana= 100 m</w:t>
            </w:r>
          </w:p>
          <w:p w:rsidR="00295D11" w:rsidRPr="003C1737" w:rsidRDefault="00295D11" w:rsidP="00D411CC">
            <w:pPr>
              <w:pStyle w:val="NormalArial11"/>
              <w:rPr>
                <w:rFonts w:cs="Arial"/>
                <w:szCs w:val="22"/>
              </w:rPr>
            </w:pPr>
          </w:p>
        </w:tc>
      </w:tr>
      <w:tr w:rsidR="00295D11" w:rsidRPr="002B0156" w:rsidTr="00D411CC">
        <w:trPr>
          <w:cantSplit/>
          <w:trHeight w:val="142"/>
        </w:trPr>
        <w:tc>
          <w:tcPr>
            <w:tcW w:w="3740" w:type="dxa"/>
            <w:tcBorders>
              <w:top w:val="dotted" w:sz="4" w:space="0" w:color="auto"/>
              <w:bottom w:val="dotted" w:sz="4" w:space="0" w:color="auto"/>
            </w:tcBorders>
          </w:tcPr>
          <w:p w:rsidR="00295D11" w:rsidRPr="003C1737" w:rsidRDefault="00295D11" w:rsidP="00D411CC">
            <w:pPr>
              <w:pStyle w:val="NormalArial11"/>
              <w:rPr>
                <w:rFonts w:cs="Arial"/>
                <w:szCs w:val="22"/>
              </w:rPr>
            </w:pPr>
            <w:r w:rsidRPr="003C1737">
              <w:rPr>
                <w:rFonts w:cs="Arial"/>
                <w:szCs w:val="22"/>
              </w:rPr>
              <w:t>Aisladores:</w:t>
            </w:r>
          </w:p>
        </w:tc>
        <w:tc>
          <w:tcPr>
            <w:tcW w:w="5236" w:type="dxa"/>
            <w:tcBorders>
              <w:top w:val="dotted" w:sz="4" w:space="0" w:color="auto"/>
              <w:bottom w:val="dotted" w:sz="4" w:space="0" w:color="auto"/>
            </w:tcBorders>
          </w:tcPr>
          <w:p w:rsidR="00295D11" w:rsidRPr="003C1737" w:rsidRDefault="00295D11" w:rsidP="00D411CC">
            <w:pPr>
              <w:pStyle w:val="NormalArial11"/>
              <w:rPr>
                <w:rFonts w:cs="Arial"/>
                <w:snapToGrid w:val="0"/>
                <w:szCs w:val="22"/>
              </w:rPr>
            </w:pPr>
            <w:r w:rsidRPr="003C1737">
              <w:rPr>
                <w:rFonts w:cs="Arial"/>
                <w:szCs w:val="22"/>
              </w:rPr>
              <w:t xml:space="preserve">Vidrio templado o porcelana </w:t>
            </w:r>
            <w:r w:rsidRPr="003C1737">
              <w:rPr>
                <w:rFonts w:cs="Arial"/>
                <w:snapToGrid w:val="0"/>
                <w:szCs w:val="22"/>
              </w:rPr>
              <w:t>Clase según IEC U70 BL o bien,</w:t>
            </w:r>
          </w:p>
          <w:p w:rsidR="00295D11" w:rsidRPr="003C1737" w:rsidRDefault="00295D11" w:rsidP="00D411CC">
            <w:pPr>
              <w:pStyle w:val="NormalArial11"/>
              <w:rPr>
                <w:rFonts w:cs="Arial"/>
                <w:szCs w:val="22"/>
              </w:rPr>
            </w:pPr>
            <w:r w:rsidRPr="003C1737">
              <w:rPr>
                <w:rFonts w:cs="Arial"/>
                <w:szCs w:val="22"/>
              </w:rPr>
              <w:t>Poliméricos de características y prestaciones equivalentes a las cadenas de aisladores de vidrio o porcelana.</w:t>
            </w:r>
          </w:p>
        </w:tc>
      </w:tr>
      <w:tr w:rsidR="00295D11" w:rsidRPr="002B0156" w:rsidTr="00D411CC">
        <w:trPr>
          <w:cantSplit/>
          <w:trHeight w:val="142"/>
        </w:trPr>
        <w:tc>
          <w:tcPr>
            <w:tcW w:w="3740" w:type="dxa"/>
            <w:tcBorders>
              <w:top w:val="dotted" w:sz="4" w:space="0" w:color="auto"/>
              <w:bottom w:val="dotted" w:sz="4" w:space="0" w:color="auto"/>
            </w:tcBorders>
          </w:tcPr>
          <w:p w:rsidR="00295D11" w:rsidRPr="003C1737" w:rsidRDefault="00295D11" w:rsidP="00D411CC">
            <w:pPr>
              <w:pStyle w:val="NormalArial11"/>
              <w:rPr>
                <w:rFonts w:cs="Arial"/>
                <w:szCs w:val="22"/>
              </w:rPr>
            </w:pPr>
            <w:r w:rsidRPr="003C1737">
              <w:rPr>
                <w:rFonts w:cs="Arial"/>
                <w:szCs w:val="22"/>
              </w:rPr>
              <w:t>Conjuntos de suspensión para los conductores.</w:t>
            </w:r>
          </w:p>
          <w:p w:rsidR="00295D11" w:rsidRPr="003C1737" w:rsidRDefault="00295D11" w:rsidP="00D411CC">
            <w:pPr>
              <w:pStyle w:val="NormalArial11"/>
              <w:rPr>
                <w:rFonts w:cs="Arial"/>
                <w:szCs w:val="22"/>
              </w:rPr>
            </w:pPr>
          </w:p>
          <w:p w:rsidR="00295D11" w:rsidRPr="003C1737" w:rsidRDefault="00295D11" w:rsidP="00D411CC">
            <w:pPr>
              <w:pStyle w:val="NormalArial11"/>
              <w:rPr>
                <w:rFonts w:cs="Arial"/>
                <w:szCs w:val="22"/>
              </w:rPr>
            </w:pPr>
            <w:r w:rsidRPr="003C1737">
              <w:rPr>
                <w:rFonts w:cs="Arial"/>
                <w:szCs w:val="22"/>
              </w:rPr>
              <w:t>Suspensión simple:</w:t>
            </w:r>
          </w:p>
          <w:p w:rsidR="00295D11" w:rsidRPr="003C1737" w:rsidRDefault="00295D11" w:rsidP="00D411CC">
            <w:pPr>
              <w:pStyle w:val="NormalArial11"/>
              <w:rPr>
                <w:rFonts w:cs="Arial"/>
                <w:szCs w:val="22"/>
              </w:rPr>
            </w:pPr>
          </w:p>
          <w:p w:rsidR="00295D11" w:rsidRPr="003C1737" w:rsidRDefault="00295D11" w:rsidP="00D411CC">
            <w:pPr>
              <w:pStyle w:val="NormalArial11"/>
              <w:rPr>
                <w:rFonts w:cs="Arial"/>
                <w:szCs w:val="22"/>
              </w:rPr>
            </w:pPr>
            <w:r w:rsidRPr="003C1737">
              <w:rPr>
                <w:rFonts w:cs="Arial"/>
                <w:szCs w:val="22"/>
              </w:rPr>
              <w:t>Suspensión doble:</w:t>
            </w:r>
          </w:p>
          <w:p w:rsidR="00295D11" w:rsidRPr="003C1737" w:rsidRDefault="00295D11" w:rsidP="00D411CC">
            <w:pPr>
              <w:pStyle w:val="NormalArial11"/>
              <w:rPr>
                <w:rFonts w:cs="Arial"/>
                <w:szCs w:val="22"/>
              </w:rPr>
            </w:pPr>
          </w:p>
        </w:tc>
        <w:tc>
          <w:tcPr>
            <w:tcW w:w="5236" w:type="dxa"/>
            <w:tcBorders>
              <w:top w:val="dotted" w:sz="4" w:space="0" w:color="auto"/>
              <w:bottom w:val="dotted" w:sz="4" w:space="0" w:color="auto"/>
            </w:tcBorders>
          </w:tcPr>
          <w:p w:rsidR="00295D11" w:rsidRPr="003C1737" w:rsidRDefault="00295D11" w:rsidP="00D411CC">
            <w:pPr>
              <w:pStyle w:val="NormalArial11"/>
              <w:rPr>
                <w:rFonts w:cs="Arial"/>
                <w:szCs w:val="22"/>
              </w:rPr>
            </w:pPr>
          </w:p>
          <w:p w:rsidR="00295D11" w:rsidRPr="003C1737" w:rsidRDefault="00295D11" w:rsidP="00D411CC">
            <w:pPr>
              <w:pStyle w:val="NormalArial11"/>
              <w:rPr>
                <w:rFonts w:cs="Arial"/>
                <w:szCs w:val="22"/>
              </w:rPr>
            </w:pPr>
          </w:p>
          <w:p w:rsidR="00295D11" w:rsidRPr="003C1737" w:rsidRDefault="00295D11" w:rsidP="00D411CC">
            <w:pPr>
              <w:pStyle w:val="NormalArial11"/>
              <w:rPr>
                <w:rFonts w:cs="Arial"/>
                <w:szCs w:val="22"/>
              </w:rPr>
            </w:pPr>
          </w:p>
          <w:p w:rsidR="00295D11" w:rsidRPr="003C1737" w:rsidRDefault="00295D11" w:rsidP="00D411CC">
            <w:pPr>
              <w:pStyle w:val="NormalArial11"/>
              <w:rPr>
                <w:rFonts w:cs="Arial"/>
                <w:szCs w:val="22"/>
              </w:rPr>
            </w:pPr>
            <w:r w:rsidRPr="003C1737">
              <w:rPr>
                <w:rFonts w:cs="Arial"/>
                <w:szCs w:val="22"/>
              </w:rPr>
              <w:t xml:space="preserve">Disposición vertical I, con 9 aisladores por cada cadena de suspensión simple </w:t>
            </w:r>
          </w:p>
          <w:p w:rsidR="00295D11" w:rsidRPr="003C1737" w:rsidRDefault="00295D11" w:rsidP="00D411CC">
            <w:pPr>
              <w:pStyle w:val="NormalArial11"/>
              <w:rPr>
                <w:rFonts w:cs="Arial"/>
                <w:szCs w:val="22"/>
              </w:rPr>
            </w:pPr>
            <w:r w:rsidRPr="003C1737">
              <w:rPr>
                <w:rFonts w:cs="Arial"/>
                <w:szCs w:val="22"/>
              </w:rPr>
              <w:t>Disposición vertical II, con 2 x 9 aisladores por cada cadena de suspensión doble o conjunto de aisladores poliméricos equivalentes.</w:t>
            </w:r>
          </w:p>
          <w:p w:rsidR="00295D11" w:rsidRPr="003C1737" w:rsidRDefault="00295D11" w:rsidP="00D411CC">
            <w:pPr>
              <w:pStyle w:val="NormalArial11"/>
              <w:rPr>
                <w:rFonts w:cs="Arial"/>
                <w:szCs w:val="22"/>
              </w:rPr>
            </w:pPr>
          </w:p>
        </w:tc>
      </w:tr>
      <w:tr w:rsidR="00295D11" w:rsidRPr="002B0156" w:rsidTr="00D411CC">
        <w:trPr>
          <w:cantSplit/>
          <w:trHeight w:val="142"/>
        </w:trPr>
        <w:tc>
          <w:tcPr>
            <w:tcW w:w="3740" w:type="dxa"/>
            <w:tcBorders>
              <w:top w:val="dotted" w:sz="4" w:space="0" w:color="auto"/>
              <w:bottom w:val="dotted" w:sz="4" w:space="0" w:color="auto"/>
            </w:tcBorders>
          </w:tcPr>
          <w:p w:rsidR="00295D11" w:rsidRPr="003C1737" w:rsidRDefault="00295D11" w:rsidP="00D411CC">
            <w:pPr>
              <w:pStyle w:val="NormalArial11"/>
              <w:rPr>
                <w:rFonts w:cs="Arial"/>
                <w:szCs w:val="22"/>
              </w:rPr>
            </w:pPr>
            <w:r w:rsidRPr="003C1737">
              <w:rPr>
                <w:rFonts w:cs="Arial"/>
                <w:szCs w:val="22"/>
              </w:rPr>
              <w:t>Conjuntos de retención para los conductores:</w:t>
            </w:r>
          </w:p>
          <w:p w:rsidR="00295D11" w:rsidRPr="003C1737" w:rsidRDefault="00295D11" w:rsidP="00D411CC">
            <w:pPr>
              <w:pStyle w:val="NormalArial11"/>
              <w:rPr>
                <w:rFonts w:cs="Arial"/>
                <w:szCs w:val="22"/>
              </w:rPr>
            </w:pPr>
          </w:p>
        </w:tc>
        <w:tc>
          <w:tcPr>
            <w:tcW w:w="5236" w:type="dxa"/>
            <w:tcBorders>
              <w:top w:val="dotted" w:sz="4" w:space="0" w:color="auto"/>
              <w:bottom w:val="dotted" w:sz="4" w:space="0" w:color="auto"/>
            </w:tcBorders>
          </w:tcPr>
          <w:p w:rsidR="00295D11" w:rsidRPr="003C1737" w:rsidRDefault="00295D11" w:rsidP="00D411CC">
            <w:pPr>
              <w:pStyle w:val="NormalArial11"/>
              <w:rPr>
                <w:rFonts w:cs="Arial"/>
                <w:szCs w:val="22"/>
              </w:rPr>
            </w:pPr>
            <w:r w:rsidRPr="003C1737">
              <w:rPr>
                <w:rFonts w:cs="Arial"/>
                <w:szCs w:val="22"/>
              </w:rPr>
              <w:t>Formados por dos cadenas en paralelo, cada una con 10 aisladores  o conjunto de aisladores poliméricos equivalentes.</w:t>
            </w:r>
          </w:p>
          <w:p w:rsidR="00295D11" w:rsidRPr="003C1737" w:rsidRDefault="00295D11" w:rsidP="00D411CC">
            <w:pPr>
              <w:pStyle w:val="NormalArial11"/>
              <w:rPr>
                <w:rFonts w:cs="Arial"/>
                <w:szCs w:val="22"/>
              </w:rPr>
            </w:pPr>
          </w:p>
        </w:tc>
      </w:tr>
      <w:tr w:rsidR="00295D11" w:rsidRPr="002B0156" w:rsidTr="00D411CC">
        <w:trPr>
          <w:cantSplit/>
          <w:trHeight w:val="678"/>
        </w:trPr>
        <w:tc>
          <w:tcPr>
            <w:tcW w:w="3740" w:type="dxa"/>
            <w:tcBorders>
              <w:top w:val="dotted" w:sz="4" w:space="0" w:color="auto"/>
              <w:bottom w:val="dotted" w:sz="4" w:space="0" w:color="auto"/>
            </w:tcBorders>
            <w:vAlign w:val="center"/>
          </w:tcPr>
          <w:p w:rsidR="00295D11" w:rsidRPr="003C1737" w:rsidRDefault="00295D11" w:rsidP="00D411CC">
            <w:pPr>
              <w:pStyle w:val="NormalArial11"/>
              <w:rPr>
                <w:rFonts w:cs="Arial"/>
                <w:szCs w:val="22"/>
              </w:rPr>
            </w:pPr>
            <w:r w:rsidRPr="003C1737">
              <w:rPr>
                <w:rFonts w:cs="Arial"/>
                <w:szCs w:val="22"/>
              </w:rPr>
              <w:t>Transposiciones:</w:t>
            </w:r>
          </w:p>
        </w:tc>
        <w:tc>
          <w:tcPr>
            <w:tcW w:w="5236" w:type="dxa"/>
            <w:tcBorders>
              <w:top w:val="dotted" w:sz="4" w:space="0" w:color="auto"/>
              <w:bottom w:val="dotted" w:sz="4" w:space="0" w:color="auto"/>
            </w:tcBorders>
            <w:vAlign w:val="center"/>
          </w:tcPr>
          <w:p w:rsidR="00295D11" w:rsidRPr="003C1737" w:rsidRDefault="00295D11" w:rsidP="00D411CC">
            <w:pPr>
              <w:pStyle w:val="NormalArial11"/>
              <w:jc w:val="center"/>
              <w:rPr>
                <w:rFonts w:cs="Arial"/>
                <w:szCs w:val="22"/>
              </w:rPr>
            </w:pPr>
            <w:r>
              <w:rPr>
                <w:rFonts w:cs="Arial"/>
                <w:szCs w:val="22"/>
              </w:rPr>
              <w:t>Una transposición completa en cada una de las líneas</w:t>
            </w:r>
          </w:p>
        </w:tc>
      </w:tr>
      <w:tr w:rsidR="00295D11" w:rsidRPr="003C1737" w:rsidTr="00D411CC">
        <w:trPr>
          <w:cantSplit/>
          <w:trHeight w:val="490"/>
        </w:trPr>
        <w:tc>
          <w:tcPr>
            <w:tcW w:w="3740" w:type="dxa"/>
            <w:tcBorders>
              <w:top w:val="dotted" w:sz="4" w:space="0" w:color="auto"/>
              <w:bottom w:val="single" w:sz="4" w:space="0" w:color="auto"/>
            </w:tcBorders>
            <w:vAlign w:val="center"/>
          </w:tcPr>
          <w:p w:rsidR="00295D11" w:rsidRPr="003C1737" w:rsidRDefault="00295D11" w:rsidP="00D411CC">
            <w:pPr>
              <w:pStyle w:val="NormalArial11"/>
              <w:rPr>
                <w:rFonts w:cs="Arial"/>
                <w:szCs w:val="22"/>
              </w:rPr>
            </w:pPr>
            <w:r w:rsidRPr="003C1737">
              <w:rPr>
                <w:rFonts w:cs="Arial"/>
                <w:szCs w:val="22"/>
              </w:rPr>
              <w:t>Vida útil de la línea.</w:t>
            </w:r>
          </w:p>
        </w:tc>
        <w:tc>
          <w:tcPr>
            <w:tcW w:w="5236" w:type="dxa"/>
            <w:tcBorders>
              <w:top w:val="dotted" w:sz="4" w:space="0" w:color="auto"/>
              <w:bottom w:val="single" w:sz="4" w:space="0" w:color="auto"/>
            </w:tcBorders>
            <w:vAlign w:val="center"/>
          </w:tcPr>
          <w:p w:rsidR="00295D11" w:rsidRPr="003C1737" w:rsidRDefault="00295D11" w:rsidP="00D411CC">
            <w:pPr>
              <w:pStyle w:val="NormalArial11"/>
              <w:jc w:val="center"/>
              <w:rPr>
                <w:rFonts w:cs="Arial"/>
                <w:szCs w:val="22"/>
              </w:rPr>
            </w:pPr>
            <w:r w:rsidRPr="003C1737">
              <w:rPr>
                <w:rFonts w:cs="Arial"/>
                <w:szCs w:val="22"/>
              </w:rPr>
              <w:t>50 años</w:t>
            </w:r>
          </w:p>
        </w:tc>
      </w:tr>
    </w:tbl>
    <w:p w:rsidR="00457E8B" w:rsidRPr="003C1737" w:rsidRDefault="00457E8B" w:rsidP="00457E8B">
      <w:pPr>
        <w:pStyle w:val="Ttulo3"/>
        <w:numPr>
          <w:ilvl w:val="2"/>
          <w:numId w:val="0"/>
        </w:numPr>
        <w:tabs>
          <w:tab w:val="num" w:pos="720"/>
        </w:tabs>
        <w:ind w:left="720" w:hanging="720"/>
        <w:rPr>
          <w:rFonts w:ascii="Arial" w:hAnsi="Arial" w:cs="Arial"/>
          <w:sz w:val="22"/>
          <w:szCs w:val="22"/>
        </w:rPr>
      </w:pPr>
    </w:p>
    <w:p w:rsidR="000852C4" w:rsidRPr="003C1737" w:rsidRDefault="000852C4" w:rsidP="00D92A79">
      <w:pPr>
        <w:pStyle w:val="Sangranormal"/>
        <w:ind w:left="0"/>
        <w:rPr>
          <w:sz w:val="22"/>
          <w:szCs w:val="22"/>
        </w:rPr>
      </w:pPr>
    </w:p>
    <w:p w:rsidR="00457E8B" w:rsidRPr="003C1737" w:rsidRDefault="00457E8B" w:rsidP="00457E8B">
      <w:pPr>
        <w:pStyle w:val="Ttulo3"/>
        <w:numPr>
          <w:ilvl w:val="2"/>
          <w:numId w:val="0"/>
        </w:numPr>
        <w:tabs>
          <w:tab w:val="num" w:pos="720"/>
        </w:tabs>
        <w:ind w:left="720" w:hanging="720"/>
        <w:rPr>
          <w:rFonts w:ascii="Arial" w:hAnsi="Arial" w:cs="Arial"/>
          <w:sz w:val="22"/>
          <w:szCs w:val="22"/>
          <w:lang w:val="es-ES"/>
        </w:rPr>
      </w:pPr>
      <w:r w:rsidRPr="003C1737">
        <w:rPr>
          <w:rFonts w:ascii="Arial" w:hAnsi="Arial" w:cs="Arial"/>
          <w:sz w:val="22"/>
          <w:szCs w:val="22"/>
          <w:lang w:val="es-ES"/>
        </w:rPr>
        <w:t xml:space="preserve"> </w:t>
      </w:r>
      <w:bookmarkStart w:id="222" w:name="_Toc179892505"/>
      <w:bookmarkStart w:id="223" w:name="_Toc253558539"/>
      <w:r w:rsidRPr="003C1737">
        <w:rPr>
          <w:rFonts w:ascii="Arial" w:hAnsi="Arial" w:cs="Arial"/>
          <w:sz w:val="22"/>
          <w:szCs w:val="22"/>
          <w:lang w:val="es-ES"/>
        </w:rPr>
        <w:t>Estados climáticos</w:t>
      </w:r>
      <w:bookmarkEnd w:id="220"/>
      <w:bookmarkEnd w:id="221"/>
      <w:bookmarkEnd w:id="222"/>
      <w:bookmarkEnd w:id="223"/>
      <w:r w:rsidR="000852C4" w:rsidRPr="003C1737">
        <w:rPr>
          <w:rFonts w:ascii="Arial" w:hAnsi="Arial" w:cs="Arial"/>
          <w:sz w:val="22"/>
          <w:szCs w:val="22"/>
          <w:lang w:val="es-ES"/>
        </w:rPr>
        <w:t>:</w:t>
      </w:r>
    </w:p>
    <w:p w:rsidR="000852C4" w:rsidRPr="003C1737" w:rsidRDefault="000852C4" w:rsidP="00D92A79">
      <w:pPr>
        <w:pStyle w:val="Sangranormal"/>
        <w:spacing w:after="120"/>
        <w:ind w:left="0"/>
        <w:jc w:val="both"/>
        <w:rPr>
          <w:sz w:val="22"/>
          <w:szCs w:val="22"/>
          <w:lang w:val="es-ES"/>
        </w:rPr>
      </w:pPr>
      <w:r w:rsidRPr="003C1737">
        <w:rPr>
          <w:sz w:val="22"/>
          <w:szCs w:val="22"/>
          <w:lang w:val="es-ES"/>
        </w:rPr>
        <w:lastRenderedPageBreak/>
        <w:t xml:space="preserve">Dado que se trata de líneas de transmisión donde la mayor parte de la traza transcurre en la </w:t>
      </w:r>
      <w:r w:rsidR="00176ECF" w:rsidRPr="003C1737">
        <w:rPr>
          <w:sz w:val="22"/>
          <w:szCs w:val="22"/>
          <w:lang w:val="es-ES"/>
        </w:rPr>
        <w:t xml:space="preserve">misma zona de la </w:t>
      </w:r>
      <w:r w:rsidRPr="003C1737">
        <w:rPr>
          <w:sz w:val="22"/>
          <w:szCs w:val="22"/>
          <w:lang w:val="es-ES"/>
        </w:rPr>
        <w:t xml:space="preserve">provincia de Buenos Aires </w:t>
      </w:r>
      <w:r w:rsidR="00176ECF" w:rsidRPr="003C1737">
        <w:rPr>
          <w:sz w:val="22"/>
          <w:szCs w:val="22"/>
          <w:lang w:val="es-ES"/>
        </w:rPr>
        <w:t>con incursiones en las provincias vecinas, se ha optado normalizar para toda las LAT de la zona los siguientes estados climáticos:</w:t>
      </w:r>
    </w:p>
    <w:tbl>
      <w:tblPr>
        <w:tblW w:w="7854" w:type="dxa"/>
        <w:tblInd w:w="7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5"/>
        <w:gridCol w:w="4862"/>
        <w:gridCol w:w="1115"/>
        <w:gridCol w:w="1122"/>
      </w:tblGrid>
      <w:tr w:rsidR="00457E8B" w:rsidRPr="003C1737" w:rsidTr="00D411CC">
        <w:trPr>
          <w:cantSplit/>
          <w:trHeight w:val="340"/>
          <w:tblHeader/>
        </w:trPr>
        <w:tc>
          <w:tcPr>
            <w:tcW w:w="755" w:type="dxa"/>
            <w:tcBorders>
              <w:top w:val="single" w:sz="4" w:space="0" w:color="auto"/>
              <w:bottom w:val="single" w:sz="4" w:space="0" w:color="auto"/>
            </w:tcBorders>
            <w:vAlign w:val="center"/>
          </w:tcPr>
          <w:p w:rsidR="00457E8B" w:rsidRPr="003C1737" w:rsidRDefault="00457E8B" w:rsidP="00D411CC">
            <w:pPr>
              <w:spacing w:line="240" w:lineRule="atLeast"/>
              <w:jc w:val="center"/>
              <w:rPr>
                <w:rFonts w:cs="Arial"/>
                <w:sz w:val="22"/>
                <w:szCs w:val="22"/>
              </w:rPr>
            </w:pPr>
            <w:r w:rsidRPr="003C1737">
              <w:rPr>
                <w:rFonts w:cs="Arial"/>
                <w:sz w:val="22"/>
                <w:szCs w:val="22"/>
              </w:rPr>
              <w:t>ITEM</w:t>
            </w:r>
          </w:p>
        </w:tc>
        <w:tc>
          <w:tcPr>
            <w:tcW w:w="4862" w:type="dxa"/>
            <w:tcBorders>
              <w:top w:val="single" w:sz="4" w:space="0" w:color="auto"/>
              <w:bottom w:val="single" w:sz="4" w:space="0" w:color="auto"/>
            </w:tcBorders>
            <w:vAlign w:val="center"/>
          </w:tcPr>
          <w:p w:rsidR="00457E8B" w:rsidRPr="003C1737" w:rsidRDefault="00457E8B" w:rsidP="00D411CC">
            <w:pPr>
              <w:spacing w:line="240" w:lineRule="atLeast"/>
              <w:jc w:val="center"/>
              <w:rPr>
                <w:rFonts w:cs="Arial"/>
                <w:sz w:val="22"/>
                <w:szCs w:val="22"/>
              </w:rPr>
            </w:pPr>
            <w:r w:rsidRPr="003C1737">
              <w:rPr>
                <w:rFonts w:cs="Arial"/>
                <w:sz w:val="22"/>
                <w:szCs w:val="22"/>
              </w:rPr>
              <w:t>DESCRIPCION</w:t>
            </w:r>
          </w:p>
        </w:tc>
        <w:tc>
          <w:tcPr>
            <w:tcW w:w="1115" w:type="dxa"/>
            <w:tcBorders>
              <w:top w:val="single" w:sz="4" w:space="0" w:color="auto"/>
              <w:bottom w:val="single" w:sz="4" w:space="0" w:color="auto"/>
            </w:tcBorders>
            <w:vAlign w:val="center"/>
          </w:tcPr>
          <w:p w:rsidR="00457E8B" w:rsidRPr="003C1737" w:rsidRDefault="00457E8B" w:rsidP="00D411CC">
            <w:pPr>
              <w:spacing w:line="240" w:lineRule="atLeast"/>
              <w:jc w:val="center"/>
              <w:rPr>
                <w:rFonts w:cs="Arial"/>
                <w:sz w:val="22"/>
                <w:szCs w:val="22"/>
              </w:rPr>
            </w:pPr>
            <w:r w:rsidRPr="003C1737">
              <w:rPr>
                <w:rFonts w:cs="Arial"/>
                <w:sz w:val="22"/>
                <w:szCs w:val="22"/>
              </w:rPr>
              <w:t>UNIDAD</w:t>
            </w:r>
          </w:p>
        </w:tc>
        <w:tc>
          <w:tcPr>
            <w:tcW w:w="1122" w:type="dxa"/>
            <w:tcBorders>
              <w:top w:val="single" w:sz="4" w:space="0" w:color="auto"/>
              <w:bottom w:val="single" w:sz="4" w:space="0" w:color="auto"/>
            </w:tcBorders>
          </w:tcPr>
          <w:p w:rsidR="00457E8B" w:rsidRPr="003C1737" w:rsidRDefault="00457E8B" w:rsidP="00D411CC">
            <w:pPr>
              <w:spacing w:line="240" w:lineRule="atLeast"/>
              <w:rPr>
                <w:rFonts w:cs="Arial"/>
                <w:sz w:val="22"/>
                <w:szCs w:val="22"/>
              </w:rPr>
            </w:pPr>
            <w:r w:rsidRPr="003C1737">
              <w:rPr>
                <w:rFonts w:cs="Arial"/>
                <w:sz w:val="22"/>
                <w:szCs w:val="22"/>
              </w:rPr>
              <w:t>ZONA D</w:t>
            </w:r>
          </w:p>
        </w:tc>
      </w:tr>
      <w:tr w:rsidR="00457E8B" w:rsidRPr="003C1737" w:rsidTr="00D411CC">
        <w:trPr>
          <w:cantSplit/>
          <w:trHeight w:val="664"/>
        </w:trPr>
        <w:tc>
          <w:tcPr>
            <w:tcW w:w="755" w:type="dxa"/>
            <w:tcBorders>
              <w:top w:val="single" w:sz="4" w:space="0" w:color="auto"/>
            </w:tcBorders>
          </w:tcPr>
          <w:p w:rsidR="00457E8B" w:rsidRPr="003C1737" w:rsidRDefault="00457E8B" w:rsidP="00D411CC">
            <w:pPr>
              <w:spacing w:before="40" w:after="40" w:line="240" w:lineRule="atLeast"/>
              <w:jc w:val="center"/>
              <w:rPr>
                <w:rFonts w:cs="Arial"/>
                <w:sz w:val="22"/>
                <w:szCs w:val="22"/>
              </w:rPr>
            </w:pPr>
            <w:r w:rsidRPr="003C1737">
              <w:rPr>
                <w:rFonts w:cs="Arial"/>
                <w:sz w:val="22"/>
                <w:szCs w:val="22"/>
              </w:rPr>
              <w:t>a.-</w:t>
            </w:r>
          </w:p>
        </w:tc>
        <w:tc>
          <w:tcPr>
            <w:tcW w:w="4862" w:type="dxa"/>
            <w:tcBorders>
              <w:top w:val="single" w:sz="4" w:space="0" w:color="auto"/>
            </w:tcBorders>
          </w:tcPr>
          <w:p w:rsidR="00457E8B" w:rsidRPr="003C1737" w:rsidRDefault="00457E8B" w:rsidP="00D411CC">
            <w:pPr>
              <w:spacing w:before="40" w:after="40" w:line="240" w:lineRule="atLeast"/>
              <w:rPr>
                <w:rFonts w:cs="Arial"/>
                <w:sz w:val="22"/>
                <w:szCs w:val="22"/>
                <w:lang w:val="es-ES"/>
              </w:rPr>
            </w:pPr>
            <w:r w:rsidRPr="003C1737">
              <w:rPr>
                <w:rFonts w:cs="Arial"/>
                <w:sz w:val="22"/>
                <w:szCs w:val="22"/>
                <w:lang w:val="es-ES"/>
              </w:rPr>
              <w:t xml:space="preserve">Temperatura máxima </w:t>
            </w:r>
            <w:r w:rsidR="00F730A5" w:rsidRPr="003C1737">
              <w:rPr>
                <w:rFonts w:cs="Arial"/>
                <w:sz w:val="22"/>
                <w:szCs w:val="22"/>
                <w:lang w:val="es-ES"/>
              </w:rPr>
              <w:t xml:space="preserve">ambiente </w:t>
            </w:r>
            <w:r w:rsidRPr="003C1737">
              <w:rPr>
                <w:rFonts w:cs="Arial"/>
                <w:sz w:val="22"/>
                <w:szCs w:val="22"/>
                <w:lang w:val="es-ES"/>
              </w:rPr>
              <w:t>y velocidad de viento</w:t>
            </w:r>
          </w:p>
        </w:tc>
        <w:tc>
          <w:tcPr>
            <w:tcW w:w="1115" w:type="dxa"/>
            <w:tcBorders>
              <w:top w:val="single" w:sz="4" w:space="0" w:color="auto"/>
            </w:tcBorders>
          </w:tcPr>
          <w:p w:rsidR="00457E8B" w:rsidRPr="003C1737" w:rsidRDefault="00457E8B" w:rsidP="00D411CC">
            <w:pPr>
              <w:spacing w:before="40" w:after="40" w:line="240" w:lineRule="atLeast"/>
              <w:rPr>
                <w:rFonts w:cs="Arial"/>
                <w:sz w:val="22"/>
                <w:szCs w:val="22"/>
              </w:rPr>
            </w:pPr>
            <w:r w:rsidRPr="003C1737">
              <w:rPr>
                <w:rFonts w:cs="Arial"/>
                <w:sz w:val="22"/>
                <w:szCs w:val="22"/>
              </w:rPr>
              <w:t>ºC</w:t>
            </w:r>
          </w:p>
          <w:p w:rsidR="00457E8B" w:rsidRPr="003C1737" w:rsidRDefault="00457E8B" w:rsidP="00D411CC">
            <w:pPr>
              <w:spacing w:before="40" w:after="40" w:line="240" w:lineRule="atLeast"/>
              <w:rPr>
                <w:rFonts w:cs="Arial"/>
                <w:sz w:val="22"/>
                <w:szCs w:val="22"/>
              </w:rPr>
            </w:pPr>
            <w:r w:rsidRPr="003C1737">
              <w:rPr>
                <w:rFonts w:cs="Arial"/>
                <w:sz w:val="22"/>
                <w:szCs w:val="22"/>
              </w:rPr>
              <w:t>km/h</w:t>
            </w:r>
          </w:p>
        </w:tc>
        <w:tc>
          <w:tcPr>
            <w:tcW w:w="1122" w:type="dxa"/>
            <w:tcBorders>
              <w:top w:val="single" w:sz="4" w:space="0" w:color="auto"/>
            </w:tcBorders>
          </w:tcPr>
          <w:p w:rsidR="00457E8B" w:rsidRPr="003C1737" w:rsidRDefault="00176ECF" w:rsidP="00D411CC">
            <w:pPr>
              <w:spacing w:before="40" w:after="40" w:line="240" w:lineRule="atLeast"/>
              <w:ind w:left="113"/>
              <w:jc w:val="center"/>
              <w:rPr>
                <w:rFonts w:cs="Arial"/>
                <w:sz w:val="22"/>
                <w:szCs w:val="22"/>
              </w:rPr>
            </w:pPr>
            <w:r w:rsidRPr="003C1737">
              <w:rPr>
                <w:rFonts w:cs="Arial"/>
                <w:sz w:val="22"/>
                <w:szCs w:val="22"/>
              </w:rPr>
              <w:t>+4</w:t>
            </w:r>
            <w:r w:rsidR="00457E8B" w:rsidRPr="003C1737">
              <w:rPr>
                <w:rFonts w:cs="Arial"/>
                <w:sz w:val="22"/>
                <w:szCs w:val="22"/>
              </w:rPr>
              <w:t>5</w:t>
            </w:r>
            <w:r w:rsidR="00F730A5" w:rsidRPr="003C1737">
              <w:rPr>
                <w:rFonts w:cs="Arial"/>
                <w:sz w:val="22"/>
                <w:szCs w:val="22"/>
              </w:rPr>
              <w:t>(*)</w:t>
            </w:r>
          </w:p>
          <w:p w:rsidR="00457E8B" w:rsidRPr="003C1737" w:rsidRDefault="00457E8B" w:rsidP="00D411CC">
            <w:pPr>
              <w:spacing w:before="40" w:after="40" w:line="240" w:lineRule="atLeast"/>
              <w:ind w:left="113"/>
              <w:jc w:val="center"/>
              <w:rPr>
                <w:rFonts w:cs="Arial"/>
                <w:sz w:val="22"/>
                <w:szCs w:val="22"/>
              </w:rPr>
            </w:pPr>
            <w:r w:rsidRPr="003C1737">
              <w:rPr>
                <w:rFonts w:cs="Arial"/>
                <w:sz w:val="22"/>
                <w:szCs w:val="22"/>
              </w:rPr>
              <w:t>0</w:t>
            </w:r>
          </w:p>
        </w:tc>
      </w:tr>
      <w:tr w:rsidR="00457E8B" w:rsidRPr="003C1737" w:rsidTr="00D411CC">
        <w:trPr>
          <w:cantSplit/>
          <w:trHeight w:val="709"/>
        </w:trPr>
        <w:tc>
          <w:tcPr>
            <w:tcW w:w="755" w:type="dxa"/>
          </w:tcPr>
          <w:p w:rsidR="00457E8B" w:rsidRPr="003C1737" w:rsidRDefault="00457E8B" w:rsidP="00D411CC">
            <w:pPr>
              <w:spacing w:before="40" w:after="40" w:line="240" w:lineRule="atLeast"/>
              <w:jc w:val="center"/>
              <w:rPr>
                <w:rFonts w:cs="Arial"/>
                <w:sz w:val="22"/>
                <w:szCs w:val="22"/>
              </w:rPr>
            </w:pPr>
            <w:r w:rsidRPr="003C1737">
              <w:rPr>
                <w:rFonts w:cs="Arial"/>
                <w:sz w:val="22"/>
                <w:szCs w:val="22"/>
              </w:rPr>
              <w:t>b.-</w:t>
            </w:r>
          </w:p>
        </w:tc>
        <w:tc>
          <w:tcPr>
            <w:tcW w:w="4862" w:type="dxa"/>
          </w:tcPr>
          <w:p w:rsidR="00457E8B" w:rsidRPr="003C1737" w:rsidRDefault="00457E8B" w:rsidP="00D411CC">
            <w:pPr>
              <w:spacing w:before="40" w:after="40" w:line="240" w:lineRule="atLeast"/>
              <w:rPr>
                <w:rFonts w:cs="Arial"/>
                <w:sz w:val="22"/>
                <w:szCs w:val="22"/>
                <w:lang w:val="es-ES"/>
              </w:rPr>
            </w:pPr>
            <w:r w:rsidRPr="003C1737">
              <w:rPr>
                <w:rFonts w:cs="Arial"/>
                <w:sz w:val="22"/>
                <w:szCs w:val="22"/>
                <w:lang w:val="es-ES"/>
              </w:rPr>
              <w:t>Temperatura mínima y velocidad de viento</w:t>
            </w:r>
          </w:p>
        </w:tc>
        <w:tc>
          <w:tcPr>
            <w:tcW w:w="1115" w:type="dxa"/>
          </w:tcPr>
          <w:p w:rsidR="00457E8B" w:rsidRPr="003C1737" w:rsidRDefault="00457E8B" w:rsidP="00D411CC">
            <w:pPr>
              <w:spacing w:before="40" w:after="40" w:line="240" w:lineRule="atLeast"/>
              <w:rPr>
                <w:rFonts w:cs="Arial"/>
                <w:sz w:val="22"/>
                <w:szCs w:val="22"/>
              </w:rPr>
            </w:pPr>
            <w:r w:rsidRPr="003C1737">
              <w:rPr>
                <w:rFonts w:cs="Arial"/>
                <w:sz w:val="22"/>
                <w:szCs w:val="22"/>
              </w:rPr>
              <w:t>ºC</w:t>
            </w:r>
          </w:p>
          <w:p w:rsidR="00457E8B" w:rsidRPr="003C1737" w:rsidRDefault="00457E8B" w:rsidP="00D411CC">
            <w:pPr>
              <w:spacing w:before="40" w:after="40" w:line="240" w:lineRule="atLeast"/>
              <w:rPr>
                <w:rFonts w:cs="Arial"/>
                <w:sz w:val="22"/>
                <w:szCs w:val="22"/>
              </w:rPr>
            </w:pPr>
            <w:r w:rsidRPr="003C1737">
              <w:rPr>
                <w:rFonts w:cs="Arial"/>
                <w:sz w:val="22"/>
                <w:szCs w:val="22"/>
              </w:rPr>
              <w:t>km/h</w:t>
            </w:r>
          </w:p>
        </w:tc>
        <w:tc>
          <w:tcPr>
            <w:tcW w:w="1122" w:type="dxa"/>
          </w:tcPr>
          <w:p w:rsidR="00457E8B" w:rsidRPr="003C1737" w:rsidRDefault="00176ECF" w:rsidP="00D411CC">
            <w:pPr>
              <w:spacing w:before="40" w:after="40" w:line="240" w:lineRule="atLeast"/>
              <w:ind w:left="113"/>
              <w:jc w:val="center"/>
              <w:rPr>
                <w:rFonts w:cs="Arial"/>
                <w:sz w:val="22"/>
                <w:szCs w:val="22"/>
              </w:rPr>
            </w:pPr>
            <w:r w:rsidRPr="003C1737">
              <w:rPr>
                <w:rFonts w:cs="Arial"/>
                <w:sz w:val="22"/>
                <w:szCs w:val="22"/>
              </w:rPr>
              <w:t>-15</w:t>
            </w:r>
          </w:p>
          <w:p w:rsidR="00457E8B" w:rsidRPr="003C1737" w:rsidRDefault="00457E8B" w:rsidP="00D411CC">
            <w:pPr>
              <w:spacing w:before="40" w:after="40" w:line="240" w:lineRule="atLeast"/>
              <w:ind w:left="113"/>
              <w:jc w:val="center"/>
              <w:rPr>
                <w:rFonts w:cs="Arial"/>
                <w:sz w:val="22"/>
                <w:szCs w:val="22"/>
              </w:rPr>
            </w:pPr>
            <w:r w:rsidRPr="003C1737">
              <w:rPr>
                <w:rFonts w:cs="Arial"/>
                <w:sz w:val="22"/>
                <w:szCs w:val="22"/>
              </w:rPr>
              <w:t>0</w:t>
            </w:r>
          </w:p>
        </w:tc>
      </w:tr>
      <w:tr w:rsidR="00457E8B" w:rsidRPr="003C1737" w:rsidTr="00D411CC">
        <w:trPr>
          <w:cantSplit/>
          <w:trHeight w:val="575"/>
        </w:trPr>
        <w:tc>
          <w:tcPr>
            <w:tcW w:w="755" w:type="dxa"/>
          </w:tcPr>
          <w:p w:rsidR="00457E8B" w:rsidRPr="003C1737" w:rsidRDefault="00457E8B" w:rsidP="00D411CC">
            <w:pPr>
              <w:spacing w:before="40" w:after="40" w:line="240" w:lineRule="atLeast"/>
              <w:jc w:val="center"/>
              <w:rPr>
                <w:rFonts w:cs="Arial"/>
                <w:sz w:val="22"/>
                <w:szCs w:val="22"/>
              </w:rPr>
            </w:pPr>
            <w:r w:rsidRPr="003C1737">
              <w:rPr>
                <w:rFonts w:cs="Arial"/>
                <w:sz w:val="22"/>
                <w:szCs w:val="22"/>
              </w:rPr>
              <w:t>c.-</w:t>
            </w:r>
          </w:p>
        </w:tc>
        <w:tc>
          <w:tcPr>
            <w:tcW w:w="4862" w:type="dxa"/>
          </w:tcPr>
          <w:p w:rsidR="00457E8B" w:rsidRPr="003C1737" w:rsidRDefault="00457E8B" w:rsidP="00D411CC">
            <w:pPr>
              <w:spacing w:before="40" w:after="40" w:line="240" w:lineRule="atLeast"/>
              <w:rPr>
                <w:rFonts w:cs="Arial"/>
                <w:sz w:val="22"/>
                <w:szCs w:val="22"/>
                <w:lang w:val="es-ES"/>
              </w:rPr>
            </w:pPr>
            <w:r w:rsidRPr="003C1737">
              <w:rPr>
                <w:rFonts w:cs="Arial"/>
                <w:sz w:val="22"/>
                <w:szCs w:val="22"/>
                <w:lang w:val="es-ES"/>
              </w:rPr>
              <w:t>Viento máximo y temperatura probable de ocurrencia.</w:t>
            </w:r>
          </w:p>
        </w:tc>
        <w:tc>
          <w:tcPr>
            <w:tcW w:w="1115" w:type="dxa"/>
          </w:tcPr>
          <w:p w:rsidR="00457E8B" w:rsidRPr="003C1737" w:rsidRDefault="00457E8B" w:rsidP="00D411CC">
            <w:pPr>
              <w:spacing w:before="40" w:after="40" w:line="240" w:lineRule="atLeast"/>
              <w:rPr>
                <w:rFonts w:cs="Arial"/>
                <w:sz w:val="22"/>
                <w:szCs w:val="22"/>
                <w:lang w:val="en-US"/>
              </w:rPr>
            </w:pPr>
            <w:r w:rsidRPr="003C1737">
              <w:rPr>
                <w:rFonts w:cs="Arial"/>
                <w:sz w:val="22"/>
                <w:szCs w:val="22"/>
                <w:lang w:val="en-US"/>
              </w:rPr>
              <w:t>km/h</w:t>
            </w:r>
          </w:p>
          <w:p w:rsidR="00457E8B" w:rsidRPr="003C1737" w:rsidRDefault="00457E8B" w:rsidP="00D411CC">
            <w:pPr>
              <w:spacing w:before="40" w:after="40" w:line="240" w:lineRule="atLeast"/>
              <w:rPr>
                <w:rFonts w:cs="Arial"/>
                <w:sz w:val="22"/>
                <w:szCs w:val="22"/>
                <w:lang w:val="en-US"/>
              </w:rPr>
            </w:pPr>
            <w:r w:rsidRPr="003C1737">
              <w:rPr>
                <w:rFonts w:cs="Arial"/>
                <w:sz w:val="22"/>
                <w:szCs w:val="22"/>
                <w:lang w:val="en-US"/>
              </w:rPr>
              <w:t>ºC</w:t>
            </w:r>
          </w:p>
        </w:tc>
        <w:tc>
          <w:tcPr>
            <w:tcW w:w="1122" w:type="dxa"/>
          </w:tcPr>
          <w:p w:rsidR="00457E8B" w:rsidRPr="003C1737" w:rsidRDefault="00457E8B" w:rsidP="00D411CC">
            <w:pPr>
              <w:spacing w:before="40" w:after="40" w:line="240" w:lineRule="atLeast"/>
              <w:ind w:left="113"/>
              <w:jc w:val="center"/>
              <w:rPr>
                <w:rFonts w:cs="Arial"/>
                <w:sz w:val="22"/>
                <w:szCs w:val="22"/>
                <w:lang w:val="en-US"/>
              </w:rPr>
            </w:pPr>
            <w:r w:rsidRPr="003C1737">
              <w:rPr>
                <w:rFonts w:cs="Arial"/>
                <w:sz w:val="22"/>
                <w:szCs w:val="22"/>
                <w:lang w:val="en-US"/>
              </w:rPr>
              <w:t>130</w:t>
            </w:r>
          </w:p>
          <w:p w:rsidR="00457E8B" w:rsidRPr="003C1737" w:rsidRDefault="00176ECF" w:rsidP="00D411CC">
            <w:pPr>
              <w:spacing w:before="40" w:after="40" w:line="240" w:lineRule="atLeast"/>
              <w:ind w:left="113"/>
              <w:jc w:val="center"/>
              <w:rPr>
                <w:rFonts w:cs="Arial"/>
                <w:sz w:val="22"/>
                <w:szCs w:val="22"/>
                <w:lang w:val="en-US"/>
              </w:rPr>
            </w:pPr>
            <w:r w:rsidRPr="003C1737">
              <w:rPr>
                <w:rFonts w:cs="Arial"/>
                <w:sz w:val="22"/>
                <w:szCs w:val="22"/>
                <w:lang w:val="en-US"/>
              </w:rPr>
              <w:t>+15</w:t>
            </w:r>
          </w:p>
        </w:tc>
      </w:tr>
      <w:tr w:rsidR="00457E8B" w:rsidRPr="003C1737" w:rsidTr="00D411CC">
        <w:trPr>
          <w:cantSplit/>
          <w:trHeight w:val="340"/>
        </w:trPr>
        <w:tc>
          <w:tcPr>
            <w:tcW w:w="755" w:type="dxa"/>
          </w:tcPr>
          <w:p w:rsidR="00457E8B" w:rsidRPr="003C1737" w:rsidRDefault="00457E8B" w:rsidP="00D411CC">
            <w:pPr>
              <w:spacing w:before="40" w:after="40" w:line="240" w:lineRule="atLeast"/>
              <w:jc w:val="center"/>
              <w:rPr>
                <w:rFonts w:cs="Arial"/>
                <w:sz w:val="22"/>
                <w:szCs w:val="22"/>
              </w:rPr>
            </w:pPr>
            <w:r w:rsidRPr="003C1737">
              <w:rPr>
                <w:rFonts w:cs="Arial"/>
                <w:sz w:val="22"/>
                <w:szCs w:val="22"/>
              </w:rPr>
              <w:t>d.-</w:t>
            </w:r>
          </w:p>
        </w:tc>
        <w:tc>
          <w:tcPr>
            <w:tcW w:w="4862" w:type="dxa"/>
          </w:tcPr>
          <w:p w:rsidR="00457E8B" w:rsidRPr="003C1737" w:rsidRDefault="00F730A5" w:rsidP="00F730A5">
            <w:pPr>
              <w:spacing w:before="40" w:after="40" w:line="240" w:lineRule="atLeast"/>
              <w:rPr>
                <w:rFonts w:cs="Arial"/>
                <w:sz w:val="22"/>
                <w:szCs w:val="22"/>
                <w:lang w:val="es-ES"/>
              </w:rPr>
            </w:pPr>
            <w:r w:rsidRPr="003C1737">
              <w:rPr>
                <w:rFonts w:cs="Arial"/>
                <w:sz w:val="22"/>
                <w:szCs w:val="22"/>
                <w:lang w:val="es-ES"/>
              </w:rPr>
              <w:t>Temperatura baja,</w:t>
            </w:r>
            <w:r w:rsidR="00457E8B" w:rsidRPr="003C1737">
              <w:rPr>
                <w:rFonts w:cs="Arial"/>
                <w:sz w:val="22"/>
                <w:szCs w:val="22"/>
                <w:lang w:val="es-ES"/>
              </w:rPr>
              <w:t xml:space="preserve"> </w:t>
            </w:r>
            <w:r w:rsidRPr="003C1737">
              <w:rPr>
                <w:rFonts w:cs="Arial"/>
                <w:sz w:val="22"/>
                <w:szCs w:val="22"/>
                <w:lang w:val="es-ES"/>
              </w:rPr>
              <w:t>sin manguito de hielo</w:t>
            </w:r>
            <w:r w:rsidR="00457E8B" w:rsidRPr="003C1737">
              <w:rPr>
                <w:rFonts w:cs="Arial"/>
                <w:sz w:val="22"/>
                <w:szCs w:val="22"/>
                <w:lang w:val="es-ES"/>
              </w:rPr>
              <w:t xml:space="preserve"> y velocidad del viento</w:t>
            </w:r>
          </w:p>
        </w:tc>
        <w:tc>
          <w:tcPr>
            <w:tcW w:w="1115" w:type="dxa"/>
          </w:tcPr>
          <w:p w:rsidR="00457E8B" w:rsidRPr="003C1737" w:rsidRDefault="00457E8B" w:rsidP="00D411CC">
            <w:pPr>
              <w:spacing w:before="40" w:after="40" w:line="240" w:lineRule="atLeast"/>
              <w:rPr>
                <w:rFonts w:cs="Arial"/>
                <w:sz w:val="22"/>
                <w:szCs w:val="22"/>
              </w:rPr>
            </w:pPr>
            <w:r w:rsidRPr="003C1737">
              <w:rPr>
                <w:rFonts w:cs="Arial"/>
                <w:sz w:val="22"/>
                <w:szCs w:val="22"/>
              </w:rPr>
              <w:t>mm</w:t>
            </w:r>
          </w:p>
          <w:p w:rsidR="00457E8B" w:rsidRPr="003C1737" w:rsidRDefault="00457E8B" w:rsidP="00D411CC">
            <w:pPr>
              <w:spacing w:before="40" w:after="40" w:line="240" w:lineRule="atLeast"/>
              <w:rPr>
                <w:rFonts w:cs="Arial"/>
                <w:sz w:val="22"/>
                <w:szCs w:val="22"/>
              </w:rPr>
            </w:pPr>
            <w:r w:rsidRPr="003C1737">
              <w:rPr>
                <w:rFonts w:cs="Arial"/>
                <w:sz w:val="22"/>
                <w:szCs w:val="22"/>
              </w:rPr>
              <w:t>ºC</w:t>
            </w:r>
          </w:p>
          <w:p w:rsidR="00457E8B" w:rsidRPr="003C1737" w:rsidRDefault="00457E8B" w:rsidP="00D411CC">
            <w:pPr>
              <w:spacing w:before="40" w:after="40" w:line="240" w:lineRule="atLeast"/>
              <w:rPr>
                <w:rFonts w:cs="Arial"/>
                <w:sz w:val="22"/>
                <w:szCs w:val="22"/>
              </w:rPr>
            </w:pPr>
            <w:r w:rsidRPr="003C1737">
              <w:rPr>
                <w:rFonts w:cs="Arial"/>
                <w:sz w:val="22"/>
                <w:szCs w:val="22"/>
              </w:rPr>
              <w:t>km/h</w:t>
            </w:r>
          </w:p>
        </w:tc>
        <w:tc>
          <w:tcPr>
            <w:tcW w:w="1122" w:type="dxa"/>
          </w:tcPr>
          <w:p w:rsidR="00457E8B" w:rsidRPr="003C1737" w:rsidRDefault="00176ECF" w:rsidP="00D411CC">
            <w:pPr>
              <w:spacing w:before="40" w:after="40" w:line="240" w:lineRule="atLeast"/>
              <w:ind w:left="113"/>
              <w:jc w:val="center"/>
              <w:rPr>
                <w:rFonts w:cs="Arial"/>
                <w:sz w:val="22"/>
                <w:szCs w:val="22"/>
              </w:rPr>
            </w:pPr>
            <w:r w:rsidRPr="003C1737">
              <w:rPr>
                <w:rFonts w:cs="Arial"/>
                <w:sz w:val="22"/>
                <w:szCs w:val="22"/>
              </w:rPr>
              <w:t>0</w:t>
            </w:r>
          </w:p>
          <w:p w:rsidR="00457E8B" w:rsidRPr="003C1737" w:rsidRDefault="00457E8B" w:rsidP="00D411CC">
            <w:pPr>
              <w:spacing w:before="40" w:after="40" w:line="240" w:lineRule="atLeast"/>
              <w:ind w:left="113"/>
              <w:jc w:val="center"/>
              <w:rPr>
                <w:rFonts w:cs="Arial"/>
                <w:sz w:val="22"/>
                <w:szCs w:val="22"/>
              </w:rPr>
            </w:pPr>
            <w:r w:rsidRPr="003C1737">
              <w:rPr>
                <w:rFonts w:cs="Arial"/>
                <w:sz w:val="22"/>
                <w:szCs w:val="22"/>
              </w:rPr>
              <w:t>-5</w:t>
            </w:r>
          </w:p>
          <w:p w:rsidR="00457E8B" w:rsidRPr="003C1737" w:rsidRDefault="00457E8B" w:rsidP="00D411CC">
            <w:pPr>
              <w:spacing w:before="40" w:after="40" w:line="240" w:lineRule="atLeast"/>
              <w:ind w:left="113"/>
              <w:jc w:val="center"/>
              <w:rPr>
                <w:rFonts w:cs="Arial"/>
                <w:sz w:val="22"/>
                <w:szCs w:val="22"/>
              </w:rPr>
            </w:pPr>
            <w:r w:rsidRPr="003C1737">
              <w:rPr>
                <w:rFonts w:cs="Arial"/>
                <w:sz w:val="22"/>
                <w:szCs w:val="22"/>
              </w:rPr>
              <w:t>50</w:t>
            </w:r>
          </w:p>
        </w:tc>
      </w:tr>
      <w:tr w:rsidR="00457E8B" w:rsidRPr="003C1737" w:rsidTr="00D411CC">
        <w:trPr>
          <w:cantSplit/>
          <w:trHeight w:val="340"/>
        </w:trPr>
        <w:tc>
          <w:tcPr>
            <w:tcW w:w="755" w:type="dxa"/>
          </w:tcPr>
          <w:p w:rsidR="00457E8B" w:rsidRPr="003C1737" w:rsidRDefault="00457E8B" w:rsidP="00D411CC">
            <w:pPr>
              <w:spacing w:before="40" w:after="40" w:line="240" w:lineRule="atLeast"/>
              <w:jc w:val="center"/>
              <w:rPr>
                <w:rFonts w:cs="Arial"/>
                <w:sz w:val="22"/>
                <w:szCs w:val="22"/>
              </w:rPr>
            </w:pPr>
            <w:r w:rsidRPr="003C1737">
              <w:rPr>
                <w:rFonts w:cs="Arial"/>
                <w:sz w:val="22"/>
                <w:szCs w:val="22"/>
              </w:rPr>
              <w:t>c.-</w:t>
            </w:r>
          </w:p>
        </w:tc>
        <w:tc>
          <w:tcPr>
            <w:tcW w:w="4862" w:type="dxa"/>
          </w:tcPr>
          <w:p w:rsidR="00457E8B" w:rsidRPr="003C1737" w:rsidRDefault="00457E8B" w:rsidP="00D411CC">
            <w:pPr>
              <w:spacing w:before="40" w:after="40" w:line="240" w:lineRule="atLeast"/>
              <w:rPr>
                <w:rFonts w:cs="Arial"/>
                <w:sz w:val="22"/>
                <w:szCs w:val="22"/>
                <w:lang w:val="es-ES"/>
              </w:rPr>
            </w:pPr>
            <w:r w:rsidRPr="003C1737">
              <w:rPr>
                <w:rFonts w:cs="Arial"/>
                <w:sz w:val="22"/>
                <w:szCs w:val="22"/>
                <w:lang w:val="es-ES"/>
              </w:rPr>
              <w:t>Temperatura media anual y velocidad de viento</w:t>
            </w:r>
          </w:p>
        </w:tc>
        <w:tc>
          <w:tcPr>
            <w:tcW w:w="1115" w:type="dxa"/>
          </w:tcPr>
          <w:p w:rsidR="00457E8B" w:rsidRPr="003C1737" w:rsidRDefault="00457E8B" w:rsidP="00D411CC">
            <w:pPr>
              <w:spacing w:before="40" w:after="40" w:line="240" w:lineRule="atLeast"/>
              <w:rPr>
                <w:rFonts w:cs="Arial"/>
                <w:sz w:val="22"/>
                <w:szCs w:val="22"/>
              </w:rPr>
            </w:pPr>
            <w:r w:rsidRPr="003C1737">
              <w:rPr>
                <w:rFonts w:cs="Arial"/>
                <w:sz w:val="22"/>
                <w:szCs w:val="22"/>
              </w:rPr>
              <w:t>ºC</w:t>
            </w:r>
          </w:p>
          <w:p w:rsidR="00457E8B" w:rsidRPr="003C1737" w:rsidRDefault="00457E8B" w:rsidP="00D411CC">
            <w:pPr>
              <w:spacing w:before="40" w:after="40" w:line="240" w:lineRule="atLeast"/>
              <w:rPr>
                <w:rFonts w:cs="Arial"/>
                <w:sz w:val="22"/>
                <w:szCs w:val="22"/>
              </w:rPr>
            </w:pPr>
            <w:r w:rsidRPr="003C1737">
              <w:rPr>
                <w:rFonts w:cs="Arial"/>
                <w:sz w:val="22"/>
                <w:szCs w:val="22"/>
              </w:rPr>
              <w:t>km/h</w:t>
            </w:r>
          </w:p>
        </w:tc>
        <w:tc>
          <w:tcPr>
            <w:tcW w:w="1122" w:type="dxa"/>
          </w:tcPr>
          <w:p w:rsidR="00457E8B" w:rsidRPr="003C1737" w:rsidRDefault="00F730A5" w:rsidP="00D411CC">
            <w:pPr>
              <w:spacing w:before="40" w:after="40" w:line="240" w:lineRule="atLeast"/>
              <w:ind w:left="113"/>
              <w:jc w:val="center"/>
              <w:rPr>
                <w:rFonts w:cs="Arial"/>
                <w:sz w:val="22"/>
                <w:szCs w:val="22"/>
              </w:rPr>
            </w:pPr>
            <w:r w:rsidRPr="003C1737">
              <w:rPr>
                <w:rFonts w:cs="Arial"/>
                <w:sz w:val="22"/>
                <w:szCs w:val="22"/>
              </w:rPr>
              <w:t>16</w:t>
            </w:r>
          </w:p>
          <w:p w:rsidR="00457E8B" w:rsidRPr="003C1737" w:rsidRDefault="00457E8B" w:rsidP="00D411CC">
            <w:pPr>
              <w:spacing w:before="40" w:after="40" w:line="240" w:lineRule="atLeast"/>
              <w:ind w:left="113"/>
              <w:jc w:val="center"/>
              <w:rPr>
                <w:rFonts w:cs="Arial"/>
                <w:sz w:val="22"/>
                <w:szCs w:val="22"/>
              </w:rPr>
            </w:pPr>
            <w:r w:rsidRPr="003C1737">
              <w:rPr>
                <w:rFonts w:cs="Arial"/>
                <w:sz w:val="22"/>
                <w:szCs w:val="22"/>
              </w:rPr>
              <w:t>0</w:t>
            </w:r>
          </w:p>
        </w:tc>
      </w:tr>
    </w:tbl>
    <w:p w:rsidR="00457E8B" w:rsidRPr="003C1737" w:rsidRDefault="00457E8B" w:rsidP="00457E8B">
      <w:pPr>
        <w:tabs>
          <w:tab w:val="num" w:pos="1540"/>
        </w:tabs>
        <w:ind w:left="1540" w:right="525" w:hanging="1092"/>
        <w:rPr>
          <w:rFonts w:cs="Arial"/>
          <w:b/>
          <w:sz w:val="22"/>
          <w:szCs w:val="22"/>
        </w:rPr>
      </w:pPr>
    </w:p>
    <w:p w:rsidR="00457E8B" w:rsidRPr="003C1737" w:rsidRDefault="00457E8B" w:rsidP="00D92A79">
      <w:pPr>
        <w:tabs>
          <w:tab w:val="num" w:pos="1276"/>
        </w:tabs>
        <w:ind w:left="1276" w:right="-57" w:hanging="828"/>
        <w:jc w:val="both"/>
        <w:rPr>
          <w:rFonts w:cs="Arial"/>
          <w:sz w:val="22"/>
          <w:szCs w:val="22"/>
          <w:lang w:val="es-ES"/>
        </w:rPr>
      </w:pPr>
      <w:proofErr w:type="gramStart"/>
      <w:r w:rsidRPr="003C1737">
        <w:rPr>
          <w:rFonts w:cs="Arial"/>
          <w:b/>
          <w:sz w:val="22"/>
          <w:szCs w:val="22"/>
          <w:lang w:val="es-ES"/>
        </w:rPr>
        <w:t>Nota(</w:t>
      </w:r>
      <w:proofErr w:type="gramEnd"/>
      <w:r w:rsidRPr="003C1737">
        <w:rPr>
          <w:rFonts w:cs="Arial"/>
          <w:b/>
          <w:sz w:val="22"/>
          <w:szCs w:val="22"/>
          <w:lang w:val="es-ES"/>
        </w:rPr>
        <w:t xml:space="preserve">*): </w:t>
      </w:r>
      <w:r w:rsidR="00F730A5" w:rsidRPr="003C1737">
        <w:rPr>
          <w:rFonts w:cs="Arial"/>
          <w:sz w:val="22"/>
          <w:szCs w:val="22"/>
          <w:lang w:val="es-ES"/>
        </w:rPr>
        <w:t xml:space="preserve">Se debe considerar una sobre temperatura de 15 </w:t>
      </w:r>
      <w:proofErr w:type="spellStart"/>
      <w:r w:rsidR="00F730A5" w:rsidRPr="003C1737">
        <w:rPr>
          <w:rFonts w:cs="Arial"/>
          <w:sz w:val="22"/>
          <w:szCs w:val="22"/>
          <w:lang w:val="es-ES"/>
        </w:rPr>
        <w:t>ºC</w:t>
      </w:r>
      <w:proofErr w:type="spellEnd"/>
      <w:r w:rsidR="00F730A5" w:rsidRPr="003C1737">
        <w:rPr>
          <w:rFonts w:cs="Arial"/>
          <w:sz w:val="22"/>
          <w:szCs w:val="22"/>
          <w:lang w:val="es-ES"/>
        </w:rPr>
        <w:t xml:space="preserve"> por encima de la ambiente </w:t>
      </w:r>
      <w:r w:rsidRPr="003C1737">
        <w:rPr>
          <w:rFonts w:cs="Arial"/>
          <w:sz w:val="22"/>
          <w:szCs w:val="22"/>
          <w:lang w:val="es-ES"/>
        </w:rPr>
        <w:t>para la que en condiciones de máxima temperatura ambiente</w:t>
      </w:r>
      <w:r w:rsidR="00F730A5" w:rsidRPr="003C1737">
        <w:rPr>
          <w:rFonts w:cs="Arial"/>
          <w:sz w:val="22"/>
          <w:szCs w:val="22"/>
          <w:lang w:val="es-ES"/>
        </w:rPr>
        <w:t xml:space="preserve"> (+45ºC)</w:t>
      </w:r>
      <w:r w:rsidRPr="003C1737">
        <w:rPr>
          <w:rFonts w:cs="Arial"/>
          <w:sz w:val="22"/>
          <w:szCs w:val="22"/>
          <w:lang w:val="es-ES"/>
        </w:rPr>
        <w:t>, viento nulo, máxima radiación solar, conductor envejecido y carga máxima, se cumple en toda su extensión con las exigencias relativas a alturas libres.</w:t>
      </w:r>
    </w:p>
    <w:p w:rsidR="00F730A5" w:rsidRPr="003C1737" w:rsidRDefault="00457E8B" w:rsidP="00457E8B">
      <w:pPr>
        <w:pStyle w:val="Ttulo3"/>
        <w:numPr>
          <w:ilvl w:val="2"/>
          <w:numId w:val="0"/>
        </w:numPr>
        <w:tabs>
          <w:tab w:val="num" w:pos="720"/>
        </w:tabs>
        <w:spacing w:after="60"/>
        <w:ind w:left="720" w:hanging="720"/>
        <w:rPr>
          <w:rFonts w:ascii="Arial" w:hAnsi="Arial" w:cs="Arial"/>
          <w:sz w:val="22"/>
          <w:szCs w:val="22"/>
          <w:lang w:val="es-ES"/>
        </w:rPr>
      </w:pPr>
      <w:bookmarkStart w:id="224" w:name="_Toc116551466"/>
      <w:bookmarkStart w:id="225" w:name="_Toc116559012"/>
      <w:r w:rsidRPr="003C1737">
        <w:rPr>
          <w:rFonts w:ascii="Arial" w:hAnsi="Arial" w:cs="Arial"/>
          <w:sz w:val="22"/>
          <w:szCs w:val="22"/>
          <w:lang w:val="es-ES"/>
        </w:rPr>
        <w:t xml:space="preserve"> </w:t>
      </w:r>
      <w:bookmarkStart w:id="226" w:name="_Toc179892506"/>
      <w:bookmarkStart w:id="227" w:name="_Toc253558540"/>
    </w:p>
    <w:p w:rsidR="00457E8B" w:rsidRPr="003C1737" w:rsidRDefault="00457E8B" w:rsidP="00F730A5">
      <w:pPr>
        <w:pStyle w:val="Ttulo3"/>
        <w:numPr>
          <w:ilvl w:val="2"/>
          <w:numId w:val="0"/>
        </w:numPr>
        <w:tabs>
          <w:tab w:val="num" w:pos="720"/>
        </w:tabs>
        <w:ind w:left="720" w:hanging="720"/>
        <w:rPr>
          <w:rFonts w:ascii="Arial" w:hAnsi="Arial" w:cs="Arial"/>
          <w:sz w:val="22"/>
          <w:szCs w:val="22"/>
          <w:lang w:val="es-ES"/>
        </w:rPr>
      </w:pPr>
      <w:r w:rsidRPr="003C1737">
        <w:rPr>
          <w:rFonts w:ascii="Arial" w:hAnsi="Arial" w:cs="Arial"/>
          <w:sz w:val="22"/>
          <w:szCs w:val="22"/>
          <w:lang w:val="es-ES"/>
        </w:rPr>
        <w:t>Aturas mínimas del conductor</w:t>
      </w:r>
      <w:bookmarkEnd w:id="224"/>
      <w:bookmarkEnd w:id="225"/>
      <w:bookmarkEnd w:id="226"/>
      <w:bookmarkEnd w:id="227"/>
    </w:p>
    <w:p w:rsidR="00457E8B" w:rsidRPr="003C1737" w:rsidRDefault="00457E8B" w:rsidP="00D92A79">
      <w:pPr>
        <w:jc w:val="both"/>
        <w:rPr>
          <w:rFonts w:cs="Arial"/>
          <w:sz w:val="22"/>
          <w:szCs w:val="22"/>
          <w:lang w:val="es-ES"/>
        </w:rPr>
      </w:pPr>
      <w:r w:rsidRPr="003C1737">
        <w:rPr>
          <w:rFonts w:cs="Arial"/>
          <w:sz w:val="22"/>
          <w:szCs w:val="22"/>
          <w:lang w:val="es-ES"/>
        </w:rPr>
        <w:t>Las alturas libres sobre el terreno natural adoptadas se indican en la tabla siguiente, en ella se muestran las alturas mínimas sobre obstáculos: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3359"/>
      </w:tblGrid>
      <w:tr w:rsidR="00457E8B" w:rsidRPr="003C1737" w:rsidTr="00D411CC">
        <w:trPr>
          <w:trHeight w:val="567"/>
          <w:jc w:val="center"/>
        </w:trPr>
        <w:tc>
          <w:tcPr>
            <w:tcW w:w="2058" w:type="dxa"/>
            <w:vAlign w:val="center"/>
          </w:tcPr>
          <w:p w:rsidR="00457E8B" w:rsidRPr="003C1737" w:rsidRDefault="00457E8B" w:rsidP="00D411CC">
            <w:pPr>
              <w:jc w:val="center"/>
              <w:rPr>
                <w:rFonts w:eastAsia="Batang" w:cs="Arial"/>
                <w:b/>
                <w:bCs/>
                <w:sz w:val="22"/>
                <w:szCs w:val="22"/>
              </w:rPr>
            </w:pPr>
            <w:r w:rsidRPr="003C1737">
              <w:rPr>
                <w:rFonts w:eastAsia="Batang" w:cs="Arial"/>
                <w:b/>
                <w:bCs/>
                <w:sz w:val="22"/>
                <w:szCs w:val="22"/>
              </w:rPr>
              <w:t>Zona</w:t>
            </w:r>
          </w:p>
        </w:tc>
        <w:tc>
          <w:tcPr>
            <w:tcW w:w="3359" w:type="dxa"/>
            <w:vAlign w:val="center"/>
          </w:tcPr>
          <w:p w:rsidR="00457E8B" w:rsidRPr="003C1737" w:rsidRDefault="00457E8B" w:rsidP="00D411CC">
            <w:pPr>
              <w:jc w:val="center"/>
              <w:rPr>
                <w:rFonts w:eastAsia="Batang" w:cs="Arial"/>
                <w:b/>
                <w:bCs/>
                <w:sz w:val="22"/>
                <w:szCs w:val="22"/>
              </w:rPr>
            </w:pPr>
            <w:proofErr w:type="spellStart"/>
            <w:r w:rsidRPr="003C1737">
              <w:rPr>
                <w:rFonts w:eastAsia="Batang" w:cs="Arial"/>
                <w:b/>
                <w:bCs/>
                <w:sz w:val="22"/>
                <w:szCs w:val="22"/>
              </w:rPr>
              <w:t>Atura</w:t>
            </w:r>
            <w:proofErr w:type="spellEnd"/>
            <w:r w:rsidRPr="003C1737">
              <w:rPr>
                <w:rFonts w:eastAsia="Batang" w:cs="Arial"/>
                <w:b/>
                <w:bCs/>
                <w:sz w:val="22"/>
                <w:szCs w:val="22"/>
              </w:rPr>
              <w:t xml:space="preserve"> </w:t>
            </w:r>
            <w:proofErr w:type="spellStart"/>
            <w:r w:rsidRPr="003C1737">
              <w:rPr>
                <w:rFonts w:eastAsia="Batang" w:cs="Arial"/>
                <w:b/>
                <w:bCs/>
                <w:sz w:val="22"/>
                <w:szCs w:val="22"/>
              </w:rPr>
              <w:t>mínima</w:t>
            </w:r>
            <w:proofErr w:type="spellEnd"/>
            <w:r w:rsidRPr="003C1737">
              <w:rPr>
                <w:rFonts w:eastAsia="Batang" w:cs="Arial"/>
                <w:b/>
                <w:bCs/>
                <w:sz w:val="22"/>
                <w:szCs w:val="22"/>
              </w:rPr>
              <w:t xml:space="preserve"> (metros)</w:t>
            </w:r>
          </w:p>
        </w:tc>
      </w:tr>
      <w:tr w:rsidR="00457E8B" w:rsidRPr="003C1737" w:rsidTr="00D411CC">
        <w:trPr>
          <w:trHeight w:val="567"/>
          <w:jc w:val="center"/>
        </w:trPr>
        <w:tc>
          <w:tcPr>
            <w:tcW w:w="2058" w:type="dxa"/>
            <w:vAlign w:val="center"/>
          </w:tcPr>
          <w:p w:rsidR="00457E8B" w:rsidRPr="003C1737" w:rsidRDefault="00457E8B" w:rsidP="00D411CC">
            <w:pPr>
              <w:rPr>
                <w:rFonts w:eastAsia="Batang" w:cs="Arial"/>
                <w:bCs/>
                <w:sz w:val="22"/>
                <w:szCs w:val="22"/>
              </w:rPr>
            </w:pPr>
            <w:r w:rsidRPr="003C1737">
              <w:rPr>
                <w:rFonts w:eastAsia="Batang" w:cs="Arial"/>
                <w:bCs/>
                <w:sz w:val="22"/>
                <w:szCs w:val="22"/>
              </w:rPr>
              <w:t>Rural</w:t>
            </w:r>
          </w:p>
        </w:tc>
        <w:tc>
          <w:tcPr>
            <w:tcW w:w="3359" w:type="dxa"/>
            <w:vAlign w:val="center"/>
          </w:tcPr>
          <w:p w:rsidR="00457E8B" w:rsidRPr="003C1737" w:rsidRDefault="00457E8B" w:rsidP="00D411CC">
            <w:pPr>
              <w:jc w:val="center"/>
              <w:rPr>
                <w:rFonts w:eastAsia="Batang" w:cs="Arial"/>
                <w:bCs/>
                <w:sz w:val="22"/>
                <w:szCs w:val="22"/>
              </w:rPr>
            </w:pPr>
            <w:r w:rsidRPr="003C1737">
              <w:rPr>
                <w:rFonts w:eastAsia="Batang" w:cs="Arial"/>
                <w:bCs/>
                <w:sz w:val="22"/>
                <w:szCs w:val="22"/>
              </w:rPr>
              <w:t>7.0</w:t>
            </w:r>
          </w:p>
        </w:tc>
      </w:tr>
      <w:tr w:rsidR="00457E8B" w:rsidRPr="003C1737" w:rsidTr="00D411CC">
        <w:trPr>
          <w:trHeight w:val="567"/>
          <w:jc w:val="center"/>
        </w:trPr>
        <w:tc>
          <w:tcPr>
            <w:tcW w:w="2058" w:type="dxa"/>
            <w:vAlign w:val="center"/>
          </w:tcPr>
          <w:p w:rsidR="00457E8B" w:rsidRPr="003C1737" w:rsidRDefault="00457E8B" w:rsidP="00D411CC">
            <w:pPr>
              <w:rPr>
                <w:rFonts w:eastAsia="Batang" w:cs="Arial"/>
                <w:bCs/>
                <w:sz w:val="22"/>
                <w:szCs w:val="22"/>
              </w:rPr>
            </w:pPr>
            <w:proofErr w:type="spellStart"/>
            <w:r w:rsidRPr="003C1737">
              <w:rPr>
                <w:rFonts w:eastAsia="Batang" w:cs="Arial"/>
                <w:bCs/>
                <w:sz w:val="22"/>
                <w:szCs w:val="22"/>
              </w:rPr>
              <w:t>Suburbana</w:t>
            </w:r>
            <w:proofErr w:type="spellEnd"/>
          </w:p>
        </w:tc>
        <w:tc>
          <w:tcPr>
            <w:tcW w:w="3359" w:type="dxa"/>
            <w:vAlign w:val="center"/>
          </w:tcPr>
          <w:p w:rsidR="00457E8B" w:rsidRPr="003C1737" w:rsidRDefault="00A83558" w:rsidP="00D411CC">
            <w:pPr>
              <w:jc w:val="center"/>
              <w:rPr>
                <w:rFonts w:eastAsia="Batang" w:cs="Arial"/>
                <w:bCs/>
                <w:sz w:val="22"/>
                <w:szCs w:val="22"/>
              </w:rPr>
            </w:pPr>
            <w:r>
              <w:rPr>
                <w:rFonts w:eastAsia="Batang" w:cs="Arial"/>
                <w:bCs/>
                <w:sz w:val="22"/>
                <w:szCs w:val="22"/>
              </w:rPr>
              <w:t>9.0</w:t>
            </w:r>
          </w:p>
        </w:tc>
      </w:tr>
      <w:tr w:rsidR="00457E8B" w:rsidRPr="003C1737" w:rsidTr="00D411CC">
        <w:trPr>
          <w:trHeight w:val="567"/>
          <w:jc w:val="center"/>
        </w:trPr>
        <w:tc>
          <w:tcPr>
            <w:tcW w:w="2058" w:type="dxa"/>
            <w:vAlign w:val="center"/>
          </w:tcPr>
          <w:p w:rsidR="00457E8B" w:rsidRPr="003C1737" w:rsidRDefault="00457E8B" w:rsidP="00D411CC">
            <w:pPr>
              <w:rPr>
                <w:rFonts w:eastAsia="Batang" w:cs="Arial"/>
                <w:bCs/>
                <w:sz w:val="22"/>
                <w:szCs w:val="22"/>
              </w:rPr>
            </w:pPr>
            <w:r w:rsidRPr="003C1737">
              <w:rPr>
                <w:rFonts w:eastAsia="Batang" w:cs="Arial"/>
                <w:bCs/>
                <w:sz w:val="22"/>
                <w:szCs w:val="22"/>
              </w:rPr>
              <w:t>Urbana</w:t>
            </w:r>
          </w:p>
        </w:tc>
        <w:tc>
          <w:tcPr>
            <w:tcW w:w="3359" w:type="dxa"/>
            <w:vAlign w:val="center"/>
          </w:tcPr>
          <w:p w:rsidR="00457E8B" w:rsidRPr="003C1737" w:rsidRDefault="00457E8B" w:rsidP="00D411CC">
            <w:pPr>
              <w:jc w:val="center"/>
              <w:rPr>
                <w:rFonts w:eastAsia="Batang" w:cs="Arial"/>
                <w:bCs/>
                <w:sz w:val="22"/>
                <w:szCs w:val="22"/>
              </w:rPr>
            </w:pPr>
            <w:r w:rsidRPr="003C1737">
              <w:rPr>
                <w:rFonts w:eastAsia="Batang" w:cs="Arial"/>
                <w:bCs/>
                <w:sz w:val="22"/>
                <w:szCs w:val="22"/>
              </w:rPr>
              <w:t>9.0</w:t>
            </w:r>
          </w:p>
        </w:tc>
      </w:tr>
      <w:tr w:rsidR="00457E8B" w:rsidRPr="003C1737" w:rsidTr="00D411CC">
        <w:trPr>
          <w:trHeight w:val="567"/>
          <w:jc w:val="center"/>
        </w:trPr>
        <w:tc>
          <w:tcPr>
            <w:tcW w:w="2058" w:type="dxa"/>
            <w:vAlign w:val="center"/>
          </w:tcPr>
          <w:p w:rsidR="00457E8B" w:rsidRPr="003C1737" w:rsidRDefault="00457E8B" w:rsidP="00D411CC">
            <w:pPr>
              <w:rPr>
                <w:rFonts w:eastAsia="Batang" w:cs="Arial"/>
                <w:bCs/>
                <w:sz w:val="22"/>
                <w:szCs w:val="22"/>
              </w:rPr>
            </w:pPr>
            <w:proofErr w:type="spellStart"/>
            <w:r w:rsidRPr="003C1737">
              <w:rPr>
                <w:rFonts w:eastAsia="Batang" w:cs="Arial"/>
                <w:bCs/>
                <w:sz w:val="22"/>
                <w:szCs w:val="22"/>
              </w:rPr>
              <w:t>Cruce</w:t>
            </w:r>
            <w:proofErr w:type="spellEnd"/>
            <w:r w:rsidRPr="003C1737">
              <w:rPr>
                <w:rFonts w:eastAsia="Batang" w:cs="Arial"/>
                <w:bCs/>
                <w:sz w:val="22"/>
                <w:szCs w:val="22"/>
              </w:rPr>
              <w:t xml:space="preserve"> de </w:t>
            </w:r>
            <w:proofErr w:type="spellStart"/>
            <w:r w:rsidRPr="003C1737">
              <w:rPr>
                <w:rFonts w:eastAsia="Batang" w:cs="Arial"/>
                <w:bCs/>
                <w:sz w:val="22"/>
                <w:szCs w:val="22"/>
              </w:rPr>
              <w:t>Ruta</w:t>
            </w:r>
            <w:proofErr w:type="spellEnd"/>
          </w:p>
        </w:tc>
        <w:tc>
          <w:tcPr>
            <w:tcW w:w="3359" w:type="dxa"/>
            <w:vAlign w:val="center"/>
          </w:tcPr>
          <w:p w:rsidR="00457E8B" w:rsidRPr="003C1737" w:rsidRDefault="00A83558" w:rsidP="00D411CC">
            <w:pPr>
              <w:jc w:val="center"/>
              <w:rPr>
                <w:rFonts w:eastAsia="Batang" w:cs="Arial"/>
                <w:bCs/>
                <w:sz w:val="22"/>
                <w:szCs w:val="22"/>
              </w:rPr>
            </w:pPr>
            <w:r>
              <w:rPr>
                <w:rFonts w:eastAsia="Batang" w:cs="Arial"/>
                <w:bCs/>
                <w:sz w:val="22"/>
                <w:szCs w:val="22"/>
              </w:rPr>
              <w:t>9.0</w:t>
            </w:r>
          </w:p>
        </w:tc>
      </w:tr>
      <w:tr w:rsidR="00457E8B" w:rsidRPr="003C1737" w:rsidTr="00D411CC">
        <w:trPr>
          <w:trHeight w:val="567"/>
          <w:jc w:val="center"/>
        </w:trPr>
        <w:tc>
          <w:tcPr>
            <w:tcW w:w="2058" w:type="dxa"/>
            <w:vAlign w:val="center"/>
          </w:tcPr>
          <w:p w:rsidR="00457E8B" w:rsidRPr="003C1737" w:rsidRDefault="00457E8B" w:rsidP="00D411CC">
            <w:pPr>
              <w:rPr>
                <w:rFonts w:eastAsia="Batang" w:cs="Arial"/>
                <w:bCs/>
                <w:sz w:val="22"/>
                <w:szCs w:val="22"/>
              </w:rPr>
            </w:pPr>
            <w:r w:rsidRPr="003C1737">
              <w:rPr>
                <w:rFonts w:eastAsia="Batang" w:cs="Arial"/>
                <w:bCs/>
                <w:sz w:val="22"/>
                <w:szCs w:val="22"/>
              </w:rPr>
              <w:t xml:space="preserve"> </w:t>
            </w:r>
            <w:proofErr w:type="spellStart"/>
            <w:r w:rsidRPr="003C1737">
              <w:rPr>
                <w:rFonts w:eastAsia="Batang" w:cs="Arial"/>
                <w:bCs/>
                <w:sz w:val="22"/>
                <w:szCs w:val="22"/>
              </w:rPr>
              <w:t>Cruce</w:t>
            </w:r>
            <w:proofErr w:type="spellEnd"/>
            <w:r w:rsidRPr="003C1737">
              <w:rPr>
                <w:rFonts w:eastAsia="Batang" w:cs="Arial"/>
                <w:bCs/>
                <w:sz w:val="22"/>
                <w:szCs w:val="22"/>
              </w:rPr>
              <w:t xml:space="preserve"> de </w:t>
            </w:r>
            <w:proofErr w:type="spellStart"/>
            <w:r w:rsidRPr="003C1737">
              <w:rPr>
                <w:rFonts w:eastAsia="Batang" w:cs="Arial"/>
                <w:bCs/>
                <w:sz w:val="22"/>
                <w:szCs w:val="22"/>
              </w:rPr>
              <w:t>Ferrocarriles</w:t>
            </w:r>
            <w:proofErr w:type="spellEnd"/>
          </w:p>
        </w:tc>
        <w:tc>
          <w:tcPr>
            <w:tcW w:w="3359" w:type="dxa"/>
            <w:vAlign w:val="center"/>
          </w:tcPr>
          <w:p w:rsidR="00457E8B" w:rsidRPr="003C1737" w:rsidRDefault="00457E8B" w:rsidP="00D411CC">
            <w:pPr>
              <w:jc w:val="center"/>
              <w:rPr>
                <w:rFonts w:eastAsia="Batang" w:cs="Arial"/>
                <w:bCs/>
                <w:sz w:val="22"/>
                <w:szCs w:val="22"/>
              </w:rPr>
            </w:pPr>
            <w:r w:rsidRPr="003C1737">
              <w:rPr>
                <w:rFonts w:eastAsia="Batang" w:cs="Arial"/>
                <w:bCs/>
                <w:sz w:val="22"/>
                <w:szCs w:val="22"/>
              </w:rPr>
              <w:t>11.75</w:t>
            </w:r>
          </w:p>
        </w:tc>
      </w:tr>
    </w:tbl>
    <w:p w:rsidR="00457E8B" w:rsidRDefault="00457E8B" w:rsidP="00D92A79">
      <w:pPr>
        <w:rPr>
          <w:sz w:val="22"/>
          <w:szCs w:val="22"/>
          <w:lang w:val="es-ES"/>
        </w:rPr>
      </w:pPr>
    </w:p>
    <w:p w:rsidR="00D92A79" w:rsidRDefault="00D92A79" w:rsidP="00D92A79">
      <w:pPr>
        <w:rPr>
          <w:sz w:val="22"/>
          <w:szCs w:val="22"/>
          <w:lang w:val="es-ES"/>
        </w:rPr>
      </w:pPr>
    </w:p>
    <w:p w:rsidR="00D92A79" w:rsidRDefault="00D92A79" w:rsidP="00D92A79">
      <w:pPr>
        <w:rPr>
          <w:sz w:val="22"/>
          <w:szCs w:val="22"/>
          <w:lang w:val="es-ES"/>
        </w:rPr>
      </w:pPr>
    </w:p>
    <w:p w:rsidR="00D92A79" w:rsidRPr="003C1737" w:rsidRDefault="00D92A79" w:rsidP="005E5C4B">
      <w:pPr>
        <w:ind w:left="284"/>
        <w:rPr>
          <w:sz w:val="22"/>
          <w:szCs w:val="22"/>
          <w:lang w:val="es-ES"/>
        </w:rPr>
        <w:sectPr w:rsidR="00D92A79" w:rsidRPr="003C1737" w:rsidSect="0002610B">
          <w:headerReference w:type="first" r:id="rId12"/>
          <w:pgSz w:w="11907" w:h="16840" w:code="9"/>
          <w:pgMar w:top="1559" w:right="907" w:bottom="1077" w:left="1701" w:header="720" w:footer="720" w:gutter="0"/>
          <w:cols w:space="720"/>
          <w:titlePg/>
        </w:sectPr>
      </w:pPr>
    </w:p>
    <w:p w:rsidR="001279FA" w:rsidRPr="003C1737" w:rsidRDefault="001279FA" w:rsidP="00F64A2A">
      <w:pPr>
        <w:numPr>
          <w:ilvl w:val="0"/>
          <w:numId w:val="14"/>
        </w:numPr>
        <w:rPr>
          <w:rFonts w:cs="Arial"/>
          <w:b/>
          <w:caps/>
          <w:sz w:val="22"/>
          <w:szCs w:val="22"/>
          <w:lang w:val="es-ES"/>
        </w:rPr>
      </w:pPr>
      <w:r w:rsidRPr="003C1737">
        <w:rPr>
          <w:rFonts w:cs="Arial"/>
          <w:b/>
          <w:caps/>
          <w:sz w:val="22"/>
          <w:szCs w:val="22"/>
          <w:lang w:val="es-ES"/>
        </w:rPr>
        <w:lastRenderedPageBreak/>
        <w:t>Especificación Técnica para la Provisión de Estructuras</w:t>
      </w:r>
    </w:p>
    <w:p w:rsidR="001279FA" w:rsidRPr="003C1737" w:rsidRDefault="001279FA" w:rsidP="001279FA">
      <w:pPr>
        <w:jc w:val="center"/>
        <w:rPr>
          <w:rFonts w:cs="Arial"/>
          <w:b/>
          <w:caps/>
          <w:sz w:val="22"/>
          <w:szCs w:val="22"/>
          <w:lang w:val="es-ES"/>
        </w:rPr>
      </w:pPr>
    </w:p>
    <w:p w:rsidR="00F64A2A" w:rsidRPr="003C1737" w:rsidRDefault="00F64A2A" w:rsidP="00183D6D">
      <w:pPr>
        <w:pStyle w:val="Ttulo1"/>
        <w:keepNext/>
        <w:numPr>
          <w:ilvl w:val="0"/>
          <w:numId w:val="47"/>
        </w:numPr>
        <w:spacing w:before="240" w:after="60"/>
        <w:jc w:val="both"/>
        <w:rPr>
          <w:rFonts w:cs="Arial"/>
          <w:sz w:val="22"/>
          <w:szCs w:val="22"/>
        </w:rPr>
      </w:pPr>
      <w:r w:rsidRPr="003C1737">
        <w:rPr>
          <w:rFonts w:cs="Arial"/>
          <w:sz w:val="22"/>
          <w:szCs w:val="22"/>
        </w:rPr>
        <w:t>Objeto</w:t>
      </w:r>
    </w:p>
    <w:p w:rsidR="00F64A2A" w:rsidRPr="003C1737" w:rsidRDefault="00F64A2A" w:rsidP="00353067">
      <w:pPr>
        <w:jc w:val="both"/>
        <w:rPr>
          <w:rFonts w:cs="Arial"/>
          <w:sz w:val="22"/>
          <w:szCs w:val="22"/>
          <w:lang w:val="es-ES"/>
        </w:rPr>
      </w:pPr>
      <w:r w:rsidRPr="003C1737">
        <w:rPr>
          <w:rFonts w:cs="Arial"/>
          <w:sz w:val="22"/>
          <w:szCs w:val="22"/>
          <w:lang w:val="es-ES"/>
        </w:rPr>
        <w:t>Las presentes Especificaciones Técnicas tienen por objeto definir los lineamientos para el suministro de estructuras metálicas. Dicho suministro deberá ser concordante con los valores de las respectivas Planillas de Datos Técnicos, incluidas en el Anexo VIII j.</w:t>
      </w:r>
    </w:p>
    <w:p w:rsidR="00F64A2A" w:rsidRPr="003C1737" w:rsidRDefault="00F64A2A" w:rsidP="00353067">
      <w:pPr>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podrá optar por suministrar y realizar las interconexiones, o LAT 132 </w:t>
      </w:r>
      <w:proofErr w:type="spellStart"/>
      <w:r w:rsidRPr="003C1737">
        <w:rPr>
          <w:rFonts w:cs="Arial"/>
          <w:sz w:val="22"/>
          <w:szCs w:val="22"/>
          <w:lang w:val="es-ES"/>
        </w:rPr>
        <w:t>kV</w:t>
      </w:r>
      <w:proofErr w:type="spellEnd"/>
      <w:r w:rsidRPr="003C1737">
        <w:rPr>
          <w:rFonts w:cs="Arial"/>
          <w:sz w:val="22"/>
          <w:szCs w:val="22"/>
          <w:lang w:val="es-ES"/>
        </w:rPr>
        <w:t>, ya sea íntegramente con estructuras metálicas, de hormigón armado centrifugado o con la combinación que a su juicio considere más conveniente dentro de las presentes especificaciones técnicas de esta Sección.</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Las estructuras metálicas reticuladas a suministrar por el </w:t>
      </w:r>
      <w:r w:rsidR="00D55635">
        <w:rPr>
          <w:rFonts w:cs="Arial"/>
          <w:sz w:val="22"/>
          <w:szCs w:val="22"/>
          <w:lang w:val="es-ES"/>
        </w:rPr>
        <w:t>CONTRATISTA PPP</w:t>
      </w:r>
      <w:r w:rsidRPr="003C1737">
        <w:rPr>
          <w:rFonts w:cs="Arial"/>
          <w:sz w:val="22"/>
          <w:szCs w:val="22"/>
          <w:lang w:val="es-ES"/>
        </w:rPr>
        <w:t xml:space="preserve"> obedecerá a las presentes Especificaciones Técnicas que tienen por objeto definir los lineamientos de proyecto, documentación técnica a presentar, normas técnicas básicas, condiciones de servicio, materiales componentes, procesos de fabricación, características técnicas, inspecciones, ensayos y condiciones de recepción, embalajes, almacenamientos y transporte para el suministro de estructuras metálicas y accesorios que sean de provisión del </w:t>
      </w:r>
      <w:r w:rsidR="00D55635">
        <w:rPr>
          <w:rFonts w:cs="Arial"/>
          <w:sz w:val="22"/>
          <w:szCs w:val="22"/>
          <w:lang w:val="es-ES"/>
        </w:rPr>
        <w:t>CONTRATISTA PPP</w:t>
      </w:r>
      <w:r w:rsidRPr="003C1737">
        <w:rPr>
          <w:rFonts w:cs="Arial"/>
          <w:sz w:val="22"/>
          <w:szCs w:val="22"/>
          <w:lang w:val="es-ES"/>
        </w:rPr>
        <w:t>. Dicho suministro deberá ser concordante con los valores de las respectivas Planillas de Datos Técnicos Garantizados que surjan de la oferta.</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quedará obligado a cumplir o mejorar los datos que garantice en su oferta.</w:t>
      </w:r>
    </w:p>
    <w:p w:rsidR="001279FA" w:rsidRPr="003C1737" w:rsidRDefault="001279FA" w:rsidP="00353067">
      <w:pPr>
        <w:spacing w:line="480" w:lineRule="auto"/>
        <w:jc w:val="both"/>
        <w:rPr>
          <w:rFonts w:cs="Arial"/>
          <w:sz w:val="22"/>
          <w:szCs w:val="22"/>
          <w:lang w:val="es-ES"/>
        </w:rPr>
      </w:pPr>
    </w:p>
    <w:p w:rsidR="001279FA" w:rsidRPr="003C1737" w:rsidRDefault="00726087" w:rsidP="00353067">
      <w:pPr>
        <w:pStyle w:val="Ttulo1"/>
        <w:keepNext/>
        <w:widowControl w:val="0"/>
        <w:tabs>
          <w:tab w:val="num" w:pos="432"/>
        </w:tabs>
        <w:ind w:left="431" w:hanging="431"/>
        <w:jc w:val="both"/>
        <w:rPr>
          <w:rFonts w:cs="Arial"/>
          <w:caps/>
          <w:smallCaps/>
          <w:sz w:val="22"/>
          <w:szCs w:val="22"/>
          <w:lang w:val="es-AR"/>
        </w:rPr>
      </w:pPr>
      <w:bookmarkStart w:id="228" w:name="_Toc112734865"/>
      <w:r w:rsidRPr="003C1737">
        <w:rPr>
          <w:rFonts w:cs="Arial"/>
          <w:caps/>
          <w:smallCaps/>
          <w:sz w:val="22"/>
          <w:szCs w:val="22"/>
          <w:lang w:val="es-AR"/>
        </w:rPr>
        <w:t xml:space="preserve">2 </w:t>
      </w:r>
      <w:r w:rsidR="001279FA" w:rsidRPr="003C1737">
        <w:rPr>
          <w:rFonts w:cs="Arial"/>
          <w:caps/>
          <w:smallCaps/>
          <w:sz w:val="22"/>
          <w:szCs w:val="22"/>
          <w:lang w:val="es-AR"/>
        </w:rPr>
        <w:t>Alcance del Suministro</w:t>
      </w:r>
      <w:bookmarkEnd w:id="228"/>
    </w:p>
    <w:p w:rsidR="001279FA" w:rsidRPr="003C1737" w:rsidRDefault="001279FA" w:rsidP="00353067">
      <w:pPr>
        <w:jc w:val="both"/>
        <w:rPr>
          <w:rFonts w:cs="Arial"/>
          <w:sz w:val="22"/>
          <w:szCs w:val="22"/>
          <w:lang w:val="es-ES"/>
        </w:rPr>
      </w:pPr>
      <w:r w:rsidRPr="003C1737">
        <w:rPr>
          <w:rFonts w:cs="Arial"/>
          <w:sz w:val="22"/>
          <w:szCs w:val="22"/>
          <w:lang w:val="es-ES"/>
        </w:rPr>
        <w:t>Ver Planilla de Datos Técnicos Garantizados.</w:t>
      </w:r>
    </w:p>
    <w:p w:rsidR="00726087" w:rsidRPr="003C1737" w:rsidRDefault="001279FA" w:rsidP="00353067">
      <w:pPr>
        <w:jc w:val="both"/>
        <w:rPr>
          <w:rFonts w:cs="Arial"/>
          <w:sz w:val="22"/>
          <w:szCs w:val="22"/>
          <w:lang w:val="es-ES"/>
        </w:rPr>
      </w:pPr>
      <w:r w:rsidRPr="003C1737">
        <w:rPr>
          <w:rFonts w:cs="Arial"/>
          <w:sz w:val="22"/>
          <w:szCs w:val="22"/>
          <w:lang w:val="es-ES"/>
        </w:rPr>
        <w:t>Se incluyen dentro del suministro todas las estructuras que resulten necesarias para completar l</w:t>
      </w:r>
      <w:r w:rsidR="00726087" w:rsidRPr="003C1737">
        <w:rPr>
          <w:rFonts w:cs="Arial"/>
          <w:sz w:val="22"/>
          <w:szCs w:val="22"/>
          <w:lang w:val="es-ES"/>
        </w:rPr>
        <w:t xml:space="preserve">as interconexiones entre la E.T. </w:t>
      </w:r>
      <w:r w:rsidR="00814E27">
        <w:rPr>
          <w:rFonts w:cs="Arial"/>
          <w:sz w:val="22"/>
          <w:szCs w:val="22"/>
          <w:lang w:val="es-ES"/>
        </w:rPr>
        <w:t xml:space="preserve">Coronel </w:t>
      </w:r>
      <w:proofErr w:type="spellStart"/>
      <w:r w:rsidR="00814E27">
        <w:rPr>
          <w:rFonts w:cs="Arial"/>
          <w:sz w:val="22"/>
          <w:szCs w:val="22"/>
          <w:lang w:val="es-ES"/>
        </w:rPr>
        <w:t>Charlone</w:t>
      </w:r>
      <w:proofErr w:type="spellEnd"/>
      <w:r w:rsidR="00726087" w:rsidRPr="003C1737">
        <w:rPr>
          <w:rFonts w:cs="Arial"/>
          <w:sz w:val="22"/>
          <w:szCs w:val="22"/>
          <w:lang w:val="es-ES"/>
        </w:rPr>
        <w:t xml:space="preserve"> 500/132 </w:t>
      </w:r>
      <w:proofErr w:type="spellStart"/>
      <w:r w:rsidR="00726087" w:rsidRPr="003C1737">
        <w:rPr>
          <w:rFonts w:cs="Arial"/>
          <w:sz w:val="22"/>
          <w:szCs w:val="22"/>
          <w:lang w:val="es-ES"/>
        </w:rPr>
        <w:t>kV</w:t>
      </w:r>
      <w:proofErr w:type="spellEnd"/>
      <w:r w:rsidR="00726087" w:rsidRPr="003C1737">
        <w:rPr>
          <w:rFonts w:cs="Arial"/>
          <w:sz w:val="22"/>
          <w:szCs w:val="22"/>
          <w:lang w:val="es-ES"/>
        </w:rPr>
        <w:t xml:space="preserve"> y el pórtico de arribo de la estación transformadora de las siguientes localidades:</w:t>
      </w:r>
    </w:p>
    <w:p w:rsidR="00C32C88" w:rsidRPr="003C1737" w:rsidRDefault="00C32C88" w:rsidP="00353067">
      <w:pPr>
        <w:numPr>
          <w:ilvl w:val="0"/>
          <w:numId w:val="46"/>
        </w:numPr>
        <w:ind w:left="1276"/>
        <w:jc w:val="both"/>
        <w:rPr>
          <w:rFonts w:cs="Arial"/>
          <w:sz w:val="22"/>
          <w:szCs w:val="22"/>
          <w:lang w:val="es-ES"/>
        </w:rPr>
      </w:pPr>
      <w:r w:rsidRPr="003C1737">
        <w:rPr>
          <w:rFonts w:cs="Arial"/>
          <w:sz w:val="22"/>
          <w:szCs w:val="22"/>
          <w:lang w:val="es-ES"/>
        </w:rPr>
        <w:t xml:space="preserve">ET </w:t>
      </w:r>
      <w:r w:rsidR="00814E27">
        <w:rPr>
          <w:rFonts w:cs="Arial"/>
          <w:sz w:val="22"/>
          <w:szCs w:val="22"/>
          <w:lang w:val="es-ES"/>
        </w:rPr>
        <w:t xml:space="preserve">Coronel </w:t>
      </w:r>
      <w:proofErr w:type="spellStart"/>
      <w:r w:rsidR="00814E27">
        <w:rPr>
          <w:rFonts w:cs="Arial"/>
          <w:sz w:val="22"/>
          <w:szCs w:val="22"/>
          <w:lang w:val="es-ES"/>
        </w:rPr>
        <w:t>Charlone</w:t>
      </w:r>
      <w:proofErr w:type="spellEnd"/>
      <w:r w:rsidRPr="003C1737">
        <w:rPr>
          <w:rFonts w:cs="Arial"/>
          <w:sz w:val="22"/>
          <w:szCs w:val="22"/>
          <w:lang w:val="es-ES"/>
        </w:rPr>
        <w:t xml:space="preserve"> – ET </w:t>
      </w:r>
      <w:proofErr w:type="spellStart"/>
      <w:r w:rsidRPr="003C1737">
        <w:rPr>
          <w:rFonts w:cs="Arial"/>
          <w:sz w:val="22"/>
          <w:szCs w:val="22"/>
          <w:lang w:val="es-ES"/>
        </w:rPr>
        <w:t>Laboulaye</w:t>
      </w:r>
      <w:proofErr w:type="spellEnd"/>
      <w:r w:rsidRPr="003C1737">
        <w:rPr>
          <w:rFonts w:cs="Arial"/>
          <w:sz w:val="22"/>
          <w:szCs w:val="22"/>
          <w:lang w:val="es-ES"/>
        </w:rPr>
        <w:t xml:space="preserve">= Simple terna de aproximadamente 71 km de </w:t>
      </w:r>
      <w:proofErr w:type="spellStart"/>
      <w:r w:rsidRPr="003C1737">
        <w:rPr>
          <w:rFonts w:cs="Arial"/>
          <w:sz w:val="22"/>
          <w:szCs w:val="22"/>
          <w:lang w:val="es-ES"/>
        </w:rPr>
        <w:t>long</w:t>
      </w:r>
      <w:proofErr w:type="spellEnd"/>
      <w:r w:rsidRPr="003C1737">
        <w:rPr>
          <w:rFonts w:cs="Arial"/>
          <w:sz w:val="22"/>
          <w:szCs w:val="22"/>
          <w:lang w:val="es-ES"/>
        </w:rPr>
        <w:t>.</w:t>
      </w:r>
    </w:p>
    <w:p w:rsidR="00C32C88" w:rsidRPr="003C1737" w:rsidRDefault="00C32C88" w:rsidP="00353067">
      <w:pPr>
        <w:pStyle w:val="NormalArial11"/>
        <w:numPr>
          <w:ilvl w:val="0"/>
          <w:numId w:val="46"/>
        </w:numPr>
        <w:ind w:left="1276"/>
        <w:rPr>
          <w:rFonts w:cs="Arial"/>
          <w:szCs w:val="22"/>
        </w:rPr>
      </w:pPr>
      <w:r w:rsidRPr="003C1737">
        <w:rPr>
          <w:rFonts w:cs="Arial"/>
          <w:szCs w:val="22"/>
        </w:rPr>
        <w:t xml:space="preserve">ET </w:t>
      </w:r>
      <w:r w:rsidR="00814E27">
        <w:rPr>
          <w:rFonts w:cs="Arial"/>
          <w:szCs w:val="22"/>
        </w:rPr>
        <w:t xml:space="preserve">Coronel </w:t>
      </w:r>
      <w:proofErr w:type="spellStart"/>
      <w:r w:rsidR="00814E27">
        <w:rPr>
          <w:rFonts w:cs="Arial"/>
          <w:szCs w:val="22"/>
        </w:rPr>
        <w:t>Charlone</w:t>
      </w:r>
      <w:proofErr w:type="spellEnd"/>
      <w:r w:rsidRPr="003C1737">
        <w:rPr>
          <w:rFonts w:cs="Arial"/>
          <w:szCs w:val="22"/>
        </w:rPr>
        <w:t xml:space="preserve"> – ET Rufino: Dos </w:t>
      </w:r>
      <w:r>
        <w:rPr>
          <w:rFonts w:cs="Arial"/>
          <w:szCs w:val="22"/>
        </w:rPr>
        <w:t xml:space="preserve">circuitos, </w:t>
      </w:r>
      <w:r w:rsidRPr="003C1737">
        <w:rPr>
          <w:rFonts w:cs="Arial"/>
          <w:szCs w:val="22"/>
        </w:rPr>
        <w:t>(</w:t>
      </w:r>
      <w:r>
        <w:rPr>
          <w:rFonts w:cs="Arial"/>
          <w:szCs w:val="22"/>
        </w:rPr>
        <w:t>doble</w:t>
      </w:r>
      <w:r w:rsidRPr="003C1737">
        <w:rPr>
          <w:rFonts w:cs="Arial"/>
          <w:szCs w:val="22"/>
        </w:rPr>
        <w:t xml:space="preserve"> terna</w:t>
      </w:r>
      <w:r>
        <w:rPr>
          <w:rFonts w:cs="Arial"/>
          <w:szCs w:val="22"/>
        </w:rPr>
        <w:t xml:space="preserve">) sobre una misma </w:t>
      </w:r>
      <w:proofErr w:type="spellStart"/>
      <w:r>
        <w:rPr>
          <w:rFonts w:cs="Arial"/>
          <w:szCs w:val="22"/>
        </w:rPr>
        <w:t>postación</w:t>
      </w:r>
      <w:proofErr w:type="spellEnd"/>
      <w:r>
        <w:rPr>
          <w:rFonts w:cs="Arial"/>
          <w:szCs w:val="22"/>
        </w:rPr>
        <w:t xml:space="preserve"> de</w:t>
      </w:r>
      <w:r w:rsidRPr="003C1737">
        <w:rPr>
          <w:rFonts w:cs="Arial"/>
          <w:szCs w:val="22"/>
        </w:rPr>
        <w:t xml:space="preserve"> aproximadamente 78 km </w:t>
      </w:r>
      <w:r>
        <w:rPr>
          <w:rFonts w:cs="Arial"/>
          <w:szCs w:val="22"/>
        </w:rPr>
        <w:t>de longitud.</w:t>
      </w:r>
    </w:p>
    <w:p w:rsidR="00726087" w:rsidRDefault="00726087" w:rsidP="00353067">
      <w:pPr>
        <w:pStyle w:val="NormalArial11"/>
        <w:numPr>
          <w:ilvl w:val="0"/>
          <w:numId w:val="46"/>
        </w:numPr>
        <w:ind w:left="1276"/>
        <w:rPr>
          <w:rFonts w:cs="Arial"/>
          <w:szCs w:val="22"/>
        </w:rPr>
      </w:pPr>
      <w:r w:rsidRPr="00814E27">
        <w:rPr>
          <w:rFonts w:cs="Arial"/>
          <w:szCs w:val="22"/>
          <w:lang w:val="en-US"/>
        </w:rPr>
        <w:t xml:space="preserve">ET </w:t>
      </w:r>
      <w:r w:rsidR="00814E27" w:rsidRPr="00814E27">
        <w:rPr>
          <w:rFonts w:cs="Arial"/>
          <w:szCs w:val="22"/>
          <w:lang w:val="en-US"/>
        </w:rPr>
        <w:t xml:space="preserve">Coronel </w:t>
      </w:r>
      <w:proofErr w:type="spellStart"/>
      <w:r w:rsidR="00814E27" w:rsidRPr="00814E27">
        <w:rPr>
          <w:rFonts w:cs="Arial"/>
          <w:szCs w:val="22"/>
          <w:lang w:val="en-US"/>
        </w:rPr>
        <w:t>Charlone</w:t>
      </w:r>
      <w:proofErr w:type="spellEnd"/>
      <w:r w:rsidRPr="00814E27">
        <w:rPr>
          <w:rFonts w:cs="Arial"/>
          <w:szCs w:val="22"/>
          <w:lang w:val="en-US"/>
        </w:rPr>
        <w:t xml:space="preserve"> – ET </w:t>
      </w:r>
      <w:proofErr w:type="spellStart"/>
      <w:r w:rsidRPr="00814E27">
        <w:rPr>
          <w:rFonts w:cs="Arial"/>
          <w:szCs w:val="22"/>
          <w:lang w:val="en-US"/>
        </w:rPr>
        <w:t>Gral</w:t>
      </w:r>
      <w:proofErr w:type="spellEnd"/>
      <w:r w:rsidRPr="00814E27">
        <w:rPr>
          <w:rFonts w:cs="Arial"/>
          <w:szCs w:val="22"/>
          <w:lang w:val="en-US"/>
        </w:rPr>
        <w:t xml:space="preserve">. </w:t>
      </w:r>
      <w:r w:rsidRPr="003C1737">
        <w:rPr>
          <w:rFonts w:cs="Arial"/>
          <w:szCs w:val="22"/>
        </w:rPr>
        <w:t>Villegas: Simple terna de aproximadamente 5</w:t>
      </w:r>
      <w:r w:rsidR="00C32C88">
        <w:rPr>
          <w:rFonts w:cs="Arial"/>
          <w:szCs w:val="22"/>
        </w:rPr>
        <w:t>0</w:t>
      </w:r>
      <w:r w:rsidRPr="003C1737">
        <w:rPr>
          <w:rFonts w:cs="Arial"/>
          <w:szCs w:val="22"/>
        </w:rPr>
        <w:t xml:space="preserve"> km de </w:t>
      </w:r>
      <w:proofErr w:type="spellStart"/>
      <w:r w:rsidRPr="003C1737">
        <w:rPr>
          <w:rFonts w:cs="Arial"/>
          <w:szCs w:val="22"/>
        </w:rPr>
        <w:t>long</w:t>
      </w:r>
      <w:proofErr w:type="spellEnd"/>
      <w:r w:rsidRPr="003C1737">
        <w:rPr>
          <w:rFonts w:cs="Arial"/>
          <w:szCs w:val="22"/>
        </w:rPr>
        <w:t>.</w:t>
      </w:r>
    </w:p>
    <w:p w:rsidR="00C32C88" w:rsidRDefault="00C32C88" w:rsidP="00353067">
      <w:pPr>
        <w:pStyle w:val="NormalArial11"/>
        <w:numPr>
          <w:ilvl w:val="0"/>
          <w:numId w:val="46"/>
        </w:numPr>
        <w:ind w:left="1276"/>
        <w:rPr>
          <w:rFonts w:cs="Arial"/>
          <w:szCs w:val="22"/>
        </w:rPr>
      </w:pPr>
      <w:r w:rsidRPr="00814E27">
        <w:rPr>
          <w:rFonts w:cs="Arial"/>
          <w:szCs w:val="22"/>
          <w:lang w:val="en-US"/>
        </w:rPr>
        <w:t xml:space="preserve">ET </w:t>
      </w:r>
      <w:r w:rsidR="00814E27" w:rsidRPr="00814E27">
        <w:rPr>
          <w:rFonts w:cs="Arial"/>
          <w:szCs w:val="22"/>
          <w:lang w:val="en-US"/>
        </w:rPr>
        <w:t xml:space="preserve">Coronel </w:t>
      </w:r>
      <w:proofErr w:type="spellStart"/>
      <w:r w:rsidR="00814E27" w:rsidRPr="00814E27">
        <w:rPr>
          <w:rFonts w:cs="Arial"/>
          <w:szCs w:val="22"/>
          <w:lang w:val="en-US"/>
        </w:rPr>
        <w:t>Charlone</w:t>
      </w:r>
      <w:proofErr w:type="spellEnd"/>
      <w:r w:rsidRPr="00814E27">
        <w:rPr>
          <w:rFonts w:cs="Arial"/>
          <w:szCs w:val="22"/>
          <w:lang w:val="en-US"/>
        </w:rPr>
        <w:t xml:space="preserve"> – ET </w:t>
      </w:r>
      <w:proofErr w:type="spellStart"/>
      <w:r w:rsidRPr="00814E27">
        <w:rPr>
          <w:rFonts w:cs="Arial"/>
          <w:szCs w:val="22"/>
          <w:lang w:val="en-US"/>
        </w:rPr>
        <w:t>Gral</w:t>
      </w:r>
      <w:proofErr w:type="spellEnd"/>
      <w:r w:rsidRPr="00814E27">
        <w:rPr>
          <w:rFonts w:cs="Arial"/>
          <w:szCs w:val="22"/>
          <w:lang w:val="en-US"/>
        </w:rPr>
        <w:t xml:space="preserve">. </w:t>
      </w:r>
      <w:r>
        <w:rPr>
          <w:rFonts w:cs="Arial"/>
          <w:szCs w:val="22"/>
        </w:rPr>
        <w:t>Pico</w:t>
      </w:r>
      <w:r w:rsidR="00D1703C">
        <w:rPr>
          <w:rFonts w:cs="Arial"/>
          <w:szCs w:val="22"/>
        </w:rPr>
        <w:t xml:space="preserve"> Sur</w:t>
      </w:r>
      <w:r w:rsidRPr="003C1737">
        <w:rPr>
          <w:rFonts w:cs="Arial"/>
          <w:szCs w:val="22"/>
        </w:rPr>
        <w:t xml:space="preserve">: Simple terna de aproximadamente </w:t>
      </w:r>
      <w:r>
        <w:rPr>
          <w:rFonts w:cs="Arial"/>
          <w:szCs w:val="22"/>
        </w:rPr>
        <w:t>121</w:t>
      </w:r>
      <w:r w:rsidRPr="003C1737">
        <w:rPr>
          <w:rFonts w:cs="Arial"/>
          <w:szCs w:val="22"/>
        </w:rPr>
        <w:t xml:space="preserve"> km de </w:t>
      </w:r>
      <w:proofErr w:type="spellStart"/>
      <w:r w:rsidRPr="003C1737">
        <w:rPr>
          <w:rFonts w:cs="Arial"/>
          <w:szCs w:val="22"/>
        </w:rPr>
        <w:t>long</w:t>
      </w:r>
      <w:proofErr w:type="spellEnd"/>
      <w:r w:rsidRPr="003C1737">
        <w:rPr>
          <w:rFonts w:cs="Arial"/>
          <w:szCs w:val="22"/>
        </w:rPr>
        <w:t xml:space="preserve"> </w:t>
      </w:r>
    </w:p>
    <w:p w:rsidR="00726087" w:rsidRPr="003C1737" w:rsidRDefault="00726087" w:rsidP="00353067">
      <w:pPr>
        <w:pStyle w:val="NormalArial11"/>
        <w:numPr>
          <w:ilvl w:val="0"/>
          <w:numId w:val="46"/>
        </w:numPr>
        <w:ind w:left="1276"/>
        <w:rPr>
          <w:rFonts w:cs="Arial"/>
          <w:szCs w:val="22"/>
        </w:rPr>
      </w:pPr>
      <w:r w:rsidRPr="003C1737">
        <w:rPr>
          <w:rFonts w:cs="Arial"/>
          <w:szCs w:val="22"/>
        </w:rPr>
        <w:t xml:space="preserve">ET </w:t>
      </w:r>
      <w:r w:rsidR="00814E27">
        <w:rPr>
          <w:rFonts w:cs="Arial"/>
          <w:szCs w:val="22"/>
        </w:rPr>
        <w:t xml:space="preserve">Coronel </w:t>
      </w:r>
      <w:proofErr w:type="spellStart"/>
      <w:r w:rsidR="00814E27">
        <w:rPr>
          <w:rFonts w:cs="Arial"/>
          <w:szCs w:val="22"/>
        </w:rPr>
        <w:t>Charlone</w:t>
      </w:r>
      <w:proofErr w:type="spellEnd"/>
      <w:r w:rsidRPr="003C1737">
        <w:rPr>
          <w:rFonts w:cs="Arial"/>
          <w:szCs w:val="22"/>
        </w:rPr>
        <w:t xml:space="preserve"> – ET </w:t>
      </w:r>
      <w:proofErr w:type="spellStart"/>
      <w:r w:rsidRPr="003C1737">
        <w:rPr>
          <w:rFonts w:cs="Arial"/>
          <w:szCs w:val="22"/>
        </w:rPr>
        <w:t>Realico</w:t>
      </w:r>
      <w:proofErr w:type="spellEnd"/>
      <w:r w:rsidRPr="003C1737">
        <w:rPr>
          <w:rFonts w:cs="Arial"/>
          <w:szCs w:val="22"/>
        </w:rPr>
        <w:t xml:space="preserve">: Simple terna de aproximadamente 96 km de </w:t>
      </w:r>
      <w:proofErr w:type="spellStart"/>
      <w:r w:rsidRPr="003C1737">
        <w:rPr>
          <w:rFonts w:cs="Arial"/>
          <w:szCs w:val="22"/>
        </w:rPr>
        <w:t>long</w:t>
      </w:r>
      <w:proofErr w:type="spellEnd"/>
      <w:r w:rsidRPr="003C1737">
        <w:rPr>
          <w:rFonts w:cs="Arial"/>
          <w:szCs w:val="22"/>
        </w:rPr>
        <w:t xml:space="preserve">. </w:t>
      </w:r>
    </w:p>
    <w:p w:rsidR="001279FA" w:rsidRPr="003C1737" w:rsidRDefault="001279FA" w:rsidP="00353067">
      <w:pPr>
        <w:spacing w:before="120"/>
        <w:jc w:val="both"/>
        <w:rPr>
          <w:rFonts w:cs="Arial"/>
          <w:sz w:val="22"/>
          <w:szCs w:val="22"/>
          <w:highlight w:val="green"/>
          <w:lang w:val="es-ES"/>
        </w:rPr>
      </w:pPr>
      <w:r w:rsidRPr="003C1737">
        <w:rPr>
          <w:rFonts w:cs="Arial"/>
          <w:sz w:val="22"/>
          <w:szCs w:val="22"/>
          <w:lang w:val="es-ES"/>
        </w:rPr>
        <w:t xml:space="preserve">Se han previsto para estos tramos estructuras metálicas reticuladas tipo </w:t>
      </w:r>
      <w:proofErr w:type="spellStart"/>
      <w:r w:rsidRPr="003C1737">
        <w:rPr>
          <w:rFonts w:cs="Arial"/>
          <w:sz w:val="22"/>
          <w:szCs w:val="22"/>
          <w:lang w:val="es-ES"/>
        </w:rPr>
        <w:t>troncopiramidales</w:t>
      </w:r>
      <w:proofErr w:type="spellEnd"/>
      <w:r w:rsidRPr="003C1737">
        <w:rPr>
          <w:rFonts w:cs="Arial"/>
          <w:sz w:val="22"/>
          <w:szCs w:val="22"/>
          <w:lang w:val="es-ES"/>
        </w:rPr>
        <w:t>.</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Para los vértices y emplazamientos donde se requieran condiciones especiales, se emplearán estructuras de retención angular tipo RA </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Para estas estructuras deberán proveerse extensiones adecuadas de cuerpos y patas para obtener variaciones uniformes de altura cada 1,0 m </w:t>
      </w:r>
    </w:p>
    <w:p w:rsidR="001279FA" w:rsidRPr="003C1737" w:rsidRDefault="001279FA" w:rsidP="00353067">
      <w:pPr>
        <w:spacing w:before="120"/>
        <w:jc w:val="both"/>
        <w:rPr>
          <w:rFonts w:cs="Arial"/>
          <w:sz w:val="22"/>
          <w:szCs w:val="22"/>
          <w:lang w:val="es-ES"/>
        </w:rPr>
      </w:pPr>
      <w:r w:rsidRPr="003C1737">
        <w:rPr>
          <w:rFonts w:cs="Arial"/>
          <w:sz w:val="22"/>
          <w:szCs w:val="22"/>
          <w:lang w:val="es-ES"/>
        </w:rPr>
        <w:lastRenderedPageBreak/>
        <w:t>Todas las estructuras deberán proyectarse para sostener los conductores con sus cadenas de aisladores, cable de guardia y todos los accesorios necesarios bajo los requerimientos establecidos en estas condiciones técnicas.</w:t>
      </w:r>
    </w:p>
    <w:p w:rsidR="001279FA" w:rsidRPr="003C1737" w:rsidRDefault="001279FA" w:rsidP="00353067">
      <w:pPr>
        <w:spacing w:before="120"/>
        <w:jc w:val="both"/>
        <w:rPr>
          <w:rFonts w:cs="Arial"/>
          <w:sz w:val="22"/>
          <w:szCs w:val="22"/>
          <w:lang w:val="es-ES"/>
        </w:rPr>
      </w:pPr>
      <w:r w:rsidRPr="003C1737">
        <w:rPr>
          <w:rFonts w:cs="Arial"/>
          <w:sz w:val="22"/>
          <w:szCs w:val="22"/>
          <w:lang w:val="es-ES"/>
        </w:rPr>
        <w:t>El proyecto y tecnología de fabricación de las estructuras deberá ajustarse a los requerimientos de estas condiciones técnicas y a las técnicas más recientes en la materia, dándose especial atención a los diseños y metodología de fabricación que permitan reducir los tiempos y costos de montaje.</w:t>
      </w:r>
    </w:p>
    <w:p w:rsidR="001279FA" w:rsidRPr="003C1737" w:rsidRDefault="001279FA" w:rsidP="00353067">
      <w:pPr>
        <w:spacing w:before="120"/>
        <w:jc w:val="both"/>
        <w:rPr>
          <w:rFonts w:cs="Arial"/>
          <w:sz w:val="22"/>
          <w:szCs w:val="22"/>
          <w:lang w:val="es-ES"/>
        </w:rPr>
      </w:pPr>
      <w:r w:rsidRPr="003C1737">
        <w:rPr>
          <w:rFonts w:cs="Arial"/>
          <w:sz w:val="22"/>
          <w:szCs w:val="22"/>
          <w:lang w:val="es-ES"/>
        </w:rPr>
        <w:t>El suministro deberá incluir, como mínimo, lo siguiente:</w:t>
      </w:r>
    </w:p>
    <w:p w:rsidR="001279FA" w:rsidRPr="003C1737" w:rsidRDefault="001279FA" w:rsidP="00353067">
      <w:pPr>
        <w:numPr>
          <w:ilvl w:val="0"/>
          <w:numId w:val="4"/>
        </w:numPr>
        <w:ind w:left="357" w:hanging="357"/>
        <w:jc w:val="both"/>
        <w:rPr>
          <w:rFonts w:cs="Arial"/>
          <w:sz w:val="22"/>
          <w:szCs w:val="22"/>
        </w:rPr>
      </w:pPr>
      <w:r w:rsidRPr="003C1737">
        <w:rPr>
          <w:rFonts w:cs="Arial"/>
          <w:sz w:val="22"/>
          <w:szCs w:val="22"/>
        </w:rPr>
        <w:t>Proyecto</w:t>
      </w:r>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Materiales</w:t>
      </w:r>
      <w:proofErr w:type="spellEnd"/>
      <w:r w:rsidRPr="003C1737">
        <w:rPr>
          <w:rFonts w:cs="Arial"/>
          <w:sz w:val="22"/>
          <w:szCs w:val="22"/>
        </w:rPr>
        <w:t xml:space="preserve"> de </w:t>
      </w:r>
      <w:proofErr w:type="spellStart"/>
      <w:r w:rsidRPr="003C1737">
        <w:rPr>
          <w:rFonts w:cs="Arial"/>
          <w:sz w:val="22"/>
          <w:szCs w:val="22"/>
        </w:rPr>
        <w:t>incorporación</w:t>
      </w:r>
      <w:proofErr w:type="spellEnd"/>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Materiales</w:t>
      </w:r>
      <w:proofErr w:type="spellEnd"/>
      <w:r w:rsidRPr="003C1737">
        <w:rPr>
          <w:rFonts w:cs="Arial"/>
          <w:sz w:val="22"/>
          <w:szCs w:val="22"/>
        </w:rPr>
        <w:t xml:space="preserve"> de </w:t>
      </w:r>
      <w:proofErr w:type="spellStart"/>
      <w:r w:rsidRPr="003C1737">
        <w:rPr>
          <w:rFonts w:cs="Arial"/>
          <w:sz w:val="22"/>
          <w:szCs w:val="22"/>
        </w:rPr>
        <w:t>consumo</w:t>
      </w:r>
      <w:proofErr w:type="spellEnd"/>
    </w:p>
    <w:p w:rsidR="001279FA" w:rsidRPr="003C1737" w:rsidRDefault="001279FA" w:rsidP="00353067">
      <w:pPr>
        <w:numPr>
          <w:ilvl w:val="0"/>
          <w:numId w:val="4"/>
        </w:numPr>
        <w:ind w:left="357" w:hanging="357"/>
        <w:jc w:val="both"/>
        <w:rPr>
          <w:rFonts w:cs="Arial"/>
          <w:sz w:val="22"/>
          <w:szCs w:val="22"/>
        </w:rPr>
      </w:pPr>
      <w:r w:rsidRPr="003C1737">
        <w:rPr>
          <w:rFonts w:cs="Arial"/>
          <w:sz w:val="22"/>
          <w:szCs w:val="22"/>
        </w:rPr>
        <w:t xml:space="preserve">Mano de </w:t>
      </w:r>
      <w:proofErr w:type="spellStart"/>
      <w:r w:rsidRPr="003C1737">
        <w:rPr>
          <w:rFonts w:cs="Arial"/>
          <w:sz w:val="22"/>
          <w:szCs w:val="22"/>
        </w:rPr>
        <w:t>obra</w:t>
      </w:r>
      <w:proofErr w:type="spellEnd"/>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Equipamiento</w:t>
      </w:r>
      <w:proofErr w:type="spellEnd"/>
      <w:r w:rsidRPr="003C1737">
        <w:rPr>
          <w:rFonts w:cs="Arial"/>
          <w:sz w:val="22"/>
          <w:szCs w:val="22"/>
        </w:rPr>
        <w:t xml:space="preserve"> e instrumental</w:t>
      </w:r>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Tratamientos</w:t>
      </w:r>
      <w:proofErr w:type="spellEnd"/>
      <w:r w:rsidRPr="003C1737">
        <w:rPr>
          <w:rFonts w:cs="Arial"/>
          <w:sz w:val="22"/>
          <w:szCs w:val="22"/>
        </w:rPr>
        <w:t xml:space="preserve"> </w:t>
      </w:r>
      <w:proofErr w:type="spellStart"/>
      <w:r w:rsidRPr="003C1737">
        <w:rPr>
          <w:rFonts w:cs="Arial"/>
          <w:sz w:val="22"/>
          <w:szCs w:val="22"/>
        </w:rPr>
        <w:t>anticorrosivos</w:t>
      </w:r>
      <w:proofErr w:type="spellEnd"/>
    </w:p>
    <w:p w:rsidR="001279FA" w:rsidRPr="003C1737" w:rsidRDefault="001279FA" w:rsidP="00353067">
      <w:pPr>
        <w:numPr>
          <w:ilvl w:val="0"/>
          <w:numId w:val="4"/>
        </w:numPr>
        <w:ind w:left="357" w:hanging="357"/>
        <w:jc w:val="both"/>
        <w:rPr>
          <w:rFonts w:cs="Arial"/>
          <w:sz w:val="22"/>
          <w:szCs w:val="22"/>
          <w:lang w:val="es-ES"/>
        </w:rPr>
      </w:pPr>
      <w:r w:rsidRPr="003C1737">
        <w:rPr>
          <w:rFonts w:cs="Arial"/>
          <w:sz w:val="22"/>
          <w:szCs w:val="22"/>
          <w:lang w:val="es-ES"/>
        </w:rPr>
        <w:t>Controles de calidad de la producción</w:t>
      </w:r>
    </w:p>
    <w:p w:rsidR="001279FA" w:rsidRPr="003C1737" w:rsidRDefault="001279FA" w:rsidP="00353067">
      <w:pPr>
        <w:numPr>
          <w:ilvl w:val="0"/>
          <w:numId w:val="4"/>
        </w:numPr>
        <w:ind w:left="357" w:hanging="357"/>
        <w:jc w:val="both"/>
        <w:rPr>
          <w:rFonts w:cs="Arial"/>
          <w:sz w:val="22"/>
          <w:szCs w:val="22"/>
          <w:lang w:val="es-ES"/>
        </w:rPr>
      </w:pPr>
      <w:r w:rsidRPr="003C1737">
        <w:rPr>
          <w:rFonts w:cs="Arial"/>
          <w:sz w:val="22"/>
          <w:szCs w:val="22"/>
          <w:lang w:val="es-ES"/>
        </w:rPr>
        <w:t>Ejecución de los ensayos de rutina y de remesa</w:t>
      </w:r>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prototipos</w:t>
      </w:r>
      <w:proofErr w:type="spellEnd"/>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Embalajes</w:t>
      </w:r>
      <w:proofErr w:type="spellEnd"/>
    </w:p>
    <w:p w:rsidR="001279FA" w:rsidRPr="003C1737" w:rsidRDefault="001279FA" w:rsidP="00353067">
      <w:pPr>
        <w:numPr>
          <w:ilvl w:val="0"/>
          <w:numId w:val="4"/>
        </w:numPr>
        <w:ind w:left="357" w:hanging="357"/>
        <w:jc w:val="both"/>
        <w:rPr>
          <w:rFonts w:cs="Arial"/>
          <w:sz w:val="22"/>
          <w:szCs w:val="22"/>
        </w:rPr>
      </w:pPr>
      <w:proofErr w:type="spellStart"/>
      <w:r w:rsidRPr="003C1737">
        <w:rPr>
          <w:rFonts w:cs="Arial"/>
          <w:sz w:val="22"/>
          <w:szCs w:val="22"/>
        </w:rPr>
        <w:t>Estibas</w:t>
      </w:r>
      <w:proofErr w:type="spellEnd"/>
      <w:r w:rsidRPr="003C1737">
        <w:rPr>
          <w:rFonts w:cs="Arial"/>
          <w:sz w:val="22"/>
          <w:szCs w:val="22"/>
        </w:rPr>
        <w:t xml:space="preserve"> y </w:t>
      </w:r>
      <w:proofErr w:type="spellStart"/>
      <w:r w:rsidRPr="003C1737">
        <w:rPr>
          <w:rFonts w:cs="Arial"/>
          <w:sz w:val="22"/>
          <w:szCs w:val="22"/>
        </w:rPr>
        <w:t>almacenamiento</w:t>
      </w:r>
      <w:proofErr w:type="spellEnd"/>
    </w:p>
    <w:p w:rsidR="001279FA" w:rsidRPr="003C1737" w:rsidRDefault="001279FA" w:rsidP="00353067">
      <w:pPr>
        <w:numPr>
          <w:ilvl w:val="0"/>
          <w:numId w:val="4"/>
        </w:numPr>
        <w:ind w:left="357" w:hanging="357"/>
        <w:jc w:val="both"/>
        <w:rPr>
          <w:rFonts w:cs="Arial"/>
          <w:sz w:val="22"/>
          <w:szCs w:val="22"/>
          <w:lang w:val="es-ES"/>
        </w:rPr>
      </w:pPr>
      <w:r w:rsidRPr="003C1737">
        <w:rPr>
          <w:rFonts w:cs="Arial"/>
          <w:sz w:val="22"/>
          <w:szCs w:val="22"/>
          <w:lang w:val="es-ES"/>
        </w:rPr>
        <w:t>Movimientos de carga y transporte a obra.</w:t>
      </w:r>
    </w:p>
    <w:p w:rsidR="001279FA" w:rsidRPr="003C1737" w:rsidRDefault="001279FA" w:rsidP="00353067">
      <w:pPr>
        <w:spacing w:before="120"/>
        <w:jc w:val="both"/>
        <w:rPr>
          <w:rFonts w:cs="Arial"/>
          <w:sz w:val="22"/>
          <w:szCs w:val="22"/>
          <w:lang w:val="es-ES"/>
        </w:rPr>
      </w:pPr>
      <w:r w:rsidRPr="003C1737">
        <w:rPr>
          <w:rFonts w:cs="Arial"/>
          <w:sz w:val="22"/>
          <w:szCs w:val="22"/>
          <w:lang w:val="es-ES"/>
        </w:rPr>
        <w:t>Deberá considerarse dentro del suministro toda la elaboración de la documentación técnica requerida; la misma deberá desarrollarse de acuerdo a lo indicado en el Apartado 4 de esta Sección.</w:t>
      </w:r>
    </w:p>
    <w:p w:rsidR="001279FA" w:rsidRPr="003C1737" w:rsidRDefault="001279FA" w:rsidP="00353067">
      <w:pPr>
        <w:spacing w:before="120"/>
        <w:jc w:val="both"/>
        <w:rPr>
          <w:rFonts w:cs="Arial"/>
          <w:sz w:val="22"/>
          <w:szCs w:val="22"/>
          <w:lang w:val="es-ES"/>
        </w:rPr>
      </w:pPr>
      <w:r w:rsidRPr="003C1737">
        <w:rPr>
          <w:rFonts w:cs="Arial"/>
          <w:sz w:val="22"/>
          <w:szCs w:val="22"/>
          <w:lang w:val="es-ES"/>
        </w:rPr>
        <w:t>También formarán parte del suministro los pies de fundación (</w:t>
      </w:r>
      <w:proofErr w:type="spellStart"/>
      <w:r w:rsidRPr="003C1737">
        <w:rPr>
          <w:rFonts w:cs="Arial"/>
          <w:sz w:val="22"/>
          <w:szCs w:val="22"/>
          <w:lang w:val="es-ES"/>
        </w:rPr>
        <w:t>stubs</w:t>
      </w:r>
      <w:proofErr w:type="spellEnd"/>
      <w:r w:rsidRPr="003C1737">
        <w:rPr>
          <w:rFonts w:cs="Arial"/>
          <w:sz w:val="22"/>
          <w:szCs w:val="22"/>
          <w:lang w:val="es-ES"/>
        </w:rPr>
        <w:t>) para las torres.</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Todos los tipos de estructuras incluirán puntos de sujeción o fijación, permanentes o transitorios, para cadenas de aisladores, accesorios, para cable de guardia, carteles de señalización e identificación (peligro, número de piquete, etc.), accesorios para mantenimiento con y sin tensión, como así también los necesarios para el montaje y posterior </w:t>
      </w:r>
      <w:proofErr w:type="spellStart"/>
      <w:r w:rsidRPr="003C1737">
        <w:rPr>
          <w:rFonts w:cs="Arial"/>
          <w:sz w:val="22"/>
          <w:szCs w:val="22"/>
          <w:lang w:val="es-ES"/>
        </w:rPr>
        <w:t>izaje</w:t>
      </w:r>
      <w:proofErr w:type="spellEnd"/>
      <w:r w:rsidRPr="003C1737">
        <w:rPr>
          <w:rFonts w:cs="Arial"/>
          <w:sz w:val="22"/>
          <w:szCs w:val="22"/>
          <w:lang w:val="es-ES"/>
        </w:rPr>
        <w:t xml:space="preserve"> de las estructuras.</w:t>
      </w:r>
    </w:p>
    <w:p w:rsidR="001279FA" w:rsidRPr="003C1737" w:rsidRDefault="001279FA" w:rsidP="00353067">
      <w:pPr>
        <w:spacing w:before="120"/>
        <w:jc w:val="both"/>
        <w:rPr>
          <w:rFonts w:cs="Arial"/>
          <w:sz w:val="22"/>
          <w:szCs w:val="22"/>
          <w:lang w:val="es-ES"/>
        </w:rPr>
      </w:pPr>
      <w:r w:rsidRPr="003C1737">
        <w:rPr>
          <w:rFonts w:cs="Arial"/>
          <w:sz w:val="22"/>
          <w:szCs w:val="22"/>
          <w:lang w:val="es-ES"/>
        </w:rPr>
        <w:t>Los componentes del suministro deberán proporcionar, para todas las condiciones de operación previstas, un servicio adecuado y seguro.</w:t>
      </w:r>
    </w:p>
    <w:p w:rsidR="001279FA" w:rsidRPr="003C1737" w:rsidRDefault="001279FA" w:rsidP="00353067">
      <w:pPr>
        <w:spacing w:before="120"/>
        <w:jc w:val="both"/>
        <w:rPr>
          <w:rFonts w:cs="Arial"/>
          <w:sz w:val="22"/>
          <w:szCs w:val="22"/>
          <w:lang w:val="es-ES"/>
        </w:rPr>
      </w:pPr>
      <w:r w:rsidRPr="003C1737">
        <w:rPr>
          <w:rFonts w:cs="Arial"/>
          <w:sz w:val="22"/>
          <w:szCs w:val="22"/>
          <w:lang w:val="es-ES"/>
        </w:rPr>
        <w:t xml:space="preserve">En general, deberá incluirse en el suministro todo aquello que fuere necesario para un correcto montaje y servicio de las estructuras suministradas, </w:t>
      </w:r>
      <w:proofErr w:type="spellStart"/>
      <w:r w:rsidRPr="003C1737">
        <w:rPr>
          <w:rFonts w:cs="Arial"/>
          <w:sz w:val="22"/>
          <w:szCs w:val="22"/>
          <w:lang w:val="es-ES"/>
        </w:rPr>
        <w:t>aún</w:t>
      </w:r>
      <w:proofErr w:type="spellEnd"/>
      <w:r w:rsidRPr="003C1737">
        <w:rPr>
          <w:rFonts w:cs="Arial"/>
          <w:sz w:val="22"/>
          <w:szCs w:val="22"/>
          <w:lang w:val="es-ES"/>
        </w:rPr>
        <w:t xml:space="preserve"> cuando no estuviera indicado explícitamente en la presente especificación.</w:t>
      </w:r>
    </w:p>
    <w:p w:rsidR="001279FA" w:rsidRPr="003C1737" w:rsidRDefault="001279FA" w:rsidP="00353067">
      <w:pPr>
        <w:spacing w:line="480" w:lineRule="auto"/>
        <w:jc w:val="both"/>
        <w:rPr>
          <w:rFonts w:cs="Arial"/>
          <w:sz w:val="22"/>
          <w:szCs w:val="22"/>
          <w:lang w:val="es-ES"/>
        </w:rPr>
      </w:pPr>
    </w:p>
    <w:p w:rsidR="001279FA" w:rsidRPr="003C1737" w:rsidRDefault="00726087" w:rsidP="004C6D17">
      <w:pPr>
        <w:pStyle w:val="Ttulo1"/>
        <w:keepNext/>
        <w:widowControl w:val="0"/>
        <w:tabs>
          <w:tab w:val="num" w:pos="432"/>
        </w:tabs>
        <w:ind w:left="431" w:hanging="431"/>
        <w:rPr>
          <w:rFonts w:cs="Arial"/>
          <w:caps/>
          <w:smallCaps/>
          <w:sz w:val="22"/>
          <w:szCs w:val="22"/>
          <w:lang w:val="es-AR"/>
        </w:rPr>
      </w:pPr>
      <w:bookmarkStart w:id="229" w:name="_Toc112734866"/>
      <w:r w:rsidRPr="003C1737">
        <w:rPr>
          <w:rFonts w:cs="Arial"/>
          <w:caps/>
          <w:smallCaps/>
          <w:sz w:val="22"/>
          <w:szCs w:val="22"/>
          <w:lang w:val="es-AR"/>
        </w:rPr>
        <w:t xml:space="preserve">3 </w:t>
      </w:r>
      <w:r w:rsidR="001279FA" w:rsidRPr="003C1737">
        <w:rPr>
          <w:rFonts w:cs="Arial"/>
          <w:caps/>
          <w:smallCaps/>
          <w:sz w:val="22"/>
          <w:szCs w:val="22"/>
          <w:lang w:val="es-AR"/>
        </w:rPr>
        <w:t>Normas Técnicas</w:t>
      </w:r>
      <w:bookmarkEnd w:id="229"/>
    </w:p>
    <w:p w:rsidR="001279FA" w:rsidRPr="003C1737" w:rsidRDefault="001279FA" w:rsidP="00353067">
      <w:pPr>
        <w:jc w:val="both"/>
        <w:rPr>
          <w:rFonts w:cs="Arial"/>
          <w:sz w:val="22"/>
          <w:szCs w:val="22"/>
          <w:lang w:val="es-ES"/>
        </w:rPr>
      </w:pPr>
      <w:r w:rsidRPr="003C1737">
        <w:rPr>
          <w:rFonts w:cs="Arial"/>
          <w:sz w:val="22"/>
          <w:szCs w:val="22"/>
          <w:lang w:val="es-ES"/>
        </w:rPr>
        <w:t>El suministro de estructuras estará regido por las presentes condiciones técnicas, las cuales se complementarán con las bases y principios sustentados por las Normas o Publicaciones mencionadas en el Anexo “I” de la presente Sección.</w:t>
      </w:r>
    </w:p>
    <w:p w:rsidR="001279FA" w:rsidRPr="003C1737" w:rsidRDefault="001279FA" w:rsidP="00726087">
      <w:pPr>
        <w:spacing w:before="120"/>
        <w:rPr>
          <w:rFonts w:cs="Arial"/>
          <w:sz w:val="22"/>
          <w:szCs w:val="22"/>
          <w:lang w:val="es-ES"/>
        </w:rPr>
      </w:pPr>
      <w:r w:rsidRPr="003C1737">
        <w:rPr>
          <w:rFonts w:cs="Arial"/>
          <w:sz w:val="22"/>
          <w:szCs w:val="22"/>
          <w:lang w:val="es-ES"/>
        </w:rPr>
        <w:t>Al respecto, se deberá tener en cuenta lo siguiente:</w:t>
      </w:r>
    </w:p>
    <w:p w:rsidR="001279FA" w:rsidRPr="003C1737" w:rsidRDefault="001279FA" w:rsidP="001279FA">
      <w:pPr>
        <w:rPr>
          <w:rFonts w:cs="Arial"/>
          <w:sz w:val="22"/>
          <w:szCs w:val="22"/>
          <w:u w:val="single"/>
          <w:lang w:val="es-ES"/>
        </w:rPr>
      </w:pPr>
      <w:r w:rsidRPr="003C1737">
        <w:rPr>
          <w:rFonts w:cs="Arial"/>
          <w:sz w:val="22"/>
          <w:szCs w:val="22"/>
          <w:u w:val="single"/>
          <w:lang w:val="es-ES"/>
        </w:rPr>
        <w:t>De la Edición</w:t>
      </w:r>
      <w:r w:rsidRPr="003C1737">
        <w:rPr>
          <w:rFonts w:cs="Arial"/>
          <w:sz w:val="22"/>
          <w:szCs w:val="22"/>
          <w:lang w:val="es-ES"/>
        </w:rPr>
        <w:t xml:space="preserve"> – </w:t>
      </w:r>
    </w:p>
    <w:p w:rsidR="001279FA" w:rsidRPr="003C1737" w:rsidRDefault="001279FA" w:rsidP="001279FA">
      <w:pPr>
        <w:rPr>
          <w:rFonts w:cs="Arial"/>
          <w:sz w:val="22"/>
          <w:szCs w:val="22"/>
          <w:lang w:val="es-ES"/>
        </w:rPr>
      </w:pPr>
      <w:r w:rsidRPr="003C1737">
        <w:rPr>
          <w:rFonts w:cs="Arial"/>
          <w:sz w:val="22"/>
          <w:szCs w:val="22"/>
          <w:lang w:val="es-ES"/>
        </w:rPr>
        <w:t>Será la última vigente a la fecha de llamado a licitación.</w:t>
      </w:r>
    </w:p>
    <w:p w:rsidR="001279FA" w:rsidRPr="003C1737" w:rsidRDefault="001279FA" w:rsidP="001279FA">
      <w:pPr>
        <w:rPr>
          <w:rFonts w:cs="Arial"/>
          <w:sz w:val="22"/>
          <w:szCs w:val="22"/>
          <w:u w:val="single"/>
          <w:lang w:val="es-ES"/>
        </w:rPr>
      </w:pPr>
    </w:p>
    <w:p w:rsidR="001279FA" w:rsidRPr="003C1737" w:rsidRDefault="001279FA" w:rsidP="001279FA">
      <w:pPr>
        <w:rPr>
          <w:rFonts w:cs="Arial"/>
          <w:sz w:val="22"/>
          <w:szCs w:val="22"/>
          <w:u w:val="single"/>
          <w:lang w:val="es-ES"/>
        </w:rPr>
      </w:pPr>
      <w:r w:rsidRPr="003C1737">
        <w:rPr>
          <w:rFonts w:cs="Arial"/>
          <w:sz w:val="22"/>
          <w:szCs w:val="22"/>
          <w:u w:val="single"/>
          <w:lang w:val="es-ES"/>
        </w:rPr>
        <w:t>De las Diferencias</w:t>
      </w:r>
      <w:r w:rsidRPr="003C1737">
        <w:rPr>
          <w:rFonts w:cs="Arial"/>
          <w:sz w:val="22"/>
          <w:szCs w:val="22"/>
          <w:lang w:val="es-ES"/>
        </w:rPr>
        <w:t xml:space="preserve"> – </w:t>
      </w:r>
    </w:p>
    <w:p w:rsidR="001279FA" w:rsidRPr="003C1737" w:rsidRDefault="001279FA" w:rsidP="00353067">
      <w:pPr>
        <w:jc w:val="both"/>
        <w:rPr>
          <w:rFonts w:cs="Arial"/>
          <w:sz w:val="22"/>
          <w:szCs w:val="22"/>
          <w:lang w:val="es-ES"/>
        </w:rPr>
      </w:pPr>
      <w:r w:rsidRPr="003C1737">
        <w:rPr>
          <w:rFonts w:cs="Arial"/>
          <w:sz w:val="22"/>
          <w:szCs w:val="22"/>
          <w:lang w:val="es-ES"/>
        </w:rPr>
        <w:lastRenderedPageBreak/>
        <w:t>De existir diferencias entre lo expresado por las presentes condiciones técnicas y lo mencionado por las normas, prevalecerán los criterios de las primeras.</w:t>
      </w:r>
    </w:p>
    <w:p w:rsidR="001279FA" w:rsidRPr="003C1737" w:rsidRDefault="001279FA" w:rsidP="001279FA">
      <w:pPr>
        <w:rPr>
          <w:rFonts w:cs="Arial"/>
          <w:sz w:val="22"/>
          <w:szCs w:val="22"/>
          <w:u w:val="single"/>
          <w:lang w:val="es-ES"/>
        </w:rPr>
      </w:pPr>
    </w:p>
    <w:p w:rsidR="001279FA" w:rsidRPr="003C1737" w:rsidRDefault="001279FA" w:rsidP="001279FA">
      <w:pPr>
        <w:rPr>
          <w:rFonts w:cs="Arial"/>
          <w:sz w:val="22"/>
          <w:szCs w:val="22"/>
          <w:u w:val="single"/>
          <w:lang w:val="es-ES"/>
        </w:rPr>
      </w:pPr>
      <w:r w:rsidRPr="003C1737">
        <w:rPr>
          <w:rFonts w:cs="Arial"/>
          <w:sz w:val="22"/>
          <w:szCs w:val="22"/>
          <w:u w:val="single"/>
          <w:lang w:val="es-ES"/>
        </w:rPr>
        <w:t>De los Sistemas de Unidades</w:t>
      </w:r>
      <w:r w:rsidRPr="003C1737">
        <w:rPr>
          <w:rFonts w:cs="Arial"/>
          <w:sz w:val="22"/>
          <w:szCs w:val="22"/>
          <w:lang w:val="es-ES"/>
        </w:rPr>
        <w:t xml:space="preserve"> – </w:t>
      </w:r>
    </w:p>
    <w:p w:rsidR="001279FA" w:rsidRPr="003C1737" w:rsidRDefault="001279FA" w:rsidP="00353067">
      <w:pPr>
        <w:jc w:val="both"/>
        <w:rPr>
          <w:rFonts w:cs="Arial"/>
          <w:sz w:val="22"/>
          <w:szCs w:val="22"/>
          <w:lang w:val="es-ES"/>
        </w:rPr>
      </w:pPr>
      <w:r w:rsidRPr="003C1737">
        <w:rPr>
          <w:rFonts w:cs="Arial"/>
          <w:sz w:val="22"/>
          <w:szCs w:val="22"/>
          <w:lang w:val="es-ES"/>
        </w:rPr>
        <w:t>Cuando las normas contengan tablas con unidades inglesas, se podrá utilizar las equivalencias correspondientes para obtener valores métricos.</w:t>
      </w:r>
    </w:p>
    <w:p w:rsidR="001279FA" w:rsidRPr="003C1737" w:rsidRDefault="001279FA" w:rsidP="00726087">
      <w:pPr>
        <w:spacing w:line="480" w:lineRule="auto"/>
        <w:rPr>
          <w:rFonts w:cs="Arial"/>
          <w:sz w:val="22"/>
          <w:szCs w:val="22"/>
          <w:lang w:val="es-ES"/>
        </w:rPr>
      </w:pPr>
    </w:p>
    <w:p w:rsidR="001279FA" w:rsidRPr="003C1737" w:rsidRDefault="00726087" w:rsidP="001279FA">
      <w:pPr>
        <w:pStyle w:val="Ttulo1"/>
        <w:keepNext/>
        <w:widowControl w:val="0"/>
        <w:tabs>
          <w:tab w:val="num" w:pos="432"/>
        </w:tabs>
        <w:ind w:left="432" w:hanging="432"/>
        <w:rPr>
          <w:rFonts w:cs="Arial"/>
          <w:caps/>
          <w:smallCaps/>
          <w:sz w:val="22"/>
          <w:szCs w:val="22"/>
        </w:rPr>
      </w:pPr>
      <w:bookmarkStart w:id="230" w:name="_Toc112734867"/>
      <w:r w:rsidRPr="003C1737">
        <w:rPr>
          <w:rFonts w:cs="Arial"/>
          <w:caps/>
          <w:smallCaps/>
          <w:sz w:val="22"/>
          <w:szCs w:val="22"/>
        </w:rPr>
        <w:t xml:space="preserve">4 </w:t>
      </w:r>
      <w:r w:rsidR="001279FA" w:rsidRPr="003C1737">
        <w:rPr>
          <w:rFonts w:cs="Arial"/>
          <w:caps/>
          <w:smallCaps/>
          <w:sz w:val="22"/>
          <w:szCs w:val="22"/>
        </w:rPr>
        <w:t>Ingeniería de Proyecto</w:t>
      </w:r>
      <w:bookmarkEnd w:id="230"/>
    </w:p>
    <w:p w:rsidR="001279FA" w:rsidRPr="003C1737" w:rsidRDefault="001279FA" w:rsidP="00353067">
      <w:pPr>
        <w:jc w:val="both"/>
        <w:rPr>
          <w:rFonts w:cs="Arial"/>
          <w:sz w:val="22"/>
          <w:szCs w:val="22"/>
          <w:lang w:val="es-ES"/>
        </w:rPr>
      </w:pPr>
      <w:r w:rsidRPr="003C1737">
        <w:rPr>
          <w:rFonts w:cs="Arial"/>
          <w:sz w:val="22"/>
          <w:szCs w:val="22"/>
          <w:lang w:val="es-ES"/>
        </w:rPr>
        <w:t xml:space="preserve">La información contenida en los planos de estructuras de la Sección </w:t>
      </w:r>
      <w:r w:rsidR="00726087" w:rsidRPr="003C1737">
        <w:rPr>
          <w:rFonts w:cs="Arial"/>
          <w:sz w:val="22"/>
          <w:szCs w:val="22"/>
          <w:lang w:val="es-ES"/>
        </w:rPr>
        <w:t>VIII i</w:t>
      </w:r>
      <w:r w:rsidRPr="003C1737">
        <w:rPr>
          <w:rFonts w:cs="Arial"/>
          <w:sz w:val="22"/>
          <w:szCs w:val="22"/>
          <w:lang w:val="es-ES"/>
        </w:rPr>
        <w:t>, es solamente a título ilustrativo para que se desarrolle un proyecto de detalle del cual se derive una provisión coordinada con los demás suministros de la línea y acorde a los fines buscados</w:t>
      </w:r>
      <w:r w:rsidRPr="003C1737">
        <w:rPr>
          <w:rFonts w:cs="Arial"/>
          <w:color w:val="FF0000"/>
          <w:sz w:val="22"/>
          <w:szCs w:val="22"/>
          <w:lang w:val="es-ES"/>
        </w:rPr>
        <w:t>.</w:t>
      </w:r>
    </w:p>
    <w:p w:rsidR="001279FA" w:rsidRPr="003C1737" w:rsidRDefault="001279FA" w:rsidP="00353067">
      <w:pPr>
        <w:jc w:val="both"/>
        <w:rPr>
          <w:rFonts w:cs="Arial"/>
          <w:sz w:val="22"/>
          <w:szCs w:val="22"/>
          <w:lang w:val="es-ES"/>
        </w:rPr>
      </w:pPr>
      <w:r w:rsidRPr="003C1737">
        <w:rPr>
          <w:rFonts w:cs="Arial"/>
          <w:sz w:val="22"/>
          <w:szCs w:val="22"/>
          <w:lang w:val="es-ES"/>
        </w:rPr>
        <w:t xml:space="preserve">Sobre la base de esta información el </w:t>
      </w:r>
      <w:r w:rsidR="00D55635">
        <w:rPr>
          <w:rFonts w:cs="Arial"/>
          <w:sz w:val="22"/>
          <w:szCs w:val="22"/>
          <w:lang w:val="es-ES"/>
        </w:rPr>
        <w:t>CONTRATISTA PPP</w:t>
      </w:r>
      <w:r w:rsidRPr="003C1737">
        <w:rPr>
          <w:rFonts w:cs="Arial"/>
          <w:sz w:val="22"/>
          <w:szCs w:val="22"/>
          <w:lang w:val="es-ES"/>
        </w:rPr>
        <w:t xml:space="preserve"> deberá ejecutar el proyecto de detalle y tendrá, de acuerdo a su propia metodología constructiva plena libertad en la concepción del diseño y en la selección de materiales en cuanto no contradiga a lo expresado en la presente especificación y no modifique la esencia del proyecto básico.</w:t>
      </w:r>
    </w:p>
    <w:p w:rsidR="001279FA" w:rsidRPr="003C1737" w:rsidRDefault="001279FA" w:rsidP="00353067">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asumirá la total responsabilidad por el proyecto de las estructuras y por el cumplimiento de los términos establecidos en este Pliego.</w:t>
      </w:r>
    </w:p>
    <w:p w:rsidR="001279FA" w:rsidRPr="003C1737" w:rsidRDefault="001279FA" w:rsidP="00726087">
      <w:pPr>
        <w:spacing w:line="360" w:lineRule="auto"/>
        <w:rPr>
          <w:rFonts w:cs="Arial"/>
          <w:sz w:val="22"/>
          <w:szCs w:val="22"/>
          <w:lang w:val="es-ES"/>
        </w:rPr>
      </w:pPr>
    </w:p>
    <w:p w:rsidR="001279FA" w:rsidRPr="003C1737" w:rsidRDefault="00726087"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31" w:name="_Toc112734868"/>
      <w:r w:rsidRPr="003C1737">
        <w:rPr>
          <w:rFonts w:cs="Arial"/>
          <w:smallCaps/>
          <w:sz w:val="22"/>
          <w:szCs w:val="22"/>
          <w:lang w:val="es-ES"/>
        </w:rPr>
        <w:t xml:space="preserve">4.1 </w:t>
      </w:r>
      <w:r w:rsidR="001279FA" w:rsidRPr="003C1737">
        <w:rPr>
          <w:rFonts w:cs="Arial"/>
          <w:smallCaps/>
          <w:sz w:val="22"/>
          <w:szCs w:val="22"/>
          <w:lang w:val="es-ES"/>
        </w:rPr>
        <w:t>Proyecto Básico</w:t>
      </w:r>
      <w:bookmarkEnd w:id="231"/>
    </w:p>
    <w:p w:rsidR="001279FA" w:rsidRPr="003C1737" w:rsidRDefault="001279FA" w:rsidP="00353067">
      <w:pPr>
        <w:jc w:val="both"/>
        <w:rPr>
          <w:rFonts w:cs="Arial"/>
          <w:sz w:val="22"/>
          <w:szCs w:val="22"/>
          <w:lang w:val="es-ES"/>
        </w:rPr>
      </w:pPr>
      <w:r w:rsidRPr="003C1737">
        <w:rPr>
          <w:rFonts w:cs="Arial"/>
          <w:sz w:val="22"/>
          <w:szCs w:val="22"/>
          <w:lang w:val="es-ES"/>
        </w:rPr>
        <w:t xml:space="preserve">La documentación suministrada por el </w:t>
      </w:r>
      <w:r w:rsidR="00D55635">
        <w:rPr>
          <w:rFonts w:cs="Arial"/>
          <w:sz w:val="22"/>
          <w:szCs w:val="22"/>
          <w:lang w:val="es-ES"/>
        </w:rPr>
        <w:t>ENTE CONTRATANTE</w:t>
      </w:r>
      <w:r w:rsidRPr="003C1737">
        <w:rPr>
          <w:rFonts w:cs="Arial"/>
          <w:sz w:val="22"/>
          <w:szCs w:val="22"/>
          <w:lang w:val="es-ES"/>
        </w:rPr>
        <w:t xml:space="preserve"> contiene la siguiente información: </w:t>
      </w:r>
    </w:p>
    <w:p w:rsidR="001279FA" w:rsidRPr="003C1737" w:rsidRDefault="001279FA" w:rsidP="00353067">
      <w:pPr>
        <w:jc w:val="both"/>
        <w:rPr>
          <w:rFonts w:cs="Arial"/>
          <w:sz w:val="22"/>
          <w:szCs w:val="22"/>
          <w:lang w:val="es-ES"/>
        </w:rPr>
      </w:pPr>
      <w:r w:rsidRPr="003C1737">
        <w:rPr>
          <w:rFonts w:cs="Arial"/>
          <w:sz w:val="22"/>
          <w:szCs w:val="22"/>
          <w:lang w:val="es-ES"/>
        </w:rPr>
        <w:t>Informaciones de carácter inmodificable para el caso de adopción del Proyecto de Referencia:</w:t>
      </w:r>
    </w:p>
    <w:p w:rsidR="001279FA" w:rsidRPr="003C1737" w:rsidRDefault="001279FA" w:rsidP="00353067">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Material:</w:t>
      </w:r>
      <w:r w:rsidRPr="003C1737">
        <w:rPr>
          <w:rFonts w:cs="Arial"/>
          <w:sz w:val="22"/>
          <w:szCs w:val="22"/>
          <w:lang w:val="es-ES_tradnl"/>
        </w:rPr>
        <w:tab/>
        <w:t>acero</w:t>
      </w:r>
    </w:p>
    <w:p w:rsidR="001279FA" w:rsidRPr="003C1737" w:rsidRDefault="001279FA" w:rsidP="00353067">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Tipología y geometría general de conjunto de las estructuras</w:t>
      </w:r>
    </w:p>
    <w:p w:rsidR="001279FA" w:rsidRPr="003C1737" w:rsidRDefault="001279FA" w:rsidP="00353067">
      <w:pPr>
        <w:numPr>
          <w:ilvl w:val="0"/>
          <w:numId w:val="16"/>
        </w:numPr>
        <w:tabs>
          <w:tab w:val="clear" w:pos="1545"/>
          <w:tab w:val="num" w:pos="993"/>
        </w:tabs>
        <w:ind w:left="993"/>
        <w:jc w:val="both"/>
        <w:rPr>
          <w:rFonts w:cs="Arial"/>
          <w:sz w:val="22"/>
          <w:szCs w:val="22"/>
          <w:lang w:val="es-ES_tradnl"/>
        </w:rPr>
      </w:pPr>
      <w:r w:rsidRPr="003C1737">
        <w:rPr>
          <w:rFonts w:cs="Arial"/>
          <w:sz w:val="22"/>
          <w:szCs w:val="22"/>
          <w:lang w:val="es-ES_tradnl"/>
        </w:rPr>
        <w:t>Para todas las estructuras del presente suministro, se adjuntan planos de descripción geométrica. Dentro de los mismos se indican expresamente aquellas dimensiones generales que tienen el carácter de inmodificables.</w:t>
      </w:r>
    </w:p>
    <w:p w:rsidR="001279FA" w:rsidRPr="003C1737" w:rsidRDefault="001279FA" w:rsidP="00353067">
      <w:pPr>
        <w:tabs>
          <w:tab w:val="num" w:pos="993"/>
        </w:tabs>
        <w:spacing w:before="120"/>
        <w:jc w:val="both"/>
        <w:rPr>
          <w:rFonts w:cs="Arial"/>
          <w:sz w:val="22"/>
          <w:szCs w:val="22"/>
        </w:rPr>
      </w:pPr>
      <w:r w:rsidRPr="003C1737">
        <w:rPr>
          <w:rFonts w:cs="Arial"/>
          <w:sz w:val="22"/>
          <w:szCs w:val="22"/>
        </w:rPr>
        <w:t xml:space="preserve">Entre </w:t>
      </w:r>
      <w:proofErr w:type="spellStart"/>
      <w:proofErr w:type="gramStart"/>
      <w:r w:rsidRPr="003C1737">
        <w:rPr>
          <w:rFonts w:cs="Arial"/>
          <w:sz w:val="22"/>
          <w:szCs w:val="22"/>
        </w:rPr>
        <w:t>ellas</w:t>
      </w:r>
      <w:proofErr w:type="spellEnd"/>
      <w:proofErr w:type="gramEnd"/>
      <w:r w:rsidRPr="003C1737">
        <w:rPr>
          <w:rFonts w:cs="Arial"/>
          <w:sz w:val="22"/>
          <w:szCs w:val="22"/>
        </w:rPr>
        <w:t xml:space="preserve"> </w:t>
      </w:r>
      <w:proofErr w:type="spellStart"/>
      <w:r w:rsidRPr="003C1737">
        <w:rPr>
          <w:rFonts w:cs="Arial"/>
          <w:sz w:val="22"/>
          <w:szCs w:val="22"/>
        </w:rPr>
        <w:t>cabe</w:t>
      </w:r>
      <w:proofErr w:type="spellEnd"/>
      <w:r w:rsidRPr="003C1737">
        <w:rPr>
          <w:rFonts w:cs="Arial"/>
          <w:sz w:val="22"/>
          <w:szCs w:val="22"/>
        </w:rPr>
        <w:t xml:space="preserve"> </w:t>
      </w:r>
      <w:proofErr w:type="spellStart"/>
      <w:r w:rsidRPr="003C1737">
        <w:rPr>
          <w:rFonts w:cs="Arial"/>
          <w:sz w:val="22"/>
          <w:szCs w:val="22"/>
        </w:rPr>
        <w:t>destacar</w:t>
      </w:r>
      <w:proofErr w:type="spellEnd"/>
      <w:r w:rsidRPr="003C1737">
        <w:rPr>
          <w:rFonts w:cs="Arial"/>
          <w:sz w:val="22"/>
          <w:szCs w:val="22"/>
        </w:rPr>
        <w:t>:</w:t>
      </w:r>
    </w:p>
    <w:p w:rsidR="001279FA" w:rsidRPr="003C1737" w:rsidRDefault="001279FA" w:rsidP="00353067">
      <w:pPr>
        <w:numPr>
          <w:ilvl w:val="0"/>
          <w:numId w:val="16"/>
        </w:numPr>
        <w:tabs>
          <w:tab w:val="clear" w:pos="1545"/>
          <w:tab w:val="num" w:pos="993"/>
        </w:tabs>
        <w:ind w:left="993"/>
        <w:jc w:val="both"/>
        <w:rPr>
          <w:rFonts w:cs="Arial"/>
          <w:sz w:val="22"/>
          <w:szCs w:val="22"/>
          <w:lang w:val="es-ES_tradnl"/>
        </w:rPr>
      </w:pPr>
      <w:r w:rsidRPr="003C1737">
        <w:rPr>
          <w:rFonts w:cs="Arial"/>
          <w:sz w:val="22"/>
          <w:szCs w:val="22"/>
          <w:lang w:val="es-ES_tradnl"/>
        </w:rPr>
        <w:t xml:space="preserve">Longitud mínima de ménsula y cruceta (estructuras </w:t>
      </w:r>
      <w:proofErr w:type="spellStart"/>
      <w:r w:rsidRPr="003C1737">
        <w:rPr>
          <w:rFonts w:cs="Arial"/>
          <w:sz w:val="22"/>
          <w:szCs w:val="22"/>
          <w:lang w:val="es-ES_tradnl"/>
        </w:rPr>
        <w:t>autoportantes</w:t>
      </w:r>
      <w:proofErr w:type="spellEnd"/>
      <w:r w:rsidRPr="003C1737">
        <w:rPr>
          <w:rFonts w:cs="Arial"/>
          <w:sz w:val="22"/>
          <w:szCs w:val="22"/>
          <w:lang w:val="es-ES_tradnl"/>
        </w:rPr>
        <w:t>)</w:t>
      </w:r>
    </w:p>
    <w:p w:rsidR="001279FA" w:rsidRPr="003C1737" w:rsidRDefault="001279FA" w:rsidP="00353067">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 xml:space="preserve">Apertura de las estructuras </w:t>
      </w:r>
      <w:proofErr w:type="spellStart"/>
      <w:r w:rsidRPr="003C1737">
        <w:rPr>
          <w:rFonts w:cs="Arial"/>
          <w:sz w:val="22"/>
          <w:szCs w:val="22"/>
          <w:lang w:val="es-ES_tradnl"/>
        </w:rPr>
        <w:t>autoportantes</w:t>
      </w:r>
      <w:proofErr w:type="spellEnd"/>
      <w:r w:rsidRPr="003C1737">
        <w:rPr>
          <w:rFonts w:cs="Arial"/>
          <w:sz w:val="22"/>
          <w:szCs w:val="22"/>
          <w:lang w:val="es-ES_tradnl"/>
        </w:rPr>
        <w:t xml:space="preserve"> a nivel piso</w:t>
      </w:r>
    </w:p>
    <w:p w:rsidR="001279FA" w:rsidRPr="003C1737" w:rsidRDefault="001279FA" w:rsidP="00353067">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Alturas libres sobre el terreno, rutas, caminos, líneas, FFCC</w:t>
      </w:r>
    </w:p>
    <w:p w:rsidR="001279FA" w:rsidRPr="003C1737" w:rsidRDefault="001279FA" w:rsidP="00353067">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Cargas y vientos mínimos sobre estructuras, según Anexo II de la presente Sección</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coordinará los distintos proyectos de modo que todas las estructuras de igual tipo para sus distintas variantes en altura, aún de diferentes fabricantes de estructuras, tengan el mismo pie de fundación (</w:t>
      </w:r>
      <w:proofErr w:type="spellStart"/>
      <w:r w:rsidRPr="003C1737">
        <w:rPr>
          <w:rFonts w:cs="Arial"/>
          <w:sz w:val="22"/>
          <w:szCs w:val="22"/>
          <w:lang w:val="es-ES"/>
        </w:rPr>
        <w:t>stub</w:t>
      </w:r>
      <w:proofErr w:type="spellEnd"/>
      <w:r w:rsidRPr="003C1737">
        <w:rPr>
          <w:rFonts w:cs="Arial"/>
          <w:sz w:val="22"/>
          <w:szCs w:val="22"/>
          <w:lang w:val="es-ES"/>
        </w:rPr>
        <w:t>) de modo que quede garantizada su intercambiabilidad.</w:t>
      </w:r>
    </w:p>
    <w:p w:rsidR="001279FA" w:rsidRPr="003C1737" w:rsidRDefault="001279FA" w:rsidP="00AA712D">
      <w:pPr>
        <w:tabs>
          <w:tab w:val="num" w:pos="993"/>
        </w:tabs>
        <w:spacing w:line="360" w:lineRule="auto"/>
        <w:rPr>
          <w:rFonts w:cs="Arial"/>
          <w:b/>
          <w:sz w:val="22"/>
          <w:szCs w:val="22"/>
          <w:lang w:val="es-ES"/>
        </w:rPr>
      </w:pPr>
    </w:p>
    <w:p w:rsidR="001279FA" w:rsidRPr="003C1737" w:rsidRDefault="00AA712D"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32" w:name="_Toc112734869"/>
      <w:r w:rsidRPr="003C1737">
        <w:rPr>
          <w:rFonts w:cs="Arial"/>
          <w:smallCaps/>
          <w:sz w:val="22"/>
          <w:szCs w:val="22"/>
          <w:lang w:val="es-ES"/>
        </w:rPr>
        <w:t xml:space="preserve">4.2 </w:t>
      </w:r>
      <w:r w:rsidR="001279FA" w:rsidRPr="003C1737">
        <w:rPr>
          <w:rFonts w:cs="Arial"/>
          <w:smallCaps/>
          <w:sz w:val="22"/>
          <w:szCs w:val="22"/>
          <w:lang w:val="es-ES"/>
        </w:rPr>
        <w:t>Proyecto de Detalle</w:t>
      </w:r>
      <w:bookmarkEnd w:id="232"/>
    </w:p>
    <w:p w:rsidR="001279FA" w:rsidRPr="003C1737" w:rsidRDefault="00AA712D" w:rsidP="001279FA">
      <w:pPr>
        <w:pStyle w:val="Ttulo3"/>
        <w:keepNext/>
        <w:numPr>
          <w:ilvl w:val="2"/>
          <w:numId w:val="0"/>
        </w:numPr>
        <w:tabs>
          <w:tab w:val="num" w:pos="1080"/>
        </w:tabs>
        <w:ind w:left="567" w:hanging="567"/>
        <w:rPr>
          <w:rFonts w:ascii="Arial" w:hAnsi="Arial" w:cs="Arial"/>
          <w:sz w:val="22"/>
          <w:szCs w:val="22"/>
          <w:lang w:val="es-ES"/>
        </w:rPr>
      </w:pPr>
      <w:bookmarkStart w:id="233" w:name="_Toc112734870"/>
      <w:r w:rsidRPr="003C1737">
        <w:rPr>
          <w:rFonts w:ascii="Arial" w:hAnsi="Arial" w:cs="Arial"/>
          <w:sz w:val="22"/>
          <w:szCs w:val="22"/>
          <w:lang w:val="es-ES"/>
        </w:rPr>
        <w:t xml:space="preserve">4.2.1 </w:t>
      </w:r>
      <w:r w:rsidR="001279FA" w:rsidRPr="003C1737">
        <w:rPr>
          <w:rFonts w:ascii="Arial" w:hAnsi="Arial" w:cs="Arial"/>
          <w:sz w:val="22"/>
          <w:szCs w:val="22"/>
          <w:lang w:val="es-ES"/>
        </w:rPr>
        <w:t>Generalidades</w:t>
      </w:r>
      <w:bookmarkEnd w:id="233"/>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realizará, entregará y someterá a la aprobación del </w:t>
      </w:r>
      <w:r w:rsidR="00D55635">
        <w:rPr>
          <w:rFonts w:cs="Arial"/>
          <w:sz w:val="22"/>
          <w:szCs w:val="22"/>
          <w:lang w:val="es-ES"/>
        </w:rPr>
        <w:t>ENTE CONTRATANTE</w:t>
      </w:r>
      <w:r w:rsidRPr="003C1737">
        <w:rPr>
          <w:rFonts w:cs="Arial"/>
          <w:sz w:val="22"/>
          <w:szCs w:val="22"/>
          <w:lang w:val="es-ES"/>
        </w:rPr>
        <w:t xml:space="preserve"> las memorias de cálculo, los planos de taller y de montaje, cómputos, planillas, especificaciones complementarias de fabricación o montaje y toda tarea de ingeniería que sea necesaria.</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realizará el diseño de detalle y cálculo de las uniones, chapas de nudo y todos los elementos de fijación que posea la estructura.</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El proyecto de detalle tenderá a la sencillez constructiva, la facilidad de montaje y poseerá la mayor cantidad posible de piezas comunes.</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lastRenderedPageBreak/>
        <w:t>Las cavidades que puedan acumular agua estarán provistas de agujeros de drenaje de diámetro adecuado.</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 xml:space="preserve">Se utilizarán perfiles formando secciones simples o compuestas. Las placas de unión, bulones, tuercas y todo el material </w:t>
      </w:r>
      <w:proofErr w:type="gramStart"/>
      <w:r w:rsidRPr="003C1737">
        <w:rPr>
          <w:rFonts w:cs="Arial"/>
          <w:sz w:val="22"/>
          <w:szCs w:val="22"/>
          <w:lang w:val="es-ES"/>
        </w:rPr>
        <w:t>será</w:t>
      </w:r>
      <w:proofErr w:type="gramEnd"/>
      <w:r w:rsidRPr="003C1737">
        <w:rPr>
          <w:rFonts w:cs="Arial"/>
          <w:sz w:val="22"/>
          <w:szCs w:val="22"/>
          <w:lang w:val="es-ES"/>
        </w:rPr>
        <w:t xml:space="preserve"> galvanizado por inmersión en caliente.</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Para una misma estructura, los perfiles de igual escuadría no podrán ser de distinta calidad.</w:t>
      </w:r>
    </w:p>
    <w:p w:rsidR="001279FA" w:rsidRPr="003C1737" w:rsidRDefault="001279FA" w:rsidP="00AA712D">
      <w:pPr>
        <w:tabs>
          <w:tab w:val="num" w:pos="993"/>
        </w:tabs>
        <w:spacing w:line="360" w:lineRule="auto"/>
        <w:rPr>
          <w:rFonts w:cs="Arial"/>
          <w:b/>
          <w:sz w:val="22"/>
          <w:szCs w:val="22"/>
          <w:lang w:val="es-ES"/>
        </w:rPr>
      </w:pPr>
    </w:p>
    <w:p w:rsidR="001279FA" w:rsidRPr="003C1737" w:rsidRDefault="00AA712D" w:rsidP="001279FA">
      <w:pPr>
        <w:pStyle w:val="Ttulo3"/>
        <w:keepNext/>
        <w:numPr>
          <w:ilvl w:val="2"/>
          <w:numId w:val="0"/>
        </w:numPr>
        <w:tabs>
          <w:tab w:val="num" w:pos="1080"/>
        </w:tabs>
        <w:ind w:left="567" w:hanging="567"/>
        <w:rPr>
          <w:rFonts w:ascii="Arial" w:hAnsi="Arial" w:cs="Arial"/>
          <w:sz w:val="22"/>
          <w:szCs w:val="22"/>
          <w:lang w:val="es-ES"/>
        </w:rPr>
      </w:pPr>
      <w:bookmarkStart w:id="234" w:name="_Toc112734871"/>
      <w:r w:rsidRPr="003C1737">
        <w:rPr>
          <w:rFonts w:ascii="Arial" w:hAnsi="Arial" w:cs="Arial"/>
          <w:sz w:val="22"/>
          <w:szCs w:val="22"/>
          <w:lang w:val="es-ES"/>
        </w:rPr>
        <w:t xml:space="preserve">4.2.2 </w:t>
      </w:r>
      <w:r w:rsidR="001279FA" w:rsidRPr="003C1737">
        <w:rPr>
          <w:rFonts w:ascii="Arial" w:hAnsi="Arial" w:cs="Arial"/>
          <w:sz w:val="22"/>
          <w:szCs w:val="22"/>
          <w:lang w:val="es-ES"/>
        </w:rPr>
        <w:t>Documentación para la Provisión</w:t>
      </w:r>
      <w:bookmarkEnd w:id="234"/>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Los planos de montaje junto a la especificación técnica correspondiente, aportarán toda la información requerida para el correcto ensamble y/o erección de las estructuras.</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Dichos elaborados deberán contener la siguiente información:</w:t>
      </w:r>
    </w:p>
    <w:p w:rsidR="001279FA" w:rsidRPr="003C1737" w:rsidRDefault="001279FA" w:rsidP="00353067">
      <w:pPr>
        <w:numPr>
          <w:ilvl w:val="0"/>
          <w:numId w:val="42"/>
        </w:numPr>
        <w:tabs>
          <w:tab w:val="clear" w:pos="1304"/>
          <w:tab w:val="num" w:pos="720"/>
        </w:tabs>
        <w:ind w:left="720"/>
        <w:jc w:val="both"/>
        <w:rPr>
          <w:rFonts w:cs="Arial"/>
          <w:sz w:val="22"/>
          <w:szCs w:val="22"/>
          <w:lang w:val="es-ES"/>
        </w:rPr>
      </w:pPr>
      <w:r w:rsidRPr="003C1737">
        <w:rPr>
          <w:rFonts w:cs="Arial"/>
          <w:sz w:val="22"/>
          <w:szCs w:val="22"/>
          <w:lang w:val="es-ES"/>
        </w:rPr>
        <w:t xml:space="preserve">Esquemas en simple trazo de la estructura en cuestión indicando los sectores en que está dividida —incluyendo extensiones para variantes en altura si corresponde— y el número de los planos en que se detallan. </w:t>
      </w:r>
    </w:p>
    <w:p w:rsidR="001279FA" w:rsidRPr="003C1737" w:rsidRDefault="001279FA" w:rsidP="00353067">
      <w:pPr>
        <w:numPr>
          <w:ilvl w:val="0"/>
          <w:numId w:val="15"/>
        </w:numPr>
        <w:ind w:left="714" w:hanging="357"/>
        <w:jc w:val="both"/>
        <w:rPr>
          <w:rFonts w:cs="Arial"/>
          <w:sz w:val="22"/>
          <w:szCs w:val="22"/>
          <w:lang w:val="es-ES"/>
        </w:rPr>
      </w:pPr>
      <w:r w:rsidRPr="003C1737">
        <w:rPr>
          <w:rFonts w:cs="Arial"/>
          <w:sz w:val="22"/>
          <w:szCs w:val="22"/>
          <w:lang w:val="es-ES"/>
        </w:rPr>
        <w:t>Dimensiones generales de la estructura.</w:t>
      </w:r>
    </w:p>
    <w:p w:rsidR="001279FA" w:rsidRPr="003C1737" w:rsidRDefault="001279FA" w:rsidP="00353067">
      <w:pPr>
        <w:numPr>
          <w:ilvl w:val="0"/>
          <w:numId w:val="15"/>
        </w:numPr>
        <w:ind w:left="714" w:hanging="357"/>
        <w:jc w:val="both"/>
        <w:rPr>
          <w:rFonts w:cs="Arial"/>
          <w:sz w:val="22"/>
          <w:szCs w:val="22"/>
          <w:lang w:val="es-ES"/>
        </w:rPr>
      </w:pPr>
      <w:r w:rsidRPr="003C1737">
        <w:rPr>
          <w:rFonts w:cs="Arial"/>
          <w:sz w:val="22"/>
          <w:szCs w:val="22"/>
          <w:lang w:val="es-ES"/>
        </w:rPr>
        <w:t>Tabla de pesos de los distintos sectores y del total de la estructura incluyendo bulones, chapas y sobrepeso por galvanizado.</w:t>
      </w:r>
    </w:p>
    <w:p w:rsidR="001279FA" w:rsidRPr="003C1737" w:rsidRDefault="001279FA" w:rsidP="00353067">
      <w:pPr>
        <w:numPr>
          <w:ilvl w:val="0"/>
          <w:numId w:val="42"/>
        </w:numPr>
        <w:tabs>
          <w:tab w:val="clear" w:pos="1304"/>
          <w:tab w:val="num" w:pos="720"/>
        </w:tabs>
        <w:ind w:left="720"/>
        <w:jc w:val="both"/>
        <w:rPr>
          <w:rFonts w:cs="Arial"/>
          <w:sz w:val="22"/>
          <w:szCs w:val="22"/>
          <w:lang w:val="es-ES"/>
        </w:rPr>
      </w:pPr>
      <w:r w:rsidRPr="003C1737">
        <w:rPr>
          <w:rFonts w:cs="Arial"/>
          <w:sz w:val="22"/>
          <w:szCs w:val="22"/>
          <w:lang w:val="es-ES"/>
        </w:rPr>
        <w:t xml:space="preserve">Detalle de los puntos de posible utilización para el </w:t>
      </w:r>
      <w:proofErr w:type="spellStart"/>
      <w:r w:rsidRPr="003C1737">
        <w:rPr>
          <w:rFonts w:cs="Arial"/>
          <w:sz w:val="22"/>
          <w:szCs w:val="22"/>
          <w:lang w:val="es-ES"/>
        </w:rPr>
        <w:t>izaje</w:t>
      </w:r>
      <w:proofErr w:type="spellEnd"/>
      <w:r w:rsidRPr="003C1737">
        <w:rPr>
          <w:rFonts w:cs="Arial"/>
          <w:sz w:val="22"/>
          <w:szCs w:val="22"/>
          <w:lang w:val="es-ES"/>
        </w:rPr>
        <w:t xml:space="preserve"> en forma de sectores separados o unidos entre sí.</w:t>
      </w:r>
    </w:p>
    <w:p w:rsidR="001279FA" w:rsidRPr="003C1737" w:rsidRDefault="001279FA" w:rsidP="00353067">
      <w:pPr>
        <w:spacing w:before="60"/>
        <w:ind w:left="720"/>
        <w:jc w:val="both"/>
        <w:rPr>
          <w:rFonts w:cs="Arial"/>
          <w:sz w:val="22"/>
          <w:szCs w:val="22"/>
          <w:lang w:val="es-ES"/>
        </w:rPr>
      </w:pPr>
    </w:p>
    <w:p w:rsidR="001279FA" w:rsidRPr="003C1737" w:rsidRDefault="001279FA" w:rsidP="00353067">
      <w:pPr>
        <w:tabs>
          <w:tab w:val="num" w:pos="993"/>
        </w:tabs>
        <w:jc w:val="both"/>
        <w:rPr>
          <w:rFonts w:cs="Arial"/>
          <w:sz w:val="22"/>
          <w:szCs w:val="22"/>
          <w:u w:val="single"/>
          <w:lang w:val="es-ES"/>
        </w:rPr>
      </w:pPr>
      <w:r w:rsidRPr="003C1737">
        <w:rPr>
          <w:rFonts w:cs="Arial"/>
          <w:sz w:val="22"/>
          <w:szCs w:val="22"/>
          <w:u w:val="single"/>
          <w:lang w:val="es-ES"/>
        </w:rPr>
        <w:t>Notas aclaratorias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La especificación técnica de montaje describirá la metodología a emplear, la secuencia operativa, la descripción de los equipos requeridos y sus capacidades y, en general, cualquier otra información necesaria para ejecutar correctamente dicha operación.</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Para las estructuras que se vinculen a la fundación mediante “</w:t>
      </w:r>
      <w:proofErr w:type="spellStart"/>
      <w:r w:rsidRPr="003C1737">
        <w:rPr>
          <w:rFonts w:cs="Arial"/>
          <w:sz w:val="22"/>
          <w:szCs w:val="22"/>
          <w:lang w:val="es-ES"/>
        </w:rPr>
        <w:t>stubs</w:t>
      </w:r>
      <w:proofErr w:type="spellEnd"/>
      <w:r w:rsidRPr="003C1737">
        <w:rPr>
          <w:rFonts w:cs="Arial"/>
          <w:sz w:val="22"/>
          <w:szCs w:val="22"/>
          <w:lang w:val="es-ES"/>
        </w:rPr>
        <w:t xml:space="preserve">”, el </w:t>
      </w:r>
      <w:r w:rsidR="00D55635">
        <w:rPr>
          <w:rFonts w:cs="Arial"/>
          <w:sz w:val="22"/>
          <w:szCs w:val="22"/>
          <w:lang w:val="es-ES"/>
        </w:rPr>
        <w:t>CONTRATISTA PPP</w:t>
      </w:r>
      <w:r w:rsidRPr="003C1737">
        <w:rPr>
          <w:rFonts w:cs="Arial"/>
          <w:sz w:val="22"/>
          <w:szCs w:val="22"/>
          <w:lang w:val="es-ES"/>
        </w:rPr>
        <w:t xml:space="preserve"> requerirá de su proveedor todos los datos necesarios para la confección de las plantillas de montaje.</w:t>
      </w:r>
    </w:p>
    <w:p w:rsidR="001279FA" w:rsidRPr="003C1737" w:rsidRDefault="001279FA" w:rsidP="00AA712D">
      <w:pPr>
        <w:tabs>
          <w:tab w:val="num" w:pos="993"/>
        </w:tabs>
        <w:spacing w:line="360" w:lineRule="auto"/>
        <w:rPr>
          <w:rFonts w:cs="Arial"/>
          <w:b/>
          <w:sz w:val="22"/>
          <w:szCs w:val="22"/>
          <w:lang w:val="es-ES"/>
        </w:rPr>
      </w:pPr>
    </w:p>
    <w:p w:rsidR="001279FA" w:rsidRPr="003C1737" w:rsidRDefault="00AA712D" w:rsidP="001279FA">
      <w:pPr>
        <w:pStyle w:val="Ttulo3"/>
        <w:keepNext/>
        <w:numPr>
          <w:ilvl w:val="2"/>
          <w:numId w:val="0"/>
        </w:numPr>
        <w:tabs>
          <w:tab w:val="num" w:pos="1080"/>
        </w:tabs>
        <w:ind w:left="567" w:hanging="567"/>
        <w:rPr>
          <w:rFonts w:ascii="Arial" w:hAnsi="Arial" w:cs="Arial"/>
          <w:sz w:val="22"/>
          <w:szCs w:val="22"/>
          <w:lang w:val="es-ES"/>
        </w:rPr>
      </w:pPr>
      <w:bookmarkStart w:id="235" w:name="_Toc112734872"/>
      <w:r w:rsidRPr="003C1737">
        <w:rPr>
          <w:rFonts w:ascii="Arial" w:hAnsi="Arial" w:cs="Arial"/>
          <w:sz w:val="22"/>
          <w:szCs w:val="22"/>
          <w:lang w:val="es-ES"/>
        </w:rPr>
        <w:t xml:space="preserve">4.2.3 </w:t>
      </w:r>
      <w:r w:rsidR="001279FA" w:rsidRPr="003C1737">
        <w:rPr>
          <w:rFonts w:ascii="Arial" w:hAnsi="Arial" w:cs="Arial"/>
          <w:sz w:val="22"/>
          <w:szCs w:val="22"/>
          <w:lang w:val="es-ES"/>
        </w:rPr>
        <w:t>Especificaciones para el Diseño</w:t>
      </w:r>
      <w:bookmarkEnd w:id="235"/>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236" w:name="_Toc112734873"/>
      <w:r w:rsidRPr="003C1737">
        <w:rPr>
          <w:rFonts w:cs="Arial"/>
          <w:b/>
          <w:sz w:val="22"/>
          <w:szCs w:val="22"/>
          <w:lang w:val="es-ES"/>
        </w:rPr>
        <w:t>Consideraciones generales de diseño</w:t>
      </w:r>
      <w:bookmarkEnd w:id="236"/>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La forma y configuración de las estructuras estará de acuerdo con la presente especificación y los planos que complementan a la misma.</w:t>
      </w:r>
    </w:p>
    <w:p w:rsidR="001279FA" w:rsidRPr="003C1737" w:rsidRDefault="001279FA" w:rsidP="00353067">
      <w:pPr>
        <w:tabs>
          <w:tab w:val="num" w:pos="993"/>
        </w:tabs>
        <w:spacing w:before="120"/>
        <w:jc w:val="both"/>
        <w:rPr>
          <w:rFonts w:cs="Arial"/>
          <w:sz w:val="22"/>
          <w:szCs w:val="22"/>
          <w:lang w:val="es-ES"/>
        </w:rPr>
      </w:pPr>
      <w:r w:rsidRPr="003C1737">
        <w:rPr>
          <w:rFonts w:cs="Arial"/>
          <w:sz w:val="22"/>
          <w:szCs w:val="22"/>
          <w:lang w:val="es-ES"/>
        </w:rPr>
        <w:t xml:space="preserve">Solo se admitirán optimizaciones que incorporen soluciones que hayan sido experimentadas satisfactoriamente en líneas ya construidas de similares características. </w:t>
      </w:r>
    </w:p>
    <w:p w:rsidR="001279FA" w:rsidRPr="003C1737" w:rsidRDefault="001279FA" w:rsidP="00353067">
      <w:pPr>
        <w:numPr>
          <w:ilvl w:val="0"/>
          <w:numId w:val="21"/>
        </w:numPr>
        <w:spacing w:before="120"/>
        <w:ind w:left="714" w:hanging="357"/>
        <w:jc w:val="both"/>
        <w:rPr>
          <w:rFonts w:cs="Arial"/>
          <w:sz w:val="22"/>
          <w:szCs w:val="22"/>
        </w:rPr>
      </w:pPr>
      <w:proofErr w:type="spellStart"/>
      <w:r w:rsidRPr="003C1737">
        <w:rPr>
          <w:rFonts w:cs="Arial"/>
          <w:sz w:val="22"/>
          <w:szCs w:val="22"/>
        </w:rPr>
        <w:t>Intercambiabilidad</w:t>
      </w:r>
      <w:proofErr w:type="spellEnd"/>
      <w:r w:rsidRPr="003C1737">
        <w:rPr>
          <w:rFonts w:cs="Arial"/>
          <w:sz w:val="22"/>
          <w:szCs w:val="22"/>
        </w:rPr>
        <w:t xml:space="preserve"> de </w:t>
      </w:r>
      <w:proofErr w:type="spellStart"/>
      <w:r w:rsidRPr="003C1737">
        <w:rPr>
          <w:rFonts w:cs="Arial"/>
          <w:sz w:val="22"/>
          <w:szCs w:val="22"/>
        </w:rPr>
        <w:t>componentes</w:t>
      </w:r>
      <w:proofErr w:type="spellEnd"/>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Todas las estructuras serán verificadas para todas las combinaciones de extensiones de patas y de cuerpo.</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Las extensiones de patas se deberán poder conectar tanto al cuerpo como a todas las extensiones de cuerpo del tipo de estructura para la cual fueron diseñadas. Todas las extensiones de patas serán intercambiables y diseñadas para cualquier combinación de longitud de patas.</w:t>
      </w:r>
    </w:p>
    <w:p w:rsidR="001279FA" w:rsidRPr="003C1737" w:rsidRDefault="001279FA" w:rsidP="00353067">
      <w:pPr>
        <w:tabs>
          <w:tab w:val="num" w:pos="993"/>
        </w:tabs>
        <w:jc w:val="both"/>
        <w:rPr>
          <w:rFonts w:cs="Arial"/>
          <w:sz w:val="22"/>
          <w:szCs w:val="22"/>
          <w:lang w:val="es-ES"/>
        </w:rPr>
      </w:pPr>
    </w:p>
    <w:p w:rsidR="001279FA" w:rsidRPr="003C1737" w:rsidRDefault="001279FA" w:rsidP="00353067">
      <w:pPr>
        <w:numPr>
          <w:ilvl w:val="0"/>
          <w:numId w:val="21"/>
        </w:numPr>
        <w:jc w:val="both"/>
        <w:rPr>
          <w:rFonts w:cs="Arial"/>
          <w:sz w:val="22"/>
          <w:szCs w:val="22"/>
          <w:lang w:val="es-ES"/>
        </w:rPr>
      </w:pPr>
      <w:r w:rsidRPr="003C1737">
        <w:rPr>
          <w:rFonts w:cs="Arial"/>
          <w:sz w:val="22"/>
          <w:szCs w:val="22"/>
          <w:lang w:val="es-ES"/>
        </w:rPr>
        <w:t>Arrostramientos y marcos de rigidez.</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Se proveerán marcos de rigidez horizontales en la parte superior de las patas y en la cintura de las estructuras </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lastRenderedPageBreak/>
        <w:t>Si fuera necesario para rigidez, estabilidad u otras razones se proveerán marcos de rigidez adicionales en las secciones adecuadas.</w:t>
      </w:r>
    </w:p>
    <w:p w:rsidR="001279FA" w:rsidRPr="003C1737" w:rsidRDefault="001279FA" w:rsidP="001279FA">
      <w:pPr>
        <w:tabs>
          <w:tab w:val="num" w:pos="993"/>
        </w:tabs>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237" w:name="_Toc112734874"/>
      <w:r w:rsidRPr="003C1737">
        <w:rPr>
          <w:rFonts w:cs="Arial"/>
          <w:b/>
          <w:sz w:val="22"/>
          <w:szCs w:val="22"/>
          <w:lang w:val="es-ES"/>
        </w:rPr>
        <w:t>Cargas</w:t>
      </w:r>
      <w:bookmarkEnd w:id="237"/>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Para todas las hipótesis de cargas y combinaciones indicadas en el Anexo II de la presente Sección, se deberá efectuar el cálculo estático de las estructuras para determinar los esfuerzos máximos en las barras y las reacciones máximas de las fundaciones.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Las cargas serán las descriptas en el Anexo II y se aplicarán los coeficientes de </w:t>
      </w:r>
      <w:proofErr w:type="spellStart"/>
      <w:r w:rsidRPr="003C1737">
        <w:rPr>
          <w:rFonts w:cs="Arial"/>
          <w:sz w:val="22"/>
          <w:szCs w:val="22"/>
          <w:lang w:val="es-ES"/>
        </w:rPr>
        <w:t>mayoración</w:t>
      </w:r>
      <w:proofErr w:type="spellEnd"/>
      <w:r w:rsidRPr="003C1737">
        <w:rPr>
          <w:rFonts w:cs="Arial"/>
          <w:sz w:val="22"/>
          <w:szCs w:val="22"/>
          <w:lang w:val="es-ES"/>
        </w:rPr>
        <w:t xml:space="preserve"> respecto a la fluencia del material establecidos en el mismo.</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Los cálculos deberán tener en cuenta el peso propio de las estructuras o componentes que no estén incluidos en las cargas indicadas.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La carga de viento sobre las estructuras de la línea será una función del coeficiente de fuerza del área expuesta al viento y de la presión del mismo sobre una superficie plana, según se describe en el Anexo II de esta Especificación.</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Para el cálculo, las cargas de viento se pueden considerar como varias cargas concentradas, aplicadas en cantidad razonable de nudos simétricos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Las estructuras de suspensión deberán ser diseñadas para un ángulo de desvío máximo de 2º con el vano nominal.</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prever las cargas producidas por las distintas posibilidades de montaje de la estructura, y verificar todos los elementos de ésta con un coeficiente de seguridad mínimo de 1,5.</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Todas las barras, excepto las verticales, serán de sección suficiente como para soportar 125 </w:t>
      </w:r>
      <w:proofErr w:type="spellStart"/>
      <w:r w:rsidRPr="003C1737">
        <w:rPr>
          <w:rFonts w:cs="Arial"/>
          <w:sz w:val="22"/>
          <w:szCs w:val="22"/>
          <w:lang w:val="es-ES"/>
        </w:rPr>
        <w:t>daN</w:t>
      </w:r>
      <w:proofErr w:type="spellEnd"/>
      <w:r w:rsidRPr="003C1737">
        <w:rPr>
          <w:rFonts w:cs="Arial"/>
          <w:sz w:val="22"/>
          <w:szCs w:val="22"/>
          <w:lang w:val="es-ES"/>
        </w:rPr>
        <w:t xml:space="preserve"> sin deformación permanente. Esta carga será independiente de todos los otros requerimientos de carga y se aplicará verticalmente en el punto que produzca la mayor solicitación en la barra.</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Todas las barras redundantes serán dimensionadas para soportar una carga de tracción o compresión de no menos del 2% de la carga en la barra arriostrada por ellas, además no superarán las esbelteces límites especificadas.</w:t>
      </w:r>
    </w:p>
    <w:p w:rsidR="001279FA" w:rsidRPr="003C1737" w:rsidRDefault="001279FA" w:rsidP="001279FA">
      <w:pPr>
        <w:tabs>
          <w:tab w:val="num" w:pos="993"/>
        </w:tabs>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2" w:hanging="862"/>
        <w:jc w:val="left"/>
        <w:rPr>
          <w:rFonts w:cs="Arial"/>
          <w:b/>
          <w:sz w:val="22"/>
          <w:szCs w:val="22"/>
          <w:lang w:val="es-ES"/>
        </w:rPr>
      </w:pPr>
      <w:bookmarkStart w:id="238" w:name="_Toc112734875"/>
      <w:r w:rsidRPr="003C1737">
        <w:rPr>
          <w:rFonts w:cs="Arial"/>
          <w:b/>
          <w:sz w:val="22"/>
          <w:szCs w:val="22"/>
          <w:lang w:val="es-ES"/>
        </w:rPr>
        <w:t>Metodología de cálculo de los elementos estructurales</w:t>
      </w:r>
      <w:bookmarkEnd w:id="238"/>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Significado de los términos utilizados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En estas Especificaciones Técnicas, para designar los términos (dados en </w:t>
      </w:r>
      <w:proofErr w:type="spellStart"/>
      <w:r w:rsidRPr="003C1737">
        <w:rPr>
          <w:rFonts w:cs="Arial"/>
          <w:sz w:val="22"/>
          <w:szCs w:val="22"/>
          <w:lang w:val="es-ES"/>
        </w:rPr>
        <w:t>daN</w:t>
      </w:r>
      <w:proofErr w:type="spellEnd"/>
      <w:r w:rsidRPr="003C1737">
        <w:rPr>
          <w:rFonts w:cs="Arial"/>
          <w:sz w:val="22"/>
          <w:szCs w:val="22"/>
          <w:lang w:val="es-ES"/>
        </w:rPr>
        <w:t xml:space="preserve"> y cm) que se utilizan en las fórmulas de cálculo, se emplea la siguiente nomenclatura:</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Elementos: Piezas de la estructura que no admiten más división, tales como tuercas, arandelas, chapas, etc.</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Componentes: Conjuntos estructurales como por ejemplo crucetas, brazos, cuerpo, extensión de cuerpo, patas y </w:t>
      </w:r>
      <w:proofErr w:type="spellStart"/>
      <w:r w:rsidRPr="003C1737">
        <w:rPr>
          <w:rFonts w:cs="Arial"/>
          <w:sz w:val="22"/>
          <w:szCs w:val="22"/>
          <w:lang w:val="es-ES"/>
        </w:rPr>
        <w:t>stubs</w:t>
      </w:r>
      <w:proofErr w:type="spellEnd"/>
      <w:r w:rsidRPr="003C1737">
        <w:rPr>
          <w:rFonts w:cs="Arial"/>
          <w:sz w:val="22"/>
          <w:szCs w:val="22"/>
          <w:lang w:val="es-ES"/>
        </w:rPr>
        <w:t xml:space="preserve"> (perfiles empotrados).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Altura nominal de la estructura: Distancia vertical que existe entre la parte superior de la fundación (en terreno horizontal) hasta el eje </w:t>
      </w:r>
      <w:proofErr w:type="spellStart"/>
      <w:r w:rsidRPr="003C1737">
        <w:rPr>
          <w:rFonts w:cs="Arial"/>
          <w:sz w:val="22"/>
          <w:szCs w:val="22"/>
          <w:lang w:val="es-ES"/>
        </w:rPr>
        <w:t>baricéntrico</w:t>
      </w:r>
      <w:proofErr w:type="spellEnd"/>
      <w:r w:rsidRPr="003C1737">
        <w:rPr>
          <w:rFonts w:cs="Arial"/>
          <w:sz w:val="22"/>
          <w:szCs w:val="22"/>
          <w:lang w:val="es-ES"/>
        </w:rPr>
        <w:t xml:space="preserve"> del dispositivo de fijación de la cadena de aisladores ubicado en la cara inferior de la cruceta.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L = Longitud sin apoyo de una barra, sin modificar por las condiciones de fijación en los extremos.</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b = Ancho total del ala de un perfil ángulo.</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b´ = Ancho libre efectivo del ala de un perfil ángulo, medido desde el lado exterior hasta el borde de la curvatura interna de laminación.</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r = Radio de giro del perfil, relacionado con el plano de pandeo en estudio.</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t = Espesor del material medido en su parte media (perfil o cartela).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w:t>
      </w:r>
      <w:proofErr w:type="gramStart"/>
      <w:r w:rsidRPr="003C1737">
        <w:rPr>
          <w:rFonts w:cs="Arial"/>
          <w:sz w:val="22"/>
          <w:szCs w:val="22"/>
          <w:lang w:val="es-ES"/>
        </w:rPr>
        <w:t>b´/t</w:t>
      </w:r>
      <w:proofErr w:type="gramEnd"/>
      <w:r w:rsidRPr="003C1737">
        <w:rPr>
          <w:rFonts w:cs="Arial"/>
          <w:sz w:val="22"/>
          <w:szCs w:val="22"/>
          <w:lang w:val="es-ES"/>
        </w:rPr>
        <w:t>) = Relación entre el ancho libre efectivo y el espesor</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lastRenderedPageBreak/>
        <w:t>(</w:t>
      </w:r>
      <w:proofErr w:type="gramStart"/>
      <w:r w:rsidRPr="003C1737">
        <w:rPr>
          <w:rFonts w:cs="Arial"/>
          <w:sz w:val="22"/>
          <w:szCs w:val="22"/>
          <w:lang w:val="es-ES"/>
        </w:rPr>
        <w:t>b</w:t>
      </w:r>
      <w:proofErr w:type="gramEnd"/>
      <w:r w:rsidRPr="003C1737">
        <w:rPr>
          <w:rFonts w:cs="Arial"/>
          <w:sz w:val="22"/>
          <w:szCs w:val="22"/>
          <w:lang w:val="es-ES"/>
        </w:rPr>
        <w:t>’/t)</w:t>
      </w:r>
      <w:proofErr w:type="spellStart"/>
      <w:r w:rsidRPr="003C1737">
        <w:rPr>
          <w:rFonts w:cs="Arial"/>
          <w:sz w:val="22"/>
          <w:szCs w:val="22"/>
          <w:vertAlign w:val="subscript"/>
          <w:lang w:val="es-ES"/>
        </w:rPr>
        <w:t>lim</w:t>
      </w:r>
      <w:proofErr w:type="spellEnd"/>
      <w:r w:rsidRPr="003C1737">
        <w:rPr>
          <w:rFonts w:cs="Arial"/>
          <w:sz w:val="22"/>
          <w:szCs w:val="22"/>
          <w:lang w:val="es-ES"/>
        </w:rPr>
        <w:t xml:space="preserve"> = Relación entre el ancho libre efectivo y el espesor, por encima del cual se deben realizar correcciones a las fórmulas de compresión por la posibilidad que se produzca el pandeo local de la pieza.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(b´’/t</w:t>
      </w:r>
      <w:proofErr w:type="gramStart"/>
      <w:r w:rsidRPr="003C1737">
        <w:rPr>
          <w:rFonts w:cs="Arial"/>
          <w:sz w:val="22"/>
          <w:szCs w:val="22"/>
          <w:lang w:val="es-ES"/>
        </w:rPr>
        <w:t>)</w:t>
      </w:r>
      <w:proofErr w:type="spellStart"/>
      <w:r w:rsidRPr="003C1737">
        <w:rPr>
          <w:rFonts w:cs="Arial"/>
          <w:sz w:val="22"/>
          <w:szCs w:val="22"/>
          <w:vertAlign w:val="subscript"/>
          <w:lang w:val="es-ES"/>
        </w:rPr>
        <w:t>máx</w:t>
      </w:r>
      <w:proofErr w:type="spellEnd"/>
      <w:proofErr w:type="gramEnd"/>
      <w:r w:rsidRPr="003C1737">
        <w:rPr>
          <w:rFonts w:cs="Arial"/>
          <w:sz w:val="22"/>
          <w:szCs w:val="22"/>
          <w:lang w:val="es-ES"/>
        </w:rPr>
        <w:t xml:space="preserve"> = Máxima relación aceptada entre el ancho libre y el espesor, que para esta especificación es de VEINTE (20) para cordones de ménsulas y patas de estructuras y de VEINTICINCO (25) para el resto de las barras.</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 xml:space="preserve">E = Módulo de elasticidad del material E = 2 030 000 </w:t>
      </w:r>
      <w:proofErr w:type="spellStart"/>
      <w:r w:rsidRPr="003C1737">
        <w:rPr>
          <w:rFonts w:cs="Arial"/>
          <w:sz w:val="22"/>
          <w:szCs w:val="22"/>
          <w:lang w:val="es-ES"/>
        </w:rPr>
        <w:t>daN</w:t>
      </w:r>
      <w:proofErr w:type="spellEnd"/>
      <w:r w:rsidRPr="003C1737">
        <w:rPr>
          <w:rFonts w:cs="Arial"/>
          <w:sz w:val="22"/>
          <w:szCs w:val="22"/>
          <w:lang w:val="es-ES"/>
        </w:rPr>
        <w:t>/cm</w:t>
      </w:r>
      <w:r w:rsidRPr="003C1737">
        <w:rPr>
          <w:rFonts w:cs="Arial"/>
          <w:sz w:val="22"/>
          <w:szCs w:val="22"/>
          <w:vertAlign w:val="superscript"/>
          <w:lang w:val="es-ES"/>
        </w:rPr>
        <w:t>2</w:t>
      </w:r>
      <w:r w:rsidRPr="003C1737">
        <w:rPr>
          <w:rFonts w:cs="Arial"/>
          <w:sz w:val="22"/>
          <w:szCs w:val="22"/>
          <w:lang w:val="es-ES"/>
        </w:rPr>
        <w:t xml:space="preserve"> para las barras y chapas de acero utilizadas en el proyecto.</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K = Factor de empotramiento o factor de longitud efectiva.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Fa = Tensión de compresión axial admisible (de comparación).</w:t>
      </w:r>
    </w:p>
    <w:p w:rsidR="001279FA" w:rsidRPr="003C1737" w:rsidRDefault="001279FA" w:rsidP="00353067">
      <w:pPr>
        <w:spacing w:before="60"/>
        <w:ind w:left="425" w:hanging="425"/>
        <w:jc w:val="both"/>
        <w:rPr>
          <w:rFonts w:cs="Arial"/>
          <w:sz w:val="22"/>
          <w:szCs w:val="22"/>
          <w:lang w:val="es-ES"/>
        </w:rPr>
      </w:pPr>
      <w:proofErr w:type="gramStart"/>
      <w:r w:rsidRPr="003C1737">
        <w:rPr>
          <w:rFonts w:cs="Arial"/>
          <w:sz w:val="22"/>
          <w:szCs w:val="22"/>
          <w:lang w:val="es-ES"/>
        </w:rPr>
        <w:t>fa</w:t>
      </w:r>
      <w:proofErr w:type="gramEnd"/>
      <w:r w:rsidRPr="003C1737">
        <w:rPr>
          <w:rFonts w:cs="Arial"/>
          <w:sz w:val="22"/>
          <w:szCs w:val="22"/>
          <w:lang w:val="es-ES"/>
        </w:rPr>
        <w:t xml:space="preserve"> = Tensión de compresión real.</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Fb</w:t>
      </w:r>
      <w:proofErr w:type="spellEnd"/>
      <w:r w:rsidRPr="003C1737">
        <w:rPr>
          <w:rFonts w:cs="Arial"/>
          <w:sz w:val="22"/>
          <w:szCs w:val="22"/>
          <w:lang w:val="es-ES"/>
        </w:rPr>
        <w:t xml:space="preserve"> = Tensión de flexión admisible (de comparación).</w:t>
      </w:r>
    </w:p>
    <w:p w:rsidR="001279FA" w:rsidRPr="003C1737" w:rsidRDefault="001279FA" w:rsidP="00353067">
      <w:pPr>
        <w:spacing w:before="60"/>
        <w:ind w:left="425" w:hanging="425"/>
        <w:jc w:val="both"/>
        <w:rPr>
          <w:rFonts w:cs="Arial"/>
          <w:sz w:val="22"/>
          <w:szCs w:val="22"/>
          <w:lang w:val="es-ES"/>
        </w:rPr>
      </w:pPr>
      <w:proofErr w:type="spellStart"/>
      <w:proofErr w:type="gramStart"/>
      <w:r w:rsidRPr="003C1737">
        <w:rPr>
          <w:rFonts w:cs="Arial"/>
          <w:sz w:val="22"/>
          <w:szCs w:val="22"/>
          <w:lang w:val="es-ES"/>
        </w:rPr>
        <w:t>fb</w:t>
      </w:r>
      <w:proofErr w:type="spellEnd"/>
      <w:proofErr w:type="gramEnd"/>
      <w:r w:rsidRPr="003C1737">
        <w:rPr>
          <w:rFonts w:cs="Arial"/>
          <w:sz w:val="22"/>
          <w:szCs w:val="22"/>
          <w:lang w:val="es-ES"/>
        </w:rPr>
        <w:t xml:space="preserve"> = Tensión real por flexión.</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Ft = Tensión de tracción axial admisible (de comparación)</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Fe =Tensión de Euler (de comparación).</w:t>
      </w:r>
    </w:p>
    <w:p w:rsidR="001279FA" w:rsidRPr="003C1737" w:rsidRDefault="001279FA" w:rsidP="00353067">
      <w:pPr>
        <w:pStyle w:val="Textoindependiente"/>
        <w:spacing w:before="60"/>
        <w:ind w:left="425" w:hanging="425"/>
        <w:rPr>
          <w:rFonts w:cs="Arial"/>
          <w:sz w:val="22"/>
          <w:szCs w:val="22"/>
        </w:rPr>
      </w:pPr>
      <w:r w:rsidRPr="003C1737">
        <w:rPr>
          <w:rFonts w:cs="Arial"/>
          <w:position w:val="-30"/>
          <w:sz w:val="22"/>
          <w:szCs w:val="22"/>
        </w:rPr>
        <w:object w:dxaOrig="16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75pt" o:ole="" fillcolor="window">
            <v:imagedata r:id="rId13" o:title=""/>
          </v:shape>
          <o:OLEObject Type="Embed" ProgID="Equation.3" ShapeID="_x0000_i1025" DrawAspect="Content" ObjectID="_1597596025" r:id="rId14"/>
        </w:objec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Esbeltez a partir de la cual la tensión admisible de compresión es independiente del tipo de material.</w:t>
      </w:r>
    </w:p>
    <w:p w:rsidR="001279FA" w:rsidRPr="003C1737" w:rsidRDefault="001279FA" w:rsidP="00353067">
      <w:pPr>
        <w:pStyle w:val="Textoindependiente"/>
        <w:spacing w:before="60"/>
        <w:ind w:left="425" w:hanging="425"/>
        <w:rPr>
          <w:rFonts w:cs="Arial"/>
          <w:sz w:val="22"/>
          <w:szCs w:val="22"/>
        </w:rPr>
      </w:pPr>
      <w:r w:rsidRPr="003C1737">
        <w:rPr>
          <w:rFonts w:cs="Arial"/>
          <w:position w:val="-12"/>
          <w:sz w:val="22"/>
          <w:szCs w:val="22"/>
        </w:rPr>
        <w:object w:dxaOrig="2260" w:dyaOrig="380">
          <v:shape id="_x0000_i1026" type="#_x0000_t75" style="width:113.25pt;height:18.75pt" o:ole="" fillcolor="window">
            <v:imagedata r:id="rId15" o:title=""/>
          </v:shape>
          <o:OLEObject Type="Embed" ProgID="Equation.3" ShapeID="_x0000_i1026" DrawAspect="Content" ObjectID="_1597596026" r:id="rId16"/>
        </w:objec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Fr = Tensión de rotura garantizada del material.</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Fy</w:t>
      </w:r>
      <w:proofErr w:type="spellEnd"/>
      <w:r w:rsidRPr="003C1737">
        <w:rPr>
          <w:rFonts w:cs="Arial"/>
          <w:sz w:val="22"/>
          <w:szCs w:val="22"/>
          <w:lang w:val="es-ES"/>
        </w:rPr>
        <w:t xml:space="preserve"> = Mínima tensión de fluencia garantizada del material.</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Fp</w:t>
      </w:r>
      <w:proofErr w:type="spellEnd"/>
      <w:r w:rsidRPr="003C1737">
        <w:rPr>
          <w:rFonts w:cs="Arial"/>
          <w:sz w:val="22"/>
          <w:szCs w:val="22"/>
          <w:lang w:val="es-ES"/>
        </w:rPr>
        <w:t>/</w:t>
      </w:r>
      <w:proofErr w:type="spellStart"/>
      <w:r w:rsidRPr="003C1737">
        <w:rPr>
          <w:rFonts w:cs="Arial"/>
          <w:sz w:val="22"/>
          <w:szCs w:val="22"/>
          <w:lang w:val="es-ES"/>
        </w:rPr>
        <w:t>fp</w:t>
      </w:r>
      <w:proofErr w:type="spellEnd"/>
      <w:r w:rsidRPr="003C1737">
        <w:rPr>
          <w:rFonts w:cs="Arial"/>
          <w:sz w:val="22"/>
          <w:szCs w:val="22"/>
          <w:lang w:val="es-ES"/>
        </w:rPr>
        <w:t xml:space="preserve"> = Tensión de aplastamiento admisible y real respectivamente, en el vástago del bulón o paredes del agujero.</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Fv</w:t>
      </w:r>
      <w:proofErr w:type="spellEnd"/>
      <w:r w:rsidRPr="003C1737">
        <w:rPr>
          <w:rFonts w:cs="Arial"/>
          <w:sz w:val="22"/>
          <w:szCs w:val="22"/>
          <w:lang w:val="es-ES"/>
        </w:rPr>
        <w:t xml:space="preserve"> = Tensión de corte admisible.</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fV</w:t>
      </w:r>
      <w:proofErr w:type="spellEnd"/>
      <w:r w:rsidRPr="003C1737">
        <w:rPr>
          <w:rFonts w:cs="Arial"/>
          <w:sz w:val="22"/>
          <w:szCs w:val="22"/>
          <w:lang w:val="es-ES"/>
        </w:rPr>
        <w:t xml:space="preserve"> = Tensión real de corte.</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Ftv</w:t>
      </w:r>
      <w:proofErr w:type="spellEnd"/>
      <w:r w:rsidRPr="003C1737">
        <w:rPr>
          <w:rFonts w:cs="Arial"/>
          <w:sz w:val="22"/>
          <w:szCs w:val="22"/>
          <w:lang w:val="es-ES"/>
        </w:rPr>
        <w:t xml:space="preserve"> = Tensión admisible de tracción para una tensión de corte dada.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P = Compresión axial real.</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Pa</w:t>
      </w:r>
      <w:proofErr w:type="spellEnd"/>
      <w:r w:rsidRPr="003C1737">
        <w:rPr>
          <w:rFonts w:cs="Arial"/>
          <w:sz w:val="22"/>
          <w:szCs w:val="22"/>
          <w:lang w:val="es-ES"/>
        </w:rPr>
        <w:t xml:space="preserve"> = Compresión axial admisible.</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Pex</w:t>
      </w:r>
      <w:proofErr w:type="spellEnd"/>
      <w:r w:rsidRPr="003C1737">
        <w:rPr>
          <w:rFonts w:cs="Arial"/>
          <w:sz w:val="22"/>
          <w:szCs w:val="22"/>
          <w:lang w:val="es-ES"/>
        </w:rPr>
        <w:t xml:space="preserve"> = Carga crítica de Euler para el pandeo en el plano de </w:t>
      </w:r>
      <w:proofErr w:type="spellStart"/>
      <w:r w:rsidRPr="003C1737">
        <w:rPr>
          <w:rFonts w:cs="Arial"/>
          <w:sz w:val="22"/>
          <w:szCs w:val="22"/>
          <w:lang w:val="es-ES"/>
        </w:rPr>
        <w:t>Ix</w:t>
      </w:r>
      <w:proofErr w:type="spellEnd"/>
      <w:r w:rsidRPr="003C1737">
        <w:rPr>
          <w:rFonts w:cs="Arial"/>
          <w:sz w:val="22"/>
          <w:szCs w:val="22"/>
          <w:lang w:val="es-ES"/>
        </w:rPr>
        <w:t xml:space="preserve"> (respecto al eje “x”)</w:t>
      </w:r>
    </w:p>
    <w:p w:rsidR="001279FA" w:rsidRPr="003C1737" w:rsidRDefault="001279FA" w:rsidP="00353067">
      <w:pPr>
        <w:spacing w:before="60"/>
        <w:ind w:left="425" w:hanging="425"/>
        <w:jc w:val="both"/>
        <w:rPr>
          <w:rFonts w:cs="Arial"/>
          <w:sz w:val="22"/>
          <w:szCs w:val="22"/>
        </w:rPr>
      </w:pPr>
      <w:r w:rsidRPr="003C1737">
        <w:rPr>
          <w:rFonts w:cs="Arial"/>
          <w:sz w:val="22"/>
          <w:szCs w:val="22"/>
        </w:rPr>
        <w:object w:dxaOrig="1740" w:dyaOrig="720">
          <v:shape id="_x0000_i1027" type="#_x0000_t75" style="width:87pt;height:36.75pt" o:ole="" fillcolor="window">
            <v:imagedata r:id="rId17" o:title=""/>
          </v:shape>
          <o:OLEObject Type="Embed" ProgID="Equation.3" ShapeID="_x0000_i1027" DrawAspect="Content" ObjectID="_1597596027" r:id="rId18"/>
        </w:objec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Pey</w:t>
      </w:r>
      <w:proofErr w:type="spellEnd"/>
      <w:r w:rsidRPr="003C1737">
        <w:rPr>
          <w:rFonts w:cs="Arial"/>
          <w:sz w:val="22"/>
          <w:szCs w:val="22"/>
          <w:lang w:val="es-ES"/>
        </w:rPr>
        <w:t xml:space="preserve"> = Carga crítica de Euler para el pandeo en el plano de </w:t>
      </w:r>
      <w:proofErr w:type="spellStart"/>
      <w:r w:rsidRPr="003C1737">
        <w:rPr>
          <w:rFonts w:cs="Arial"/>
          <w:sz w:val="22"/>
          <w:szCs w:val="22"/>
          <w:lang w:val="es-ES"/>
        </w:rPr>
        <w:t>Iy</w:t>
      </w:r>
      <w:proofErr w:type="spellEnd"/>
      <w:r w:rsidRPr="003C1737">
        <w:rPr>
          <w:rFonts w:cs="Arial"/>
          <w:sz w:val="22"/>
          <w:szCs w:val="22"/>
          <w:lang w:val="es-ES"/>
        </w:rPr>
        <w:t xml:space="preserve"> (respecto al eje “y”).</w:t>
      </w:r>
    </w:p>
    <w:p w:rsidR="001279FA" w:rsidRPr="003C1737" w:rsidRDefault="001279FA" w:rsidP="00353067">
      <w:pPr>
        <w:spacing w:before="60"/>
        <w:ind w:left="425" w:hanging="425"/>
        <w:jc w:val="both"/>
        <w:rPr>
          <w:rFonts w:cs="Arial"/>
          <w:sz w:val="22"/>
          <w:szCs w:val="22"/>
        </w:rPr>
      </w:pPr>
      <w:r w:rsidRPr="003C1737">
        <w:rPr>
          <w:rFonts w:cs="Arial"/>
          <w:sz w:val="22"/>
          <w:szCs w:val="22"/>
        </w:rPr>
        <w:object w:dxaOrig="1760" w:dyaOrig="780">
          <v:shape id="_x0000_i1028" type="#_x0000_t75" style="width:87.75pt;height:39pt" o:ole="" fillcolor="window">
            <v:imagedata r:id="rId19" o:title=""/>
          </v:shape>
          <o:OLEObject Type="Embed" ProgID="Equation.3" ShapeID="_x0000_i1028" DrawAspect="Content" ObjectID="_1597596028" r:id="rId20"/>
        </w:objec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Ix</w:t>
      </w:r>
      <w:proofErr w:type="spellEnd"/>
      <w:r w:rsidRPr="003C1737">
        <w:rPr>
          <w:rFonts w:cs="Arial"/>
          <w:sz w:val="22"/>
          <w:szCs w:val="22"/>
          <w:lang w:val="es-ES"/>
        </w:rPr>
        <w:t xml:space="preserve">, </w:t>
      </w:r>
      <w:proofErr w:type="spellStart"/>
      <w:r w:rsidRPr="003C1737">
        <w:rPr>
          <w:rFonts w:cs="Arial"/>
          <w:sz w:val="22"/>
          <w:szCs w:val="22"/>
          <w:lang w:val="es-ES"/>
        </w:rPr>
        <w:t>Iy</w:t>
      </w:r>
      <w:proofErr w:type="spellEnd"/>
      <w:r w:rsidRPr="003C1737">
        <w:rPr>
          <w:rFonts w:cs="Arial"/>
          <w:sz w:val="22"/>
          <w:szCs w:val="22"/>
          <w:lang w:val="es-ES"/>
        </w:rPr>
        <w:t xml:space="preserve"> = Momentos de inercia respecto de los ejes “x” e “y”. respectivamente.</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Kx</w:t>
      </w:r>
      <w:proofErr w:type="spellEnd"/>
      <w:r w:rsidRPr="003C1737">
        <w:rPr>
          <w:rFonts w:cs="Arial"/>
          <w:sz w:val="22"/>
          <w:szCs w:val="22"/>
          <w:lang w:val="es-ES"/>
        </w:rPr>
        <w:t xml:space="preserve"> * Lx = Longitudes de pandeo efectivas respecto al eje “x”</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Ky</w:t>
      </w:r>
      <w:proofErr w:type="spellEnd"/>
      <w:r w:rsidRPr="003C1737">
        <w:rPr>
          <w:rFonts w:cs="Arial"/>
          <w:sz w:val="22"/>
          <w:szCs w:val="22"/>
          <w:lang w:val="es-ES"/>
        </w:rPr>
        <w:t xml:space="preserve"> * </w:t>
      </w:r>
      <w:proofErr w:type="spellStart"/>
      <w:r w:rsidRPr="003C1737">
        <w:rPr>
          <w:rFonts w:cs="Arial"/>
          <w:sz w:val="22"/>
          <w:szCs w:val="22"/>
          <w:lang w:val="es-ES"/>
        </w:rPr>
        <w:t>Ly</w:t>
      </w:r>
      <w:proofErr w:type="spellEnd"/>
      <w:r w:rsidRPr="003C1737">
        <w:rPr>
          <w:rFonts w:cs="Arial"/>
          <w:sz w:val="22"/>
          <w:szCs w:val="22"/>
          <w:lang w:val="es-ES"/>
        </w:rPr>
        <w:t xml:space="preserve"> = Longitudes de pandeo efectivas respecto al eje “y”.</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 xml:space="preserve">Mx, </w:t>
      </w:r>
      <w:proofErr w:type="spellStart"/>
      <w:r w:rsidRPr="003C1737">
        <w:rPr>
          <w:rFonts w:cs="Arial"/>
          <w:sz w:val="22"/>
          <w:szCs w:val="22"/>
          <w:lang w:val="es-ES"/>
        </w:rPr>
        <w:t>My</w:t>
      </w:r>
      <w:proofErr w:type="spellEnd"/>
      <w:r w:rsidRPr="003C1737">
        <w:rPr>
          <w:rFonts w:cs="Arial"/>
          <w:sz w:val="22"/>
          <w:szCs w:val="22"/>
          <w:lang w:val="es-ES"/>
        </w:rPr>
        <w:t xml:space="preserve"> = Momentos flectores alrededor de los ejes “x” e “y”, respectivamente.</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 xml:space="preserve">A = </w:t>
      </w:r>
      <w:proofErr w:type="spellStart"/>
      <w:r w:rsidRPr="003C1737">
        <w:rPr>
          <w:rFonts w:cs="Arial"/>
          <w:sz w:val="22"/>
          <w:szCs w:val="22"/>
          <w:lang w:val="es-ES"/>
        </w:rPr>
        <w:t>Area</w:t>
      </w:r>
      <w:proofErr w:type="spellEnd"/>
      <w:r w:rsidRPr="003C1737">
        <w:rPr>
          <w:rFonts w:cs="Arial"/>
          <w:sz w:val="22"/>
          <w:szCs w:val="22"/>
          <w:lang w:val="es-ES"/>
        </w:rPr>
        <w:t xml:space="preserve"> bruta o nominal; es la sumatoria de los productos de espesor y ancho bruto medidos normalmente al eje de la barra, o normal a la dirección de la resultante de las fuerzas para el caso de cartelas.</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An</w:t>
      </w:r>
      <w:proofErr w:type="spellEnd"/>
      <w:r w:rsidRPr="003C1737">
        <w:rPr>
          <w:rFonts w:cs="Arial"/>
          <w:sz w:val="22"/>
          <w:szCs w:val="22"/>
          <w:lang w:val="es-ES"/>
        </w:rPr>
        <w:t xml:space="preserve"> = </w:t>
      </w:r>
      <w:proofErr w:type="spellStart"/>
      <w:r w:rsidRPr="003C1737">
        <w:rPr>
          <w:rFonts w:cs="Arial"/>
          <w:sz w:val="22"/>
          <w:szCs w:val="22"/>
          <w:lang w:val="es-ES"/>
        </w:rPr>
        <w:t>Area</w:t>
      </w:r>
      <w:proofErr w:type="spellEnd"/>
      <w:r w:rsidRPr="003C1737">
        <w:rPr>
          <w:rFonts w:cs="Arial"/>
          <w:sz w:val="22"/>
          <w:szCs w:val="22"/>
          <w:lang w:val="es-ES"/>
        </w:rPr>
        <w:t xml:space="preserve"> neta; es la sección bruta deducida la sección de los agujeros.</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lastRenderedPageBreak/>
        <w:t>Para el cálculo de la tensión en barras, el área neta no podrá ser mayor al 85% de la sección bruta.</w:t>
      </w:r>
    </w:p>
    <w:p w:rsidR="001279FA" w:rsidRPr="003C1737" w:rsidRDefault="001279FA" w:rsidP="00353067">
      <w:pPr>
        <w:spacing w:before="60"/>
        <w:ind w:left="425" w:hanging="425"/>
        <w:jc w:val="both"/>
        <w:rPr>
          <w:rFonts w:cs="Arial"/>
          <w:sz w:val="22"/>
          <w:szCs w:val="22"/>
          <w:lang w:val="es-ES"/>
        </w:rPr>
      </w:pPr>
      <w:proofErr w:type="spellStart"/>
      <w:r w:rsidRPr="003C1737">
        <w:rPr>
          <w:rFonts w:cs="Arial"/>
          <w:sz w:val="22"/>
          <w:szCs w:val="22"/>
          <w:lang w:val="es-ES"/>
        </w:rPr>
        <w:t>Dt</w:t>
      </w:r>
      <w:proofErr w:type="spellEnd"/>
      <w:r w:rsidRPr="003C1737">
        <w:rPr>
          <w:rFonts w:cs="Arial"/>
          <w:sz w:val="22"/>
          <w:szCs w:val="22"/>
          <w:lang w:val="es-ES"/>
        </w:rPr>
        <w:t xml:space="preserve"> = Sección a descontar por la existencia del agujero, igual al producto D * t.</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d = Diámetro del bulón.</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D = Diámetro del agujero a utilizar para determinación de la sección neta.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D = d (mm) + 1,5 mm para agujeros taladrados.</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 xml:space="preserve">D = d (mm) + 3,5 mm para agujeros </w:t>
      </w:r>
      <w:proofErr w:type="spellStart"/>
      <w:r w:rsidRPr="003C1737">
        <w:rPr>
          <w:rFonts w:cs="Arial"/>
          <w:sz w:val="22"/>
          <w:szCs w:val="22"/>
          <w:lang w:val="es-ES"/>
        </w:rPr>
        <w:t>punzonados</w:t>
      </w:r>
      <w:proofErr w:type="spellEnd"/>
      <w:r w:rsidRPr="003C1737">
        <w:rPr>
          <w:rFonts w:cs="Arial"/>
          <w:sz w:val="22"/>
          <w:szCs w:val="22"/>
          <w:lang w:val="es-ES"/>
        </w:rPr>
        <w:t>.</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s = Espaciamiento longitudinal (paso) entre dos agujeros consecutivos cualesquiera.</w:t>
      </w:r>
    </w:p>
    <w:p w:rsidR="001279FA" w:rsidRPr="003C1737" w:rsidRDefault="001279FA" w:rsidP="00353067">
      <w:pPr>
        <w:spacing w:before="60"/>
        <w:ind w:left="425" w:hanging="425"/>
        <w:jc w:val="both"/>
        <w:rPr>
          <w:rFonts w:cs="Arial"/>
          <w:sz w:val="22"/>
          <w:szCs w:val="22"/>
          <w:lang w:val="es-ES"/>
        </w:rPr>
      </w:pPr>
      <w:r w:rsidRPr="003C1737">
        <w:rPr>
          <w:rFonts w:cs="Arial"/>
          <w:sz w:val="22"/>
          <w:szCs w:val="22"/>
          <w:lang w:val="es-ES"/>
        </w:rPr>
        <w:t>g = Espaciamiento transversal entre dos agujeros consecutivos cualesquiera (gramil)</w:t>
      </w:r>
    </w:p>
    <w:p w:rsidR="001279FA" w:rsidRPr="003C1737" w:rsidRDefault="001279FA" w:rsidP="00353067">
      <w:pPr>
        <w:spacing w:before="60"/>
        <w:ind w:left="425" w:hanging="425"/>
        <w:jc w:val="both"/>
        <w:rPr>
          <w:rFonts w:cs="Arial"/>
          <w:sz w:val="22"/>
          <w:szCs w:val="22"/>
          <w:lang w:val="es-ES"/>
        </w:rPr>
      </w:pPr>
    </w:p>
    <w:p w:rsidR="001279FA" w:rsidRPr="003C1737" w:rsidRDefault="001279FA" w:rsidP="00353067">
      <w:pPr>
        <w:pStyle w:val="Ttulo5"/>
        <w:numPr>
          <w:ilvl w:val="4"/>
          <w:numId w:val="0"/>
        </w:numPr>
        <w:tabs>
          <w:tab w:val="num" w:pos="1276"/>
        </w:tabs>
        <w:ind w:left="1008" w:hanging="1008"/>
        <w:jc w:val="both"/>
        <w:rPr>
          <w:rFonts w:cs="Arial"/>
          <w:b/>
          <w:i/>
          <w:sz w:val="22"/>
          <w:szCs w:val="22"/>
          <w:lang w:val="es-ES"/>
        </w:rPr>
      </w:pPr>
      <w:r w:rsidRPr="003C1737">
        <w:rPr>
          <w:rFonts w:cs="Arial"/>
          <w:b/>
          <w:i/>
          <w:sz w:val="22"/>
          <w:szCs w:val="22"/>
          <w:lang w:val="es-ES"/>
        </w:rPr>
        <w:t>Cálculo de los elementos</w:t>
      </w:r>
    </w:p>
    <w:p w:rsidR="001279FA" w:rsidRPr="003C1737" w:rsidRDefault="001279FA" w:rsidP="00353067">
      <w:pPr>
        <w:tabs>
          <w:tab w:val="num" w:pos="993"/>
        </w:tabs>
        <w:jc w:val="both"/>
        <w:rPr>
          <w:rFonts w:cs="Arial"/>
          <w:sz w:val="22"/>
          <w:szCs w:val="22"/>
          <w:lang w:val="es-ES"/>
        </w:rPr>
      </w:pPr>
      <w:r w:rsidRPr="003C1737">
        <w:rPr>
          <w:rFonts w:cs="Arial"/>
          <w:sz w:val="22"/>
          <w:szCs w:val="22"/>
          <w:lang w:val="es-ES"/>
        </w:rPr>
        <w:t xml:space="preserve">Las estructuras serán proyectadas de modo que las tensiones en las diferentes secciones y uniones producidas por las combinaciones más desfavorables de cargas, </w:t>
      </w:r>
      <w:proofErr w:type="spellStart"/>
      <w:r w:rsidRPr="003C1737">
        <w:rPr>
          <w:rFonts w:cs="Arial"/>
          <w:sz w:val="22"/>
          <w:szCs w:val="22"/>
          <w:lang w:val="es-ES"/>
        </w:rPr>
        <w:t>mayoradas</w:t>
      </w:r>
      <w:proofErr w:type="spellEnd"/>
      <w:r w:rsidRPr="003C1737">
        <w:rPr>
          <w:rFonts w:cs="Arial"/>
          <w:sz w:val="22"/>
          <w:szCs w:val="22"/>
          <w:lang w:val="es-ES"/>
        </w:rPr>
        <w:t xml:space="preserve"> por los coeficientes correspondientes a cada hipótesis no superen las tensiones de comparación que se indican a continuación:</w:t>
      </w:r>
    </w:p>
    <w:p w:rsidR="001279FA" w:rsidRPr="003C1737" w:rsidRDefault="001279FA" w:rsidP="00353067">
      <w:pPr>
        <w:numPr>
          <w:ilvl w:val="0"/>
          <w:numId w:val="22"/>
        </w:numPr>
        <w:spacing w:before="60"/>
        <w:jc w:val="both"/>
        <w:rPr>
          <w:rFonts w:cs="Arial"/>
          <w:sz w:val="22"/>
          <w:szCs w:val="22"/>
          <w:lang w:val="es-ES"/>
        </w:rPr>
      </w:pPr>
      <w:r w:rsidRPr="003C1737">
        <w:rPr>
          <w:rFonts w:cs="Arial"/>
          <w:sz w:val="22"/>
          <w:szCs w:val="22"/>
          <w:lang w:val="es-ES"/>
        </w:rPr>
        <w:t>Barras sometidas a esfuerzos de tracción:</w: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a1)</w:t>
      </w:r>
      <w:r w:rsidRPr="003C1737">
        <w:rPr>
          <w:rFonts w:cs="Arial"/>
          <w:sz w:val="22"/>
          <w:szCs w:val="22"/>
          <w:lang w:val="es-ES"/>
        </w:rPr>
        <w:tab/>
        <w:t xml:space="preserve">Cálculo de la sección neta en uniones </w:t>
      </w:r>
      <w:proofErr w:type="spellStart"/>
      <w:r w:rsidRPr="003C1737">
        <w:rPr>
          <w:rFonts w:cs="Arial"/>
          <w:sz w:val="22"/>
          <w:szCs w:val="22"/>
          <w:lang w:val="es-ES"/>
        </w:rPr>
        <w:t>abulonadas</w:t>
      </w:r>
      <w:proofErr w:type="spellEnd"/>
      <w:r w:rsidRPr="003C1737">
        <w:rPr>
          <w:rFonts w:cs="Arial"/>
          <w:sz w:val="22"/>
          <w:szCs w:val="22"/>
          <w:lang w:val="es-ES"/>
        </w:rPr>
        <w:t xml:space="preserve"> en ambas alas </w: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a2)</w:t>
      </w:r>
      <w:r w:rsidRPr="003C1737">
        <w:rPr>
          <w:rFonts w:cs="Arial"/>
          <w:sz w:val="22"/>
          <w:szCs w:val="22"/>
          <w:lang w:val="es-ES"/>
        </w:rPr>
        <w:tab/>
        <w:t xml:space="preserve">Cálculo de la sección neta en uniones </w:t>
      </w:r>
      <w:proofErr w:type="spellStart"/>
      <w:r w:rsidRPr="003C1737">
        <w:rPr>
          <w:rFonts w:cs="Arial"/>
          <w:sz w:val="22"/>
          <w:szCs w:val="22"/>
          <w:lang w:val="es-ES"/>
        </w:rPr>
        <w:t>abulonadas</w:t>
      </w:r>
      <w:proofErr w:type="spellEnd"/>
      <w:r w:rsidRPr="003C1737">
        <w:rPr>
          <w:rFonts w:cs="Arial"/>
          <w:sz w:val="22"/>
          <w:szCs w:val="22"/>
          <w:lang w:val="es-ES"/>
        </w:rPr>
        <w:t xml:space="preserve"> en solo un ala del perfil</w:t>
      </w:r>
    </w:p>
    <w:p w:rsidR="001279FA" w:rsidRPr="003C1737" w:rsidRDefault="001279FA" w:rsidP="00353067">
      <w:pPr>
        <w:tabs>
          <w:tab w:val="num" w:pos="993"/>
        </w:tabs>
        <w:spacing w:before="60"/>
        <w:jc w:val="both"/>
        <w:rPr>
          <w:rFonts w:cs="Arial"/>
          <w:sz w:val="22"/>
          <w:szCs w:val="22"/>
          <w:lang w:val="es-ES"/>
        </w:rPr>
      </w:pPr>
      <w:r w:rsidRPr="003C1737">
        <w:rPr>
          <w:rFonts w:cs="Arial"/>
          <w:sz w:val="22"/>
          <w:szCs w:val="22"/>
          <w:lang w:val="es-ES"/>
        </w:rPr>
        <w:t xml:space="preserve">Se diseñarán sobre la base de la sección neta. La tensión de comparación será la tensión de fluencia del material Ft = </w:t>
      </w:r>
      <w:proofErr w:type="spellStart"/>
      <w:r w:rsidRPr="003C1737">
        <w:rPr>
          <w:rFonts w:cs="Arial"/>
          <w:sz w:val="22"/>
          <w:szCs w:val="22"/>
          <w:lang w:val="es-ES"/>
        </w:rPr>
        <w:t>Fy</w:t>
      </w:r>
      <w:proofErr w:type="spellEnd"/>
      <w:r w:rsidRPr="003C1737">
        <w:rPr>
          <w:rFonts w:cs="Arial"/>
          <w:sz w:val="22"/>
          <w:szCs w:val="22"/>
          <w:lang w:val="es-ES"/>
        </w:rPr>
        <w:t>.</w: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a1)</w:t>
      </w:r>
      <w:r w:rsidRPr="003C1737">
        <w:rPr>
          <w:rFonts w:cs="Arial"/>
          <w:sz w:val="22"/>
          <w:szCs w:val="22"/>
          <w:lang w:val="es-ES"/>
        </w:rPr>
        <w:tab/>
        <w:t xml:space="preserve">Cálculo de la sección neta en uniones </w:t>
      </w:r>
      <w:proofErr w:type="spellStart"/>
      <w:r w:rsidRPr="003C1737">
        <w:rPr>
          <w:rFonts w:cs="Arial"/>
          <w:sz w:val="22"/>
          <w:szCs w:val="22"/>
          <w:lang w:val="es-ES"/>
        </w:rPr>
        <w:t>abulonadas</w:t>
      </w:r>
      <w:proofErr w:type="spellEnd"/>
      <w:r w:rsidRPr="003C1737">
        <w:rPr>
          <w:rFonts w:cs="Arial"/>
          <w:sz w:val="22"/>
          <w:szCs w:val="22"/>
          <w:lang w:val="es-ES"/>
        </w:rPr>
        <w:t xml:space="preserve"> en ambas alas </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 xml:space="preserve">La tensión de tracción se considerará uniformemente repartida en la sección neta; para bulones dispuestos en </w:t>
      </w:r>
      <w:proofErr w:type="spellStart"/>
      <w:r w:rsidRPr="003C1737">
        <w:rPr>
          <w:rFonts w:cs="Arial"/>
          <w:sz w:val="22"/>
          <w:szCs w:val="22"/>
          <w:lang w:val="es-ES"/>
        </w:rPr>
        <w:t>zíg-zag</w:t>
      </w:r>
      <w:proofErr w:type="spellEnd"/>
      <w:r w:rsidRPr="003C1737">
        <w:rPr>
          <w:rFonts w:cs="Arial"/>
          <w:sz w:val="22"/>
          <w:szCs w:val="22"/>
          <w:lang w:val="es-ES"/>
        </w:rPr>
        <w:t xml:space="preserve"> o tresbolillo, la sección neta se calculará de la siguiente manera:</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Se restará a la sección bruta la suma de los diámetros multiplicados por el espesor de todos los agujeros en cualquier recorrido que atraviese la pieza, y sumando para cada espacio de gramil, en ese recorrido, la cantidad:</w:t>
      </w:r>
    </w:p>
    <w:p w:rsidR="001279FA" w:rsidRPr="003C1737" w:rsidRDefault="001279FA" w:rsidP="00353067">
      <w:pPr>
        <w:tabs>
          <w:tab w:val="num" w:pos="993"/>
        </w:tabs>
        <w:spacing w:before="60"/>
        <w:ind w:left="709"/>
        <w:jc w:val="both"/>
        <w:rPr>
          <w:rFonts w:cs="Arial"/>
          <w:sz w:val="22"/>
          <w:szCs w:val="22"/>
        </w:rPr>
      </w:pPr>
      <w:r w:rsidRPr="003C1737">
        <w:rPr>
          <w:rFonts w:cs="Arial"/>
          <w:sz w:val="22"/>
          <w:szCs w:val="22"/>
        </w:rPr>
        <w:object w:dxaOrig="620" w:dyaOrig="720">
          <v:shape id="_x0000_i1029" type="#_x0000_t75" style="width:30.75pt;height:36.75pt" o:ole="" fillcolor="window">
            <v:imagedata r:id="rId21" o:title=""/>
          </v:shape>
          <o:OLEObject Type="Embed" ProgID="Equation.3" ShapeID="_x0000_i1029" DrawAspect="Content" ObjectID="_1597596029" r:id="rId22"/>
        </w:objec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En consecuencia:</w:t>
      </w:r>
    </w:p>
    <w:p w:rsidR="001279FA" w:rsidRPr="003C1737" w:rsidRDefault="001279FA" w:rsidP="00353067">
      <w:pPr>
        <w:pStyle w:val="Textoindependiente"/>
        <w:spacing w:before="60"/>
        <w:ind w:left="709"/>
        <w:rPr>
          <w:rFonts w:cs="Arial"/>
          <w:sz w:val="22"/>
          <w:szCs w:val="22"/>
          <w:lang w:val="es-ES"/>
        </w:rPr>
      </w:pPr>
      <w:proofErr w:type="spellStart"/>
      <w:r w:rsidRPr="003C1737">
        <w:rPr>
          <w:rFonts w:cs="Arial"/>
          <w:b w:val="0"/>
          <w:sz w:val="22"/>
          <w:szCs w:val="22"/>
          <w:lang w:val="es-ES"/>
        </w:rPr>
        <w:t>An</w:t>
      </w:r>
      <w:proofErr w:type="spellEnd"/>
      <w:r w:rsidRPr="003C1737">
        <w:rPr>
          <w:rFonts w:cs="Arial"/>
          <w:b w:val="0"/>
          <w:sz w:val="22"/>
          <w:szCs w:val="22"/>
          <w:lang w:val="es-ES"/>
        </w:rPr>
        <w:t xml:space="preserve"> = A – Sumatoria (D*t) + Sumatoria </w:t>
      </w:r>
      <w:r w:rsidRPr="003C1737">
        <w:rPr>
          <w:rFonts w:cs="Arial"/>
          <w:position w:val="-30"/>
          <w:sz w:val="22"/>
          <w:szCs w:val="22"/>
        </w:rPr>
        <w:object w:dxaOrig="780" w:dyaOrig="720">
          <v:shape id="_x0000_i1030" type="#_x0000_t75" style="width:39pt;height:36.75pt" o:ole="" fillcolor="window">
            <v:imagedata r:id="rId23" o:title=""/>
          </v:shape>
          <o:OLEObject Type="Embed" ProgID="Equation.3" ShapeID="_x0000_i1030" DrawAspect="Content" ObjectID="_1597596030" r:id="rId24"/>
        </w:objec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De todas las cadenas posibles de agujeros, deberá considerarse la que tenga sección neta más pequeña y ubicada en la zona donde la barra posea aproximadamente el CIEN POR CIENTO (100%) de la carga. La sección neta así calculada no podrá ser mayor del 85% de la sección bruta. Para perfiles ángulos el ancho bruto será la suma de los anchos de las alas menos el espesor.</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La separación (gramil) entre agujeros que estén en las alas opuestas será la suma de las distancias hasta la arista común de ambas alas menos el espesor.</w: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a2)</w:t>
      </w:r>
      <w:r w:rsidRPr="003C1737">
        <w:rPr>
          <w:rFonts w:cs="Arial"/>
          <w:sz w:val="22"/>
          <w:szCs w:val="22"/>
          <w:lang w:val="es-ES"/>
        </w:rPr>
        <w:tab/>
        <w:t xml:space="preserve">Cálculo de la sección neta en uniones </w:t>
      </w:r>
      <w:proofErr w:type="spellStart"/>
      <w:r w:rsidRPr="003C1737">
        <w:rPr>
          <w:rFonts w:cs="Arial"/>
          <w:sz w:val="22"/>
          <w:szCs w:val="22"/>
          <w:lang w:val="es-ES"/>
        </w:rPr>
        <w:t>abulonadas</w:t>
      </w:r>
      <w:proofErr w:type="spellEnd"/>
      <w:r w:rsidRPr="003C1737">
        <w:rPr>
          <w:rFonts w:cs="Arial"/>
          <w:sz w:val="22"/>
          <w:szCs w:val="22"/>
          <w:lang w:val="es-ES"/>
        </w:rPr>
        <w:t xml:space="preserve"> en solo un ala del perfil</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Si se usan perfiles ángulos de alas desiguales y se conectan mediante el ala corta, el ancho neto será determinado como para un perfil de alas iguales, utilizando las dimensiones del ala corta para ambas alas.</w:t>
      </w:r>
    </w:p>
    <w:p w:rsidR="001279FA" w:rsidRPr="003C1737" w:rsidRDefault="001279FA" w:rsidP="001279FA">
      <w:pPr>
        <w:tabs>
          <w:tab w:val="num" w:pos="993"/>
        </w:tabs>
        <w:spacing w:before="60"/>
        <w:ind w:left="709"/>
        <w:rPr>
          <w:rFonts w:cs="Arial"/>
          <w:sz w:val="22"/>
          <w:szCs w:val="22"/>
        </w:rPr>
      </w:pPr>
      <w:proofErr w:type="spellStart"/>
      <w:r w:rsidRPr="003C1737">
        <w:rPr>
          <w:rFonts w:cs="Arial"/>
          <w:sz w:val="22"/>
          <w:szCs w:val="22"/>
        </w:rPr>
        <w:t>Uniones</w:t>
      </w:r>
      <w:proofErr w:type="spellEnd"/>
      <w:r w:rsidRPr="003C1737">
        <w:rPr>
          <w:rFonts w:cs="Arial"/>
          <w:sz w:val="22"/>
          <w:szCs w:val="22"/>
        </w:rPr>
        <w:t xml:space="preserve"> :</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lastRenderedPageBreak/>
        <w:t>Para 1 solo bulón</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0,50 A – D*t</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t>Para 2 bulones</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0,60 A – D*t</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t>Para 3 bulones</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0,70 A - D*t</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t>Para 4 bulones</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0,80 A - D*t</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t>Para 5 bulones</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0,90 A - D*t</w:t>
      </w:r>
    </w:p>
    <w:p w:rsidR="001279FA" w:rsidRPr="003C1737" w:rsidRDefault="001279FA" w:rsidP="006E2A5B">
      <w:pPr>
        <w:numPr>
          <w:ilvl w:val="0"/>
          <w:numId w:val="15"/>
        </w:numPr>
        <w:tabs>
          <w:tab w:val="clear" w:pos="720"/>
          <w:tab w:val="num" w:pos="1134"/>
          <w:tab w:val="right" w:pos="5812"/>
        </w:tabs>
        <w:spacing w:before="60"/>
        <w:ind w:left="1134"/>
        <w:jc w:val="both"/>
        <w:rPr>
          <w:rFonts w:cs="Arial"/>
          <w:sz w:val="22"/>
          <w:szCs w:val="22"/>
          <w:lang w:val="es-ES"/>
        </w:rPr>
      </w:pPr>
      <w:r w:rsidRPr="003C1737">
        <w:rPr>
          <w:rFonts w:cs="Arial"/>
          <w:sz w:val="22"/>
          <w:szCs w:val="22"/>
          <w:lang w:val="es-ES"/>
        </w:rPr>
        <w:t>Para más de 5 bulones</w:t>
      </w:r>
      <w:r w:rsidRPr="003C1737">
        <w:rPr>
          <w:rFonts w:cs="Arial"/>
          <w:sz w:val="22"/>
          <w:szCs w:val="22"/>
          <w:lang w:val="es-ES"/>
        </w:rPr>
        <w:tab/>
      </w:r>
      <w:proofErr w:type="spellStart"/>
      <w:r w:rsidRPr="003C1737">
        <w:rPr>
          <w:rFonts w:cs="Arial"/>
          <w:sz w:val="22"/>
          <w:szCs w:val="22"/>
          <w:lang w:val="es-ES"/>
        </w:rPr>
        <w:t>An</w:t>
      </w:r>
      <w:proofErr w:type="spellEnd"/>
      <w:r w:rsidRPr="003C1737">
        <w:rPr>
          <w:rFonts w:cs="Arial"/>
          <w:sz w:val="22"/>
          <w:szCs w:val="22"/>
          <w:lang w:val="es-ES"/>
        </w:rPr>
        <w:t xml:space="preserve"> = A - D*t</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Debiendo en todos los casos verificarse que </w:t>
      </w:r>
      <w:proofErr w:type="spellStart"/>
      <w:r w:rsidRPr="003C1737">
        <w:rPr>
          <w:rFonts w:cs="Arial"/>
          <w:sz w:val="22"/>
          <w:szCs w:val="22"/>
          <w:lang w:val="es-ES"/>
        </w:rPr>
        <w:t>An</w:t>
      </w:r>
      <w:proofErr w:type="spellEnd"/>
      <w:r w:rsidRPr="003C1737">
        <w:rPr>
          <w:rFonts w:cs="Arial"/>
          <w:sz w:val="22"/>
          <w:szCs w:val="22"/>
          <w:lang w:val="es-ES"/>
        </w:rPr>
        <w:t xml:space="preserve"> </w:t>
      </w:r>
      <w:r w:rsidRPr="003C1737">
        <w:rPr>
          <w:rFonts w:cs="Arial"/>
          <w:sz w:val="22"/>
          <w:szCs w:val="22"/>
        </w:rPr>
        <w:object w:dxaOrig="200" w:dyaOrig="240">
          <v:shape id="_x0000_i1031" type="#_x0000_t75" style="width:9.75pt;height:12pt" o:ole="" fillcolor="window">
            <v:imagedata r:id="rId25" o:title=""/>
          </v:shape>
          <o:OLEObject Type="Embed" ProgID="Equation.3" ShapeID="_x0000_i1031" DrawAspect="Content" ObjectID="_1597596031" r:id="rId26"/>
        </w:object>
      </w:r>
      <w:r w:rsidRPr="003C1737">
        <w:rPr>
          <w:rFonts w:cs="Arial"/>
          <w:sz w:val="22"/>
          <w:szCs w:val="22"/>
          <w:lang w:val="es-ES"/>
        </w:rPr>
        <w:t xml:space="preserve"> 0,85 A</w:t>
      </w:r>
    </w:p>
    <w:p w:rsidR="001279FA" w:rsidRPr="003C1737" w:rsidRDefault="001279FA" w:rsidP="00AA712D">
      <w:pPr>
        <w:numPr>
          <w:ilvl w:val="0"/>
          <w:numId w:val="22"/>
        </w:numPr>
        <w:spacing w:before="120"/>
        <w:ind w:left="714" w:hanging="357"/>
        <w:jc w:val="both"/>
        <w:rPr>
          <w:rFonts w:cs="Arial"/>
          <w:sz w:val="22"/>
          <w:szCs w:val="22"/>
          <w:lang w:val="es-ES"/>
        </w:rPr>
      </w:pPr>
      <w:r w:rsidRPr="003C1737">
        <w:rPr>
          <w:rFonts w:cs="Arial"/>
          <w:sz w:val="22"/>
          <w:szCs w:val="22"/>
          <w:lang w:val="es-ES"/>
        </w:rPr>
        <w:t>Barras sometidas a esfuerzos de compresión</w:t>
      </w:r>
    </w:p>
    <w:p w:rsidR="001279FA" w:rsidRPr="003C1737" w:rsidRDefault="001279FA" w:rsidP="00353067">
      <w:pPr>
        <w:tabs>
          <w:tab w:val="num" w:pos="993"/>
        </w:tabs>
        <w:spacing w:before="60"/>
        <w:jc w:val="both"/>
        <w:rPr>
          <w:rFonts w:cs="Arial"/>
          <w:sz w:val="22"/>
          <w:szCs w:val="22"/>
          <w:lang w:val="es-ES"/>
        </w:rPr>
      </w:pPr>
      <w:r w:rsidRPr="003C1737">
        <w:rPr>
          <w:rFonts w:cs="Arial"/>
          <w:sz w:val="22"/>
          <w:szCs w:val="22"/>
          <w:lang w:val="es-ES"/>
        </w:rPr>
        <w:t>Se dimensionarán sobre la base de la sección bruta o nominal y la tensión comparativa para una barra cargada axialmente estará dada por las siguientes expresiones:</w:t>
      </w:r>
    </w:p>
    <w:p w:rsidR="001279FA" w:rsidRPr="003C1737" w:rsidRDefault="001279FA" w:rsidP="00353067">
      <w:pPr>
        <w:tabs>
          <w:tab w:val="num" w:pos="993"/>
        </w:tabs>
        <w:spacing w:before="60"/>
        <w:jc w:val="both"/>
        <w:rPr>
          <w:rFonts w:cs="Arial"/>
          <w:sz w:val="22"/>
          <w:szCs w:val="22"/>
          <w:lang w:val="es-ES"/>
        </w:rPr>
      </w:pPr>
      <w:r w:rsidRPr="003C1737">
        <w:rPr>
          <w:rFonts w:cs="Arial"/>
          <w:sz w:val="22"/>
          <w:szCs w:val="22"/>
          <w:lang w:val="es-ES"/>
        </w:rPr>
        <w:t>Expresiones para determinar la tensión de comparación de piezas comprimidas</w:t>
      </w:r>
    </w:p>
    <w:p w:rsidR="001279FA" w:rsidRPr="003C1737" w:rsidRDefault="001279FA" w:rsidP="001279FA">
      <w:pPr>
        <w:tabs>
          <w:tab w:val="num" w:pos="993"/>
        </w:tabs>
        <w:spacing w:before="60"/>
        <w:rPr>
          <w:rFonts w:cs="Arial"/>
          <w:sz w:val="22"/>
          <w:szCs w:val="22"/>
          <w:lang w:val="es-ES"/>
        </w:rPr>
      </w:pPr>
      <w:r w:rsidRPr="003C1737">
        <w:rPr>
          <w:rFonts w:cs="Arial"/>
          <w:sz w:val="22"/>
          <w:szCs w:val="22"/>
          <w:lang w:val="es-ES"/>
        </w:rPr>
        <w:t>Para valores de</w:t>
      </w:r>
    </w:p>
    <w:p w:rsidR="001279FA" w:rsidRPr="003C1737" w:rsidRDefault="001279FA" w:rsidP="001279FA">
      <w:pPr>
        <w:pStyle w:val="Textoindependiente"/>
        <w:tabs>
          <w:tab w:val="left" w:pos="1276"/>
        </w:tabs>
        <w:spacing w:before="60"/>
        <w:ind w:left="709"/>
        <w:jc w:val="left"/>
        <w:rPr>
          <w:rFonts w:cs="Arial"/>
          <w:sz w:val="22"/>
          <w:szCs w:val="22"/>
          <w:lang w:val="es-ES"/>
        </w:rPr>
      </w:pPr>
      <w:r w:rsidRPr="003C1737">
        <w:rPr>
          <w:rFonts w:cs="Arial"/>
          <w:b w:val="0"/>
          <w:sz w:val="22"/>
          <w:szCs w:val="22"/>
          <w:lang w:val="es-ES"/>
        </w:rPr>
        <w:t>b1)</w:t>
      </w:r>
      <w:r w:rsidRPr="003C1737">
        <w:rPr>
          <w:rFonts w:cs="Arial"/>
          <w:sz w:val="22"/>
          <w:szCs w:val="22"/>
          <w:lang w:val="es-ES"/>
        </w:rPr>
        <w:tab/>
      </w:r>
      <w:r w:rsidRPr="003C1737">
        <w:rPr>
          <w:rFonts w:cs="Arial"/>
          <w:b w:val="0"/>
          <w:sz w:val="22"/>
          <w:szCs w:val="22"/>
          <w:lang w:val="es-ES"/>
        </w:rPr>
        <w:t>Caso 1:</w:t>
      </w:r>
      <w:r w:rsidRPr="003C1737">
        <w:rPr>
          <w:rFonts w:cs="Arial"/>
          <w:sz w:val="22"/>
          <w:szCs w:val="22"/>
          <w:lang w:val="es-ES"/>
        </w:rPr>
        <w:t xml:space="preserve"> </w:t>
      </w:r>
      <w:r w:rsidRPr="003C1737">
        <w:rPr>
          <w:rFonts w:cs="Arial"/>
          <w:position w:val="-34"/>
          <w:sz w:val="22"/>
          <w:szCs w:val="22"/>
        </w:rPr>
        <w:object w:dxaOrig="2320" w:dyaOrig="720">
          <v:shape id="_x0000_i1032" type="#_x0000_t75" style="width:116.25pt;height:36.75pt" o:ole="" fillcolor="window">
            <v:imagedata r:id="rId27" o:title=""/>
          </v:shape>
          <o:OLEObject Type="Embed" ProgID="Equation.3" ShapeID="_x0000_i1032" DrawAspect="Content" ObjectID="_1597596032" r:id="rId28"/>
        </w:object>
      </w:r>
    </w:p>
    <w:p w:rsidR="001279FA" w:rsidRPr="003C1737" w:rsidRDefault="001279FA" w:rsidP="001279FA">
      <w:pPr>
        <w:tabs>
          <w:tab w:val="num" w:pos="993"/>
        </w:tabs>
        <w:spacing w:before="60"/>
        <w:ind w:left="709"/>
        <w:rPr>
          <w:rFonts w:cs="Arial"/>
          <w:sz w:val="22"/>
          <w:szCs w:val="22"/>
          <w:lang w:val="es-ES"/>
        </w:rPr>
      </w:pPr>
      <w:proofErr w:type="spellStart"/>
      <w:r w:rsidRPr="003C1737">
        <w:rPr>
          <w:rFonts w:cs="Arial"/>
          <w:sz w:val="22"/>
          <w:szCs w:val="22"/>
          <w:lang w:val="es-ES"/>
        </w:rPr>
        <w:t>Fy</w:t>
      </w:r>
      <w:proofErr w:type="spellEnd"/>
      <w:r w:rsidRPr="003C1737">
        <w:rPr>
          <w:rFonts w:cs="Arial"/>
          <w:sz w:val="22"/>
          <w:szCs w:val="22"/>
          <w:lang w:val="es-ES"/>
        </w:rPr>
        <w:t xml:space="preserve"> se expresa en </w:t>
      </w:r>
      <w:proofErr w:type="spellStart"/>
      <w:r w:rsidRPr="003C1737">
        <w:rPr>
          <w:rFonts w:cs="Arial"/>
          <w:sz w:val="22"/>
          <w:szCs w:val="22"/>
          <w:lang w:val="es-ES"/>
        </w:rPr>
        <w:t>daN</w:t>
      </w:r>
      <w:proofErr w:type="spellEnd"/>
      <w:r w:rsidRPr="003C1737">
        <w:rPr>
          <w:rFonts w:cs="Arial"/>
          <w:sz w:val="22"/>
          <w:szCs w:val="22"/>
          <w:lang w:val="es-ES"/>
        </w:rPr>
        <w:t>/cm</w:t>
      </w:r>
      <w:r w:rsidRPr="003C1737">
        <w:rPr>
          <w:rFonts w:cs="Arial"/>
          <w:sz w:val="22"/>
          <w:szCs w:val="22"/>
          <w:vertAlign w:val="superscript"/>
          <w:lang w:val="es-ES"/>
        </w:rPr>
        <w:t>2</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tendremos:</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para K*L/r &lt; </w:t>
      </w:r>
      <w:proofErr w:type="spellStart"/>
      <w:r w:rsidRPr="003C1737">
        <w:rPr>
          <w:rFonts w:cs="Arial"/>
          <w:sz w:val="22"/>
          <w:szCs w:val="22"/>
          <w:lang w:val="es-ES"/>
        </w:rPr>
        <w:t>Cc</w:t>
      </w:r>
      <w:proofErr w:type="spellEnd"/>
    </w:p>
    <w:p w:rsidR="001279FA" w:rsidRPr="003C1737" w:rsidRDefault="001279FA" w:rsidP="001279FA">
      <w:pPr>
        <w:pStyle w:val="Textoindependiente"/>
        <w:spacing w:before="60"/>
        <w:ind w:left="709"/>
        <w:rPr>
          <w:rFonts w:cs="Arial"/>
          <w:sz w:val="22"/>
          <w:szCs w:val="22"/>
          <w:highlight w:val="green"/>
          <w:lang w:val="es-ES"/>
        </w:rPr>
      </w:pPr>
      <w:r w:rsidRPr="003C1737">
        <w:rPr>
          <w:rFonts w:cs="Arial"/>
          <w:position w:val="-32"/>
          <w:sz w:val="22"/>
          <w:szCs w:val="22"/>
        </w:rPr>
        <w:object w:dxaOrig="2940" w:dyaOrig="760">
          <v:shape id="_x0000_i1033" type="#_x0000_t75" style="width:147pt;height:38.25pt" o:ole="" fillcolor="window">
            <v:imagedata r:id="rId29" o:title=""/>
          </v:shape>
          <o:OLEObject Type="Embed" ProgID="Equation.3" ShapeID="_x0000_i1033" DrawAspect="Content" ObjectID="_1597596033" r:id="rId30"/>
        </w:object>
      </w:r>
      <w:r w:rsidRPr="003C1737">
        <w:rPr>
          <w:rFonts w:cs="Arial"/>
          <w:sz w:val="22"/>
          <w:szCs w:val="22"/>
          <w:lang w:val="es-ES"/>
        </w:rPr>
        <w:tab/>
      </w:r>
      <w:r w:rsidRPr="003C1737">
        <w:rPr>
          <w:rFonts w:cs="Arial"/>
          <w:b w:val="0"/>
          <w:sz w:val="22"/>
          <w:szCs w:val="22"/>
          <w:lang w:val="es-ES"/>
        </w:rPr>
        <w:t xml:space="preserve"> (2)</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siendo </w:t>
      </w:r>
      <w:proofErr w:type="spellStart"/>
      <w:r w:rsidRPr="003C1737">
        <w:rPr>
          <w:rFonts w:cs="Arial"/>
          <w:sz w:val="22"/>
          <w:szCs w:val="22"/>
          <w:lang w:val="es-ES"/>
        </w:rPr>
        <w:t>Cc</w:t>
      </w:r>
      <w:proofErr w:type="spellEnd"/>
      <w:r w:rsidRPr="003C1737">
        <w:rPr>
          <w:rFonts w:cs="Arial"/>
          <w:sz w:val="22"/>
          <w:szCs w:val="22"/>
          <w:lang w:val="es-ES"/>
        </w:rPr>
        <w:t xml:space="preserve">= </w:t>
      </w:r>
      <w:r w:rsidRPr="003C1737">
        <w:rPr>
          <w:rFonts w:cs="Arial"/>
          <w:sz w:val="22"/>
          <w:szCs w:val="22"/>
        </w:rPr>
        <w:sym w:font="Symbol" w:char="F070"/>
      </w:r>
      <w:r w:rsidRPr="003C1737">
        <w:rPr>
          <w:rFonts w:cs="Arial"/>
          <w:sz w:val="22"/>
          <w:szCs w:val="22"/>
          <w:lang w:val="es-ES"/>
        </w:rPr>
        <w:t xml:space="preserve"> * (2 * E/</w:t>
      </w:r>
      <w:proofErr w:type="spellStart"/>
      <w:r w:rsidRPr="003C1737">
        <w:rPr>
          <w:rFonts w:cs="Arial"/>
          <w:sz w:val="22"/>
          <w:szCs w:val="22"/>
          <w:lang w:val="es-ES"/>
        </w:rPr>
        <w:t>Fy</w:t>
      </w:r>
      <w:proofErr w:type="spellEnd"/>
      <w:r w:rsidRPr="003C1737">
        <w:rPr>
          <w:rFonts w:cs="Arial"/>
          <w:sz w:val="22"/>
          <w:szCs w:val="22"/>
          <w:lang w:val="es-ES"/>
        </w:rPr>
        <w:t>)</w:t>
      </w:r>
      <w:r w:rsidRPr="003C1737">
        <w:rPr>
          <w:rFonts w:cs="Arial"/>
          <w:sz w:val="22"/>
          <w:szCs w:val="22"/>
          <w:vertAlign w:val="superscript"/>
          <w:lang w:val="es-ES"/>
        </w:rPr>
        <w:t>0,5</w:t>
      </w:r>
      <w:r w:rsidRPr="003C1737">
        <w:rPr>
          <w:rFonts w:cs="Arial"/>
          <w:sz w:val="22"/>
          <w:szCs w:val="22"/>
          <w:lang w:val="es-ES"/>
        </w:rPr>
        <w:tab/>
      </w:r>
      <w:r w:rsidRPr="003C1737">
        <w:rPr>
          <w:rFonts w:cs="Arial"/>
          <w:sz w:val="22"/>
          <w:szCs w:val="22"/>
          <w:lang w:val="es-ES"/>
        </w:rPr>
        <w:tab/>
      </w:r>
      <w:r w:rsidRPr="003C1737">
        <w:rPr>
          <w:rFonts w:cs="Arial"/>
          <w:sz w:val="22"/>
          <w:szCs w:val="22"/>
          <w:lang w:val="es-ES"/>
        </w:rPr>
        <w:tab/>
        <w:t>(1)</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para K*L/r &gt; </w:t>
      </w:r>
      <w:proofErr w:type="spellStart"/>
      <w:r w:rsidRPr="003C1737">
        <w:rPr>
          <w:rFonts w:cs="Arial"/>
          <w:sz w:val="22"/>
          <w:szCs w:val="22"/>
          <w:lang w:val="es-ES"/>
        </w:rPr>
        <w:t>Cc</w:t>
      </w:r>
      <w:proofErr w:type="spellEnd"/>
      <w:r w:rsidRPr="003C1737">
        <w:rPr>
          <w:rFonts w:cs="Arial"/>
          <w:sz w:val="22"/>
          <w:szCs w:val="22"/>
          <w:lang w:val="es-ES"/>
        </w:rPr>
        <w:t xml:space="preserve"> </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Fa = Fe = </w:t>
      </w:r>
      <w:r w:rsidRPr="003C1737">
        <w:rPr>
          <w:rFonts w:cs="Arial"/>
          <w:sz w:val="22"/>
          <w:szCs w:val="22"/>
        </w:rPr>
        <w:sym w:font="Symbol" w:char="F070"/>
      </w:r>
      <w:r w:rsidRPr="003C1737">
        <w:rPr>
          <w:rFonts w:cs="Arial"/>
          <w:sz w:val="22"/>
          <w:szCs w:val="22"/>
          <w:vertAlign w:val="superscript"/>
          <w:lang w:val="es-ES"/>
        </w:rPr>
        <w:t>2</w:t>
      </w:r>
      <w:r w:rsidRPr="003C1737">
        <w:rPr>
          <w:rFonts w:cs="Arial"/>
          <w:sz w:val="22"/>
          <w:szCs w:val="22"/>
          <w:lang w:val="es-ES"/>
        </w:rPr>
        <w:t xml:space="preserve"> * E / (K * L/r)</w:t>
      </w:r>
      <w:r w:rsidRPr="003C1737">
        <w:rPr>
          <w:rFonts w:cs="Arial"/>
          <w:sz w:val="22"/>
          <w:szCs w:val="22"/>
          <w:vertAlign w:val="superscript"/>
          <w:lang w:val="es-ES"/>
        </w:rPr>
        <w:t>2</w:t>
      </w:r>
    </w:p>
    <w:p w:rsidR="001279FA" w:rsidRPr="003C1737" w:rsidRDefault="001279FA" w:rsidP="001279FA">
      <w:pPr>
        <w:tabs>
          <w:tab w:val="num" w:pos="1276"/>
        </w:tabs>
        <w:spacing w:before="60"/>
        <w:ind w:left="709"/>
        <w:rPr>
          <w:rFonts w:cs="Arial"/>
          <w:sz w:val="22"/>
          <w:szCs w:val="22"/>
          <w:lang w:val="es-ES"/>
        </w:rPr>
      </w:pPr>
      <w:r w:rsidRPr="003C1737">
        <w:rPr>
          <w:rFonts w:cs="Arial"/>
          <w:sz w:val="22"/>
          <w:szCs w:val="22"/>
          <w:lang w:val="es-ES"/>
        </w:rPr>
        <w:t>b2)</w:t>
      </w:r>
      <w:r w:rsidRPr="003C1737">
        <w:rPr>
          <w:rFonts w:cs="Arial"/>
          <w:sz w:val="22"/>
          <w:szCs w:val="22"/>
          <w:lang w:val="es-ES"/>
        </w:rPr>
        <w:tab/>
        <w:t>Caso 2: 670/(</w:t>
      </w:r>
      <w:proofErr w:type="spellStart"/>
      <w:r w:rsidRPr="003C1737">
        <w:rPr>
          <w:rFonts w:cs="Arial"/>
          <w:sz w:val="22"/>
          <w:szCs w:val="22"/>
          <w:lang w:val="es-ES"/>
        </w:rPr>
        <w:t>Fy</w:t>
      </w:r>
      <w:proofErr w:type="spellEnd"/>
      <w:r w:rsidRPr="003C1737">
        <w:rPr>
          <w:rFonts w:cs="Arial"/>
          <w:sz w:val="22"/>
          <w:szCs w:val="22"/>
          <w:lang w:val="es-ES"/>
        </w:rPr>
        <w:t>)</w:t>
      </w:r>
      <w:r w:rsidRPr="003C1737">
        <w:rPr>
          <w:rFonts w:cs="Arial"/>
          <w:sz w:val="22"/>
          <w:szCs w:val="22"/>
          <w:vertAlign w:val="superscript"/>
          <w:lang w:val="es-ES"/>
        </w:rPr>
        <w:t>0,5</w:t>
      </w:r>
      <w:r w:rsidRPr="003C1737">
        <w:rPr>
          <w:rFonts w:cs="Arial"/>
          <w:sz w:val="22"/>
          <w:szCs w:val="22"/>
          <w:lang w:val="es-ES"/>
        </w:rPr>
        <w:t xml:space="preserve"> &lt; (b´/t) &lt; 1200/(</w:t>
      </w:r>
      <w:proofErr w:type="spellStart"/>
      <w:r w:rsidRPr="003C1737">
        <w:rPr>
          <w:rFonts w:cs="Arial"/>
          <w:sz w:val="22"/>
          <w:szCs w:val="22"/>
          <w:lang w:val="es-ES"/>
        </w:rPr>
        <w:t>Fy</w:t>
      </w:r>
      <w:proofErr w:type="spellEnd"/>
      <w:r w:rsidRPr="003C1737">
        <w:rPr>
          <w:rFonts w:cs="Arial"/>
          <w:sz w:val="22"/>
          <w:szCs w:val="22"/>
          <w:lang w:val="es-ES"/>
        </w:rPr>
        <w:t>)</w:t>
      </w:r>
      <w:r w:rsidRPr="003C1737">
        <w:rPr>
          <w:rFonts w:cs="Arial"/>
          <w:sz w:val="22"/>
          <w:szCs w:val="22"/>
          <w:vertAlign w:val="superscript"/>
          <w:lang w:val="es-ES"/>
        </w:rPr>
        <w:t>0,5</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 xml:space="preserve">se reemplaza el valor de </w:t>
      </w:r>
      <w:proofErr w:type="spellStart"/>
      <w:r w:rsidRPr="003C1737">
        <w:rPr>
          <w:rFonts w:cs="Arial"/>
          <w:sz w:val="22"/>
          <w:szCs w:val="22"/>
          <w:lang w:val="es-ES"/>
        </w:rPr>
        <w:t>Fy</w:t>
      </w:r>
      <w:proofErr w:type="spellEnd"/>
      <w:r w:rsidRPr="003C1737">
        <w:rPr>
          <w:rFonts w:cs="Arial"/>
          <w:sz w:val="22"/>
          <w:szCs w:val="22"/>
          <w:lang w:val="es-ES"/>
        </w:rPr>
        <w:t xml:space="preserve"> de las ecuaciones Nos. (2) y (1) por el valor de </w:t>
      </w:r>
      <w:proofErr w:type="spellStart"/>
      <w:r w:rsidRPr="003C1737">
        <w:rPr>
          <w:rFonts w:cs="Arial"/>
          <w:sz w:val="22"/>
          <w:szCs w:val="22"/>
          <w:lang w:val="es-ES"/>
        </w:rPr>
        <w:t>Fcr</w:t>
      </w:r>
      <w:proofErr w:type="spellEnd"/>
      <w:r w:rsidRPr="003C1737">
        <w:rPr>
          <w:rFonts w:cs="Arial"/>
          <w:sz w:val="22"/>
          <w:szCs w:val="22"/>
          <w:lang w:val="es-ES"/>
        </w:rPr>
        <w:t xml:space="preserve"> dado por la siguiente expresión:</w:t>
      </w:r>
    </w:p>
    <w:p w:rsidR="001279FA" w:rsidRPr="003C1737" w:rsidRDefault="001279FA" w:rsidP="00353067">
      <w:pPr>
        <w:tabs>
          <w:tab w:val="num" w:pos="993"/>
        </w:tabs>
        <w:spacing w:before="60"/>
        <w:ind w:left="709"/>
        <w:jc w:val="both"/>
        <w:rPr>
          <w:rFonts w:cs="Arial"/>
          <w:sz w:val="22"/>
          <w:szCs w:val="22"/>
        </w:rPr>
      </w:pPr>
      <w:r w:rsidRPr="003C1737">
        <w:rPr>
          <w:rFonts w:cs="Arial"/>
          <w:sz w:val="22"/>
          <w:szCs w:val="22"/>
        </w:rPr>
        <w:object w:dxaOrig="3440" w:dyaOrig="760">
          <v:shape id="_x0000_i1034" type="#_x0000_t75" style="width:171.75pt;height:38.25pt" o:ole="" fillcolor="window">
            <v:imagedata r:id="rId31" o:title=""/>
          </v:shape>
          <o:OLEObject Type="Embed" ProgID="Equation.3" ShapeID="_x0000_i1034" DrawAspect="Content" ObjectID="_1597596034" r:id="rId32"/>
        </w:objec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b3)</w:t>
      </w:r>
      <w:r w:rsidRPr="003C1737">
        <w:rPr>
          <w:rFonts w:cs="Arial"/>
          <w:sz w:val="22"/>
          <w:szCs w:val="22"/>
          <w:lang w:val="es-ES"/>
        </w:rPr>
        <w:tab/>
        <w:t>Caso 3: 1 200/(</w:t>
      </w:r>
      <w:proofErr w:type="spellStart"/>
      <w:r w:rsidRPr="003C1737">
        <w:rPr>
          <w:rFonts w:cs="Arial"/>
          <w:sz w:val="22"/>
          <w:szCs w:val="22"/>
          <w:lang w:val="es-ES"/>
        </w:rPr>
        <w:t>Fy</w:t>
      </w:r>
      <w:proofErr w:type="spellEnd"/>
      <w:r w:rsidRPr="003C1737">
        <w:rPr>
          <w:rFonts w:cs="Arial"/>
          <w:sz w:val="22"/>
          <w:szCs w:val="22"/>
          <w:lang w:val="es-ES"/>
        </w:rPr>
        <w:t>)</w:t>
      </w:r>
      <w:r w:rsidRPr="003C1737">
        <w:rPr>
          <w:rFonts w:cs="Arial"/>
          <w:sz w:val="22"/>
          <w:szCs w:val="22"/>
          <w:vertAlign w:val="superscript"/>
          <w:lang w:val="es-ES"/>
        </w:rPr>
        <w:t>0,5</w:t>
      </w:r>
      <w:r w:rsidRPr="003C1737">
        <w:rPr>
          <w:rFonts w:cs="Arial"/>
          <w:sz w:val="22"/>
          <w:szCs w:val="22"/>
          <w:lang w:val="es-ES"/>
        </w:rPr>
        <w:t xml:space="preserve"> &lt; (b´/t) &lt; 25</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 xml:space="preserve">se reemplaza el valor de </w:t>
      </w:r>
      <w:proofErr w:type="spellStart"/>
      <w:r w:rsidRPr="003C1737">
        <w:rPr>
          <w:rFonts w:cs="Arial"/>
          <w:sz w:val="22"/>
          <w:szCs w:val="22"/>
          <w:lang w:val="es-ES"/>
        </w:rPr>
        <w:t>Fy</w:t>
      </w:r>
      <w:proofErr w:type="spellEnd"/>
      <w:r w:rsidRPr="003C1737">
        <w:rPr>
          <w:rFonts w:cs="Arial"/>
          <w:sz w:val="22"/>
          <w:szCs w:val="22"/>
          <w:lang w:val="es-ES"/>
        </w:rPr>
        <w:t xml:space="preserve"> de las ecuaciones Nos. (2) y (1) por el valor de </w:t>
      </w:r>
      <w:proofErr w:type="spellStart"/>
      <w:r w:rsidRPr="003C1737">
        <w:rPr>
          <w:rFonts w:cs="Arial"/>
          <w:sz w:val="22"/>
          <w:szCs w:val="22"/>
          <w:lang w:val="es-ES"/>
        </w:rPr>
        <w:t>Fcr</w:t>
      </w:r>
      <w:proofErr w:type="spellEnd"/>
      <w:r w:rsidRPr="003C1737">
        <w:rPr>
          <w:rFonts w:cs="Arial"/>
          <w:sz w:val="22"/>
          <w:szCs w:val="22"/>
          <w:lang w:val="es-ES"/>
        </w:rPr>
        <w:t xml:space="preserve"> dado por la siguiente expresión:</w:t>
      </w:r>
    </w:p>
    <w:p w:rsidR="001279FA" w:rsidRPr="003C1737" w:rsidRDefault="001279FA" w:rsidP="00353067">
      <w:pPr>
        <w:tabs>
          <w:tab w:val="num" w:pos="993"/>
        </w:tabs>
        <w:spacing w:before="60"/>
        <w:ind w:left="709"/>
        <w:jc w:val="both"/>
        <w:rPr>
          <w:rFonts w:cs="Arial"/>
          <w:sz w:val="22"/>
          <w:szCs w:val="22"/>
          <w:lang w:val="es-ES"/>
        </w:rPr>
      </w:pPr>
      <w:proofErr w:type="spellStart"/>
      <w:r w:rsidRPr="003C1737">
        <w:rPr>
          <w:rFonts w:cs="Arial"/>
          <w:sz w:val="22"/>
          <w:szCs w:val="22"/>
          <w:lang w:val="es-ES"/>
        </w:rPr>
        <w:t>Fcr</w:t>
      </w:r>
      <w:proofErr w:type="spellEnd"/>
      <w:r w:rsidRPr="003C1737">
        <w:rPr>
          <w:rFonts w:cs="Arial"/>
          <w:sz w:val="22"/>
          <w:szCs w:val="22"/>
          <w:lang w:val="es-ES"/>
        </w:rPr>
        <w:t xml:space="preserve"> = 688 000 / (b´/t)</w:t>
      </w:r>
      <w:r w:rsidRPr="003C1737">
        <w:rPr>
          <w:rFonts w:cs="Arial"/>
          <w:sz w:val="22"/>
          <w:szCs w:val="22"/>
          <w:vertAlign w:val="superscript"/>
          <w:lang w:val="es-ES"/>
        </w:rPr>
        <w:t>2</w:t>
      </w:r>
    </w:p>
    <w:p w:rsidR="001279FA" w:rsidRPr="003C1737" w:rsidRDefault="001279FA" w:rsidP="00353067">
      <w:pPr>
        <w:pStyle w:val="Encabezado"/>
        <w:tabs>
          <w:tab w:val="clear" w:pos="4419"/>
          <w:tab w:val="clear" w:pos="8838"/>
          <w:tab w:val="num" w:pos="993"/>
        </w:tabs>
        <w:spacing w:before="60"/>
        <w:ind w:left="709"/>
        <w:jc w:val="both"/>
        <w:rPr>
          <w:rFonts w:cs="Arial"/>
          <w:sz w:val="22"/>
          <w:szCs w:val="22"/>
          <w:lang w:val="es-ES"/>
        </w:rPr>
      </w:pPr>
      <w:r w:rsidRPr="003C1737">
        <w:rPr>
          <w:rFonts w:cs="Arial"/>
          <w:sz w:val="22"/>
          <w:szCs w:val="22"/>
          <w:lang w:val="es-ES"/>
        </w:rPr>
        <w:t>Determinación del K*L/r efectivo para distintos tipos de barras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Los valores de K*L/r para componentes del reticulado de la estructura son los siguientes:</w:t>
      </w:r>
    </w:p>
    <w:p w:rsidR="001279FA" w:rsidRPr="003C1737" w:rsidRDefault="001279FA" w:rsidP="00353067">
      <w:pPr>
        <w:numPr>
          <w:ilvl w:val="0"/>
          <w:numId w:val="4"/>
        </w:numPr>
        <w:tabs>
          <w:tab w:val="num" w:pos="1134"/>
        </w:tabs>
        <w:spacing w:before="60"/>
        <w:ind w:left="1134"/>
        <w:jc w:val="both"/>
        <w:rPr>
          <w:rFonts w:cs="Arial"/>
          <w:sz w:val="22"/>
          <w:szCs w:val="22"/>
          <w:lang w:val="es-ES"/>
        </w:rPr>
      </w:pPr>
      <w:r w:rsidRPr="003C1737">
        <w:rPr>
          <w:rFonts w:cs="Arial"/>
          <w:sz w:val="22"/>
          <w:szCs w:val="22"/>
          <w:lang w:val="es-ES"/>
        </w:rPr>
        <w:t>Para las barras con conexiones de bulones en ambas caras se puede considerar la carga centrada, K = 1.</w:t>
      </w:r>
    </w:p>
    <w:p w:rsidR="001279FA" w:rsidRPr="003C1737" w:rsidRDefault="001279FA" w:rsidP="00353067">
      <w:pPr>
        <w:numPr>
          <w:ilvl w:val="0"/>
          <w:numId w:val="4"/>
        </w:numPr>
        <w:tabs>
          <w:tab w:val="num" w:pos="1701"/>
        </w:tabs>
        <w:spacing w:before="60"/>
        <w:ind w:left="1701" w:hanging="425"/>
        <w:jc w:val="both"/>
        <w:rPr>
          <w:rFonts w:cs="Arial"/>
          <w:sz w:val="22"/>
          <w:szCs w:val="22"/>
          <w:lang w:val="es-ES"/>
        </w:rPr>
      </w:pPr>
      <w:r w:rsidRPr="003C1737">
        <w:rPr>
          <w:rFonts w:cs="Arial"/>
          <w:sz w:val="22"/>
          <w:szCs w:val="22"/>
          <w:lang w:val="es-ES"/>
        </w:rPr>
        <w:t>Demás barras de compresión con esbeltez L/r de hasta CIENTO VEINTE (120) inclusive:</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1)</w:t>
      </w:r>
      <w:r w:rsidRPr="003C1737">
        <w:rPr>
          <w:rFonts w:cs="Arial"/>
          <w:sz w:val="22"/>
          <w:szCs w:val="22"/>
          <w:lang w:val="es-ES"/>
        </w:rPr>
        <w:tab/>
        <w:t xml:space="preserve">Para barras con cargas concéntricas en ambos extremos de su longitud libre: </w:t>
      </w:r>
    </w:p>
    <w:p w:rsidR="001279FA" w:rsidRPr="003C1737" w:rsidRDefault="001279FA" w:rsidP="00353067">
      <w:pPr>
        <w:tabs>
          <w:tab w:val="left" w:pos="392"/>
          <w:tab w:val="num" w:pos="1134"/>
        </w:tabs>
        <w:spacing w:before="60"/>
        <w:ind w:left="1134" w:hanging="426"/>
        <w:jc w:val="both"/>
        <w:rPr>
          <w:rFonts w:cs="Arial"/>
          <w:sz w:val="22"/>
          <w:szCs w:val="22"/>
          <w:lang w:val="es-ES"/>
        </w:rPr>
      </w:pPr>
      <w:r w:rsidRPr="003C1737">
        <w:rPr>
          <w:rFonts w:cs="Arial"/>
          <w:sz w:val="22"/>
          <w:szCs w:val="22"/>
          <w:lang w:val="es-ES"/>
        </w:rPr>
        <w:t>K*L/r = L/r</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2)</w:t>
      </w:r>
      <w:r w:rsidRPr="003C1737">
        <w:rPr>
          <w:rFonts w:cs="Arial"/>
          <w:sz w:val="22"/>
          <w:szCs w:val="22"/>
          <w:lang w:val="es-ES"/>
        </w:rPr>
        <w:tab/>
        <w:t>Para barras con cargas concéntricas en un extremo y excentricidades típicas de reticulado en el otro extremo de su longitudinal libre: K*L/r = 30 + 0,75 * L/r</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lastRenderedPageBreak/>
        <w:t>3)</w:t>
      </w:r>
      <w:r w:rsidRPr="003C1737">
        <w:rPr>
          <w:rFonts w:cs="Arial"/>
          <w:sz w:val="22"/>
          <w:szCs w:val="22"/>
          <w:lang w:val="es-ES"/>
        </w:rPr>
        <w:tab/>
        <w:t>Para barras con cargas con excentricidades típicas de reticulado en ambos extremos:</w:t>
      </w:r>
    </w:p>
    <w:p w:rsidR="001279FA" w:rsidRPr="003C1737" w:rsidRDefault="001279FA" w:rsidP="00353067">
      <w:pPr>
        <w:tabs>
          <w:tab w:val="left" w:pos="392"/>
          <w:tab w:val="num" w:pos="1134"/>
        </w:tabs>
        <w:spacing w:before="60"/>
        <w:ind w:left="1134" w:hanging="426"/>
        <w:jc w:val="both"/>
        <w:rPr>
          <w:rFonts w:cs="Arial"/>
          <w:sz w:val="22"/>
          <w:szCs w:val="22"/>
          <w:lang w:val="en-US"/>
        </w:rPr>
      </w:pPr>
      <w:r w:rsidRPr="003C1737">
        <w:rPr>
          <w:rFonts w:cs="Arial"/>
          <w:sz w:val="22"/>
          <w:szCs w:val="22"/>
          <w:lang w:val="en-US"/>
        </w:rPr>
        <w:t>K*L/r = 60 + 0,5 * L/r</w:t>
      </w:r>
    </w:p>
    <w:p w:rsidR="001279FA" w:rsidRPr="003C1737" w:rsidRDefault="001279FA" w:rsidP="00353067">
      <w:pPr>
        <w:numPr>
          <w:ilvl w:val="0"/>
          <w:numId w:val="4"/>
        </w:numPr>
        <w:tabs>
          <w:tab w:val="num" w:pos="1701"/>
        </w:tabs>
        <w:spacing w:before="60"/>
        <w:ind w:left="1701" w:hanging="425"/>
        <w:jc w:val="both"/>
        <w:rPr>
          <w:rFonts w:cs="Arial"/>
          <w:sz w:val="22"/>
          <w:szCs w:val="22"/>
          <w:lang w:val="es-ES"/>
        </w:rPr>
      </w:pPr>
      <w:r w:rsidRPr="003C1737">
        <w:rPr>
          <w:rFonts w:cs="Arial"/>
          <w:sz w:val="22"/>
          <w:szCs w:val="22"/>
          <w:lang w:val="es-ES"/>
        </w:rPr>
        <w:t>Demás barras con esbeltez L/r mayores de CIENTO VEINTE (120):</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4)</w:t>
      </w:r>
      <w:r w:rsidRPr="003C1737">
        <w:rPr>
          <w:rFonts w:cs="Arial"/>
          <w:sz w:val="22"/>
          <w:szCs w:val="22"/>
          <w:lang w:val="es-ES"/>
        </w:rPr>
        <w:tab/>
        <w:t>Barras sin restricción a la rotación en ambos extremos de su longitud libre:</w:t>
      </w:r>
    </w:p>
    <w:p w:rsidR="001279FA" w:rsidRPr="003C1737" w:rsidRDefault="001279FA" w:rsidP="001279FA">
      <w:pPr>
        <w:tabs>
          <w:tab w:val="num" w:pos="1134"/>
        </w:tabs>
        <w:spacing w:before="60"/>
        <w:ind w:left="1134" w:hanging="426"/>
        <w:jc w:val="center"/>
        <w:rPr>
          <w:rFonts w:cs="Arial"/>
          <w:sz w:val="22"/>
          <w:szCs w:val="22"/>
          <w:lang w:val="es-ES"/>
        </w:rPr>
      </w:pPr>
      <w:r w:rsidRPr="003C1737">
        <w:rPr>
          <w:rFonts w:cs="Arial"/>
          <w:sz w:val="22"/>
          <w:szCs w:val="22"/>
          <w:lang w:val="es-ES"/>
        </w:rPr>
        <w:t>K=1</w:t>
      </w:r>
      <w:r w:rsidRPr="003C1737">
        <w:rPr>
          <w:rFonts w:cs="Arial"/>
          <w:sz w:val="22"/>
          <w:szCs w:val="22"/>
          <w:lang w:val="es-ES"/>
        </w:rPr>
        <w:tab/>
      </w:r>
      <w:r w:rsidRPr="003C1737">
        <w:rPr>
          <w:rFonts w:cs="Arial"/>
          <w:sz w:val="22"/>
          <w:szCs w:val="22"/>
          <w:lang w:val="es-ES"/>
        </w:rPr>
        <w:tab/>
        <w:t xml:space="preserve">si </w:t>
      </w:r>
      <w:r w:rsidRPr="003C1737">
        <w:rPr>
          <w:rFonts w:cs="Arial"/>
          <w:sz w:val="22"/>
          <w:szCs w:val="22"/>
          <w:lang w:val="es-ES"/>
        </w:rPr>
        <w:tab/>
        <w:t>120 &lt; L/r &lt; 200</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5)</w:t>
      </w:r>
      <w:r w:rsidRPr="003C1737">
        <w:rPr>
          <w:rFonts w:cs="Arial"/>
          <w:sz w:val="22"/>
          <w:szCs w:val="22"/>
          <w:lang w:val="es-ES"/>
        </w:rPr>
        <w:tab/>
        <w:t>Para barras parcialmente restringidas contra la rotación en un extremo de su longitud libre:</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K*L/r = 28,6 + 0,762 * L/r,</w:t>
      </w:r>
      <w:r w:rsidRPr="003C1737">
        <w:rPr>
          <w:rFonts w:cs="Arial"/>
          <w:sz w:val="22"/>
          <w:szCs w:val="22"/>
          <w:lang w:val="es-ES"/>
        </w:rPr>
        <w:tab/>
        <w:t>si 120 &lt; L/r &lt; 225</w:t>
      </w:r>
    </w:p>
    <w:p w:rsidR="001279FA" w:rsidRPr="003C1737" w:rsidRDefault="001279FA" w:rsidP="00353067">
      <w:pPr>
        <w:tabs>
          <w:tab w:val="num" w:pos="1134"/>
        </w:tabs>
        <w:spacing w:before="60"/>
        <w:ind w:left="1134" w:hanging="426"/>
        <w:jc w:val="both"/>
        <w:rPr>
          <w:rFonts w:cs="Arial"/>
          <w:sz w:val="22"/>
          <w:szCs w:val="22"/>
          <w:lang w:val="es-ES"/>
        </w:rPr>
      </w:pPr>
      <w:r w:rsidRPr="003C1737">
        <w:rPr>
          <w:rFonts w:cs="Arial"/>
          <w:sz w:val="22"/>
          <w:szCs w:val="22"/>
          <w:lang w:val="es-ES"/>
        </w:rPr>
        <w:t>6)</w:t>
      </w:r>
      <w:r w:rsidRPr="003C1737">
        <w:rPr>
          <w:rFonts w:cs="Arial"/>
          <w:sz w:val="22"/>
          <w:szCs w:val="22"/>
          <w:lang w:val="es-ES"/>
        </w:rPr>
        <w:tab/>
        <w:t>Para barras parcialmente restringidas contra la rotación en ambos extremos de su longitud libre:</w:t>
      </w:r>
    </w:p>
    <w:p w:rsidR="001279FA" w:rsidRPr="003C1737" w:rsidRDefault="001279FA" w:rsidP="00353067">
      <w:pPr>
        <w:tabs>
          <w:tab w:val="num" w:pos="1134"/>
        </w:tabs>
        <w:spacing w:before="60"/>
        <w:ind w:left="1134" w:hanging="426"/>
        <w:jc w:val="both"/>
        <w:rPr>
          <w:rFonts w:cs="Arial"/>
          <w:sz w:val="22"/>
          <w:szCs w:val="22"/>
        </w:rPr>
      </w:pPr>
      <w:r w:rsidRPr="003C1737">
        <w:rPr>
          <w:rFonts w:cs="Arial"/>
          <w:sz w:val="22"/>
          <w:szCs w:val="22"/>
        </w:rPr>
        <w:t xml:space="preserve">K*L/r = 46,2 + 0,615 * L/r, </w:t>
      </w:r>
      <w:r w:rsidRPr="003C1737">
        <w:rPr>
          <w:rFonts w:cs="Arial"/>
          <w:sz w:val="22"/>
          <w:szCs w:val="22"/>
        </w:rPr>
        <w:tab/>
        <w:t xml:space="preserve"> </w:t>
      </w:r>
      <w:proofErr w:type="spellStart"/>
      <w:r w:rsidRPr="003C1737">
        <w:rPr>
          <w:rFonts w:cs="Arial"/>
          <w:sz w:val="22"/>
          <w:szCs w:val="22"/>
        </w:rPr>
        <w:t>si</w:t>
      </w:r>
      <w:proofErr w:type="spellEnd"/>
      <w:r w:rsidRPr="003C1737">
        <w:rPr>
          <w:rFonts w:cs="Arial"/>
          <w:sz w:val="22"/>
          <w:szCs w:val="22"/>
        </w:rPr>
        <w:t xml:space="preserve"> 120 &lt; L/r &lt; 250</w:t>
      </w:r>
    </w:p>
    <w:p w:rsidR="001279FA" w:rsidRPr="003C1737" w:rsidRDefault="001279FA" w:rsidP="00353067">
      <w:pPr>
        <w:numPr>
          <w:ilvl w:val="0"/>
          <w:numId w:val="4"/>
        </w:numPr>
        <w:tabs>
          <w:tab w:val="num" w:pos="1701"/>
        </w:tabs>
        <w:spacing w:before="60"/>
        <w:ind w:left="1701" w:hanging="425"/>
        <w:jc w:val="both"/>
        <w:rPr>
          <w:rFonts w:cs="Arial"/>
          <w:sz w:val="22"/>
          <w:szCs w:val="22"/>
          <w:lang w:val="es-ES"/>
        </w:rPr>
      </w:pPr>
      <w:r w:rsidRPr="003C1737">
        <w:rPr>
          <w:rFonts w:cs="Arial"/>
          <w:sz w:val="22"/>
          <w:szCs w:val="22"/>
          <w:lang w:val="es-ES"/>
        </w:rPr>
        <w:t xml:space="preserve">Para las barras redundantes: K*L/r = L/r, </w:t>
      </w:r>
      <w:r w:rsidRPr="003C1737">
        <w:rPr>
          <w:rFonts w:cs="Arial"/>
          <w:sz w:val="22"/>
          <w:szCs w:val="22"/>
          <w:lang w:val="es-ES"/>
        </w:rPr>
        <w:tab/>
        <w:t>si  0 &lt; L/r &lt; 120</w:t>
      </w:r>
    </w:p>
    <w:p w:rsidR="001279FA" w:rsidRPr="003C1737" w:rsidRDefault="001279FA" w:rsidP="001279FA">
      <w:pPr>
        <w:tabs>
          <w:tab w:val="num" w:pos="1134"/>
        </w:tabs>
        <w:spacing w:before="60"/>
        <w:ind w:left="1134" w:hanging="426"/>
        <w:rPr>
          <w:rFonts w:cs="Arial"/>
          <w:sz w:val="22"/>
          <w:szCs w:val="22"/>
          <w:lang w:val="es-ES"/>
        </w:rPr>
      </w:pPr>
      <w:r w:rsidRPr="003C1737">
        <w:rPr>
          <w:rFonts w:cs="Arial"/>
          <w:sz w:val="22"/>
          <w:szCs w:val="22"/>
          <w:lang w:val="es-ES"/>
        </w:rPr>
        <w:t>7)</w:t>
      </w:r>
      <w:r w:rsidRPr="003C1737">
        <w:rPr>
          <w:rFonts w:cs="Arial"/>
          <w:sz w:val="22"/>
          <w:szCs w:val="22"/>
          <w:lang w:val="es-ES"/>
        </w:rPr>
        <w:tab/>
        <w:t>Para barras sin ningún tipo de restricciones al giro en ambos extremos de su longitud libre:</w:t>
      </w:r>
    </w:p>
    <w:p w:rsidR="001279FA" w:rsidRPr="003C1737" w:rsidRDefault="001279FA" w:rsidP="001279FA">
      <w:pPr>
        <w:tabs>
          <w:tab w:val="num" w:pos="1134"/>
        </w:tabs>
        <w:spacing w:before="60"/>
        <w:ind w:left="1134" w:hanging="426"/>
        <w:jc w:val="center"/>
        <w:rPr>
          <w:rFonts w:cs="Arial"/>
          <w:sz w:val="22"/>
          <w:szCs w:val="22"/>
          <w:lang w:val="es-ES"/>
        </w:rPr>
      </w:pPr>
      <w:r w:rsidRPr="003C1737">
        <w:rPr>
          <w:rFonts w:cs="Arial"/>
          <w:sz w:val="22"/>
          <w:szCs w:val="22"/>
          <w:lang w:val="es-ES"/>
        </w:rPr>
        <w:t xml:space="preserve">K*L/r = L/r, </w:t>
      </w:r>
      <w:r w:rsidRPr="003C1737">
        <w:rPr>
          <w:rFonts w:cs="Arial"/>
          <w:sz w:val="22"/>
          <w:szCs w:val="22"/>
          <w:lang w:val="es-ES"/>
        </w:rPr>
        <w:tab/>
        <w:t xml:space="preserve"> para 120 &lt; L/r &lt; 250</w:t>
      </w:r>
    </w:p>
    <w:p w:rsidR="001279FA" w:rsidRPr="003C1737" w:rsidRDefault="001279FA" w:rsidP="001279FA">
      <w:pPr>
        <w:tabs>
          <w:tab w:val="num" w:pos="1134"/>
        </w:tabs>
        <w:spacing w:before="60"/>
        <w:ind w:left="1134" w:hanging="426"/>
        <w:rPr>
          <w:rFonts w:cs="Arial"/>
          <w:sz w:val="22"/>
          <w:szCs w:val="22"/>
          <w:lang w:val="es-ES"/>
        </w:rPr>
      </w:pPr>
      <w:r w:rsidRPr="003C1737">
        <w:rPr>
          <w:rFonts w:cs="Arial"/>
          <w:sz w:val="22"/>
          <w:szCs w:val="22"/>
          <w:lang w:val="es-ES"/>
        </w:rPr>
        <w:t>8)</w:t>
      </w:r>
      <w:r w:rsidRPr="003C1737">
        <w:rPr>
          <w:rFonts w:cs="Arial"/>
          <w:sz w:val="22"/>
          <w:szCs w:val="22"/>
          <w:lang w:val="es-ES"/>
        </w:rPr>
        <w:tab/>
        <w:t>Para barras parcialmente restringidas contra rotación en un extremo de su longitud libre:</w:t>
      </w:r>
    </w:p>
    <w:p w:rsidR="001279FA" w:rsidRPr="003C1737" w:rsidRDefault="001279FA" w:rsidP="001279FA">
      <w:pPr>
        <w:tabs>
          <w:tab w:val="num" w:pos="1134"/>
        </w:tabs>
        <w:spacing w:before="60"/>
        <w:ind w:left="1134" w:hanging="426"/>
        <w:jc w:val="center"/>
        <w:rPr>
          <w:rFonts w:cs="Arial"/>
          <w:sz w:val="22"/>
          <w:szCs w:val="22"/>
          <w:lang w:val="es-ES"/>
        </w:rPr>
      </w:pPr>
      <w:r w:rsidRPr="003C1737">
        <w:rPr>
          <w:rFonts w:cs="Arial"/>
          <w:sz w:val="22"/>
          <w:szCs w:val="22"/>
          <w:lang w:val="es-ES"/>
        </w:rPr>
        <w:t>K*L/r = 28,6 + 0,762 * L/r ,</w:t>
      </w:r>
      <w:r w:rsidRPr="003C1737">
        <w:rPr>
          <w:rFonts w:cs="Arial"/>
          <w:sz w:val="22"/>
          <w:szCs w:val="22"/>
          <w:lang w:val="es-ES"/>
        </w:rPr>
        <w:tab/>
        <w:t>para 120 &lt; L/r &lt; 290</w:t>
      </w:r>
    </w:p>
    <w:p w:rsidR="001279FA" w:rsidRPr="003C1737" w:rsidRDefault="001279FA" w:rsidP="001279FA">
      <w:pPr>
        <w:tabs>
          <w:tab w:val="num" w:pos="1134"/>
        </w:tabs>
        <w:spacing w:before="60"/>
        <w:ind w:left="1134" w:hanging="426"/>
        <w:rPr>
          <w:rFonts w:cs="Arial"/>
          <w:sz w:val="22"/>
          <w:szCs w:val="22"/>
          <w:lang w:val="es-ES"/>
        </w:rPr>
      </w:pPr>
      <w:r w:rsidRPr="003C1737">
        <w:rPr>
          <w:rFonts w:cs="Arial"/>
          <w:sz w:val="22"/>
          <w:szCs w:val="22"/>
          <w:lang w:val="es-ES"/>
        </w:rPr>
        <w:t>9)</w:t>
      </w:r>
      <w:r w:rsidRPr="003C1737">
        <w:rPr>
          <w:rFonts w:cs="Arial"/>
          <w:sz w:val="22"/>
          <w:szCs w:val="22"/>
          <w:lang w:val="es-ES"/>
        </w:rPr>
        <w:tab/>
        <w:t>Para barras parcialmente restringidas contra la rotación en ambos extremos de su longitud libre:</w:t>
      </w:r>
    </w:p>
    <w:p w:rsidR="001279FA" w:rsidRPr="003C1737" w:rsidRDefault="001279FA" w:rsidP="001279FA">
      <w:pPr>
        <w:tabs>
          <w:tab w:val="num" w:pos="1134"/>
        </w:tabs>
        <w:spacing w:before="60"/>
        <w:ind w:left="1134" w:hanging="426"/>
        <w:jc w:val="center"/>
        <w:rPr>
          <w:rFonts w:cs="Arial"/>
          <w:sz w:val="22"/>
          <w:szCs w:val="22"/>
          <w:lang w:val="es-ES"/>
        </w:rPr>
      </w:pPr>
      <w:r w:rsidRPr="003C1737">
        <w:rPr>
          <w:rFonts w:cs="Arial"/>
          <w:sz w:val="22"/>
          <w:szCs w:val="22"/>
          <w:lang w:val="es-ES"/>
        </w:rPr>
        <w:t xml:space="preserve">K*L/r = 46,2 + 0,615 * L/r, </w:t>
      </w:r>
      <w:r w:rsidRPr="003C1737">
        <w:rPr>
          <w:rFonts w:cs="Arial"/>
          <w:sz w:val="22"/>
          <w:szCs w:val="22"/>
          <w:lang w:val="es-ES"/>
        </w:rPr>
        <w:tab/>
        <w:t xml:space="preserve"> para 120 &lt; L/r &lt; 330</w:t>
      </w:r>
    </w:p>
    <w:p w:rsidR="001279FA" w:rsidRPr="003C1737" w:rsidRDefault="001279FA" w:rsidP="00353067">
      <w:pPr>
        <w:tabs>
          <w:tab w:val="num" w:pos="1134"/>
        </w:tabs>
        <w:spacing w:before="60"/>
        <w:ind w:left="1134"/>
        <w:jc w:val="both"/>
        <w:rPr>
          <w:rFonts w:cs="Arial"/>
          <w:sz w:val="22"/>
          <w:szCs w:val="22"/>
          <w:lang w:val="es-ES"/>
        </w:rPr>
      </w:pPr>
      <w:r w:rsidRPr="003C1737">
        <w:rPr>
          <w:rFonts w:cs="Arial"/>
          <w:sz w:val="22"/>
          <w:szCs w:val="22"/>
          <w:lang w:val="es-ES"/>
        </w:rPr>
        <w:t>Una conexión compuesta por un solo bulón, ya sea en el extremo o en su punto intermedio, no será considerada capaz de restringir la rotación del nudo. Se considerará que una conexión ofrece una restricción parcial contra la rotación, si la misma está diseñada de modo de disminuir al máximo los esfuerzos adicionales y si las barras del reticulado, al cual la misma se encuentre conectada, poseen la rigidez de flexión necesaria para impedir la rotación del nudo.</w:t>
      </w:r>
    </w:p>
    <w:p w:rsidR="001279FA" w:rsidRPr="003C1737" w:rsidRDefault="001279FA" w:rsidP="006E2A5B">
      <w:pPr>
        <w:numPr>
          <w:ilvl w:val="0"/>
          <w:numId w:val="22"/>
        </w:numPr>
        <w:spacing w:before="60"/>
        <w:jc w:val="both"/>
        <w:rPr>
          <w:rFonts w:cs="Arial"/>
          <w:sz w:val="22"/>
          <w:szCs w:val="22"/>
          <w:lang w:val="es-ES"/>
        </w:rPr>
      </w:pPr>
      <w:r w:rsidRPr="003C1737">
        <w:rPr>
          <w:rFonts w:cs="Arial"/>
          <w:sz w:val="22"/>
          <w:szCs w:val="22"/>
          <w:lang w:val="es-ES"/>
        </w:rPr>
        <w:t>Barras sometidas a esfuerzos de flexión</w:t>
      </w:r>
    </w:p>
    <w:p w:rsidR="001279FA" w:rsidRPr="003C1737" w:rsidRDefault="001279FA" w:rsidP="001279FA">
      <w:pPr>
        <w:tabs>
          <w:tab w:val="left" w:pos="392"/>
          <w:tab w:val="num" w:pos="993"/>
        </w:tabs>
        <w:spacing w:before="60"/>
        <w:ind w:left="709"/>
        <w:rPr>
          <w:rFonts w:cs="Arial"/>
          <w:sz w:val="22"/>
          <w:szCs w:val="22"/>
          <w:lang w:val="es-ES"/>
        </w:rPr>
      </w:pPr>
      <w:r w:rsidRPr="003C1737">
        <w:rPr>
          <w:rFonts w:cs="Arial"/>
          <w:sz w:val="22"/>
          <w:szCs w:val="22"/>
          <w:lang w:val="es-ES"/>
        </w:rPr>
        <w:t xml:space="preserve">Sobre las fibras extremas </w:t>
      </w:r>
      <w:proofErr w:type="spellStart"/>
      <w:r w:rsidRPr="003C1737">
        <w:rPr>
          <w:rFonts w:cs="Arial"/>
          <w:sz w:val="22"/>
          <w:szCs w:val="22"/>
          <w:lang w:val="es-ES"/>
        </w:rPr>
        <w:t>Fb</w:t>
      </w:r>
      <w:proofErr w:type="spellEnd"/>
      <w:r w:rsidRPr="003C1737">
        <w:rPr>
          <w:rFonts w:cs="Arial"/>
          <w:sz w:val="22"/>
          <w:szCs w:val="22"/>
          <w:lang w:val="es-ES"/>
        </w:rPr>
        <w:t xml:space="preserve"> = </w:t>
      </w:r>
      <w:proofErr w:type="spellStart"/>
      <w:r w:rsidRPr="003C1737">
        <w:rPr>
          <w:rFonts w:cs="Arial"/>
          <w:sz w:val="22"/>
          <w:szCs w:val="22"/>
          <w:lang w:val="es-ES"/>
        </w:rPr>
        <w:t>Fy</w:t>
      </w:r>
      <w:proofErr w:type="spellEnd"/>
    </w:p>
    <w:p w:rsidR="001279FA" w:rsidRPr="003C1737" w:rsidRDefault="001279FA" w:rsidP="006E2A5B">
      <w:pPr>
        <w:numPr>
          <w:ilvl w:val="0"/>
          <w:numId w:val="22"/>
        </w:numPr>
        <w:spacing w:before="60"/>
        <w:jc w:val="both"/>
        <w:rPr>
          <w:rFonts w:cs="Arial"/>
          <w:sz w:val="22"/>
          <w:szCs w:val="22"/>
          <w:lang w:val="es-ES"/>
        </w:rPr>
      </w:pPr>
      <w:r w:rsidRPr="003C1737">
        <w:rPr>
          <w:rFonts w:cs="Arial"/>
          <w:sz w:val="22"/>
          <w:szCs w:val="22"/>
          <w:lang w:val="es-ES"/>
        </w:rPr>
        <w:t>Barras sometidas a esfuerzos de compresión con flexión simultánea en ambos ejes</w:t>
      </w:r>
    </w:p>
    <w:p w:rsidR="001279FA" w:rsidRPr="003C1737" w:rsidRDefault="001279FA" w:rsidP="001279FA">
      <w:pPr>
        <w:tabs>
          <w:tab w:val="left" w:pos="392"/>
          <w:tab w:val="num" w:pos="993"/>
        </w:tabs>
        <w:spacing w:before="60"/>
        <w:ind w:left="709"/>
        <w:rPr>
          <w:rFonts w:cs="Arial"/>
          <w:sz w:val="22"/>
          <w:szCs w:val="22"/>
          <w:lang w:val="es-ES"/>
        </w:rPr>
      </w:pPr>
      <w:r w:rsidRPr="003C1737">
        <w:rPr>
          <w:rFonts w:cs="Arial"/>
          <w:sz w:val="22"/>
          <w:szCs w:val="22"/>
          <w:lang w:val="es-ES"/>
        </w:rPr>
        <w:t>Se deberá satisfacer la siguiente expresión</w:t>
      </w:r>
    </w:p>
    <w:p w:rsidR="001279FA" w:rsidRPr="003C1737" w:rsidRDefault="001279FA" w:rsidP="001279FA">
      <w:pPr>
        <w:tabs>
          <w:tab w:val="left" w:pos="392"/>
          <w:tab w:val="num" w:pos="993"/>
        </w:tabs>
        <w:spacing w:before="60"/>
        <w:jc w:val="center"/>
        <w:rPr>
          <w:rFonts w:cs="Arial"/>
          <w:sz w:val="22"/>
          <w:szCs w:val="22"/>
        </w:rPr>
      </w:pPr>
      <w:r w:rsidRPr="003C1737">
        <w:rPr>
          <w:rFonts w:cs="Arial"/>
          <w:sz w:val="22"/>
          <w:szCs w:val="22"/>
        </w:rPr>
        <w:object w:dxaOrig="4020" w:dyaOrig="980">
          <v:shape id="_x0000_i1035" type="#_x0000_t75" style="width:201pt;height:48.75pt" o:ole="" fillcolor="window">
            <v:imagedata r:id="rId33" o:title=""/>
          </v:shape>
          <o:OLEObject Type="Embed" ProgID="Equation.3" ShapeID="_x0000_i1035" DrawAspect="Content" ObjectID="_1597596035" r:id="rId34"/>
        </w:object>
      </w:r>
    </w:p>
    <w:p w:rsidR="001279FA" w:rsidRPr="003C1737" w:rsidRDefault="001279FA" w:rsidP="001279FA">
      <w:pPr>
        <w:tabs>
          <w:tab w:val="left" w:pos="392"/>
          <w:tab w:val="num" w:pos="993"/>
        </w:tabs>
        <w:spacing w:before="60"/>
        <w:ind w:left="709"/>
        <w:rPr>
          <w:rFonts w:cs="Arial"/>
          <w:sz w:val="22"/>
          <w:szCs w:val="22"/>
          <w:lang w:val="es-ES"/>
        </w:rPr>
      </w:pPr>
      <w:r w:rsidRPr="003C1737">
        <w:rPr>
          <w:rFonts w:cs="Arial"/>
          <w:sz w:val="22"/>
          <w:szCs w:val="22"/>
          <w:lang w:val="es-ES"/>
        </w:rPr>
        <w:t>donde:</w:t>
      </w:r>
    </w:p>
    <w:p w:rsidR="001279FA" w:rsidRPr="003C1737" w:rsidRDefault="001279FA" w:rsidP="001279FA">
      <w:pPr>
        <w:tabs>
          <w:tab w:val="left" w:pos="392"/>
          <w:tab w:val="num" w:pos="993"/>
        </w:tabs>
        <w:spacing w:before="60"/>
        <w:ind w:left="709"/>
        <w:rPr>
          <w:rFonts w:cs="Arial"/>
          <w:sz w:val="22"/>
          <w:szCs w:val="22"/>
          <w:lang w:val="es-ES"/>
        </w:rPr>
      </w:pPr>
      <w:r w:rsidRPr="003C1737">
        <w:rPr>
          <w:rFonts w:cs="Arial"/>
          <w:sz w:val="22"/>
          <w:szCs w:val="22"/>
          <w:lang w:val="es-ES"/>
        </w:rPr>
        <w:t>Max = Momento admisible a flexión dirección x</w:t>
      </w:r>
    </w:p>
    <w:p w:rsidR="001279FA" w:rsidRPr="003C1737" w:rsidRDefault="001279FA" w:rsidP="001279FA">
      <w:pPr>
        <w:tabs>
          <w:tab w:val="left" w:pos="392"/>
          <w:tab w:val="num" w:pos="993"/>
        </w:tabs>
        <w:spacing w:before="60"/>
        <w:ind w:left="709"/>
        <w:rPr>
          <w:rFonts w:cs="Arial"/>
          <w:sz w:val="22"/>
          <w:szCs w:val="22"/>
          <w:lang w:val="es-ES"/>
        </w:rPr>
      </w:pPr>
      <w:proofErr w:type="spellStart"/>
      <w:r w:rsidRPr="003C1737">
        <w:rPr>
          <w:rFonts w:cs="Arial"/>
          <w:sz w:val="22"/>
          <w:szCs w:val="22"/>
          <w:lang w:val="es-ES"/>
        </w:rPr>
        <w:t>May</w:t>
      </w:r>
      <w:proofErr w:type="spellEnd"/>
      <w:r w:rsidRPr="003C1737">
        <w:rPr>
          <w:rFonts w:cs="Arial"/>
          <w:sz w:val="22"/>
          <w:szCs w:val="22"/>
          <w:lang w:val="es-ES"/>
        </w:rPr>
        <w:t xml:space="preserve"> = Momento admisible a flexión dirección y</w:t>
      </w:r>
    </w:p>
    <w:p w:rsidR="001279FA" w:rsidRPr="003C1737" w:rsidRDefault="001279FA" w:rsidP="006E2A5B">
      <w:pPr>
        <w:numPr>
          <w:ilvl w:val="0"/>
          <w:numId w:val="22"/>
        </w:numPr>
        <w:spacing w:before="60"/>
        <w:jc w:val="both"/>
        <w:rPr>
          <w:rFonts w:cs="Arial"/>
          <w:sz w:val="22"/>
          <w:szCs w:val="22"/>
        </w:rPr>
      </w:pPr>
      <w:proofErr w:type="spellStart"/>
      <w:r w:rsidRPr="003C1737">
        <w:rPr>
          <w:rFonts w:cs="Arial"/>
          <w:sz w:val="22"/>
          <w:szCs w:val="22"/>
        </w:rPr>
        <w:t>Uniones</w:t>
      </w:r>
      <w:proofErr w:type="spellEnd"/>
    </w:p>
    <w:p w:rsidR="001279FA" w:rsidRPr="003C1737" w:rsidRDefault="001279FA" w:rsidP="001279FA">
      <w:pPr>
        <w:tabs>
          <w:tab w:val="num" w:pos="1276"/>
        </w:tabs>
        <w:spacing w:before="60"/>
        <w:ind w:left="709"/>
        <w:rPr>
          <w:rFonts w:cs="Arial"/>
          <w:sz w:val="22"/>
          <w:szCs w:val="22"/>
        </w:rPr>
      </w:pPr>
      <w:r w:rsidRPr="003C1737">
        <w:rPr>
          <w:rFonts w:cs="Arial"/>
          <w:sz w:val="22"/>
          <w:szCs w:val="22"/>
        </w:rPr>
        <w:t>e.1)</w:t>
      </w:r>
      <w:r w:rsidRPr="003C1737">
        <w:rPr>
          <w:rFonts w:cs="Arial"/>
          <w:sz w:val="22"/>
          <w:szCs w:val="22"/>
        </w:rPr>
        <w:tab/>
      </w:r>
      <w:proofErr w:type="spellStart"/>
      <w:r w:rsidRPr="003C1737">
        <w:rPr>
          <w:rFonts w:cs="Arial"/>
          <w:sz w:val="22"/>
          <w:szCs w:val="22"/>
        </w:rPr>
        <w:t>Tensiones</w:t>
      </w:r>
      <w:proofErr w:type="spellEnd"/>
      <w:r w:rsidRPr="003C1737">
        <w:rPr>
          <w:rFonts w:cs="Arial"/>
          <w:sz w:val="22"/>
          <w:szCs w:val="22"/>
        </w:rPr>
        <w:t xml:space="preserve"> de </w:t>
      </w:r>
      <w:proofErr w:type="spellStart"/>
      <w:r w:rsidRPr="003C1737">
        <w:rPr>
          <w:rFonts w:cs="Arial"/>
          <w:sz w:val="22"/>
          <w:szCs w:val="22"/>
        </w:rPr>
        <w:t>aplastamiento</w:t>
      </w:r>
      <w:proofErr w:type="spellEnd"/>
      <w:r w:rsidRPr="003C1737">
        <w:rPr>
          <w:rFonts w:cs="Arial"/>
          <w:sz w:val="22"/>
          <w:szCs w:val="22"/>
        </w:rPr>
        <w:t>:</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 xml:space="preserve">Para los perfiles </w:t>
      </w:r>
      <w:proofErr w:type="spellStart"/>
      <w:r w:rsidRPr="003C1737">
        <w:rPr>
          <w:rFonts w:cs="Arial"/>
          <w:sz w:val="22"/>
          <w:szCs w:val="22"/>
          <w:lang w:val="es-ES"/>
        </w:rPr>
        <w:t>ó</w:t>
      </w:r>
      <w:proofErr w:type="spellEnd"/>
      <w:r w:rsidRPr="003C1737">
        <w:rPr>
          <w:rFonts w:cs="Arial"/>
          <w:sz w:val="22"/>
          <w:szCs w:val="22"/>
          <w:lang w:val="es-ES"/>
        </w:rPr>
        <w:t xml:space="preserve"> chapas la tensión última de aplastamiento se tomará como el menor valor de tensión, que resulte de aplicar las siguientes expresiones: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F</w:t>
      </w:r>
      <w:r w:rsidRPr="003C1737">
        <w:rPr>
          <w:rFonts w:cs="Arial"/>
          <w:sz w:val="22"/>
          <w:szCs w:val="22"/>
          <w:vertAlign w:val="subscript"/>
          <w:lang w:val="es-ES"/>
        </w:rPr>
        <w:t>P</w:t>
      </w:r>
      <w:r w:rsidRPr="003C1737">
        <w:rPr>
          <w:rFonts w:cs="Arial"/>
          <w:sz w:val="22"/>
          <w:szCs w:val="22"/>
          <w:lang w:val="es-ES"/>
        </w:rPr>
        <w:t xml:space="preserve"> = 2 . F</w:t>
      </w:r>
      <w:r w:rsidRPr="003C1737">
        <w:rPr>
          <w:rFonts w:cs="Arial"/>
          <w:sz w:val="22"/>
          <w:szCs w:val="22"/>
          <w:vertAlign w:val="subscript"/>
          <w:lang w:val="es-ES"/>
        </w:rPr>
        <w:t>Y</w:t>
      </w:r>
    </w:p>
    <w:p w:rsidR="001279FA" w:rsidRPr="003C1737" w:rsidRDefault="001279FA" w:rsidP="00353067">
      <w:pPr>
        <w:tabs>
          <w:tab w:val="num" w:pos="993"/>
        </w:tabs>
        <w:spacing w:before="60"/>
        <w:ind w:left="709"/>
        <w:jc w:val="both"/>
        <w:rPr>
          <w:rFonts w:cs="Arial"/>
          <w:sz w:val="22"/>
          <w:szCs w:val="22"/>
          <w:lang w:val="es-ES_tradnl"/>
        </w:rPr>
      </w:pPr>
      <w:r w:rsidRPr="003C1737">
        <w:rPr>
          <w:rFonts w:cs="Arial"/>
          <w:sz w:val="22"/>
          <w:szCs w:val="22"/>
          <w:lang w:val="es-ES"/>
        </w:rPr>
        <w:t>F</w:t>
      </w:r>
      <w:r w:rsidRPr="003C1737">
        <w:rPr>
          <w:rFonts w:cs="Arial"/>
          <w:sz w:val="22"/>
          <w:szCs w:val="22"/>
          <w:vertAlign w:val="subscript"/>
          <w:lang w:val="es-ES"/>
        </w:rPr>
        <w:t>P</w:t>
      </w:r>
      <w:r w:rsidRPr="003C1737">
        <w:rPr>
          <w:rFonts w:cs="Arial"/>
          <w:sz w:val="22"/>
          <w:szCs w:val="22"/>
          <w:lang w:val="es-ES"/>
        </w:rPr>
        <w:t xml:space="preserve"> = 1,50 . </w:t>
      </w:r>
      <w:r w:rsidRPr="003C1737">
        <w:rPr>
          <w:rFonts w:cs="Arial"/>
          <w:sz w:val="22"/>
          <w:szCs w:val="22"/>
          <w:lang w:val="es-ES_tradnl"/>
        </w:rPr>
        <w:t>F</w:t>
      </w:r>
      <w:r w:rsidRPr="003C1737">
        <w:rPr>
          <w:rFonts w:cs="Arial"/>
          <w:sz w:val="22"/>
          <w:szCs w:val="22"/>
          <w:vertAlign w:val="subscript"/>
          <w:lang w:val="es-ES_tradnl"/>
        </w:rPr>
        <w:t>r</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lastRenderedPageBreak/>
        <w:t xml:space="preserve">Donde </w:t>
      </w:r>
      <w:r w:rsidRPr="003C1737">
        <w:rPr>
          <w:rFonts w:cs="Arial"/>
          <w:sz w:val="22"/>
          <w:szCs w:val="22"/>
          <w:lang w:val="es-ES_tradnl"/>
        </w:rPr>
        <w:t>F</w:t>
      </w:r>
      <w:r w:rsidRPr="003C1737">
        <w:rPr>
          <w:rFonts w:cs="Arial"/>
          <w:sz w:val="22"/>
          <w:szCs w:val="22"/>
          <w:vertAlign w:val="subscript"/>
          <w:lang w:val="es-ES_tradnl"/>
        </w:rPr>
        <w:t>Y</w:t>
      </w:r>
      <w:r w:rsidRPr="003C1737">
        <w:rPr>
          <w:rFonts w:cs="Arial"/>
          <w:sz w:val="22"/>
          <w:szCs w:val="22"/>
          <w:lang w:val="es-ES"/>
        </w:rPr>
        <w:t xml:space="preserve"> y </w:t>
      </w:r>
      <w:r w:rsidRPr="003C1737">
        <w:rPr>
          <w:rFonts w:cs="Arial"/>
          <w:sz w:val="22"/>
          <w:szCs w:val="22"/>
          <w:lang w:val="es-ES_tradnl"/>
        </w:rPr>
        <w:t>F</w:t>
      </w:r>
      <w:r w:rsidRPr="003C1737">
        <w:rPr>
          <w:rFonts w:cs="Arial"/>
          <w:sz w:val="22"/>
          <w:szCs w:val="22"/>
          <w:vertAlign w:val="subscript"/>
          <w:lang w:val="es-ES_tradnl"/>
        </w:rPr>
        <w:t>r</w:t>
      </w:r>
      <w:r w:rsidRPr="003C1737">
        <w:rPr>
          <w:rFonts w:cs="Arial"/>
          <w:sz w:val="22"/>
          <w:szCs w:val="22"/>
          <w:lang w:val="es-ES"/>
        </w:rPr>
        <w:t xml:space="preserve"> son las tensiones de fluencia y resistencia última a tracción de los elementos estructurales.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Para los bulones, la tensión última de aplastamiento se calculará con las siguientes expresiones, según sea el tipo de unión:</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_tradnl"/>
        </w:rPr>
        <w:t>F</w:t>
      </w:r>
      <w:r w:rsidRPr="003C1737">
        <w:rPr>
          <w:rFonts w:cs="Arial"/>
          <w:sz w:val="22"/>
          <w:szCs w:val="22"/>
          <w:vertAlign w:val="subscript"/>
          <w:lang w:val="es-ES_tradnl"/>
        </w:rPr>
        <w:t>P</w:t>
      </w:r>
      <w:r w:rsidRPr="003C1737">
        <w:rPr>
          <w:rFonts w:cs="Arial"/>
          <w:sz w:val="22"/>
          <w:szCs w:val="22"/>
          <w:lang w:val="es-ES_tradnl"/>
        </w:rPr>
        <w:t xml:space="preserve"> = 1,50 . F</w:t>
      </w:r>
      <w:r w:rsidRPr="003C1737">
        <w:rPr>
          <w:rFonts w:cs="Arial"/>
          <w:sz w:val="22"/>
          <w:szCs w:val="22"/>
          <w:vertAlign w:val="subscript"/>
          <w:lang w:val="es-ES_tradnl"/>
        </w:rPr>
        <w:t>r</w:t>
      </w:r>
      <w:r w:rsidRPr="003C1737">
        <w:rPr>
          <w:rFonts w:cs="Arial"/>
          <w:sz w:val="22"/>
          <w:szCs w:val="22"/>
          <w:lang w:val="es-ES"/>
        </w:rPr>
        <w:t xml:space="preserve"> (agujeros en chapas y perfiles de uniones estructurales normales).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_tradnl"/>
        </w:rPr>
        <w:t>F</w:t>
      </w:r>
      <w:r w:rsidRPr="003C1737">
        <w:rPr>
          <w:rFonts w:cs="Arial"/>
          <w:sz w:val="22"/>
          <w:szCs w:val="22"/>
          <w:vertAlign w:val="subscript"/>
          <w:lang w:val="es-ES_tradnl"/>
        </w:rPr>
        <w:t>P</w:t>
      </w:r>
      <w:r w:rsidRPr="003C1737">
        <w:rPr>
          <w:rFonts w:cs="Arial"/>
          <w:sz w:val="22"/>
          <w:szCs w:val="22"/>
          <w:lang w:val="es-ES_tradnl"/>
        </w:rPr>
        <w:t xml:space="preserve"> = 1,35 . F</w:t>
      </w:r>
      <w:r w:rsidRPr="003C1737">
        <w:rPr>
          <w:rFonts w:cs="Arial"/>
          <w:sz w:val="22"/>
          <w:szCs w:val="22"/>
          <w:vertAlign w:val="subscript"/>
          <w:lang w:val="es-ES_tradnl"/>
        </w:rPr>
        <w:t>r</w:t>
      </w:r>
      <w:r w:rsidRPr="003C1737">
        <w:rPr>
          <w:rFonts w:cs="Arial"/>
          <w:sz w:val="22"/>
          <w:szCs w:val="22"/>
          <w:lang w:val="es-ES"/>
        </w:rPr>
        <w:t xml:space="preserve"> (agujeros para fijación de </w:t>
      </w:r>
      <w:proofErr w:type="spellStart"/>
      <w:r w:rsidRPr="003C1737">
        <w:rPr>
          <w:rFonts w:cs="Arial"/>
          <w:sz w:val="22"/>
          <w:szCs w:val="22"/>
          <w:lang w:val="es-ES"/>
        </w:rPr>
        <w:t>morsetería</w:t>
      </w:r>
      <w:proofErr w:type="spellEnd"/>
      <w:r w:rsidRPr="003C1737">
        <w:rPr>
          <w:rFonts w:cs="Arial"/>
          <w:sz w:val="22"/>
          <w:szCs w:val="22"/>
          <w:lang w:val="es-ES"/>
        </w:rPr>
        <w:t xml:space="preserve"> y agujeros con bordes biselados </w:t>
      </w:r>
      <w:proofErr w:type="spellStart"/>
      <w:r w:rsidRPr="003C1737">
        <w:rPr>
          <w:rFonts w:cs="Arial"/>
          <w:sz w:val="22"/>
          <w:szCs w:val="22"/>
          <w:lang w:val="es-ES"/>
        </w:rPr>
        <w:t>ó</w:t>
      </w:r>
      <w:proofErr w:type="spellEnd"/>
      <w:r w:rsidRPr="003C1737">
        <w:rPr>
          <w:rFonts w:cs="Arial"/>
          <w:sz w:val="22"/>
          <w:szCs w:val="22"/>
          <w:lang w:val="es-ES"/>
        </w:rPr>
        <w:t xml:space="preserve"> redondeados).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 xml:space="preserve">Donde </w:t>
      </w:r>
      <w:r w:rsidRPr="003C1737">
        <w:rPr>
          <w:rFonts w:cs="Arial"/>
          <w:sz w:val="22"/>
          <w:szCs w:val="22"/>
          <w:lang w:val="es-ES_tradnl"/>
        </w:rPr>
        <w:t>F</w:t>
      </w:r>
      <w:r w:rsidRPr="003C1737">
        <w:rPr>
          <w:rFonts w:cs="Arial"/>
          <w:sz w:val="22"/>
          <w:szCs w:val="22"/>
          <w:vertAlign w:val="subscript"/>
          <w:lang w:val="es-ES_tradnl"/>
        </w:rPr>
        <w:t>r</w:t>
      </w:r>
      <w:r w:rsidRPr="003C1737">
        <w:rPr>
          <w:rFonts w:cs="Arial"/>
          <w:sz w:val="22"/>
          <w:szCs w:val="22"/>
          <w:lang w:val="es-ES"/>
        </w:rPr>
        <w:t xml:space="preserve"> es la tensión de rotura a tracción del bulón empleado.</w:t>
      </w:r>
    </w:p>
    <w:p w:rsidR="001279FA" w:rsidRPr="003C1737" w:rsidRDefault="001279FA" w:rsidP="00353067">
      <w:pPr>
        <w:tabs>
          <w:tab w:val="num" w:pos="1276"/>
        </w:tabs>
        <w:spacing w:before="60"/>
        <w:ind w:left="709"/>
        <w:jc w:val="both"/>
        <w:rPr>
          <w:rFonts w:cs="Arial"/>
          <w:sz w:val="22"/>
          <w:szCs w:val="22"/>
          <w:lang w:val="es-ES"/>
        </w:rPr>
      </w:pPr>
      <w:r w:rsidRPr="003C1737">
        <w:rPr>
          <w:rFonts w:cs="Arial"/>
          <w:sz w:val="22"/>
          <w:szCs w:val="22"/>
          <w:lang w:val="es-ES"/>
        </w:rPr>
        <w:t>e.2)</w:t>
      </w:r>
      <w:r w:rsidRPr="003C1737">
        <w:rPr>
          <w:rFonts w:cs="Arial"/>
          <w:sz w:val="22"/>
          <w:szCs w:val="22"/>
          <w:lang w:val="es-ES"/>
        </w:rPr>
        <w:tab/>
        <w:t>Tensión de corte en bulones, perfiles y chapas:</w:t>
      </w:r>
    </w:p>
    <w:p w:rsidR="001279FA" w:rsidRPr="003C1737" w:rsidRDefault="001279FA" w:rsidP="00353067">
      <w:pPr>
        <w:tabs>
          <w:tab w:val="num" w:pos="993"/>
        </w:tabs>
        <w:spacing w:before="60"/>
        <w:ind w:left="709"/>
        <w:jc w:val="both"/>
        <w:rPr>
          <w:rFonts w:cs="Arial"/>
          <w:sz w:val="22"/>
          <w:szCs w:val="22"/>
          <w:lang w:val="es-ES"/>
        </w:rPr>
      </w:pPr>
      <w:r w:rsidRPr="003C1737">
        <w:rPr>
          <w:rFonts w:cs="Arial"/>
          <w:sz w:val="22"/>
          <w:szCs w:val="22"/>
          <w:lang w:val="es-ES"/>
        </w:rPr>
        <w:t>La tensión última de corte en chapas y perfiles será:</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F</w:t>
      </w:r>
      <w:r w:rsidRPr="003C1737">
        <w:rPr>
          <w:rFonts w:cs="Arial"/>
          <w:sz w:val="22"/>
          <w:szCs w:val="22"/>
          <w:vertAlign w:val="subscript"/>
          <w:lang w:val="es-ES"/>
        </w:rPr>
        <w:t>V</w:t>
      </w:r>
      <w:r w:rsidRPr="003C1737">
        <w:rPr>
          <w:rFonts w:cs="Arial"/>
          <w:sz w:val="22"/>
          <w:szCs w:val="22"/>
          <w:lang w:val="es-ES"/>
        </w:rPr>
        <w:t xml:space="preserve"> = 0,57 . </w:t>
      </w:r>
      <w:r w:rsidRPr="003C1737">
        <w:rPr>
          <w:rFonts w:cs="Arial"/>
          <w:sz w:val="22"/>
          <w:szCs w:val="22"/>
          <w:lang w:val="es-ES_tradnl"/>
        </w:rPr>
        <w:t>F</w:t>
      </w:r>
      <w:r w:rsidRPr="003C1737">
        <w:rPr>
          <w:rFonts w:cs="Arial"/>
          <w:sz w:val="22"/>
          <w:szCs w:val="22"/>
          <w:vertAlign w:val="subscript"/>
          <w:lang w:val="es-ES_tradnl"/>
        </w:rPr>
        <w:t>r</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La tensión última de corte en bulones será:</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F</w:t>
      </w:r>
      <w:r w:rsidRPr="003C1737">
        <w:rPr>
          <w:rFonts w:cs="Arial"/>
          <w:sz w:val="22"/>
          <w:szCs w:val="22"/>
          <w:vertAlign w:val="subscript"/>
          <w:lang w:val="es-ES"/>
        </w:rPr>
        <w:t>V</w:t>
      </w:r>
      <w:r w:rsidRPr="003C1737">
        <w:rPr>
          <w:rFonts w:cs="Arial"/>
          <w:sz w:val="22"/>
          <w:szCs w:val="22"/>
          <w:lang w:val="es-ES"/>
        </w:rPr>
        <w:t xml:space="preserve"> = 0,62 </w:t>
      </w:r>
      <w:r w:rsidRPr="003C1737">
        <w:rPr>
          <w:rFonts w:cs="Arial"/>
          <w:sz w:val="22"/>
          <w:szCs w:val="22"/>
          <w:lang w:val="es-ES_tradnl"/>
        </w:rPr>
        <w:t>F</w:t>
      </w:r>
      <w:r w:rsidRPr="003C1737">
        <w:rPr>
          <w:rFonts w:cs="Arial"/>
          <w:sz w:val="22"/>
          <w:szCs w:val="22"/>
          <w:vertAlign w:val="subscript"/>
          <w:lang w:val="es-ES_tradnl"/>
        </w:rPr>
        <w:t>r</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Donde </w:t>
      </w:r>
      <w:r w:rsidRPr="003C1737">
        <w:rPr>
          <w:rFonts w:cs="Arial"/>
          <w:sz w:val="22"/>
          <w:szCs w:val="22"/>
          <w:lang w:val="es-ES_tradnl"/>
        </w:rPr>
        <w:t>F</w:t>
      </w:r>
      <w:r w:rsidRPr="003C1737">
        <w:rPr>
          <w:rFonts w:cs="Arial"/>
          <w:sz w:val="22"/>
          <w:szCs w:val="22"/>
          <w:vertAlign w:val="subscript"/>
          <w:lang w:val="es-ES_tradnl"/>
        </w:rPr>
        <w:t>r</w:t>
      </w:r>
      <w:r w:rsidRPr="003C1737">
        <w:rPr>
          <w:rFonts w:cs="Arial"/>
          <w:sz w:val="22"/>
          <w:szCs w:val="22"/>
          <w:lang w:val="es-ES"/>
        </w:rPr>
        <w:t xml:space="preserve"> es la tensión última de rotura a tracción, del componente metálico analizado.</w:t>
      </w:r>
    </w:p>
    <w:p w:rsidR="001279FA" w:rsidRPr="003C1737" w:rsidRDefault="001279FA" w:rsidP="001279FA">
      <w:pPr>
        <w:tabs>
          <w:tab w:val="num" w:pos="1276"/>
        </w:tabs>
        <w:spacing w:before="60"/>
        <w:ind w:left="709"/>
        <w:rPr>
          <w:rFonts w:cs="Arial"/>
          <w:sz w:val="22"/>
          <w:szCs w:val="22"/>
          <w:lang w:val="es-ES"/>
        </w:rPr>
      </w:pPr>
      <w:r w:rsidRPr="003C1737">
        <w:rPr>
          <w:rFonts w:cs="Arial"/>
          <w:sz w:val="22"/>
          <w:szCs w:val="22"/>
          <w:lang w:val="es-ES"/>
        </w:rPr>
        <w:t>e.3)</w:t>
      </w:r>
      <w:r w:rsidRPr="003C1737">
        <w:rPr>
          <w:rFonts w:cs="Arial"/>
          <w:sz w:val="22"/>
          <w:szCs w:val="22"/>
          <w:lang w:val="es-ES"/>
        </w:rPr>
        <w:tab/>
        <w:t>Tensión de Tracción en Bulones.</w:t>
      </w:r>
    </w:p>
    <w:p w:rsidR="001279FA" w:rsidRPr="003C1737" w:rsidRDefault="001279FA" w:rsidP="001279FA">
      <w:pPr>
        <w:tabs>
          <w:tab w:val="num" w:pos="993"/>
        </w:tabs>
        <w:spacing w:before="60"/>
        <w:ind w:left="709"/>
        <w:jc w:val="center"/>
        <w:rPr>
          <w:rFonts w:cs="Arial"/>
          <w:sz w:val="22"/>
          <w:szCs w:val="22"/>
          <w:lang w:val="es-ES"/>
        </w:rPr>
      </w:pPr>
      <w:r w:rsidRPr="003C1737">
        <w:rPr>
          <w:rFonts w:cs="Arial"/>
          <w:sz w:val="22"/>
          <w:szCs w:val="22"/>
          <w:lang w:val="es-ES"/>
        </w:rPr>
        <w:t xml:space="preserve">Ft = </w:t>
      </w:r>
      <w:proofErr w:type="spellStart"/>
      <w:r w:rsidRPr="003C1737">
        <w:rPr>
          <w:rFonts w:cs="Arial"/>
          <w:sz w:val="22"/>
          <w:szCs w:val="22"/>
          <w:lang w:val="es-ES"/>
        </w:rPr>
        <w:t>Fy</w:t>
      </w:r>
      <w:proofErr w:type="spellEnd"/>
      <w:r w:rsidRPr="003C1737">
        <w:rPr>
          <w:rFonts w:cs="Arial"/>
          <w:sz w:val="22"/>
          <w:szCs w:val="22"/>
          <w:lang w:val="es-ES"/>
        </w:rPr>
        <w:t xml:space="preserve"> * (PI/4)*(d-0,974/ n)</w:t>
      </w:r>
      <w:r w:rsidRPr="003C1737">
        <w:rPr>
          <w:rFonts w:cs="Arial"/>
          <w:sz w:val="22"/>
          <w:szCs w:val="22"/>
          <w:vertAlign w:val="superscript"/>
          <w:lang w:val="es-ES"/>
        </w:rPr>
        <w:t>2</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 xml:space="preserve">Siendo: d = Diámetro (cm) </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ab/>
      </w:r>
      <w:r w:rsidRPr="003C1737">
        <w:rPr>
          <w:rFonts w:cs="Arial"/>
          <w:sz w:val="22"/>
          <w:szCs w:val="22"/>
          <w:lang w:val="es-ES"/>
        </w:rPr>
        <w:tab/>
        <w:t xml:space="preserve"> n = número de filetes por cm de longitud del bulón </w:t>
      </w:r>
    </w:p>
    <w:p w:rsidR="001279FA" w:rsidRPr="003C1737" w:rsidRDefault="001279FA" w:rsidP="001279FA">
      <w:pPr>
        <w:tabs>
          <w:tab w:val="num" w:pos="993"/>
        </w:tabs>
        <w:spacing w:before="60"/>
        <w:ind w:left="709"/>
        <w:rPr>
          <w:rFonts w:cs="Arial"/>
          <w:sz w:val="22"/>
          <w:szCs w:val="22"/>
          <w:lang w:val="es-ES"/>
        </w:rPr>
      </w:pPr>
      <w:r w:rsidRPr="003C1737">
        <w:rPr>
          <w:rFonts w:cs="Arial"/>
          <w:sz w:val="22"/>
          <w:szCs w:val="22"/>
          <w:lang w:val="es-ES"/>
        </w:rPr>
        <w:t>Tensión de tracción admisible para un bulón solicitado al corte:</w:t>
      </w:r>
    </w:p>
    <w:p w:rsidR="001279FA" w:rsidRPr="003C1737" w:rsidRDefault="001279FA" w:rsidP="001279FA">
      <w:pPr>
        <w:tabs>
          <w:tab w:val="num" w:pos="993"/>
        </w:tabs>
        <w:spacing w:before="60"/>
        <w:ind w:left="709"/>
        <w:jc w:val="center"/>
        <w:rPr>
          <w:rFonts w:cs="Arial"/>
          <w:sz w:val="22"/>
          <w:szCs w:val="22"/>
          <w:lang w:val="es-ES"/>
        </w:rPr>
      </w:pPr>
      <w:proofErr w:type="spellStart"/>
      <w:r w:rsidRPr="003C1737">
        <w:rPr>
          <w:rFonts w:cs="Arial"/>
          <w:sz w:val="22"/>
          <w:szCs w:val="22"/>
          <w:lang w:val="es-ES"/>
        </w:rPr>
        <w:t>Ftv</w:t>
      </w:r>
      <w:proofErr w:type="spellEnd"/>
      <w:r w:rsidRPr="003C1737">
        <w:rPr>
          <w:rFonts w:cs="Arial"/>
          <w:sz w:val="22"/>
          <w:szCs w:val="22"/>
          <w:lang w:val="es-ES"/>
        </w:rPr>
        <w:t xml:space="preserve"> </w:t>
      </w:r>
      <w:r w:rsidRPr="003C1737">
        <w:rPr>
          <w:rFonts w:cs="Arial"/>
          <w:sz w:val="22"/>
          <w:szCs w:val="22"/>
        </w:rPr>
        <w:object w:dxaOrig="200" w:dyaOrig="240">
          <v:shape id="_x0000_i1036" type="#_x0000_t75" style="width:9.75pt;height:12pt" o:ole="" fillcolor="window">
            <v:imagedata r:id="rId25" o:title=""/>
          </v:shape>
          <o:OLEObject Type="Embed" ProgID="Equation.3" ShapeID="_x0000_i1036" DrawAspect="Content" ObjectID="_1597596036" r:id="rId35"/>
        </w:object>
      </w:r>
      <w:r w:rsidRPr="003C1737">
        <w:rPr>
          <w:rFonts w:cs="Arial"/>
          <w:sz w:val="22"/>
          <w:szCs w:val="22"/>
          <w:lang w:val="es-ES"/>
        </w:rPr>
        <w:t xml:space="preserve"> Ft * </w:t>
      </w:r>
      <w:r w:rsidRPr="003C1737">
        <w:rPr>
          <w:rFonts w:cs="Arial"/>
          <w:sz w:val="22"/>
          <w:szCs w:val="22"/>
        </w:rPr>
        <w:sym w:font="Symbol" w:char="F05B"/>
      </w:r>
      <w:r w:rsidRPr="003C1737">
        <w:rPr>
          <w:rFonts w:cs="Arial"/>
          <w:sz w:val="22"/>
          <w:szCs w:val="22"/>
          <w:lang w:val="es-ES"/>
        </w:rPr>
        <w:t xml:space="preserve">1 – </w:t>
      </w:r>
      <w:proofErr w:type="spellStart"/>
      <w:r w:rsidRPr="003C1737">
        <w:rPr>
          <w:rFonts w:cs="Arial"/>
          <w:sz w:val="22"/>
          <w:szCs w:val="22"/>
          <w:lang w:val="es-ES"/>
        </w:rPr>
        <w:t>fv</w:t>
      </w:r>
      <w:proofErr w:type="spellEnd"/>
      <w:r w:rsidRPr="003C1737">
        <w:rPr>
          <w:rFonts w:cs="Arial"/>
          <w:sz w:val="22"/>
          <w:szCs w:val="22"/>
          <w:lang w:val="es-ES"/>
        </w:rPr>
        <w:t>/</w:t>
      </w:r>
      <w:proofErr w:type="spellStart"/>
      <w:r w:rsidRPr="003C1737">
        <w:rPr>
          <w:rFonts w:cs="Arial"/>
          <w:sz w:val="22"/>
          <w:szCs w:val="22"/>
          <w:lang w:val="es-ES"/>
        </w:rPr>
        <w:t>Fv</w:t>
      </w:r>
      <w:proofErr w:type="spellEnd"/>
      <w:r w:rsidRPr="003C1737">
        <w:rPr>
          <w:rFonts w:cs="Arial"/>
          <w:sz w:val="22"/>
          <w:szCs w:val="22"/>
          <w:lang w:val="es-ES"/>
        </w:rPr>
        <w:t>)</w:t>
      </w:r>
      <w:r w:rsidRPr="003C1737">
        <w:rPr>
          <w:rFonts w:cs="Arial"/>
          <w:sz w:val="22"/>
          <w:szCs w:val="22"/>
          <w:vertAlign w:val="superscript"/>
          <w:lang w:val="es-ES"/>
        </w:rPr>
        <w:t>2</w:t>
      </w:r>
      <w:r w:rsidRPr="003C1737">
        <w:rPr>
          <w:rFonts w:cs="Arial"/>
          <w:sz w:val="22"/>
          <w:szCs w:val="22"/>
        </w:rPr>
        <w:sym w:font="Symbol" w:char="F05D"/>
      </w:r>
      <w:r w:rsidRPr="003C1737">
        <w:rPr>
          <w:rFonts w:cs="Arial"/>
          <w:sz w:val="22"/>
          <w:szCs w:val="22"/>
          <w:vertAlign w:val="superscript"/>
          <w:lang w:val="es-ES"/>
        </w:rPr>
        <w:t>0,5</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En la tensión real comparada no se computarán las tracciones debidas al ajuste de bulones, siempre y cuando éstas superen dicha tensión de ajuste.</w:t>
      </w:r>
    </w:p>
    <w:p w:rsidR="001279FA" w:rsidRPr="003C1737" w:rsidRDefault="001279FA" w:rsidP="0051396C">
      <w:pPr>
        <w:numPr>
          <w:ilvl w:val="0"/>
          <w:numId w:val="22"/>
        </w:numPr>
        <w:spacing w:before="60"/>
        <w:jc w:val="both"/>
        <w:rPr>
          <w:rFonts w:cs="Arial"/>
          <w:sz w:val="22"/>
          <w:szCs w:val="22"/>
        </w:rPr>
      </w:pPr>
      <w:r w:rsidRPr="003C1737">
        <w:rPr>
          <w:rFonts w:cs="Arial"/>
          <w:sz w:val="22"/>
          <w:szCs w:val="22"/>
        </w:rPr>
        <w:t>Stubs</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 xml:space="preserve">La carga de los </w:t>
      </w:r>
      <w:proofErr w:type="spellStart"/>
      <w:r w:rsidRPr="003C1737">
        <w:rPr>
          <w:rFonts w:cs="Arial"/>
          <w:sz w:val="22"/>
          <w:szCs w:val="22"/>
          <w:lang w:val="es-ES"/>
        </w:rPr>
        <w:t>stubs</w:t>
      </w:r>
      <w:proofErr w:type="spellEnd"/>
      <w:r w:rsidRPr="003C1737">
        <w:rPr>
          <w:rFonts w:cs="Arial"/>
          <w:sz w:val="22"/>
          <w:szCs w:val="22"/>
          <w:lang w:val="es-ES"/>
        </w:rPr>
        <w:t xml:space="preserve"> al hormigón será transferida totalmente a través de pernos y/o ángulos de traviesas, ubicados en el extremo inferior del mismo; la separación de las traviesas, no será inferior a dos veces el ancho de su ala.</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 xml:space="preserve">La longitud exacta será proporcionada al fabricante de estructuras por el </w:t>
      </w:r>
      <w:r w:rsidR="00D55635">
        <w:rPr>
          <w:rFonts w:cs="Arial"/>
          <w:sz w:val="22"/>
          <w:szCs w:val="22"/>
          <w:lang w:val="es-ES"/>
        </w:rPr>
        <w:t>CONTRATISTA PPP</w:t>
      </w:r>
      <w:r w:rsidRPr="003C1737">
        <w:rPr>
          <w:rFonts w:cs="Arial"/>
          <w:sz w:val="22"/>
          <w:szCs w:val="22"/>
          <w:lang w:val="es-ES"/>
        </w:rPr>
        <w:t xml:space="preserve"> antes de la presentación al </w:t>
      </w:r>
      <w:r w:rsidR="00D55635">
        <w:rPr>
          <w:rFonts w:cs="Arial"/>
          <w:sz w:val="22"/>
          <w:szCs w:val="22"/>
          <w:lang w:val="es-ES"/>
        </w:rPr>
        <w:t>ENTE CONTRATANTE</w:t>
      </w:r>
      <w:r w:rsidRPr="003C1737">
        <w:rPr>
          <w:rFonts w:cs="Arial"/>
          <w:sz w:val="22"/>
          <w:szCs w:val="22"/>
          <w:lang w:val="es-ES"/>
        </w:rPr>
        <w:t xml:space="preserve"> del proyecto de detalle de las estructuras.</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La calidad de hormigón a considerar para el cálculo de las traviesas será la mínima especificada para las fundaciones.</w:t>
      </w:r>
    </w:p>
    <w:p w:rsidR="001279FA" w:rsidRPr="003C1737" w:rsidRDefault="001279FA" w:rsidP="0051396C">
      <w:pPr>
        <w:numPr>
          <w:ilvl w:val="0"/>
          <w:numId w:val="22"/>
        </w:numPr>
        <w:spacing w:before="60"/>
        <w:jc w:val="both"/>
        <w:rPr>
          <w:rFonts w:cs="Arial"/>
          <w:sz w:val="22"/>
          <w:szCs w:val="22"/>
          <w:lang w:val="es-ES"/>
        </w:rPr>
      </w:pPr>
      <w:r w:rsidRPr="003C1737">
        <w:rPr>
          <w:rFonts w:cs="Arial"/>
          <w:sz w:val="22"/>
          <w:szCs w:val="22"/>
          <w:lang w:val="es-ES"/>
        </w:rPr>
        <w:t>Consideración de disposiciones especiales de barras de reticulado</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Diagonales cruzadas a tracción—compresión</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 xml:space="preserve">La intersección de diagonales cruzadas será considerada punto fijo siempre que las mismas estén unidas en el punto de cruce como mínimo, mediante un bulón de capacidad no menor al VEINTICINCO POR CIENTO (25%) de la carga máxima de la barra y que posea además suplementos de separación de espesor adecuado, de modo que cada diagonal quede contenida en el mismo plano; además la carga de la barra </w:t>
      </w:r>
      <w:proofErr w:type="spellStart"/>
      <w:r w:rsidRPr="003C1737">
        <w:rPr>
          <w:rFonts w:cs="Arial"/>
          <w:sz w:val="22"/>
          <w:szCs w:val="22"/>
          <w:lang w:val="es-ES"/>
        </w:rPr>
        <w:t>traccionada</w:t>
      </w:r>
      <w:proofErr w:type="spellEnd"/>
      <w:r w:rsidRPr="003C1737">
        <w:rPr>
          <w:rFonts w:cs="Arial"/>
          <w:sz w:val="22"/>
          <w:szCs w:val="22"/>
          <w:lang w:val="es-ES"/>
        </w:rPr>
        <w:t xml:space="preserve"> no deberá ser menor al CINCUENTA POR CIENTO (50%) de la carga de la barra comprimida.</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Otros tipos de reticulado</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Para el cálculo de K*L/r se emplearán las recomendaciones detalladas en la Norma ASCE Standard 10-97 (año 2000) “</w:t>
      </w:r>
      <w:proofErr w:type="spellStart"/>
      <w:r w:rsidRPr="003C1737">
        <w:rPr>
          <w:rFonts w:cs="Arial"/>
          <w:sz w:val="22"/>
          <w:szCs w:val="22"/>
          <w:lang w:val="es-ES"/>
        </w:rPr>
        <w:t>Desing</w:t>
      </w:r>
      <w:proofErr w:type="spellEnd"/>
      <w:r w:rsidRPr="003C1737">
        <w:rPr>
          <w:rFonts w:cs="Arial"/>
          <w:sz w:val="22"/>
          <w:szCs w:val="22"/>
          <w:lang w:val="es-ES"/>
        </w:rPr>
        <w:t xml:space="preserve"> off </w:t>
      </w:r>
      <w:proofErr w:type="spellStart"/>
      <w:r w:rsidRPr="003C1737">
        <w:rPr>
          <w:rFonts w:cs="Arial"/>
          <w:sz w:val="22"/>
          <w:szCs w:val="22"/>
          <w:lang w:val="es-ES"/>
        </w:rPr>
        <w:t>Latticed</w:t>
      </w:r>
      <w:proofErr w:type="spellEnd"/>
      <w:r w:rsidRPr="003C1737">
        <w:rPr>
          <w:rFonts w:cs="Arial"/>
          <w:sz w:val="22"/>
          <w:szCs w:val="22"/>
          <w:lang w:val="es-ES"/>
        </w:rPr>
        <w:t xml:space="preserve"> Steel </w:t>
      </w:r>
      <w:proofErr w:type="spellStart"/>
      <w:r w:rsidRPr="003C1737">
        <w:rPr>
          <w:rFonts w:cs="Arial"/>
          <w:sz w:val="22"/>
          <w:szCs w:val="22"/>
          <w:lang w:val="es-ES"/>
        </w:rPr>
        <w:t>Transmission</w:t>
      </w:r>
      <w:proofErr w:type="spellEnd"/>
      <w:r w:rsidRPr="003C1737">
        <w:rPr>
          <w:rFonts w:cs="Arial"/>
          <w:sz w:val="22"/>
          <w:szCs w:val="22"/>
          <w:lang w:val="es-ES"/>
        </w:rPr>
        <w:t xml:space="preserve"> </w:t>
      </w:r>
      <w:proofErr w:type="spellStart"/>
      <w:r w:rsidRPr="003C1737">
        <w:rPr>
          <w:rFonts w:cs="Arial"/>
          <w:sz w:val="22"/>
          <w:szCs w:val="22"/>
          <w:lang w:val="es-ES"/>
        </w:rPr>
        <w:t>Structures</w:t>
      </w:r>
      <w:proofErr w:type="spellEnd"/>
      <w:r w:rsidRPr="003C1737">
        <w:rPr>
          <w:rFonts w:cs="Arial"/>
          <w:sz w:val="22"/>
          <w:szCs w:val="22"/>
          <w:lang w:val="es-ES"/>
        </w:rPr>
        <w:t>”.</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lastRenderedPageBreak/>
        <w:t xml:space="preserve">Piezas compuestas formadas por dos o más perfiles simples unidos en forma discontinua por un reticulado triangulado o presillas aisladas </w:t>
      </w:r>
      <w:proofErr w:type="spellStart"/>
      <w:r w:rsidRPr="003C1737">
        <w:rPr>
          <w:rFonts w:cs="Arial"/>
          <w:sz w:val="22"/>
          <w:szCs w:val="22"/>
          <w:lang w:val="es-ES"/>
        </w:rPr>
        <w:t>abulonadas</w:t>
      </w:r>
      <w:proofErr w:type="spellEnd"/>
      <w:r w:rsidRPr="003C1737">
        <w:rPr>
          <w:rFonts w:cs="Arial"/>
          <w:sz w:val="22"/>
          <w:szCs w:val="22"/>
          <w:lang w:val="es-ES"/>
        </w:rPr>
        <w:t>. La esbeltez de cada barra individual no deberá ser mayor a 50.</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Cuando se usen presillas, las mismas deberán ser colocadas, por lo menos, en los tercios del largo total de pandeo y también en sus extremos si ambas barras no están unidas a la misma cartela del nudo.</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Cada presilla será fijada a cada barra individual con, por lo menos, dos bulones de diámetro y separación tal que permitan absorber los esfuerzos de corte y momentos a que se halle sometida la misma.</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No se permitirán presillas soldadas y, en el caso que la vinculación se realice con bulones comunes, la longitud de pandeo general se deberá incrementar en un 10%.</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Se podrá eliminar la chapa de vinculación en el extremo de las barras, si éstas están conectadas con bulones comunes y si se cumple que la distancia entre el extremo de la barra y el eje de la primer presilla es menor al SETENTA Y CINCO POR CIENTO (75%) de la distancia existente entre los ejes de las demás presillas de vinculación.</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 xml:space="preserve">Las barras comprimidas compuestas por dos perfiles angulares opuestos por el vértice, serán calculadas solamente respecto del pandeo del eje material y las uniones deberán realizarse con presillas dispuestas alternativamente perpendiculares entre </w:t>
      </w:r>
      <w:proofErr w:type="spellStart"/>
      <w:r w:rsidRPr="003C1737">
        <w:rPr>
          <w:rFonts w:cs="Arial"/>
          <w:sz w:val="22"/>
          <w:szCs w:val="22"/>
          <w:lang w:val="es-ES"/>
        </w:rPr>
        <w:t>si</w:t>
      </w:r>
      <w:proofErr w:type="spellEnd"/>
      <w:r w:rsidRPr="003C1737">
        <w:rPr>
          <w:rFonts w:cs="Arial"/>
          <w:sz w:val="22"/>
          <w:szCs w:val="22"/>
          <w:lang w:val="es-ES"/>
        </w:rPr>
        <w:t>.</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Las piezas compuestas de dos o cuatro perfiles colocados simétricamente respecto a las placas de unión de los nudos y a una distancia no mayor de tres veces el espesor del perfil, se podrán verificar como una barra maciza de características iguales a la de la barra compuesta, siempre que se verifique que la esbeltez de cada elemento individual no sea mayor a 15. En todos los casos se colocarán, como mínimo dos uniones intermedias entre apoyos.</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Cuando K*L1/r&gt;15 se calcularán como piezas compuestas, con presillas solicitadas a esfuerzos de corte solamente; las presillas estarán formadas por una placa de unión con un mínimo de dos bulones M12, ubicados en la dirección de la solicitación de compresión.</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Para el cálculo de bulones de cualquier presilla se tomará un coeficiente adicional de 1.5 respecto de las capacidades últimas de corte y aplastamiento.</w:t>
      </w:r>
    </w:p>
    <w:p w:rsidR="001279FA" w:rsidRPr="003C1737" w:rsidRDefault="001279FA" w:rsidP="0051396C">
      <w:pPr>
        <w:tabs>
          <w:tab w:val="left" w:pos="392"/>
          <w:tab w:val="num" w:pos="993"/>
        </w:tabs>
        <w:spacing w:before="60"/>
        <w:jc w:val="both"/>
        <w:rPr>
          <w:rFonts w:cs="Arial"/>
          <w:sz w:val="22"/>
          <w:szCs w:val="22"/>
          <w:lang w:val="es-ES"/>
        </w:rPr>
      </w:pPr>
      <w:r w:rsidRPr="003C1737">
        <w:rPr>
          <w:rFonts w:cs="Arial"/>
          <w:sz w:val="22"/>
          <w:szCs w:val="22"/>
          <w:lang w:val="es-ES"/>
        </w:rPr>
        <w:t>Los enlaces por celosía o presillas tendrán la resistencia suficiente para soportar esfuerzos transversales no menores al DOS POR CIENTO (2%) del esfuerzo total de la barra compuesta.</w:t>
      </w:r>
    </w:p>
    <w:p w:rsidR="001279FA" w:rsidRPr="003C1737" w:rsidRDefault="001279FA" w:rsidP="001279FA">
      <w:pPr>
        <w:tabs>
          <w:tab w:val="left" w:pos="392"/>
          <w:tab w:val="num" w:pos="993"/>
        </w:tabs>
        <w:spacing w:before="60"/>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239" w:name="_Toc112734876"/>
      <w:r w:rsidRPr="003C1737">
        <w:rPr>
          <w:rFonts w:cs="Arial"/>
          <w:b/>
          <w:sz w:val="22"/>
          <w:szCs w:val="22"/>
          <w:lang w:val="es-ES"/>
        </w:rPr>
        <w:t>Diseño de barras y chapas</w:t>
      </w:r>
      <w:bookmarkEnd w:id="239"/>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Anchos y espesores mínimos</w:t>
      </w:r>
    </w:p>
    <w:p w:rsidR="001279FA" w:rsidRPr="003C1737" w:rsidRDefault="001279FA" w:rsidP="001279FA">
      <w:pPr>
        <w:tabs>
          <w:tab w:val="left" w:pos="392"/>
          <w:tab w:val="num" w:pos="993"/>
        </w:tabs>
        <w:rPr>
          <w:rFonts w:cs="Arial"/>
          <w:sz w:val="22"/>
          <w:szCs w:val="22"/>
          <w:lang w:val="es-ES"/>
        </w:rPr>
      </w:pPr>
      <w:r w:rsidRPr="003C1737">
        <w:rPr>
          <w:rFonts w:cs="Arial"/>
          <w:sz w:val="22"/>
          <w:szCs w:val="22"/>
          <w:lang w:val="es-ES"/>
        </w:rPr>
        <w:t>Los espesores mínimos, en mm, serán los siguientes:</w:t>
      </w:r>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Alma de perfiles laminados U o I :</w:t>
      </w:r>
      <w:r w:rsidRPr="003C1737">
        <w:rPr>
          <w:rFonts w:cs="Arial"/>
          <w:sz w:val="22"/>
          <w:szCs w:val="22"/>
          <w:lang w:val="es-ES"/>
        </w:rPr>
        <w:tab/>
        <w:t>4</w:t>
      </w:r>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Barras principales, cordones de crucetas comprimidas y cuernos de cable de guardia:</w:t>
      </w:r>
      <w:r w:rsidRPr="003C1737">
        <w:rPr>
          <w:rFonts w:cs="Arial"/>
          <w:sz w:val="22"/>
          <w:szCs w:val="22"/>
          <w:lang w:val="es-ES"/>
        </w:rPr>
        <w:tab/>
        <w:t>4</w:t>
      </w:r>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Otras barras de la superestructura:</w:t>
      </w:r>
      <w:r w:rsidRPr="003C1737">
        <w:rPr>
          <w:rFonts w:cs="Arial"/>
          <w:sz w:val="22"/>
          <w:szCs w:val="22"/>
          <w:lang w:val="es-ES"/>
        </w:rPr>
        <w:tab/>
        <w:t>3</w:t>
      </w:r>
    </w:p>
    <w:p w:rsidR="001279FA" w:rsidRPr="003C1737" w:rsidRDefault="001279FA" w:rsidP="006E2A5B">
      <w:pPr>
        <w:numPr>
          <w:ilvl w:val="0"/>
          <w:numId w:val="23"/>
        </w:numPr>
        <w:tabs>
          <w:tab w:val="right" w:pos="9356"/>
        </w:tabs>
        <w:spacing w:before="60"/>
        <w:jc w:val="both"/>
        <w:rPr>
          <w:rFonts w:cs="Arial"/>
          <w:sz w:val="22"/>
          <w:szCs w:val="22"/>
        </w:rPr>
      </w:pPr>
      <w:proofErr w:type="spellStart"/>
      <w:r w:rsidRPr="003C1737">
        <w:rPr>
          <w:rFonts w:cs="Arial"/>
          <w:sz w:val="22"/>
          <w:szCs w:val="22"/>
        </w:rPr>
        <w:t>Chapas</w:t>
      </w:r>
      <w:proofErr w:type="spellEnd"/>
      <w:r w:rsidRPr="003C1737">
        <w:rPr>
          <w:rFonts w:cs="Arial"/>
          <w:sz w:val="22"/>
          <w:szCs w:val="22"/>
        </w:rPr>
        <w:t xml:space="preserve"> de </w:t>
      </w:r>
      <w:proofErr w:type="spellStart"/>
      <w:r w:rsidRPr="003C1737">
        <w:rPr>
          <w:rFonts w:cs="Arial"/>
          <w:sz w:val="22"/>
          <w:szCs w:val="22"/>
        </w:rPr>
        <w:t>nudo</w:t>
      </w:r>
      <w:proofErr w:type="spellEnd"/>
      <w:r w:rsidRPr="003C1737">
        <w:rPr>
          <w:rFonts w:cs="Arial"/>
          <w:sz w:val="22"/>
          <w:szCs w:val="22"/>
        </w:rPr>
        <w:t>:</w:t>
      </w:r>
      <w:r w:rsidRPr="003C1737">
        <w:rPr>
          <w:rFonts w:cs="Arial"/>
          <w:sz w:val="22"/>
          <w:szCs w:val="22"/>
        </w:rPr>
        <w:tab/>
        <w:t>4,75</w:t>
      </w:r>
    </w:p>
    <w:p w:rsidR="001279FA" w:rsidRPr="003C1737" w:rsidRDefault="001279FA" w:rsidP="001279FA">
      <w:pPr>
        <w:spacing w:before="60"/>
        <w:rPr>
          <w:rFonts w:cs="Arial"/>
          <w:sz w:val="22"/>
          <w:szCs w:val="22"/>
          <w:lang w:val="es-ES"/>
        </w:rPr>
      </w:pPr>
      <w:r w:rsidRPr="003C1737">
        <w:rPr>
          <w:rFonts w:cs="Arial"/>
          <w:sz w:val="22"/>
          <w:szCs w:val="22"/>
          <w:lang w:val="es-ES"/>
        </w:rPr>
        <w:t xml:space="preserve">El espesor de las chapas de nudo que vinculen a una barra principal con barras del reticulado será mayor o igual al mayor espesor de las barras del reticulado conectadas, incrementado en 1.5 </w:t>
      </w:r>
      <w:proofErr w:type="spellStart"/>
      <w:r w:rsidRPr="003C1737">
        <w:rPr>
          <w:rFonts w:cs="Arial"/>
          <w:sz w:val="22"/>
          <w:szCs w:val="22"/>
          <w:lang w:val="es-ES"/>
        </w:rPr>
        <w:t>mm.</w:t>
      </w:r>
      <w:proofErr w:type="spellEnd"/>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Perfiles empotrados en el hormigón:</w:t>
      </w:r>
      <w:r w:rsidRPr="003C1737">
        <w:rPr>
          <w:rFonts w:cs="Arial"/>
          <w:sz w:val="22"/>
          <w:szCs w:val="22"/>
          <w:lang w:val="es-ES"/>
        </w:rPr>
        <w:tab/>
        <w:t>6,35</w:t>
      </w:r>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El mínimo ancho de las alas de perfiles ángulos de alas iguales o desiguales será de:</w:t>
      </w:r>
      <w:r w:rsidRPr="003C1737">
        <w:rPr>
          <w:rFonts w:cs="Arial"/>
          <w:sz w:val="22"/>
          <w:szCs w:val="22"/>
          <w:lang w:val="es-ES"/>
        </w:rPr>
        <w:tab/>
        <w:t>35</w:t>
      </w:r>
    </w:p>
    <w:p w:rsidR="001279FA" w:rsidRPr="003C1737" w:rsidRDefault="001279FA" w:rsidP="006E2A5B">
      <w:pPr>
        <w:numPr>
          <w:ilvl w:val="0"/>
          <w:numId w:val="23"/>
        </w:numPr>
        <w:tabs>
          <w:tab w:val="right" w:pos="9356"/>
        </w:tabs>
        <w:spacing w:before="60"/>
        <w:jc w:val="both"/>
        <w:rPr>
          <w:rFonts w:cs="Arial"/>
          <w:sz w:val="22"/>
          <w:szCs w:val="22"/>
          <w:lang w:val="es-ES"/>
        </w:rPr>
      </w:pPr>
      <w:r w:rsidRPr="003C1737">
        <w:rPr>
          <w:rFonts w:cs="Arial"/>
          <w:sz w:val="22"/>
          <w:szCs w:val="22"/>
          <w:lang w:val="es-ES"/>
        </w:rPr>
        <w:t>Máxima relación ancho efectivo—espesor:</w:t>
      </w:r>
    </w:p>
    <w:p w:rsidR="001279FA" w:rsidRPr="003C1737" w:rsidRDefault="001279FA" w:rsidP="001279FA">
      <w:pPr>
        <w:spacing w:before="60"/>
        <w:ind w:left="567"/>
        <w:rPr>
          <w:rFonts w:cs="Arial"/>
          <w:sz w:val="22"/>
          <w:szCs w:val="22"/>
          <w:lang w:val="es-ES"/>
        </w:rPr>
      </w:pPr>
      <w:r w:rsidRPr="003C1737">
        <w:rPr>
          <w:rFonts w:cs="Arial"/>
          <w:sz w:val="22"/>
          <w:szCs w:val="22"/>
          <w:lang w:val="es-ES"/>
        </w:rPr>
        <w:lastRenderedPageBreak/>
        <w:t xml:space="preserve">cordones de ménsulas, vigas, y montantes de estructuras </w:t>
      </w:r>
      <w:proofErr w:type="spellStart"/>
      <w:r w:rsidRPr="003C1737">
        <w:rPr>
          <w:rFonts w:cs="Arial"/>
          <w:sz w:val="22"/>
          <w:szCs w:val="22"/>
          <w:lang w:val="es-ES"/>
        </w:rPr>
        <w:t>autoportantes</w:t>
      </w:r>
      <w:proofErr w:type="spellEnd"/>
      <w:r w:rsidRPr="003C1737">
        <w:rPr>
          <w:rFonts w:cs="Arial"/>
          <w:sz w:val="22"/>
          <w:szCs w:val="22"/>
          <w:lang w:val="es-ES"/>
        </w:rPr>
        <w:t>:</w:t>
      </w:r>
    </w:p>
    <w:p w:rsidR="001279FA" w:rsidRPr="003C1737" w:rsidRDefault="001279FA" w:rsidP="001279FA">
      <w:pPr>
        <w:spacing w:before="60"/>
        <w:ind w:left="567"/>
        <w:jc w:val="center"/>
        <w:rPr>
          <w:rFonts w:cs="Arial"/>
          <w:sz w:val="22"/>
          <w:szCs w:val="22"/>
          <w:lang w:val="fr-FR"/>
        </w:rPr>
      </w:pPr>
      <w:proofErr w:type="spellStart"/>
      <w:r w:rsidRPr="003C1737">
        <w:rPr>
          <w:rFonts w:cs="Arial"/>
          <w:sz w:val="22"/>
          <w:szCs w:val="22"/>
          <w:lang w:val="fr-FR"/>
        </w:rPr>
        <w:t>Ac</w:t>
      </w:r>
      <w:proofErr w:type="spellEnd"/>
      <w:r w:rsidRPr="003C1737">
        <w:rPr>
          <w:rFonts w:cs="Arial"/>
          <w:sz w:val="22"/>
          <w:szCs w:val="22"/>
          <w:lang w:val="fr-FR"/>
        </w:rPr>
        <w:t xml:space="preserve"> St 52</w:t>
      </w:r>
      <w:r w:rsidRPr="003C1737">
        <w:rPr>
          <w:rFonts w:cs="Arial"/>
          <w:sz w:val="22"/>
          <w:szCs w:val="22"/>
          <w:lang w:val="fr-FR"/>
        </w:rPr>
        <w:tab/>
      </w:r>
      <w:r w:rsidRPr="003C1737">
        <w:rPr>
          <w:rFonts w:cs="Arial"/>
          <w:sz w:val="22"/>
          <w:szCs w:val="22"/>
          <w:lang w:val="fr-FR"/>
        </w:rPr>
        <w:tab/>
        <w:t xml:space="preserve">(b’/t) </w:t>
      </w:r>
      <w:r w:rsidRPr="003C1737">
        <w:rPr>
          <w:rFonts w:cs="Arial"/>
          <w:sz w:val="22"/>
          <w:szCs w:val="22"/>
        </w:rPr>
        <w:object w:dxaOrig="200" w:dyaOrig="240">
          <v:shape id="_x0000_i1037" type="#_x0000_t75" style="width:9.75pt;height:12pt" o:ole="" fillcolor="window">
            <v:imagedata r:id="rId25" o:title=""/>
          </v:shape>
          <o:OLEObject Type="Embed" ProgID="Equation.3" ShapeID="_x0000_i1037" DrawAspect="Content" ObjectID="_1597596037" r:id="rId36"/>
        </w:object>
      </w:r>
      <w:r w:rsidRPr="003C1737">
        <w:rPr>
          <w:rFonts w:cs="Arial"/>
          <w:sz w:val="22"/>
          <w:szCs w:val="22"/>
          <w:lang w:val="fr-FR"/>
        </w:rPr>
        <w:t xml:space="preserve"> 20</w:t>
      </w:r>
    </w:p>
    <w:p w:rsidR="001279FA" w:rsidRPr="003C1737" w:rsidRDefault="001279FA" w:rsidP="001279FA">
      <w:pPr>
        <w:tabs>
          <w:tab w:val="left" w:pos="3828"/>
        </w:tabs>
        <w:spacing w:before="60"/>
        <w:ind w:left="567"/>
        <w:rPr>
          <w:rFonts w:cs="Arial"/>
          <w:sz w:val="22"/>
          <w:szCs w:val="22"/>
          <w:lang w:val="fr-FR"/>
        </w:rPr>
      </w:pPr>
      <w:proofErr w:type="gramStart"/>
      <w:r w:rsidRPr="003C1737">
        <w:rPr>
          <w:rFonts w:cs="Arial"/>
          <w:sz w:val="22"/>
          <w:szCs w:val="22"/>
          <w:lang w:val="fr-FR"/>
        </w:rPr>
        <w:t>resto</w:t>
      </w:r>
      <w:proofErr w:type="gramEnd"/>
      <w:r w:rsidRPr="003C1737">
        <w:rPr>
          <w:rFonts w:cs="Arial"/>
          <w:sz w:val="22"/>
          <w:szCs w:val="22"/>
          <w:lang w:val="fr-FR"/>
        </w:rPr>
        <w:t xml:space="preserve"> de barras:</w:t>
      </w:r>
      <w:r w:rsidRPr="003C1737">
        <w:rPr>
          <w:rFonts w:cs="Arial"/>
          <w:sz w:val="22"/>
          <w:szCs w:val="22"/>
          <w:lang w:val="fr-FR"/>
        </w:rPr>
        <w:tab/>
      </w:r>
      <w:proofErr w:type="spellStart"/>
      <w:r w:rsidRPr="003C1737">
        <w:rPr>
          <w:rFonts w:cs="Arial"/>
          <w:sz w:val="22"/>
          <w:szCs w:val="22"/>
          <w:lang w:val="fr-FR"/>
        </w:rPr>
        <w:t>Ac</w:t>
      </w:r>
      <w:proofErr w:type="spellEnd"/>
      <w:r w:rsidRPr="003C1737">
        <w:rPr>
          <w:rFonts w:cs="Arial"/>
          <w:sz w:val="22"/>
          <w:szCs w:val="22"/>
          <w:lang w:val="fr-FR"/>
        </w:rPr>
        <w:t xml:space="preserve"> St 37</w:t>
      </w:r>
      <w:r w:rsidRPr="003C1737">
        <w:rPr>
          <w:rFonts w:cs="Arial"/>
          <w:sz w:val="22"/>
          <w:szCs w:val="22"/>
          <w:lang w:val="fr-FR"/>
        </w:rPr>
        <w:tab/>
        <w:t xml:space="preserve">      (b’/t) </w:t>
      </w:r>
      <w:r w:rsidRPr="003C1737">
        <w:rPr>
          <w:rFonts w:cs="Arial"/>
          <w:sz w:val="22"/>
          <w:szCs w:val="22"/>
        </w:rPr>
        <w:object w:dxaOrig="200" w:dyaOrig="240">
          <v:shape id="_x0000_i1038" type="#_x0000_t75" style="width:9.75pt;height:12pt" o:ole="" fillcolor="window">
            <v:imagedata r:id="rId25" o:title=""/>
          </v:shape>
          <o:OLEObject Type="Embed" ProgID="Equation.3" ShapeID="_x0000_i1038" DrawAspect="Content" ObjectID="_1597596038" r:id="rId37"/>
        </w:object>
      </w:r>
      <w:r w:rsidRPr="003C1737">
        <w:rPr>
          <w:rFonts w:cs="Arial"/>
          <w:sz w:val="22"/>
          <w:szCs w:val="22"/>
          <w:lang w:val="fr-FR"/>
        </w:rPr>
        <w:t xml:space="preserve"> 25</w:t>
      </w:r>
    </w:p>
    <w:p w:rsidR="001279FA" w:rsidRPr="003C1737" w:rsidRDefault="001279FA" w:rsidP="001279FA">
      <w:pPr>
        <w:tabs>
          <w:tab w:val="left" w:pos="3828"/>
        </w:tabs>
        <w:spacing w:before="60"/>
        <w:ind w:left="567"/>
        <w:rPr>
          <w:rFonts w:cs="Arial"/>
          <w:sz w:val="22"/>
          <w:szCs w:val="22"/>
          <w:lang w:val="fr-FR"/>
        </w:rPr>
      </w:pPr>
    </w:p>
    <w:p w:rsidR="001279FA" w:rsidRPr="003C1737" w:rsidRDefault="001279FA" w:rsidP="001279FA">
      <w:pPr>
        <w:pStyle w:val="Ttulo5"/>
        <w:numPr>
          <w:ilvl w:val="4"/>
          <w:numId w:val="0"/>
        </w:numPr>
        <w:tabs>
          <w:tab w:val="num" w:pos="1276"/>
        </w:tabs>
        <w:ind w:left="1008" w:hanging="1008"/>
        <w:jc w:val="left"/>
        <w:rPr>
          <w:rFonts w:cs="Arial"/>
          <w:b/>
          <w:i/>
          <w:sz w:val="22"/>
          <w:szCs w:val="22"/>
        </w:rPr>
      </w:pPr>
      <w:proofErr w:type="spellStart"/>
      <w:r w:rsidRPr="003C1737">
        <w:rPr>
          <w:rFonts w:cs="Arial"/>
          <w:b/>
          <w:i/>
          <w:sz w:val="22"/>
          <w:szCs w:val="22"/>
        </w:rPr>
        <w:t>Esbelteces</w:t>
      </w:r>
      <w:proofErr w:type="spellEnd"/>
      <w:r w:rsidRPr="003C1737">
        <w:rPr>
          <w:rFonts w:cs="Arial"/>
          <w:b/>
          <w:i/>
          <w:sz w:val="22"/>
          <w:szCs w:val="22"/>
        </w:rPr>
        <w:t xml:space="preserve"> </w:t>
      </w:r>
      <w:proofErr w:type="spellStart"/>
      <w:r w:rsidRPr="003C1737">
        <w:rPr>
          <w:rFonts w:cs="Arial"/>
          <w:b/>
          <w:i/>
          <w:sz w:val="22"/>
          <w:szCs w:val="22"/>
        </w:rPr>
        <w:t>máximas</w:t>
      </w:r>
      <w:proofErr w:type="spellEnd"/>
    </w:p>
    <w:p w:rsidR="001279FA" w:rsidRPr="003C1737" w:rsidRDefault="001279FA" w:rsidP="006E2A5B">
      <w:pPr>
        <w:numPr>
          <w:ilvl w:val="0"/>
          <w:numId w:val="24"/>
        </w:numPr>
        <w:tabs>
          <w:tab w:val="right" w:pos="9356"/>
        </w:tabs>
        <w:spacing w:before="60"/>
        <w:jc w:val="both"/>
        <w:rPr>
          <w:rFonts w:cs="Arial"/>
          <w:sz w:val="22"/>
          <w:szCs w:val="22"/>
        </w:rPr>
      </w:pPr>
      <w:proofErr w:type="spellStart"/>
      <w:r w:rsidRPr="003C1737">
        <w:rPr>
          <w:rFonts w:cs="Arial"/>
          <w:sz w:val="22"/>
          <w:szCs w:val="22"/>
        </w:rPr>
        <w:t>Barras</w:t>
      </w:r>
      <w:proofErr w:type="spellEnd"/>
      <w:r w:rsidRPr="003C1737">
        <w:rPr>
          <w:rFonts w:cs="Arial"/>
          <w:sz w:val="22"/>
          <w:szCs w:val="22"/>
        </w:rPr>
        <w:t xml:space="preserve"> de </w:t>
      </w:r>
      <w:proofErr w:type="spellStart"/>
      <w:r w:rsidRPr="003C1737">
        <w:rPr>
          <w:rFonts w:cs="Arial"/>
          <w:sz w:val="22"/>
          <w:szCs w:val="22"/>
        </w:rPr>
        <w:t>tracción</w:t>
      </w:r>
      <w:proofErr w:type="spellEnd"/>
      <w:r w:rsidRPr="003C1737">
        <w:rPr>
          <w:rFonts w:cs="Arial"/>
          <w:sz w:val="22"/>
          <w:szCs w:val="22"/>
        </w:rPr>
        <w:t>:</w:t>
      </w:r>
    </w:p>
    <w:p w:rsidR="001279FA" w:rsidRPr="003C1737" w:rsidRDefault="001279FA" w:rsidP="001279FA">
      <w:pPr>
        <w:spacing w:before="60"/>
        <w:ind w:left="709"/>
        <w:rPr>
          <w:rFonts w:cs="Arial"/>
          <w:sz w:val="22"/>
          <w:szCs w:val="22"/>
          <w:lang w:val="es-ES"/>
        </w:rPr>
      </w:pPr>
      <w:r w:rsidRPr="003C1737">
        <w:rPr>
          <w:rFonts w:cs="Arial"/>
          <w:sz w:val="22"/>
          <w:szCs w:val="22"/>
          <w:lang w:val="es-ES"/>
        </w:rPr>
        <w:t xml:space="preserve">Barras de tracción en cordones superiores de las ménsulas de la cruceta de las: </w:t>
      </w:r>
    </w:p>
    <w:p w:rsidR="001279FA" w:rsidRPr="003C1737" w:rsidRDefault="001279FA" w:rsidP="001279FA">
      <w:pPr>
        <w:tabs>
          <w:tab w:val="left" w:pos="6663"/>
        </w:tabs>
        <w:spacing w:before="60"/>
        <w:ind w:left="709"/>
        <w:rPr>
          <w:rFonts w:cs="Arial"/>
          <w:sz w:val="22"/>
          <w:szCs w:val="22"/>
          <w:lang w:val="es-ES"/>
        </w:rPr>
      </w:pPr>
      <w:r w:rsidRPr="003C1737">
        <w:rPr>
          <w:rFonts w:cs="Arial"/>
          <w:sz w:val="22"/>
          <w:szCs w:val="22"/>
          <w:lang w:val="es-ES"/>
        </w:rPr>
        <w:t xml:space="preserve">Estructuras: </w:t>
      </w:r>
      <w:r w:rsidRPr="003C1737">
        <w:rPr>
          <w:rFonts w:cs="Arial"/>
          <w:sz w:val="22"/>
          <w:szCs w:val="22"/>
          <w:lang w:val="es-ES"/>
        </w:rPr>
        <w:tab/>
        <w:t>300</w:t>
      </w:r>
    </w:p>
    <w:p w:rsidR="001279FA" w:rsidRPr="003C1737" w:rsidRDefault="001279FA" w:rsidP="001279FA">
      <w:pPr>
        <w:tabs>
          <w:tab w:val="left" w:pos="6663"/>
        </w:tabs>
        <w:spacing w:before="60"/>
        <w:ind w:left="709"/>
        <w:rPr>
          <w:rFonts w:cs="Arial"/>
          <w:sz w:val="22"/>
          <w:szCs w:val="22"/>
          <w:lang w:val="es-ES"/>
        </w:rPr>
      </w:pPr>
      <w:r w:rsidRPr="003C1737">
        <w:rPr>
          <w:rFonts w:cs="Arial"/>
          <w:sz w:val="22"/>
          <w:szCs w:val="22"/>
          <w:lang w:val="es-ES"/>
        </w:rPr>
        <w:t>Todas las otras barras de tracción:</w:t>
      </w:r>
      <w:r w:rsidRPr="003C1737">
        <w:rPr>
          <w:rFonts w:cs="Arial"/>
          <w:sz w:val="22"/>
          <w:szCs w:val="22"/>
          <w:lang w:val="es-ES"/>
        </w:rPr>
        <w:tab/>
        <w:t>350</w:t>
      </w:r>
    </w:p>
    <w:p w:rsidR="001279FA" w:rsidRPr="003C1737" w:rsidRDefault="001279FA" w:rsidP="006E2A5B">
      <w:pPr>
        <w:numPr>
          <w:ilvl w:val="0"/>
          <w:numId w:val="24"/>
        </w:numPr>
        <w:tabs>
          <w:tab w:val="right" w:pos="9356"/>
        </w:tabs>
        <w:spacing w:before="60"/>
        <w:jc w:val="both"/>
        <w:rPr>
          <w:rFonts w:cs="Arial"/>
          <w:sz w:val="22"/>
          <w:szCs w:val="22"/>
        </w:rPr>
      </w:pPr>
      <w:proofErr w:type="spellStart"/>
      <w:r w:rsidRPr="003C1737">
        <w:rPr>
          <w:rFonts w:cs="Arial"/>
          <w:sz w:val="22"/>
          <w:szCs w:val="22"/>
        </w:rPr>
        <w:t>Barras</w:t>
      </w:r>
      <w:proofErr w:type="spellEnd"/>
      <w:r w:rsidRPr="003C1737">
        <w:rPr>
          <w:rFonts w:cs="Arial"/>
          <w:sz w:val="22"/>
          <w:szCs w:val="22"/>
        </w:rPr>
        <w:t xml:space="preserve"> de </w:t>
      </w:r>
      <w:proofErr w:type="spellStart"/>
      <w:r w:rsidRPr="003C1737">
        <w:rPr>
          <w:rFonts w:cs="Arial"/>
          <w:sz w:val="22"/>
          <w:szCs w:val="22"/>
        </w:rPr>
        <w:t>compresión</w:t>
      </w:r>
      <w:proofErr w:type="spellEnd"/>
    </w:p>
    <w:p w:rsidR="001279FA" w:rsidRPr="003C1737" w:rsidRDefault="001279FA" w:rsidP="001279FA">
      <w:pPr>
        <w:spacing w:before="60"/>
        <w:ind w:left="709"/>
        <w:rPr>
          <w:rFonts w:cs="Arial"/>
          <w:sz w:val="22"/>
          <w:szCs w:val="22"/>
          <w:lang w:val="es-ES"/>
        </w:rPr>
      </w:pPr>
      <w:r w:rsidRPr="003C1737">
        <w:rPr>
          <w:rFonts w:cs="Arial"/>
          <w:sz w:val="22"/>
          <w:szCs w:val="22"/>
          <w:lang w:val="es-ES"/>
        </w:rPr>
        <w:t>Barras principales, cordones de vigas, crucetas y montantes de:</w:t>
      </w:r>
    </w:p>
    <w:p w:rsidR="001279FA" w:rsidRPr="003C1737" w:rsidRDefault="001279FA" w:rsidP="001279FA">
      <w:pPr>
        <w:tabs>
          <w:tab w:val="left" w:pos="6663"/>
        </w:tabs>
        <w:spacing w:before="60"/>
        <w:ind w:left="709"/>
        <w:rPr>
          <w:rFonts w:cs="Arial"/>
          <w:sz w:val="22"/>
          <w:szCs w:val="22"/>
          <w:lang w:val="es-ES"/>
        </w:rPr>
      </w:pPr>
      <w:r w:rsidRPr="003C1737">
        <w:rPr>
          <w:rFonts w:cs="Arial"/>
          <w:sz w:val="22"/>
          <w:szCs w:val="22"/>
          <w:lang w:val="es-ES"/>
        </w:rPr>
        <w:t>las estructuras:</w:t>
      </w:r>
      <w:r w:rsidRPr="003C1737">
        <w:rPr>
          <w:rFonts w:cs="Arial"/>
          <w:sz w:val="22"/>
          <w:szCs w:val="22"/>
          <w:lang w:val="es-ES"/>
        </w:rPr>
        <w:tab/>
        <w:t>150</w:t>
      </w:r>
    </w:p>
    <w:p w:rsidR="001279FA" w:rsidRPr="003C1737" w:rsidRDefault="001279FA" w:rsidP="001279FA">
      <w:pPr>
        <w:tabs>
          <w:tab w:val="left" w:pos="6663"/>
        </w:tabs>
        <w:spacing w:before="60"/>
        <w:ind w:left="709"/>
        <w:rPr>
          <w:rFonts w:cs="Arial"/>
          <w:sz w:val="22"/>
          <w:szCs w:val="22"/>
          <w:lang w:val="es-ES"/>
        </w:rPr>
      </w:pPr>
      <w:r w:rsidRPr="003C1737">
        <w:rPr>
          <w:rFonts w:cs="Arial"/>
          <w:sz w:val="22"/>
          <w:szCs w:val="22"/>
          <w:lang w:val="es-ES"/>
        </w:rPr>
        <w:t>Toda otra barra con tensión de compresión calculada:</w:t>
      </w:r>
      <w:r w:rsidRPr="003C1737">
        <w:rPr>
          <w:rFonts w:cs="Arial"/>
          <w:sz w:val="22"/>
          <w:szCs w:val="22"/>
          <w:lang w:val="es-ES"/>
        </w:rPr>
        <w:tab/>
        <w:t>200</w:t>
      </w:r>
    </w:p>
    <w:p w:rsidR="001279FA" w:rsidRPr="003C1737" w:rsidRDefault="001279FA" w:rsidP="001279FA">
      <w:pPr>
        <w:tabs>
          <w:tab w:val="left" w:pos="6663"/>
        </w:tabs>
        <w:spacing w:before="60"/>
        <w:ind w:left="709"/>
        <w:rPr>
          <w:rFonts w:cs="Arial"/>
          <w:sz w:val="22"/>
          <w:szCs w:val="22"/>
          <w:lang w:val="es-ES"/>
        </w:rPr>
      </w:pPr>
      <w:r w:rsidRPr="003C1737">
        <w:rPr>
          <w:rFonts w:cs="Arial"/>
          <w:sz w:val="22"/>
          <w:szCs w:val="22"/>
          <w:lang w:val="es-ES"/>
        </w:rPr>
        <w:t>Barras secundarias, sin tensión calculada (</w:t>
      </w:r>
      <w:proofErr w:type="spellStart"/>
      <w:r w:rsidRPr="003C1737">
        <w:rPr>
          <w:rFonts w:cs="Arial"/>
          <w:sz w:val="22"/>
          <w:szCs w:val="22"/>
          <w:lang w:val="es-ES"/>
        </w:rPr>
        <w:t>rompetramos</w:t>
      </w:r>
      <w:proofErr w:type="spellEnd"/>
      <w:r w:rsidRPr="003C1737">
        <w:rPr>
          <w:rFonts w:cs="Arial"/>
          <w:sz w:val="22"/>
          <w:szCs w:val="22"/>
          <w:lang w:val="es-ES"/>
        </w:rPr>
        <w:t>):</w:t>
      </w:r>
      <w:r w:rsidRPr="003C1737">
        <w:rPr>
          <w:rFonts w:cs="Arial"/>
          <w:sz w:val="22"/>
          <w:szCs w:val="22"/>
          <w:lang w:val="es-ES"/>
        </w:rPr>
        <w:tab/>
        <w:t>250</w:t>
      </w:r>
    </w:p>
    <w:p w:rsidR="001279FA" w:rsidRPr="003C1737" w:rsidRDefault="001279FA" w:rsidP="001279FA">
      <w:pPr>
        <w:tabs>
          <w:tab w:val="left" w:pos="6663"/>
        </w:tabs>
        <w:spacing w:before="60"/>
        <w:ind w:left="709"/>
        <w:rPr>
          <w:rFonts w:cs="Arial"/>
          <w:sz w:val="22"/>
          <w:szCs w:val="22"/>
          <w:lang w:val="es-ES"/>
        </w:rPr>
      </w:pP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Nudos y empalmes en general</w:t>
      </w:r>
    </w:p>
    <w:p w:rsidR="001279FA" w:rsidRPr="003C1737" w:rsidRDefault="001279FA" w:rsidP="0051396C">
      <w:pPr>
        <w:jc w:val="both"/>
        <w:rPr>
          <w:rFonts w:cs="Arial"/>
          <w:sz w:val="22"/>
          <w:szCs w:val="22"/>
          <w:lang w:val="es-ES"/>
        </w:rPr>
      </w:pPr>
      <w:r w:rsidRPr="003C1737">
        <w:rPr>
          <w:rFonts w:cs="Arial"/>
          <w:sz w:val="22"/>
          <w:szCs w:val="22"/>
          <w:lang w:val="es-ES"/>
        </w:rPr>
        <w:t>Los nudos y empalmes serán proyectados de manera tal de no producir esfuerzos adicionales que resulten inadmisibles para las piezas que se vinculan.</w:t>
      </w:r>
    </w:p>
    <w:p w:rsidR="001279FA" w:rsidRPr="003C1737" w:rsidRDefault="001279FA" w:rsidP="0051396C">
      <w:pPr>
        <w:jc w:val="both"/>
        <w:rPr>
          <w:rFonts w:cs="Arial"/>
          <w:sz w:val="22"/>
          <w:szCs w:val="22"/>
          <w:lang w:val="es-ES"/>
        </w:rPr>
      </w:pPr>
      <w:r w:rsidRPr="003C1737">
        <w:rPr>
          <w:rFonts w:cs="Arial"/>
          <w:sz w:val="22"/>
          <w:szCs w:val="22"/>
          <w:lang w:val="es-ES"/>
        </w:rPr>
        <w:t>En general se evitará el uso de chapas de nudo; en caso de ser necesarias, su tamaño será el mínimo compatible con la magnitud de las cargas puestas en juego, es decir que las mismas deberán ser compactas.</w:t>
      </w:r>
    </w:p>
    <w:p w:rsidR="001279FA" w:rsidRPr="003C1737" w:rsidRDefault="001279FA" w:rsidP="0051396C">
      <w:pPr>
        <w:jc w:val="both"/>
        <w:rPr>
          <w:rFonts w:cs="Arial"/>
          <w:sz w:val="22"/>
          <w:szCs w:val="22"/>
          <w:lang w:val="es-ES"/>
        </w:rPr>
      </w:pPr>
      <w:r w:rsidRPr="003C1737">
        <w:rPr>
          <w:rFonts w:cs="Arial"/>
          <w:sz w:val="22"/>
          <w:szCs w:val="22"/>
          <w:lang w:val="es-ES"/>
        </w:rPr>
        <w:t xml:space="preserve">En caso de que la intersección de las líneas de gramil de las piezas conectadas a una barra principal no coincida con su eje </w:t>
      </w:r>
      <w:proofErr w:type="spellStart"/>
      <w:r w:rsidRPr="003C1737">
        <w:rPr>
          <w:rFonts w:cs="Arial"/>
          <w:sz w:val="22"/>
          <w:szCs w:val="22"/>
          <w:lang w:val="es-ES"/>
        </w:rPr>
        <w:t>baricéntrico</w:t>
      </w:r>
      <w:proofErr w:type="spellEnd"/>
      <w:r w:rsidRPr="003C1737">
        <w:rPr>
          <w:rFonts w:cs="Arial"/>
          <w:sz w:val="22"/>
          <w:szCs w:val="22"/>
          <w:lang w:val="es-ES"/>
        </w:rPr>
        <w:t>, o que exista excentricidad en nudos por cualquier otra causa, se presentará junto con los planos constructivos la verificación de la sección en cuestión, teniendo en cuenta los esfuerzos adicionales de flexión debidos a la excentricidad del diseño.</w:t>
      </w:r>
    </w:p>
    <w:p w:rsidR="001279FA" w:rsidRPr="003C1737" w:rsidRDefault="001279FA" w:rsidP="0051396C">
      <w:pPr>
        <w:jc w:val="both"/>
        <w:rPr>
          <w:rFonts w:cs="Arial"/>
          <w:sz w:val="22"/>
          <w:szCs w:val="22"/>
          <w:lang w:val="es-ES"/>
        </w:rPr>
      </w:pPr>
      <w:r w:rsidRPr="003C1737">
        <w:rPr>
          <w:rFonts w:cs="Arial"/>
          <w:sz w:val="22"/>
          <w:szCs w:val="22"/>
          <w:lang w:val="es-ES"/>
        </w:rPr>
        <w:t>Los empalmes de cordones estarán próximos a los nudos de las diagonales pero sin coincidir con éstos.</w:t>
      </w:r>
    </w:p>
    <w:p w:rsidR="001279FA" w:rsidRPr="003C1737" w:rsidRDefault="001279FA" w:rsidP="0051396C">
      <w:pPr>
        <w:jc w:val="both"/>
        <w:rPr>
          <w:rFonts w:cs="Arial"/>
          <w:sz w:val="22"/>
          <w:szCs w:val="22"/>
          <w:lang w:val="es-ES"/>
        </w:rPr>
      </w:pPr>
      <w:r w:rsidRPr="003C1737">
        <w:rPr>
          <w:rFonts w:cs="Arial"/>
          <w:sz w:val="22"/>
          <w:szCs w:val="22"/>
          <w:lang w:val="es-ES"/>
        </w:rPr>
        <w:t xml:space="preserve">Los puntos de empalme del </w:t>
      </w:r>
      <w:proofErr w:type="spellStart"/>
      <w:r w:rsidRPr="003C1737">
        <w:rPr>
          <w:rFonts w:cs="Arial"/>
          <w:sz w:val="22"/>
          <w:szCs w:val="22"/>
          <w:lang w:val="es-ES"/>
        </w:rPr>
        <w:t>stub</w:t>
      </w:r>
      <w:proofErr w:type="spellEnd"/>
      <w:r w:rsidRPr="003C1737">
        <w:rPr>
          <w:rFonts w:cs="Arial"/>
          <w:sz w:val="22"/>
          <w:szCs w:val="22"/>
          <w:lang w:val="es-ES"/>
        </w:rPr>
        <w:t xml:space="preserve"> con la superestructura estarán por encima del nudo de las diagonales principales.</w:t>
      </w:r>
    </w:p>
    <w:p w:rsidR="001279FA" w:rsidRPr="003C1737" w:rsidRDefault="001279FA" w:rsidP="0051396C">
      <w:pPr>
        <w:jc w:val="both"/>
        <w:rPr>
          <w:rFonts w:cs="Arial"/>
          <w:sz w:val="22"/>
          <w:szCs w:val="22"/>
          <w:lang w:val="es-ES"/>
        </w:rPr>
      </w:pPr>
      <w:r w:rsidRPr="003C1737">
        <w:rPr>
          <w:rFonts w:cs="Arial"/>
          <w:sz w:val="22"/>
          <w:szCs w:val="22"/>
          <w:lang w:val="es-ES"/>
        </w:rPr>
        <w:t>En el diseño de los elementos de unión se tratará que los bulones, cuyo eje se encuentre en posición preponderantemente horizontal, se ubiquen con sus cabezas del lado interior de la estructura y los de posición vertical con su cabeza hacia arriba.</w:t>
      </w:r>
    </w:p>
    <w:p w:rsidR="001279FA" w:rsidRPr="003C1737" w:rsidRDefault="001279FA" w:rsidP="0051396C">
      <w:pPr>
        <w:jc w:val="both"/>
        <w:rPr>
          <w:rFonts w:cs="Arial"/>
          <w:sz w:val="22"/>
          <w:szCs w:val="22"/>
          <w:lang w:val="es-ES"/>
        </w:rPr>
      </w:pPr>
      <w:r w:rsidRPr="003C1737">
        <w:rPr>
          <w:rFonts w:cs="Arial"/>
          <w:sz w:val="22"/>
          <w:szCs w:val="22"/>
          <w:lang w:val="es-ES"/>
        </w:rPr>
        <w:t xml:space="preserve">En el caso de vinculaciones de superficies no </w:t>
      </w:r>
      <w:proofErr w:type="spellStart"/>
      <w:r w:rsidRPr="003C1737">
        <w:rPr>
          <w:rFonts w:cs="Arial"/>
          <w:sz w:val="22"/>
          <w:szCs w:val="22"/>
          <w:lang w:val="es-ES"/>
        </w:rPr>
        <w:t>coplanares</w:t>
      </w:r>
      <w:proofErr w:type="spellEnd"/>
      <w:r w:rsidRPr="003C1737">
        <w:rPr>
          <w:rFonts w:cs="Arial"/>
          <w:sz w:val="22"/>
          <w:szCs w:val="22"/>
          <w:lang w:val="es-ES"/>
        </w:rPr>
        <w:t xml:space="preserve"> se realizarán dobladuras en correspondencia con la zona adyacente a la de apriete de los bulones en perfiles o chapas de modo de garantizar un perfecto contacto superficial de los elementos vinculados.</w:t>
      </w:r>
    </w:p>
    <w:p w:rsidR="001279FA" w:rsidRPr="003C1737" w:rsidRDefault="001279FA" w:rsidP="0051396C">
      <w:pPr>
        <w:jc w:val="both"/>
        <w:rPr>
          <w:rFonts w:cs="Arial"/>
          <w:sz w:val="22"/>
          <w:szCs w:val="22"/>
          <w:lang w:val="es-ES"/>
        </w:rPr>
      </w:pPr>
      <w:r w:rsidRPr="003C1737">
        <w:rPr>
          <w:rFonts w:cs="Arial"/>
          <w:sz w:val="22"/>
          <w:szCs w:val="22"/>
          <w:lang w:val="es-ES"/>
        </w:rPr>
        <w:t>Se podrán admitir excepciones de pequeña magnitud en barras secundarias siempre que se demuestre la ausencia de perjuicio.</w:t>
      </w:r>
    </w:p>
    <w:p w:rsidR="001279FA" w:rsidRPr="003C1737" w:rsidRDefault="001279FA" w:rsidP="0051396C">
      <w:pPr>
        <w:jc w:val="both"/>
        <w:rPr>
          <w:rFonts w:cs="Arial"/>
          <w:sz w:val="22"/>
          <w:szCs w:val="22"/>
          <w:lang w:val="es-ES"/>
        </w:rPr>
      </w:pPr>
      <w:r w:rsidRPr="003C1737">
        <w:rPr>
          <w:rFonts w:cs="Arial"/>
          <w:sz w:val="22"/>
          <w:szCs w:val="22"/>
          <w:lang w:val="es-ES"/>
        </w:rPr>
        <w:t>Cuando sean necesarios separadores en más de un bulón adyacente se utilizará una placa de separación.</w:t>
      </w:r>
    </w:p>
    <w:p w:rsidR="001279FA" w:rsidRPr="003C1737" w:rsidRDefault="001279FA" w:rsidP="0051396C">
      <w:pPr>
        <w:jc w:val="both"/>
        <w:rPr>
          <w:rFonts w:cs="Arial"/>
          <w:sz w:val="22"/>
          <w:szCs w:val="22"/>
          <w:lang w:val="es-ES"/>
        </w:rPr>
      </w:pPr>
      <w:r w:rsidRPr="003C1737">
        <w:rPr>
          <w:rFonts w:cs="Arial"/>
          <w:sz w:val="22"/>
          <w:szCs w:val="22"/>
          <w:lang w:val="es-ES"/>
        </w:rPr>
        <w:t>Con el objetivo de facilitar el montaje y lograr una adecuada distribución de las cargas en cada bulón, se cuidará que las uniones no presenten un número excesivo de elementos superpuestos, no admitiéndose en cada barra empalmada más de cinco bulones ubicados sobre una misma línea de gramil.</w:t>
      </w:r>
    </w:p>
    <w:p w:rsidR="001279FA" w:rsidRPr="003C1737" w:rsidRDefault="001279FA" w:rsidP="0051396C">
      <w:pPr>
        <w:jc w:val="both"/>
        <w:rPr>
          <w:rFonts w:cs="Arial"/>
          <w:sz w:val="22"/>
          <w:szCs w:val="22"/>
          <w:lang w:val="es-ES"/>
        </w:rPr>
      </w:pPr>
      <w:r w:rsidRPr="003C1737">
        <w:rPr>
          <w:rFonts w:cs="Arial"/>
          <w:sz w:val="22"/>
          <w:szCs w:val="22"/>
          <w:lang w:val="es-ES"/>
        </w:rPr>
        <w:lastRenderedPageBreak/>
        <w:t>Los empalmes de montantes y cordones de vigas se preferirán realizados con cubrejuntas de corte o doble, se dejará una luz teórica mínima de 10 mm entre los extremos de los perfiles a unir y se utilizarán como mínimo dos bulones en cada ala de los mismos.</w:t>
      </w:r>
    </w:p>
    <w:p w:rsidR="001279FA" w:rsidRPr="003C1737" w:rsidRDefault="001279FA" w:rsidP="0051396C">
      <w:pPr>
        <w:jc w:val="both"/>
        <w:rPr>
          <w:rFonts w:cs="Arial"/>
          <w:sz w:val="22"/>
          <w:szCs w:val="22"/>
          <w:lang w:val="es-ES"/>
        </w:rPr>
      </w:pPr>
      <w:r w:rsidRPr="003C1737">
        <w:rPr>
          <w:rFonts w:cs="Arial"/>
          <w:sz w:val="22"/>
          <w:szCs w:val="22"/>
          <w:lang w:val="es-ES"/>
        </w:rPr>
        <w:t>Se deberá chaflanar las aristas del ángulo interior del empalme de modo de garantizar el perfecto asiento de las caras de ambos perfiles.</w:t>
      </w:r>
    </w:p>
    <w:p w:rsidR="001279FA" w:rsidRPr="003C1737" w:rsidRDefault="001279FA" w:rsidP="0051396C">
      <w:pPr>
        <w:jc w:val="both"/>
        <w:rPr>
          <w:rFonts w:cs="Arial"/>
          <w:sz w:val="22"/>
          <w:szCs w:val="22"/>
          <w:lang w:val="es-ES"/>
        </w:rPr>
      </w:pPr>
      <w:r w:rsidRPr="003C1737">
        <w:rPr>
          <w:rFonts w:cs="Arial"/>
          <w:sz w:val="22"/>
          <w:szCs w:val="22"/>
          <w:lang w:val="es-ES"/>
        </w:rPr>
        <w:t xml:space="preserve">Los gramiles de las piezas a empalmar deberán permitir el correcto </w:t>
      </w:r>
      <w:proofErr w:type="spellStart"/>
      <w:r w:rsidRPr="003C1737">
        <w:rPr>
          <w:rFonts w:cs="Arial"/>
          <w:sz w:val="22"/>
          <w:szCs w:val="22"/>
          <w:lang w:val="es-ES"/>
        </w:rPr>
        <w:t>abulonado</w:t>
      </w:r>
      <w:proofErr w:type="spellEnd"/>
      <w:r w:rsidRPr="003C1737">
        <w:rPr>
          <w:rFonts w:cs="Arial"/>
          <w:sz w:val="22"/>
          <w:szCs w:val="22"/>
          <w:lang w:val="es-ES"/>
        </w:rPr>
        <w:t xml:space="preserve"> de las piezas, considerando los máximos sobre espesores de laminación correspondientes a la escuadría del ángulo exterior.</w:t>
      </w:r>
    </w:p>
    <w:p w:rsidR="001279FA" w:rsidRPr="003C1737" w:rsidRDefault="001279FA" w:rsidP="0051396C">
      <w:pPr>
        <w:jc w:val="both"/>
        <w:rPr>
          <w:rFonts w:cs="Arial"/>
          <w:sz w:val="22"/>
          <w:szCs w:val="22"/>
          <w:lang w:val="es-ES"/>
        </w:rPr>
      </w:pPr>
      <w:r w:rsidRPr="003C1737">
        <w:rPr>
          <w:rFonts w:cs="Arial"/>
          <w:sz w:val="22"/>
          <w:szCs w:val="22"/>
          <w:lang w:val="es-ES"/>
        </w:rPr>
        <w:t xml:space="preserve">El (o los) cubrejunta (s) mantendrán respecto de los perfiles angulares a empalmar, un juego adecuado para facilitar la correcta materialización del </w:t>
      </w:r>
      <w:proofErr w:type="spellStart"/>
      <w:r w:rsidRPr="003C1737">
        <w:rPr>
          <w:rFonts w:cs="Arial"/>
          <w:sz w:val="22"/>
          <w:szCs w:val="22"/>
          <w:lang w:val="es-ES"/>
        </w:rPr>
        <w:t>abulonado</w:t>
      </w:r>
      <w:proofErr w:type="spellEnd"/>
      <w:r w:rsidRPr="003C1737">
        <w:rPr>
          <w:rFonts w:cs="Arial"/>
          <w:sz w:val="22"/>
          <w:szCs w:val="22"/>
          <w:lang w:val="es-ES"/>
        </w:rPr>
        <w:t xml:space="preserve"> de la unión, no permitiéndose valores del huelgo relativo inferiores a 1 </w:t>
      </w:r>
      <w:proofErr w:type="spellStart"/>
      <w:r w:rsidRPr="003C1737">
        <w:rPr>
          <w:rFonts w:cs="Arial"/>
          <w:sz w:val="22"/>
          <w:szCs w:val="22"/>
          <w:lang w:val="es-ES"/>
        </w:rPr>
        <w:t>mm.</w:t>
      </w:r>
      <w:proofErr w:type="spellEnd"/>
      <w:r w:rsidRPr="003C1737">
        <w:rPr>
          <w:rFonts w:cs="Arial"/>
          <w:sz w:val="22"/>
          <w:szCs w:val="22"/>
          <w:lang w:val="es-ES"/>
        </w:rPr>
        <w:t xml:space="preserve"> </w:t>
      </w:r>
    </w:p>
    <w:p w:rsidR="001279FA" w:rsidRPr="003C1737" w:rsidRDefault="001279FA" w:rsidP="0051396C">
      <w:pPr>
        <w:jc w:val="both"/>
        <w:rPr>
          <w:rFonts w:cs="Arial"/>
          <w:sz w:val="22"/>
          <w:szCs w:val="22"/>
          <w:lang w:val="es-ES"/>
        </w:rPr>
      </w:pPr>
      <w:r w:rsidRPr="003C1737">
        <w:rPr>
          <w:rFonts w:cs="Arial"/>
          <w:sz w:val="22"/>
          <w:szCs w:val="22"/>
          <w:lang w:val="es-ES"/>
        </w:rPr>
        <w:t>Las diagonales de hasta 6 metros de longitud no tendrán empalmes; por encima de los 6 metros se aceptará hasta un empalme que se hará por medio de cubrejuntas, con un mínimo de dos bulones por cara; no se admitirá reducción de las secciones de las barras.</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Longitud de barras de tracción (cordones superiores de ménsulas)</w:t>
      </w:r>
    </w:p>
    <w:p w:rsidR="001279FA" w:rsidRPr="003C1737" w:rsidRDefault="001279FA" w:rsidP="0051396C">
      <w:pPr>
        <w:jc w:val="both"/>
        <w:rPr>
          <w:rFonts w:cs="Arial"/>
          <w:sz w:val="22"/>
          <w:szCs w:val="22"/>
          <w:lang w:val="es-ES"/>
        </w:rPr>
      </w:pPr>
      <w:r w:rsidRPr="003C1737">
        <w:rPr>
          <w:rFonts w:cs="Arial"/>
          <w:sz w:val="22"/>
          <w:szCs w:val="22"/>
          <w:lang w:val="es-ES"/>
        </w:rPr>
        <w:t xml:space="preserve">Con el objeto de que las barras que se encuentren permanentemente </w:t>
      </w:r>
      <w:proofErr w:type="spellStart"/>
      <w:r w:rsidRPr="003C1737">
        <w:rPr>
          <w:rFonts w:cs="Arial"/>
          <w:sz w:val="22"/>
          <w:szCs w:val="22"/>
          <w:lang w:val="es-ES"/>
        </w:rPr>
        <w:t>traccionadas</w:t>
      </w:r>
      <w:proofErr w:type="spellEnd"/>
      <w:r w:rsidRPr="003C1737">
        <w:rPr>
          <w:rFonts w:cs="Arial"/>
          <w:sz w:val="22"/>
          <w:szCs w:val="22"/>
          <w:lang w:val="es-ES"/>
        </w:rPr>
        <w:t xml:space="preserve"> tomen carga sin deformaciones importantes para la estructura, las mismas se proyectarán más cortas que la longitud teórica necesaria; las barras de hasta 4,5 metros de largo se proyectarán 3 mm más cortas. Las barras de más de 4,5 metros se proyectarán 3mm más cortas más 0,5 mm por cada metro o fracción que exceda los 0,5 metros.</w:t>
      </w:r>
    </w:p>
    <w:p w:rsidR="001279FA" w:rsidRPr="003C1737" w:rsidRDefault="001279FA" w:rsidP="0051396C">
      <w:pPr>
        <w:jc w:val="both"/>
        <w:rPr>
          <w:rFonts w:cs="Arial"/>
          <w:sz w:val="22"/>
          <w:szCs w:val="22"/>
          <w:lang w:val="es-ES"/>
        </w:rPr>
      </w:pPr>
      <w:r w:rsidRPr="003C1737">
        <w:rPr>
          <w:rFonts w:cs="Arial"/>
          <w:sz w:val="22"/>
          <w:szCs w:val="22"/>
          <w:lang w:val="es-ES"/>
        </w:rPr>
        <w:t>En el caso de que las barras estén empalmadas se preverá una reducción adicional de 1,5 mm por cada empalme.</w:t>
      </w:r>
    </w:p>
    <w:p w:rsidR="001279FA" w:rsidRPr="003C1737" w:rsidRDefault="001279FA" w:rsidP="0051396C">
      <w:pPr>
        <w:jc w:val="both"/>
        <w:rPr>
          <w:rFonts w:cs="Arial"/>
          <w:sz w:val="22"/>
          <w:szCs w:val="22"/>
          <w:lang w:val="es-ES"/>
        </w:rPr>
      </w:pPr>
      <w:r w:rsidRPr="003C1737">
        <w:rPr>
          <w:rFonts w:cs="Arial"/>
          <w:sz w:val="22"/>
          <w:szCs w:val="22"/>
          <w:lang w:val="es-ES"/>
        </w:rPr>
        <w:t>La reducción realizada deberá ser perfectamente señalada en los planos constructivos y se distribuirá proporcionalmente a lo largo de toda la longitud de la barra, con la excepción de la reducción de los empalmes que se realizará en correspondencia con los mismos</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Recortes</w:t>
      </w:r>
    </w:p>
    <w:p w:rsidR="001279FA" w:rsidRPr="003C1737" w:rsidRDefault="001279FA" w:rsidP="0051396C">
      <w:pPr>
        <w:jc w:val="both"/>
        <w:rPr>
          <w:rFonts w:cs="Arial"/>
          <w:sz w:val="22"/>
          <w:szCs w:val="22"/>
          <w:lang w:val="es-ES"/>
        </w:rPr>
      </w:pPr>
      <w:r w:rsidRPr="003C1737">
        <w:rPr>
          <w:rFonts w:cs="Arial"/>
          <w:sz w:val="22"/>
          <w:szCs w:val="22"/>
          <w:lang w:val="es-ES"/>
        </w:rPr>
        <w:t>Los recortes en los extremos de barras deberán ser de extensión reducida y realizados de tal manera de cumplir con las distancias mínimas requeridas.</w:t>
      </w:r>
    </w:p>
    <w:p w:rsidR="001279FA" w:rsidRPr="003C1737" w:rsidRDefault="001279FA" w:rsidP="0051396C">
      <w:pPr>
        <w:jc w:val="both"/>
        <w:rPr>
          <w:rFonts w:cs="Arial"/>
          <w:sz w:val="22"/>
          <w:szCs w:val="22"/>
          <w:lang w:val="es-ES"/>
        </w:rPr>
      </w:pPr>
      <w:r w:rsidRPr="003C1737">
        <w:rPr>
          <w:rFonts w:cs="Arial"/>
          <w:sz w:val="22"/>
          <w:szCs w:val="22"/>
          <w:lang w:val="es-ES"/>
        </w:rPr>
        <w:t>Con el objeto de no reducir en forma excesiva la rigidez fuera del plano del reticulado, no se permitirán recortes del ancho total del ala libre en barras importantes, y en barras secundarias se evitarán hasta donde sea posible.</w:t>
      </w:r>
    </w:p>
    <w:p w:rsidR="001279FA" w:rsidRPr="003C1737" w:rsidRDefault="001279FA" w:rsidP="0051396C">
      <w:pPr>
        <w:jc w:val="both"/>
        <w:rPr>
          <w:rFonts w:cs="Arial"/>
          <w:sz w:val="22"/>
          <w:szCs w:val="22"/>
          <w:lang w:val="es-ES"/>
        </w:rPr>
      </w:pPr>
    </w:p>
    <w:p w:rsidR="001279FA" w:rsidRPr="003C1737" w:rsidRDefault="001279FA" w:rsidP="0051396C">
      <w:pPr>
        <w:pStyle w:val="Ttulo4"/>
        <w:numPr>
          <w:ilvl w:val="3"/>
          <w:numId w:val="0"/>
        </w:numPr>
        <w:tabs>
          <w:tab w:val="left" w:pos="851"/>
          <w:tab w:val="left" w:pos="1021"/>
          <w:tab w:val="num" w:pos="1440"/>
        </w:tabs>
        <w:ind w:left="864" w:hanging="864"/>
        <w:rPr>
          <w:rFonts w:cs="Arial"/>
          <w:b/>
          <w:sz w:val="22"/>
          <w:szCs w:val="22"/>
          <w:lang w:val="es-ES"/>
        </w:rPr>
      </w:pPr>
      <w:bookmarkStart w:id="240" w:name="_Toc112734877"/>
      <w:r w:rsidRPr="003C1737">
        <w:rPr>
          <w:rFonts w:cs="Arial"/>
          <w:b/>
          <w:sz w:val="22"/>
          <w:szCs w:val="22"/>
          <w:lang w:val="es-ES"/>
        </w:rPr>
        <w:t>Diseño de uniones</w:t>
      </w:r>
      <w:bookmarkEnd w:id="240"/>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Criterios generales y características de los elementos de unión</w:t>
      </w:r>
    </w:p>
    <w:p w:rsidR="001279FA" w:rsidRPr="003C1737" w:rsidRDefault="001279FA" w:rsidP="0051396C">
      <w:pPr>
        <w:jc w:val="both"/>
        <w:rPr>
          <w:rFonts w:cs="Arial"/>
          <w:sz w:val="22"/>
          <w:szCs w:val="22"/>
          <w:lang w:val="es-ES"/>
        </w:rPr>
      </w:pPr>
      <w:r w:rsidRPr="003C1737">
        <w:rPr>
          <w:rFonts w:cs="Arial"/>
          <w:sz w:val="22"/>
          <w:szCs w:val="22"/>
          <w:lang w:val="es-ES"/>
        </w:rPr>
        <w:t>En todas las uniones se utilizarán bulones de cabeza y tuerca hexagonal con arandela circular según Norma aplicada.</w:t>
      </w:r>
    </w:p>
    <w:p w:rsidR="001279FA" w:rsidRPr="003C1737" w:rsidRDefault="001279FA" w:rsidP="0051396C">
      <w:pPr>
        <w:jc w:val="both"/>
        <w:rPr>
          <w:rFonts w:cs="Arial"/>
          <w:sz w:val="22"/>
          <w:szCs w:val="22"/>
          <w:lang w:val="es-ES"/>
        </w:rPr>
      </w:pPr>
      <w:r w:rsidRPr="003C1737">
        <w:rPr>
          <w:rFonts w:cs="Arial"/>
          <w:sz w:val="22"/>
          <w:szCs w:val="22"/>
          <w:lang w:val="es-ES"/>
        </w:rPr>
        <w:t>El diámetro mínimo de los bulones estructurales será de 12 mm (</w:t>
      </w:r>
      <w:proofErr w:type="spellStart"/>
      <w:r w:rsidRPr="003C1737">
        <w:rPr>
          <w:rFonts w:cs="Arial"/>
          <w:sz w:val="22"/>
          <w:szCs w:val="22"/>
          <w:lang w:val="es-ES"/>
        </w:rPr>
        <w:t>ó</w:t>
      </w:r>
      <w:proofErr w:type="spellEnd"/>
      <w:r w:rsidRPr="003C1737">
        <w:rPr>
          <w:rFonts w:cs="Arial"/>
          <w:sz w:val="22"/>
          <w:szCs w:val="22"/>
          <w:lang w:val="es-ES"/>
        </w:rPr>
        <w:t xml:space="preserve"> ½”) y de clase no inferior a 5.6, con tuercas calidad 5, ambas según Normas DIN 267, DIN/ISO 898 (o a las normas ASTM A394, tipo 0, para el bulón; ASTM A563, grado A, para la tuerca y ASTM F436 para la arandela).</w:t>
      </w:r>
    </w:p>
    <w:p w:rsidR="001279FA" w:rsidRPr="003C1737" w:rsidRDefault="001279FA" w:rsidP="0051396C">
      <w:pPr>
        <w:jc w:val="both"/>
        <w:rPr>
          <w:rFonts w:cs="Arial"/>
          <w:sz w:val="22"/>
          <w:szCs w:val="22"/>
          <w:lang w:val="es-ES"/>
        </w:rPr>
      </w:pPr>
      <w:r w:rsidRPr="003C1737">
        <w:rPr>
          <w:rFonts w:cs="Arial"/>
          <w:sz w:val="22"/>
          <w:szCs w:val="22"/>
          <w:lang w:val="es-ES"/>
        </w:rPr>
        <w:t xml:space="preserve">Todos los bulones (100%) una vez instalados en las torres, con sus tuercas y arandelas planas, ya controlados y ajustados con el torque final correspondiente, serán </w:t>
      </w:r>
      <w:proofErr w:type="spellStart"/>
      <w:r w:rsidRPr="003C1737">
        <w:rPr>
          <w:rFonts w:cs="Arial"/>
          <w:sz w:val="22"/>
          <w:szCs w:val="22"/>
          <w:lang w:val="es-ES"/>
        </w:rPr>
        <w:t>punzonados</w:t>
      </w:r>
      <w:proofErr w:type="spellEnd"/>
      <w:r w:rsidRPr="003C1737">
        <w:rPr>
          <w:rFonts w:cs="Arial"/>
          <w:sz w:val="22"/>
          <w:szCs w:val="22"/>
          <w:lang w:val="es-ES"/>
        </w:rPr>
        <w:t xml:space="preserve"> en dos puntos del primer filete debajo de la tuerca, para evitar se aflojen por vibraciones. Los puntos serán protegidos con un galvanizado en frío aplicado con un pincel, y siguiendo las indicaciones del fabricante del producto.</w:t>
      </w:r>
    </w:p>
    <w:p w:rsidR="001279FA" w:rsidRPr="003C1737" w:rsidRDefault="001279FA" w:rsidP="0051396C">
      <w:pPr>
        <w:jc w:val="both"/>
        <w:rPr>
          <w:rFonts w:cs="Arial"/>
          <w:sz w:val="22"/>
          <w:szCs w:val="22"/>
          <w:lang w:val="es-ES"/>
        </w:rPr>
      </w:pPr>
      <w:r w:rsidRPr="003C1737">
        <w:rPr>
          <w:rFonts w:cs="Arial"/>
          <w:sz w:val="22"/>
          <w:szCs w:val="22"/>
          <w:lang w:val="es-ES"/>
        </w:rPr>
        <w:t>En las estructuras normales de línea se utilizarán, como máximo, dos diámetros distintos para una misma estructura y no más de cuatro diámetros para la provisión de toda la línea.</w:t>
      </w:r>
    </w:p>
    <w:p w:rsidR="001279FA" w:rsidRPr="003C1737" w:rsidRDefault="001279FA" w:rsidP="0051396C">
      <w:pPr>
        <w:jc w:val="both"/>
        <w:rPr>
          <w:rFonts w:cs="Arial"/>
          <w:sz w:val="22"/>
          <w:szCs w:val="22"/>
          <w:lang w:val="es-ES"/>
        </w:rPr>
      </w:pPr>
      <w:r w:rsidRPr="003C1737">
        <w:rPr>
          <w:rFonts w:cs="Arial"/>
          <w:sz w:val="22"/>
          <w:szCs w:val="22"/>
          <w:lang w:val="es-ES"/>
        </w:rPr>
        <w:t>En una cualquiera de las barras de un nudo se deberá utilizar solamente un diámetro de bulón.</w:t>
      </w:r>
    </w:p>
    <w:p w:rsidR="001279FA" w:rsidRPr="003C1737" w:rsidRDefault="001279FA" w:rsidP="000E6236">
      <w:pPr>
        <w:jc w:val="both"/>
        <w:rPr>
          <w:rFonts w:cs="Arial"/>
          <w:sz w:val="22"/>
          <w:szCs w:val="22"/>
          <w:lang w:val="es-ES"/>
        </w:rPr>
      </w:pPr>
      <w:r w:rsidRPr="003C1737">
        <w:rPr>
          <w:rFonts w:cs="Arial"/>
          <w:sz w:val="22"/>
          <w:szCs w:val="22"/>
          <w:lang w:val="es-ES"/>
        </w:rPr>
        <w:lastRenderedPageBreak/>
        <w:t>En toda la provisión de bulones se deberá utilizar solamente una calidad de acero.</w:t>
      </w:r>
    </w:p>
    <w:p w:rsidR="001279FA" w:rsidRPr="003C1737" w:rsidRDefault="001279FA" w:rsidP="000E6236">
      <w:pPr>
        <w:jc w:val="both"/>
        <w:rPr>
          <w:rFonts w:cs="Arial"/>
          <w:sz w:val="22"/>
          <w:szCs w:val="22"/>
          <w:lang w:val="es-ES"/>
        </w:rPr>
      </w:pPr>
      <w:r w:rsidRPr="003C1737">
        <w:rPr>
          <w:rFonts w:cs="Arial"/>
          <w:sz w:val="22"/>
          <w:szCs w:val="22"/>
          <w:lang w:val="es-ES"/>
        </w:rPr>
        <w:t xml:space="preserve">En general, en el proyecto de detalle no se admitirán bulones </w:t>
      </w:r>
      <w:proofErr w:type="spellStart"/>
      <w:r w:rsidRPr="003C1737">
        <w:rPr>
          <w:rFonts w:cs="Arial"/>
          <w:sz w:val="22"/>
          <w:szCs w:val="22"/>
          <w:lang w:val="es-ES"/>
        </w:rPr>
        <w:t>traccionados</w:t>
      </w:r>
      <w:proofErr w:type="spellEnd"/>
      <w:r w:rsidRPr="003C1737">
        <w:rPr>
          <w:rFonts w:cs="Arial"/>
          <w:sz w:val="22"/>
          <w:szCs w:val="22"/>
          <w:lang w:val="es-ES"/>
        </w:rPr>
        <w:t>.</w:t>
      </w:r>
    </w:p>
    <w:p w:rsidR="001279FA" w:rsidRPr="003C1737" w:rsidRDefault="001279FA" w:rsidP="000E6236">
      <w:pPr>
        <w:jc w:val="both"/>
        <w:rPr>
          <w:rFonts w:cs="Arial"/>
          <w:sz w:val="22"/>
          <w:szCs w:val="22"/>
          <w:lang w:val="es-ES"/>
        </w:rPr>
      </w:pPr>
      <w:r w:rsidRPr="003C1737">
        <w:rPr>
          <w:rFonts w:cs="Arial"/>
          <w:sz w:val="22"/>
          <w:szCs w:val="22"/>
          <w:lang w:val="es-ES"/>
        </w:rPr>
        <w:t>Las dimensiones de bulones, tuercas y arandelas se regirán por las normas DIN 7990, 555 y 7989, respectivamente; la calidad de la zona roscada responderá a la norma DIN 13 parte 20 calidad 6 h (</w:t>
      </w:r>
      <w:proofErr w:type="spellStart"/>
      <w:r w:rsidRPr="003C1737">
        <w:rPr>
          <w:rFonts w:cs="Arial"/>
          <w:sz w:val="22"/>
          <w:szCs w:val="22"/>
          <w:lang w:val="es-ES"/>
        </w:rPr>
        <w:t>ó</w:t>
      </w:r>
      <w:proofErr w:type="spellEnd"/>
      <w:r w:rsidRPr="003C1737">
        <w:rPr>
          <w:rFonts w:cs="Arial"/>
          <w:sz w:val="22"/>
          <w:szCs w:val="22"/>
          <w:lang w:val="es-ES"/>
        </w:rPr>
        <w:t xml:space="preserve"> a las normas: ASTM A394/A563/F436 y ANSI B.1.1/B.18.2.1/B.18.2.2).</w:t>
      </w:r>
    </w:p>
    <w:p w:rsidR="001279FA" w:rsidRPr="003C1737" w:rsidRDefault="001279FA" w:rsidP="000E6236">
      <w:pPr>
        <w:jc w:val="both"/>
        <w:rPr>
          <w:rFonts w:cs="Arial"/>
          <w:sz w:val="22"/>
          <w:szCs w:val="22"/>
          <w:lang w:val="es-ES"/>
        </w:rPr>
      </w:pPr>
      <w:r w:rsidRPr="003C1737">
        <w:rPr>
          <w:rFonts w:cs="Arial"/>
          <w:sz w:val="22"/>
          <w:szCs w:val="22"/>
          <w:lang w:val="es-ES"/>
        </w:rPr>
        <w:t>Para la determinación del largo de los bulones de las estructuras se utilizará la tabla de apriete dada por la norma DIN 7990 (</w:t>
      </w:r>
      <w:proofErr w:type="spellStart"/>
      <w:r w:rsidRPr="003C1737">
        <w:rPr>
          <w:rFonts w:cs="Arial"/>
          <w:sz w:val="22"/>
          <w:szCs w:val="22"/>
          <w:lang w:val="es-ES"/>
        </w:rPr>
        <w:t>ó</w:t>
      </w:r>
      <w:proofErr w:type="spellEnd"/>
      <w:r w:rsidRPr="003C1737">
        <w:rPr>
          <w:rFonts w:cs="Arial"/>
          <w:sz w:val="22"/>
          <w:szCs w:val="22"/>
          <w:lang w:val="es-ES"/>
        </w:rPr>
        <w:t xml:space="preserve"> ANSI B18.2.1/B18.2.2 y ASTM A394); de ser conveniente, el </w:t>
      </w:r>
      <w:r w:rsidR="00D55635">
        <w:rPr>
          <w:rFonts w:cs="Arial"/>
          <w:sz w:val="22"/>
          <w:szCs w:val="22"/>
          <w:lang w:val="es-ES"/>
        </w:rPr>
        <w:t>CONTRATISTA PPP</w:t>
      </w:r>
      <w:r w:rsidRPr="003C1737">
        <w:rPr>
          <w:rFonts w:cs="Arial"/>
          <w:sz w:val="22"/>
          <w:szCs w:val="22"/>
          <w:lang w:val="es-ES"/>
        </w:rPr>
        <w:t xml:space="preserve"> podrá alterar la longitud roscada, que será común para cada diámetro. En este caso se hará una adecuación de la tabla de apriete que, previa aprobación del </w:t>
      </w:r>
      <w:r w:rsidR="00D55635">
        <w:rPr>
          <w:rFonts w:cs="Arial"/>
          <w:sz w:val="22"/>
          <w:szCs w:val="22"/>
          <w:lang w:val="es-ES"/>
        </w:rPr>
        <w:t>ENTE CONTRATANTE</w:t>
      </w:r>
      <w:r w:rsidRPr="003C1737">
        <w:rPr>
          <w:rFonts w:cs="Arial"/>
          <w:sz w:val="22"/>
          <w:szCs w:val="22"/>
          <w:lang w:val="es-ES"/>
        </w:rPr>
        <w:t>, será utilizada para determinar la longitud de bulones de toda la obra.</w:t>
      </w:r>
    </w:p>
    <w:p w:rsidR="001279FA" w:rsidRPr="003C1737" w:rsidRDefault="001279FA" w:rsidP="000E6236">
      <w:pPr>
        <w:jc w:val="both"/>
        <w:rPr>
          <w:rFonts w:cs="Arial"/>
          <w:sz w:val="22"/>
          <w:szCs w:val="22"/>
          <w:lang w:val="es-ES"/>
        </w:rPr>
      </w:pPr>
      <w:r w:rsidRPr="003C1737">
        <w:rPr>
          <w:rFonts w:cs="Arial"/>
          <w:sz w:val="22"/>
          <w:szCs w:val="22"/>
          <w:lang w:val="es-ES"/>
        </w:rPr>
        <w:t>La longitud de bulones se calculará con la longitud nominal de apriete; para los casos en que el espesor del paquete a unir coincida con la máxima longitud de apriete y el paquete esté formado por más de dos espesores superpuestos, se utilizará un bulón de mayor longitud.</w:t>
      </w:r>
    </w:p>
    <w:p w:rsidR="001279FA" w:rsidRPr="003C1737" w:rsidRDefault="001279FA" w:rsidP="000E6236">
      <w:pPr>
        <w:jc w:val="both"/>
        <w:rPr>
          <w:rFonts w:cs="Arial"/>
          <w:sz w:val="22"/>
          <w:szCs w:val="22"/>
          <w:lang w:val="es-ES"/>
        </w:rPr>
      </w:pPr>
      <w:r w:rsidRPr="003C1737">
        <w:rPr>
          <w:rFonts w:cs="Arial"/>
          <w:sz w:val="22"/>
          <w:szCs w:val="22"/>
          <w:lang w:val="es-ES"/>
        </w:rPr>
        <w:t>Las uniones a perfiles U o I, serán con arandelas cuña normalizada (ASTM o DIN)</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Tensión de apriete de los bulones</w:t>
      </w:r>
    </w:p>
    <w:p w:rsidR="001279FA" w:rsidRPr="003C1737" w:rsidRDefault="001279FA" w:rsidP="0051396C">
      <w:pPr>
        <w:spacing w:after="120"/>
        <w:jc w:val="both"/>
        <w:rPr>
          <w:rFonts w:cs="Arial"/>
          <w:sz w:val="22"/>
          <w:szCs w:val="22"/>
          <w:lang w:val="es-ES"/>
        </w:rPr>
      </w:pPr>
      <w:r w:rsidRPr="003C1737">
        <w:rPr>
          <w:rFonts w:cs="Arial"/>
          <w:sz w:val="22"/>
          <w:szCs w:val="22"/>
          <w:lang w:val="es-ES"/>
        </w:rPr>
        <w:t xml:space="preserve">El par de apriete de bulones necesario será aplicado con </w:t>
      </w:r>
      <w:proofErr w:type="spellStart"/>
      <w:r w:rsidRPr="003C1737">
        <w:rPr>
          <w:rFonts w:cs="Arial"/>
          <w:sz w:val="22"/>
          <w:szCs w:val="22"/>
          <w:lang w:val="es-ES"/>
        </w:rPr>
        <w:t>torquímetro</w:t>
      </w:r>
      <w:proofErr w:type="spellEnd"/>
      <w:r w:rsidRPr="003C1737">
        <w:rPr>
          <w:rFonts w:cs="Arial"/>
          <w:sz w:val="22"/>
          <w:szCs w:val="22"/>
          <w:lang w:val="es-ES"/>
        </w:rPr>
        <w:t xml:space="preserve"> calibrado al diámetro de cada bulón, según los valores indicados en la tabla de diámetros máximos de bulones en función del ancho de 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7"/>
        <w:gridCol w:w="2420"/>
        <w:gridCol w:w="1920"/>
      </w:tblGrid>
      <w:tr w:rsidR="001279FA" w:rsidRPr="003C1737" w:rsidTr="00D411CC">
        <w:trPr>
          <w:jc w:val="center"/>
        </w:trPr>
        <w:tc>
          <w:tcPr>
            <w:tcW w:w="1607" w:type="dxa"/>
          </w:tcPr>
          <w:p w:rsidR="001279FA" w:rsidRPr="003C1737" w:rsidRDefault="001279FA" w:rsidP="00D411CC">
            <w:pPr>
              <w:jc w:val="center"/>
              <w:rPr>
                <w:rFonts w:cs="Arial"/>
                <w:sz w:val="22"/>
                <w:szCs w:val="22"/>
              </w:rPr>
            </w:pPr>
            <w:proofErr w:type="spellStart"/>
            <w:r w:rsidRPr="003C1737">
              <w:rPr>
                <w:rFonts w:cs="Arial"/>
                <w:sz w:val="22"/>
                <w:szCs w:val="22"/>
              </w:rPr>
              <w:t>Tipo</w:t>
            </w:r>
            <w:proofErr w:type="spellEnd"/>
            <w:r w:rsidRPr="003C1737">
              <w:rPr>
                <w:rFonts w:cs="Arial"/>
                <w:sz w:val="22"/>
                <w:szCs w:val="22"/>
              </w:rPr>
              <w:t xml:space="preserve"> de </w:t>
            </w:r>
            <w:proofErr w:type="spellStart"/>
            <w:r w:rsidRPr="003C1737">
              <w:rPr>
                <w:rFonts w:cs="Arial"/>
                <w:sz w:val="22"/>
                <w:szCs w:val="22"/>
              </w:rPr>
              <w:t>bulón</w:t>
            </w:r>
            <w:proofErr w:type="spellEnd"/>
          </w:p>
        </w:tc>
        <w:tc>
          <w:tcPr>
            <w:tcW w:w="2420" w:type="dxa"/>
          </w:tcPr>
          <w:p w:rsidR="001279FA" w:rsidRPr="003C1737" w:rsidRDefault="001279FA" w:rsidP="00D411CC">
            <w:pPr>
              <w:jc w:val="center"/>
              <w:rPr>
                <w:rFonts w:cs="Arial"/>
                <w:sz w:val="22"/>
                <w:szCs w:val="22"/>
              </w:rPr>
            </w:pPr>
            <w:r w:rsidRPr="003C1737">
              <w:rPr>
                <w:rFonts w:cs="Arial"/>
                <w:sz w:val="22"/>
                <w:szCs w:val="22"/>
              </w:rPr>
              <w:t xml:space="preserve">Ala </w:t>
            </w:r>
            <w:proofErr w:type="spellStart"/>
            <w:r w:rsidRPr="003C1737">
              <w:rPr>
                <w:rFonts w:cs="Arial"/>
                <w:sz w:val="22"/>
                <w:szCs w:val="22"/>
              </w:rPr>
              <w:t>mínima</w:t>
            </w:r>
            <w:proofErr w:type="spellEnd"/>
            <w:r w:rsidRPr="003C1737">
              <w:rPr>
                <w:rFonts w:cs="Arial"/>
                <w:sz w:val="22"/>
                <w:szCs w:val="22"/>
              </w:rPr>
              <w:t xml:space="preserve"> </w:t>
            </w:r>
            <w:proofErr w:type="spellStart"/>
            <w:r w:rsidRPr="003C1737">
              <w:rPr>
                <w:rFonts w:cs="Arial"/>
                <w:sz w:val="22"/>
                <w:szCs w:val="22"/>
              </w:rPr>
              <w:t>conectada</w:t>
            </w:r>
            <w:proofErr w:type="spellEnd"/>
          </w:p>
        </w:tc>
        <w:tc>
          <w:tcPr>
            <w:tcW w:w="1920" w:type="dxa"/>
          </w:tcPr>
          <w:p w:rsidR="001279FA" w:rsidRPr="003C1737" w:rsidRDefault="001279FA" w:rsidP="00D411CC">
            <w:pPr>
              <w:jc w:val="center"/>
              <w:rPr>
                <w:rFonts w:cs="Arial"/>
                <w:sz w:val="22"/>
                <w:szCs w:val="22"/>
              </w:rPr>
            </w:pPr>
            <w:r w:rsidRPr="003C1737">
              <w:rPr>
                <w:rFonts w:cs="Arial"/>
                <w:sz w:val="22"/>
                <w:szCs w:val="22"/>
              </w:rPr>
              <w:t xml:space="preserve">Par de </w:t>
            </w:r>
            <w:proofErr w:type="spellStart"/>
            <w:r w:rsidRPr="003C1737">
              <w:rPr>
                <w:rFonts w:cs="Arial"/>
                <w:sz w:val="22"/>
                <w:szCs w:val="22"/>
              </w:rPr>
              <w:t>apriete</w:t>
            </w:r>
            <w:proofErr w:type="spellEnd"/>
            <w:r w:rsidRPr="003C1737">
              <w:rPr>
                <w:rFonts w:cs="Arial"/>
                <w:sz w:val="22"/>
                <w:szCs w:val="22"/>
              </w:rPr>
              <w:t xml:space="preserve"> (*)</w:t>
            </w:r>
          </w:p>
        </w:tc>
      </w:tr>
      <w:tr w:rsidR="001279FA" w:rsidRPr="003C1737" w:rsidTr="00D411CC">
        <w:trPr>
          <w:jc w:val="center"/>
        </w:trPr>
        <w:tc>
          <w:tcPr>
            <w:tcW w:w="1607" w:type="dxa"/>
          </w:tcPr>
          <w:p w:rsidR="001279FA" w:rsidRPr="003C1737" w:rsidRDefault="001279FA" w:rsidP="00D411CC">
            <w:pPr>
              <w:jc w:val="center"/>
              <w:rPr>
                <w:rFonts w:cs="Arial"/>
                <w:sz w:val="22"/>
                <w:szCs w:val="22"/>
              </w:rPr>
            </w:pPr>
          </w:p>
        </w:tc>
        <w:tc>
          <w:tcPr>
            <w:tcW w:w="2420" w:type="dxa"/>
          </w:tcPr>
          <w:p w:rsidR="001279FA" w:rsidRPr="003C1737" w:rsidRDefault="001279FA" w:rsidP="00D411CC">
            <w:pPr>
              <w:jc w:val="center"/>
              <w:rPr>
                <w:rFonts w:cs="Arial"/>
                <w:sz w:val="22"/>
                <w:szCs w:val="22"/>
                <w:lang w:val="en-US"/>
              </w:rPr>
            </w:pPr>
            <w:r w:rsidRPr="003C1737">
              <w:rPr>
                <w:rFonts w:cs="Arial"/>
                <w:sz w:val="22"/>
                <w:szCs w:val="22"/>
                <w:lang w:val="en-US"/>
              </w:rPr>
              <w:t>(mm)</w:t>
            </w:r>
          </w:p>
        </w:tc>
        <w:tc>
          <w:tcPr>
            <w:tcW w:w="1920" w:type="dxa"/>
          </w:tcPr>
          <w:p w:rsidR="001279FA" w:rsidRPr="003C1737" w:rsidRDefault="001279FA" w:rsidP="00D411CC">
            <w:pPr>
              <w:jc w:val="center"/>
              <w:rPr>
                <w:rFonts w:cs="Arial"/>
                <w:sz w:val="22"/>
                <w:szCs w:val="22"/>
                <w:lang w:val="en-US"/>
              </w:rPr>
            </w:pPr>
            <w:r w:rsidRPr="003C1737">
              <w:rPr>
                <w:rFonts w:cs="Arial"/>
                <w:sz w:val="22"/>
                <w:szCs w:val="22"/>
                <w:lang w:val="en-US"/>
              </w:rPr>
              <w:t>(</w:t>
            </w:r>
            <w:proofErr w:type="spellStart"/>
            <w:r w:rsidRPr="003C1737">
              <w:rPr>
                <w:rFonts w:cs="Arial"/>
                <w:sz w:val="22"/>
                <w:szCs w:val="22"/>
                <w:lang w:val="en-US"/>
              </w:rPr>
              <w:t>kg.m</w:t>
            </w:r>
            <w:proofErr w:type="spellEnd"/>
            <w:r w:rsidRPr="003C1737">
              <w:rPr>
                <w:rFonts w:cs="Arial"/>
                <w:sz w:val="22"/>
                <w:szCs w:val="22"/>
                <w:lang w:val="en-US"/>
              </w:rPr>
              <w:t>)</w:t>
            </w:r>
          </w:p>
        </w:tc>
      </w:tr>
      <w:tr w:rsidR="001279FA" w:rsidRPr="003C1737" w:rsidTr="00D411CC">
        <w:trPr>
          <w:jc w:val="center"/>
        </w:trPr>
        <w:tc>
          <w:tcPr>
            <w:tcW w:w="1607" w:type="dxa"/>
          </w:tcPr>
          <w:p w:rsidR="001279FA" w:rsidRPr="003C1737" w:rsidRDefault="001279FA" w:rsidP="00D411CC">
            <w:pPr>
              <w:jc w:val="center"/>
              <w:rPr>
                <w:rFonts w:cs="Arial"/>
                <w:sz w:val="22"/>
                <w:szCs w:val="22"/>
                <w:lang w:val="en-US"/>
              </w:rPr>
            </w:pPr>
            <w:r w:rsidRPr="003C1737">
              <w:rPr>
                <w:rFonts w:cs="Arial"/>
                <w:sz w:val="22"/>
                <w:szCs w:val="22"/>
                <w:lang w:val="en-US"/>
              </w:rPr>
              <w:t>M12</w:t>
            </w:r>
          </w:p>
        </w:tc>
        <w:tc>
          <w:tcPr>
            <w:tcW w:w="2420" w:type="dxa"/>
          </w:tcPr>
          <w:p w:rsidR="001279FA" w:rsidRPr="003C1737" w:rsidRDefault="001279FA" w:rsidP="00D411CC">
            <w:pPr>
              <w:jc w:val="center"/>
              <w:rPr>
                <w:rFonts w:cs="Arial"/>
                <w:sz w:val="22"/>
                <w:szCs w:val="22"/>
                <w:lang w:val="en-US"/>
              </w:rPr>
            </w:pPr>
            <w:r w:rsidRPr="003C1737">
              <w:rPr>
                <w:rFonts w:cs="Arial"/>
                <w:sz w:val="22"/>
                <w:szCs w:val="22"/>
                <w:lang w:val="en-US"/>
              </w:rPr>
              <w:t>35</w:t>
            </w:r>
          </w:p>
        </w:tc>
        <w:tc>
          <w:tcPr>
            <w:tcW w:w="1920" w:type="dxa"/>
          </w:tcPr>
          <w:p w:rsidR="001279FA" w:rsidRPr="003C1737" w:rsidRDefault="001279FA" w:rsidP="00D411CC">
            <w:pPr>
              <w:jc w:val="center"/>
              <w:rPr>
                <w:rFonts w:cs="Arial"/>
                <w:sz w:val="22"/>
                <w:szCs w:val="22"/>
                <w:lang w:val="en-US"/>
              </w:rPr>
            </w:pPr>
            <w:r w:rsidRPr="003C1737">
              <w:rPr>
                <w:rFonts w:cs="Arial"/>
                <w:sz w:val="22"/>
                <w:szCs w:val="22"/>
                <w:lang w:val="en-US"/>
              </w:rPr>
              <w:t>4</w:t>
            </w:r>
          </w:p>
        </w:tc>
      </w:tr>
      <w:tr w:rsidR="001279FA" w:rsidRPr="003C1737" w:rsidTr="00D411CC">
        <w:trPr>
          <w:jc w:val="center"/>
        </w:trPr>
        <w:tc>
          <w:tcPr>
            <w:tcW w:w="1607" w:type="dxa"/>
          </w:tcPr>
          <w:p w:rsidR="001279FA" w:rsidRPr="003C1737" w:rsidRDefault="001279FA" w:rsidP="00D411CC">
            <w:pPr>
              <w:jc w:val="center"/>
              <w:rPr>
                <w:rFonts w:cs="Arial"/>
                <w:sz w:val="22"/>
                <w:szCs w:val="22"/>
                <w:lang w:val="en-US"/>
              </w:rPr>
            </w:pPr>
            <w:r w:rsidRPr="003C1737">
              <w:rPr>
                <w:rFonts w:cs="Arial"/>
                <w:sz w:val="22"/>
                <w:szCs w:val="22"/>
                <w:lang w:val="en-US"/>
              </w:rPr>
              <w:t>M16</w:t>
            </w:r>
          </w:p>
        </w:tc>
        <w:tc>
          <w:tcPr>
            <w:tcW w:w="2420" w:type="dxa"/>
          </w:tcPr>
          <w:p w:rsidR="001279FA" w:rsidRPr="003C1737" w:rsidRDefault="001279FA" w:rsidP="00D411CC">
            <w:pPr>
              <w:jc w:val="center"/>
              <w:rPr>
                <w:rFonts w:cs="Arial"/>
                <w:sz w:val="22"/>
                <w:szCs w:val="22"/>
                <w:lang w:val="en-US"/>
              </w:rPr>
            </w:pPr>
            <w:r w:rsidRPr="003C1737">
              <w:rPr>
                <w:rFonts w:cs="Arial"/>
                <w:sz w:val="22"/>
                <w:szCs w:val="22"/>
                <w:lang w:val="en-US"/>
              </w:rPr>
              <w:t>50</w:t>
            </w:r>
          </w:p>
        </w:tc>
        <w:tc>
          <w:tcPr>
            <w:tcW w:w="1920" w:type="dxa"/>
          </w:tcPr>
          <w:p w:rsidR="001279FA" w:rsidRPr="003C1737" w:rsidRDefault="001279FA" w:rsidP="00D411CC">
            <w:pPr>
              <w:jc w:val="center"/>
              <w:rPr>
                <w:rFonts w:cs="Arial"/>
                <w:sz w:val="22"/>
                <w:szCs w:val="22"/>
                <w:lang w:val="en-US"/>
              </w:rPr>
            </w:pPr>
            <w:r w:rsidRPr="003C1737">
              <w:rPr>
                <w:rFonts w:cs="Arial"/>
                <w:sz w:val="22"/>
                <w:szCs w:val="22"/>
                <w:lang w:val="en-US"/>
              </w:rPr>
              <w:t>10</w:t>
            </w:r>
          </w:p>
        </w:tc>
      </w:tr>
      <w:tr w:rsidR="001279FA" w:rsidRPr="003C1737" w:rsidTr="00D411CC">
        <w:trPr>
          <w:jc w:val="center"/>
        </w:trPr>
        <w:tc>
          <w:tcPr>
            <w:tcW w:w="1607" w:type="dxa"/>
          </w:tcPr>
          <w:p w:rsidR="001279FA" w:rsidRPr="003C1737" w:rsidRDefault="001279FA" w:rsidP="00D411CC">
            <w:pPr>
              <w:jc w:val="center"/>
              <w:rPr>
                <w:rFonts w:cs="Arial"/>
                <w:sz w:val="22"/>
                <w:szCs w:val="22"/>
                <w:lang w:val="en-US"/>
              </w:rPr>
            </w:pPr>
            <w:r w:rsidRPr="003C1737">
              <w:rPr>
                <w:rFonts w:cs="Arial"/>
                <w:sz w:val="22"/>
                <w:szCs w:val="22"/>
                <w:lang w:val="en-US"/>
              </w:rPr>
              <w:t>M20</w:t>
            </w:r>
          </w:p>
        </w:tc>
        <w:tc>
          <w:tcPr>
            <w:tcW w:w="2420" w:type="dxa"/>
          </w:tcPr>
          <w:p w:rsidR="001279FA" w:rsidRPr="003C1737" w:rsidRDefault="001279FA" w:rsidP="00D411CC">
            <w:pPr>
              <w:jc w:val="center"/>
              <w:rPr>
                <w:rFonts w:cs="Arial"/>
                <w:sz w:val="22"/>
                <w:szCs w:val="22"/>
              </w:rPr>
            </w:pPr>
            <w:r w:rsidRPr="003C1737">
              <w:rPr>
                <w:rFonts w:cs="Arial"/>
                <w:sz w:val="22"/>
                <w:szCs w:val="22"/>
              </w:rPr>
              <w:t>60</w:t>
            </w:r>
          </w:p>
        </w:tc>
        <w:tc>
          <w:tcPr>
            <w:tcW w:w="1920" w:type="dxa"/>
          </w:tcPr>
          <w:p w:rsidR="001279FA" w:rsidRPr="003C1737" w:rsidRDefault="001279FA" w:rsidP="00D411CC">
            <w:pPr>
              <w:jc w:val="center"/>
              <w:rPr>
                <w:rFonts w:cs="Arial"/>
                <w:sz w:val="22"/>
                <w:szCs w:val="22"/>
              </w:rPr>
            </w:pPr>
            <w:r w:rsidRPr="003C1737">
              <w:rPr>
                <w:rFonts w:cs="Arial"/>
                <w:sz w:val="22"/>
                <w:szCs w:val="22"/>
              </w:rPr>
              <w:t>20</w:t>
            </w:r>
          </w:p>
        </w:tc>
      </w:tr>
      <w:tr w:rsidR="001279FA" w:rsidRPr="003C1737" w:rsidTr="00D411CC">
        <w:trPr>
          <w:jc w:val="center"/>
        </w:trPr>
        <w:tc>
          <w:tcPr>
            <w:tcW w:w="1607" w:type="dxa"/>
          </w:tcPr>
          <w:p w:rsidR="001279FA" w:rsidRPr="003C1737" w:rsidRDefault="001279FA" w:rsidP="00D411CC">
            <w:pPr>
              <w:jc w:val="center"/>
              <w:rPr>
                <w:rFonts w:cs="Arial"/>
                <w:sz w:val="22"/>
                <w:szCs w:val="22"/>
              </w:rPr>
            </w:pPr>
            <w:r w:rsidRPr="003C1737">
              <w:rPr>
                <w:rFonts w:cs="Arial"/>
                <w:sz w:val="22"/>
                <w:szCs w:val="22"/>
              </w:rPr>
              <w:t>M22</w:t>
            </w:r>
          </w:p>
        </w:tc>
        <w:tc>
          <w:tcPr>
            <w:tcW w:w="2420" w:type="dxa"/>
          </w:tcPr>
          <w:p w:rsidR="001279FA" w:rsidRPr="003C1737" w:rsidRDefault="001279FA" w:rsidP="00D411CC">
            <w:pPr>
              <w:jc w:val="center"/>
              <w:rPr>
                <w:rFonts w:cs="Arial"/>
                <w:sz w:val="22"/>
                <w:szCs w:val="22"/>
              </w:rPr>
            </w:pPr>
            <w:r w:rsidRPr="003C1737">
              <w:rPr>
                <w:rFonts w:cs="Arial"/>
                <w:sz w:val="22"/>
                <w:szCs w:val="22"/>
              </w:rPr>
              <w:t>65</w:t>
            </w:r>
          </w:p>
        </w:tc>
        <w:tc>
          <w:tcPr>
            <w:tcW w:w="1920" w:type="dxa"/>
          </w:tcPr>
          <w:p w:rsidR="001279FA" w:rsidRPr="003C1737" w:rsidRDefault="001279FA" w:rsidP="00D411CC">
            <w:pPr>
              <w:jc w:val="center"/>
              <w:rPr>
                <w:rFonts w:cs="Arial"/>
                <w:sz w:val="22"/>
                <w:szCs w:val="22"/>
              </w:rPr>
            </w:pPr>
            <w:r w:rsidRPr="003C1737">
              <w:rPr>
                <w:rFonts w:cs="Arial"/>
                <w:sz w:val="22"/>
                <w:szCs w:val="22"/>
              </w:rPr>
              <w:t>27</w:t>
            </w:r>
          </w:p>
        </w:tc>
      </w:tr>
      <w:tr w:rsidR="001279FA" w:rsidRPr="003C1737" w:rsidTr="00D411CC">
        <w:trPr>
          <w:jc w:val="center"/>
        </w:trPr>
        <w:tc>
          <w:tcPr>
            <w:tcW w:w="1607" w:type="dxa"/>
          </w:tcPr>
          <w:p w:rsidR="001279FA" w:rsidRPr="003C1737" w:rsidRDefault="001279FA" w:rsidP="00D411CC">
            <w:pPr>
              <w:jc w:val="center"/>
              <w:rPr>
                <w:rFonts w:cs="Arial"/>
                <w:sz w:val="22"/>
                <w:szCs w:val="22"/>
              </w:rPr>
            </w:pPr>
            <w:r w:rsidRPr="003C1737">
              <w:rPr>
                <w:rFonts w:cs="Arial"/>
                <w:sz w:val="22"/>
                <w:szCs w:val="22"/>
              </w:rPr>
              <w:t>M24</w:t>
            </w:r>
          </w:p>
        </w:tc>
        <w:tc>
          <w:tcPr>
            <w:tcW w:w="2420" w:type="dxa"/>
          </w:tcPr>
          <w:p w:rsidR="001279FA" w:rsidRPr="003C1737" w:rsidRDefault="001279FA" w:rsidP="00D411CC">
            <w:pPr>
              <w:jc w:val="center"/>
              <w:rPr>
                <w:rFonts w:cs="Arial"/>
                <w:sz w:val="22"/>
                <w:szCs w:val="22"/>
              </w:rPr>
            </w:pPr>
            <w:r w:rsidRPr="003C1737">
              <w:rPr>
                <w:rFonts w:cs="Arial"/>
                <w:sz w:val="22"/>
                <w:szCs w:val="22"/>
              </w:rPr>
              <w:t>75</w:t>
            </w:r>
          </w:p>
        </w:tc>
        <w:tc>
          <w:tcPr>
            <w:tcW w:w="1920" w:type="dxa"/>
          </w:tcPr>
          <w:p w:rsidR="001279FA" w:rsidRPr="003C1737" w:rsidRDefault="001279FA" w:rsidP="00D411CC">
            <w:pPr>
              <w:jc w:val="center"/>
              <w:rPr>
                <w:rFonts w:cs="Arial"/>
                <w:sz w:val="22"/>
                <w:szCs w:val="22"/>
              </w:rPr>
            </w:pPr>
            <w:r w:rsidRPr="003C1737">
              <w:rPr>
                <w:rFonts w:cs="Arial"/>
                <w:sz w:val="22"/>
                <w:szCs w:val="22"/>
              </w:rPr>
              <w:t>75</w:t>
            </w:r>
          </w:p>
        </w:tc>
      </w:tr>
    </w:tbl>
    <w:p w:rsidR="001279FA" w:rsidRPr="003C1737" w:rsidRDefault="001279FA" w:rsidP="001279FA">
      <w:pPr>
        <w:ind w:left="1843"/>
        <w:rPr>
          <w:rFonts w:cs="Arial"/>
          <w:sz w:val="22"/>
          <w:szCs w:val="22"/>
          <w:lang w:val="es-ES"/>
        </w:rPr>
      </w:pPr>
      <w:r w:rsidRPr="003C1737">
        <w:rPr>
          <w:rFonts w:cs="Arial"/>
          <w:sz w:val="22"/>
          <w:szCs w:val="22"/>
          <w:lang w:val="es-ES"/>
        </w:rPr>
        <w:t>(*) Los pares de ajuste corresponden a bulones de calidad 5.6</w:t>
      </w:r>
    </w:p>
    <w:p w:rsidR="001279FA" w:rsidRPr="003C1737" w:rsidRDefault="001279FA" w:rsidP="001279FA">
      <w:pPr>
        <w:ind w:left="1843"/>
        <w:rPr>
          <w:rFonts w:cs="Arial"/>
          <w:sz w:val="22"/>
          <w:szCs w:val="22"/>
          <w:lang w:val="es-ES"/>
        </w:rPr>
      </w:pPr>
    </w:p>
    <w:p w:rsidR="001279FA" w:rsidRPr="003C1737" w:rsidRDefault="001279FA" w:rsidP="001279FA">
      <w:pPr>
        <w:pStyle w:val="Ttulo5"/>
        <w:numPr>
          <w:ilvl w:val="4"/>
          <w:numId w:val="0"/>
        </w:numPr>
        <w:tabs>
          <w:tab w:val="num" w:pos="1134"/>
          <w:tab w:val="num" w:pos="1276"/>
        </w:tabs>
        <w:ind w:left="1009" w:hanging="1009"/>
        <w:jc w:val="left"/>
        <w:rPr>
          <w:rFonts w:cs="Arial"/>
          <w:b/>
          <w:i/>
          <w:sz w:val="22"/>
          <w:szCs w:val="22"/>
          <w:lang w:val="es-ES"/>
        </w:rPr>
      </w:pPr>
      <w:r w:rsidRPr="003C1737">
        <w:rPr>
          <w:rFonts w:cs="Arial"/>
          <w:b/>
          <w:i/>
          <w:sz w:val="22"/>
          <w:szCs w:val="22"/>
          <w:lang w:val="es-ES"/>
        </w:rPr>
        <w:t>Dimensiones en negro y para el cincado posterior</w:t>
      </w:r>
    </w:p>
    <w:p w:rsidR="001279FA" w:rsidRPr="003C1737" w:rsidRDefault="001279FA" w:rsidP="0051396C">
      <w:pPr>
        <w:jc w:val="both"/>
        <w:rPr>
          <w:rFonts w:cs="Arial"/>
          <w:sz w:val="22"/>
          <w:szCs w:val="22"/>
          <w:lang w:val="es-ES"/>
        </w:rPr>
      </w:pPr>
      <w:r w:rsidRPr="003C1737">
        <w:rPr>
          <w:rFonts w:cs="Arial"/>
          <w:sz w:val="22"/>
          <w:szCs w:val="22"/>
          <w:lang w:val="es-ES"/>
        </w:rPr>
        <w:t>Las partes roscadas de bulones y tuercas deberán prepararse con los huelgos adecuados para que, luego del cincado permitan el roscado a mano, sean intercambiables y homogéneas. El roscado de las tuercas se aceptará luego del galvanizado en caliente de las mismas.</w:t>
      </w:r>
    </w:p>
    <w:p w:rsidR="001279FA" w:rsidRPr="003C1737" w:rsidRDefault="001279FA" w:rsidP="0051396C">
      <w:pPr>
        <w:jc w:val="both"/>
        <w:rPr>
          <w:rFonts w:cs="Arial"/>
          <w:sz w:val="22"/>
          <w:szCs w:val="22"/>
          <w:lang w:val="es-ES"/>
        </w:rPr>
      </w:pPr>
      <w:r w:rsidRPr="003C1737">
        <w:rPr>
          <w:rFonts w:cs="Arial"/>
          <w:sz w:val="22"/>
          <w:szCs w:val="22"/>
          <w:lang w:val="es-ES"/>
        </w:rPr>
        <w:t>Será aceptado que las roscas de tuercas no se encuentren cincadas.</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Soldaduras</w:t>
      </w:r>
    </w:p>
    <w:p w:rsidR="001279FA" w:rsidRPr="003C1737" w:rsidRDefault="001279FA" w:rsidP="0051396C">
      <w:pPr>
        <w:jc w:val="both"/>
        <w:rPr>
          <w:rFonts w:cs="Arial"/>
          <w:sz w:val="22"/>
          <w:szCs w:val="22"/>
          <w:lang w:val="es-ES"/>
        </w:rPr>
      </w:pPr>
      <w:r w:rsidRPr="003C1737">
        <w:rPr>
          <w:rFonts w:cs="Arial"/>
          <w:sz w:val="22"/>
          <w:szCs w:val="22"/>
          <w:lang w:val="es-ES"/>
        </w:rPr>
        <w:t xml:space="preserve">Podrán utilizarse soldaduras sólo en casos excepcionales, cuando no pueda obtenerse una solución sencilla y segura mediante </w:t>
      </w:r>
      <w:proofErr w:type="spellStart"/>
      <w:r w:rsidRPr="003C1737">
        <w:rPr>
          <w:rFonts w:cs="Arial"/>
          <w:sz w:val="22"/>
          <w:szCs w:val="22"/>
          <w:lang w:val="es-ES"/>
        </w:rPr>
        <w:t>abulonado</w:t>
      </w:r>
      <w:proofErr w:type="spellEnd"/>
      <w:r w:rsidRPr="003C1737">
        <w:rPr>
          <w:rFonts w:cs="Arial"/>
          <w:sz w:val="22"/>
          <w:szCs w:val="22"/>
          <w:lang w:val="es-ES"/>
        </w:rPr>
        <w:t xml:space="preserve"> (presillas., suplementos, etc.).</w:t>
      </w:r>
    </w:p>
    <w:p w:rsidR="001279FA" w:rsidRPr="003C1737" w:rsidRDefault="001279FA" w:rsidP="0051396C">
      <w:pPr>
        <w:jc w:val="both"/>
        <w:rPr>
          <w:rFonts w:cs="Arial"/>
          <w:sz w:val="22"/>
          <w:szCs w:val="22"/>
          <w:lang w:val="es-ES"/>
        </w:rPr>
      </w:pPr>
      <w:r w:rsidRPr="003C1737">
        <w:rPr>
          <w:rFonts w:cs="Arial"/>
          <w:sz w:val="22"/>
          <w:szCs w:val="22"/>
          <w:lang w:val="es-ES"/>
        </w:rPr>
        <w:t>El proyecto se ajustará a la norma ANSI/AWS D1.1, así como la simbología a utilizar.</w:t>
      </w:r>
    </w:p>
    <w:p w:rsidR="001279FA" w:rsidRPr="003C1737" w:rsidRDefault="001279FA" w:rsidP="0051396C">
      <w:pPr>
        <w:jc w:val="both"/>
        <w:rPr>
          <w:rFonts w:cs="Arial"/>
          <w:sz w:val="22"/>
          <w:szCs w:val="22"/>
          <w:lang w:val="es-ES"/>
        </w:rPr>
      </w:pPr>
      <w:r w:rsidRPr="003C1737">
        <w:rPr>
          <w:rFonts w:cs="Arial"/>
          <w:sz w:val="22"/>
          <w:szCs w:val="22"/>
          <w:lang w:val="es-ES"/>
        </w:rPr>
        <w:t>También se observará lo siguiente:</w:t>
      </w:r>
    </w:p>
    <w:p w:rsidR="001279FA" w:rsidRPr="003C1737" w:rsidRDefault="001279FA" w:rsidP="0051396C">
      <w:pPr>
        <w:numPr>
          <w:ilvl w:val="0"/>
          <w:numId w:val="48"/>
        </w:numPr>
        <w:ind w:left="714" w:hanging="357"/>
        <w:jc w:val="both"/>
        <w:rPr>
          <w:rFonts w:cs="Arial"/>
          <w:sz w:val="22"/>
          <w:szCs w:val="22"/>
          <w:lang w:val="es-ES"/>
        </w:rPr>
      </w:pPr>
      <w:r w:rsidRPr="003C1737">
        <w:rPr>
          <w:rFonts w:cs="Arial"/>
          <w:sz w:val="22"/>
          <w:szCs w:val="22"/>
          <w:lang w:val="es-ES"/>
        </w:rPr>
        <w:t>Los cordones serán cerrados y continuos.</w:t>
      </w:r>
    </w:p>
    <w:p w:rsidR="001279FA" w:rsidRPr="003C1737" w:rsidRDefault="001279FA" w:rsidP="0051396C">
      <w:pPr>
        <w:numPr>
          <w:ilvl w:val="0"/>
          <w:numId w:val="48"/>
        </w:numPr>
        <w:ind w:left="714" w:hanging="357"/>
        <w:jc w:val="both"/>
        <w:rPr>
          <w:rFonts w:cs="Arial"/>
          <w:sz w:val="22"/>
          <w:szCs w:val="22"/>
          <w:lang w:val="es-ES"/>
        </w:rPr>
      </w:pPr>
      <w:r w:rsidRPr="003C1737">
        <w:rPr>
          <w:rFonts w:cs="Arial"/>
          <w:sz w:val="22"/>
          <w:szCs w:val="22"/>
          <w:lang w:val="es-ES"/>
        </w:rPr>
        <w:t xml:space="preserve">No se admitirá la exposición de </w:t>
      </w:r>
      <w:proofErr w:type="spellStart"/>
      <w:r w:rsidRPr="003C1737">
        <w:rPr>
          <w:rFonts w:cs="Arial"/>
          <w:sz w:val="22"/>
          <w:szCs w:val="22"/>
          <w:lang w:val="es-ES"/>
        </w:rPr>
        <w:t>interfases</w:t>
      </w:r>
      <w:proofErr w:type="spellEnd"/>
      <w:r w:rsidRPr="003C1737">
        <w:rPr>
          <w:rFonts w:cs="Arial"/>
          <w:sz w:val="22"/>
          <w:szCs w:val="22"/>
          <w:lang w:val="es-ES"/>
        </w:rPr>
        <w:t xml:space="preserve"> entre elementos soldados que permitan el ingreso de ácidos y por reflujo el deterioro del galvanizado.</w:t>
      </w:r>
    </w:p>
    <w:p w:rsidR="001279FA" w:rsidRPr="003C1737" w:rsidRDefault="001279FA" w:rsidP="0051396C">
      <w:pPr>
        <w:numPr>
          <w:ilvl w:val="0"/>
          <w:numId w:val="48"/>
        </w:numPr>
        <w:ind w:left="714" w:hanging="357"/>
        <w:jc w:val="both"/>
        <w:rPr>
          <w:rFonts w:cs="Arial"/>
          <w:sz w:val="22"/>
          <w:szCs w:val="22"/>
          <w:lang w:val="es-ES"/>
        </w:rPr>
      </w:pPr>
      <w:r w:rsidRPr="003C1737">
        <w:rPr>
          <w:rFonts w:cs="Arial"/>
          <w:sz w:val="22"/>
          <w:szCs w:val="22"/>
          <w:lang w:val="es-ES"/>
        </w:rPr>
        <w:t>Cuando el proyecto lleve a la ejecución de elementos con espacios cerrados por soldadura, se adicionarán agujeros, a los efectos de evitar sobrepresiones interiores durante el galvanizado.</w:t>
      </w:r>
    </w:p>
    <w:p w:rsidR="001279FA" w:rsidRPr="003C1737" w:rsidRDefault="001279FA" w:rsidP="001279FA">
      <w:pPr>
        <w:spacing w:before="60"/>
        <w:rPr>
          <w:rFonts w:cs="Arial"/>
          <w:sz w:val="22"/>
          <w:szCs w:val="22"/>
          <w:lang w:val="es-ES"/>
        </w:rPr>
      </w:pPr>
    </w:p>
    <w:p w:rsidR="001279FA" w:rsidRPr="003C1737" w:rsidRDefault="001279FA" w:rsidP="001279FA">
      <w:pPr>
        <w:pStyle w:val="Ttulo5"/>
        <w:numPr>
          <w:ilvl w:val="4"/>
          <w:numId w:val="0"/>
        </w:numPr>
        <w:tabs>
          <w:tab w:val="num" w:pos="1134"/>
          <w:tab w:val="num" w:pos="1276"/>
        </w:tabs>
        <w:ind w:left="1009" w:hanging="1009"/>
        <w:jc w:val="left"/>
        <w:rPr>
          <w:rFonts w:cs="Arial"/>
          <w:b/>
          <w:i/>
          <w:sz w:val="22"/>
          <w:szCs w:val="22"/>
          <w:lang w:val="es-ES"/>
        </w:rPr>
      </w:pPr>
      <w:r w:rsidRPr="003C1737">
        <w:rPr>
          <w:rFonts w:cs="Arial"/>
          <w:b/>
          <w:i/>
          <w:sz w:val="22"/>
          <w:szCs w:val="22"/>
          <w:lang w:val="es-ES"/>
        </w:rPr>
        <w:lastRenderedPageBreak/>
        <w:t>Agujeros</w:t>
      </w:r>
    </w:p>
    <w:p w:rsidR="001279FA" w:rsidRPr="003C1737" w:rsidRDefault="001279FA" w:rsidP="0051396C">
      <w:pPr>
        <w:jc w:val="both"/>
        <w:rPr>
          <w:rFonts w:cs="Arial"/>
          <w:sz w:val="22"/>
          <w:szCs w:val="22"/>
          <w:lang w:val="es-ES"/>
        </w:rPr>
      </w:pPr>
      <w:r w:rsidRPr="003C1737">
        <w:rPr>
          <w:rFonts w:cs="Arial"/>
          <w:sz w:val="22"/>
          <w:szCs w:val="22"/>
          <w:lang w:val="es-ES"/>
        </w:rPr>
        <w:t>Además de los agujeros necesarios para las uniones propias del reticulado, se deberán prever agujeros con otras finalidades, de acuerdo a lo que se indica a continuación:</w:t>
      </w:r>
    </w:p>
    <w:p w:rsidR="001279FA" w:rsidRPr="003C1737" w:rsidRDefault="001279FA" w:rsidP="0051396C">
      <w:pPr>
        <w:numPr>
          <w:ilvl w:val="0"/>
          <w:numId w:val="25"/>
        </w:numPr>
        <w:tabs>
          <w:tab w:val="right" w:pos="9356"/>
        </w:tabs>
        <w:spacing w:before="120"/>
        <w:ind w:left="714" w:hanging="357"/>
        <w:jc w:val="both"/>
        <w:rPr>
          <w:rFonts w:cs="Arial"/>
          <w:sz w:val="22"/>
          <w:szCs w:val="22"/>
          <w:lang w:val="es-ES"/>
        </w:rPr>
      </w:pPr>
      <w:r w:rsidRPr="003C1737">
        <w:rPr>
          <w:rFonts w:cs="Arial"/>
          <w:sz w:val="22"/>
          <w:szCs w:val="22"/>
          <w:lang w:val="es-ES"/>
        </w:rPr>
        <w:t>Sujeción del cable de guardia y conductor</w:t>
      </w:r>
    </w:p>
    <w:p w:rsidR="001279FA" w:rsidRPr="003C1737" w:rsidRDefault="001279FA" w:rsidP="0051396C">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suministrará al fabricante de estructuras la información necesaria para realizar el diseño definitivo de las sujeciones del cable de guardia y conductor.</w:t>
      </w:r>
    </w:p>
    <w:p w:rsidR="001279FA" w:rsidRPr="003C1737" w:rsidRDefault="001279FA" w:rsidP="0051396C">
      <w:pPr>
        <w:numPr>
          <w:ilvl w:val="0"/>
          <w:numId w:val="25"/>
        </w:numPr>
        <w:tabs>
          <w:tab w:val="right" w:pos="9356"/>
        </w:tabs>
        <w:spacing w:before="120"/>
        <w:ind w:left="714" w:hanging="357"/>
        <w:jc w:val="both"/>
        <w:rPr>
          <w:rFonts w:cs="Arial"/>
          <w:sz w:val="22"/>
          <w:szCs w:val="22"/>
          <w:lang w:val="es-ES"/>
        </w:rPr>
      </w:pPr>
      <w:r w:rsidRPr="003C1737">
        <w:rPr>
          <w:rFonts w:cs="Arial"/>
          <w:sz w:val="22"/>
          <w:szCs w:val="22"/>
          <w:lang w:val="es-ES"/>
        </w:rPr>
        <w:t>Agujeros necesarios para las tareas de montaje y mantenimiento</w:t>
      </w:r>
    </w:p>
    <w:p w:rsidR="001279FA" w:rsidRPr="003C1737" w:rsidRDefault="001279FA" w:rsidP="0051396C">
      <w:pPr>
        <w:jc w:val="both"/>
        <w:rPr>
          <w:rFonts w:cs="Arial"/>
          <w:sz w:val="22"/>
          <w:szCs w:val="22"/>
          <w:lang w:val="es-ES"/>
        </w:rPr>
      </w:pPr>
      <w:r w:rsidRPr="003C1737">
        <w:rPr>
          <w:rFonts w:cs="Arial"/>
          <w:sz w:val="22"/>
          <w:szCs w:val="22"/>
          <w:lang w:val="es-ES"/>
        </w:rPr>
        <w:t xml:space="preserve">La ubicación y detalles para el diseño de los agujeros necesarios para el mantenimiento específico de las distintas estructuras serán coordinadas a través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51396C">
      <w:pPr>
        <w:jc w:val="both"/>
        <w:rPr>
          <w:rFonts w:cs="Arial"/>
          <w:sz w:val="22"/>
          <w:szCs w:val="22"/>
          <w:lang w:val="es-ES"/>
        </w:rPr>
      </w:pPr>
      <w:r w:rsidRPr="003C1737">
        <w:rPr>
          <w:rFonts w:cs="Arial"/>
          <w:sz w:val="22"/>
          <w:szCs w:val="22"/>
          <w:lang w:val="es-ES"/>
        </w:rPr>
        <w:t>Para las estructuras de suspensión se diseñarán fijaciones para sostén de aparejos en el eje de la cruceta y a 30 cm hacia adentro de las fijaciones de las fases externas. Para las suspensiones del cable de guardia y las estructuras de retención y terminales se preverán agujeros. Los mismos serán de 40 mm de diámetro y tendrán la capacidad de soportar las cargas de construcción y mantenimiento en las estructuras respectivas.</w:t>
      </w:r>
    </w:p>
    <w:p w:rsidR="001279FA" w:rsidRPr="003C1737" w:rsidRDefault="001279FA" w:rsidP="0051396C">
      <w:pPr>
        <w:numPr>
          <w:ilvl w:val="0"/>
          <w:numId w:val="25"/>
        </w:numPr>
        <w:tabs>
          <w:tab w:val="right" w:pos="9356"/>
        </w:tabs>
        <w:spacing w:before="120"/>
        <w:ind w:left="714" w:hanging="357"/>
        <w:jc w:val="both"/>
        <w:rPr>
          <w:rFonts w:cs="Arial"/>
          <w:sz w:val="22"/>
          <w:szCs w:val="22"/>
          <w:lang w:val="es-ES"/>
        </w:rPr>
      </w:pPr>
      <w:r w:rsidRPr="003C1737">
        <w:rPr>
          <w:rFonts w:cs="Arial"/>
          <w:sz w:val="22"/>
          <w:szCs w:val="22"/>
          <w:lang w:val="es-ES"/>
        </w:rPr>
        <w:t>Agujeros para la colocación de carteles indicadores; de puesta a tierra y de protección catódica</w:t>
      </w:r>
    </w:p>
    <w:p w:rsidR="001279FA" w:rsidRPr="003C1737" w:rsidRDefault="001279FA" w:rsidP="0051396C">
      <w:pPr>
        <w:jc w:val="both"/>
        <w:rPr>
          <w:rFonts w:cs="Arial"/>
          <w:sz w:val="22"/>
          <w:szCs w:val="22"/>
          <w:lang w:val="es-ES"/>
        </w:rPr>
      </w:pPr>
      <w:r w:rsidRPr="003C1737">
        <w:rPr>
          <w:rFonts w:cs="Arial"/>
          <w:sz w:val="22"/>
          <w:szCs w:val="22"/>
          <w:lang w:val="es-ES"/>
        </w:rPr>
        <w:t>Se deberán prever agujeros en las estructuras para la instalación de:</w:t>
      </w:r>
    </w:p>
    <w:p w:rsidR="001279FA" w:rsidRPr="003C1737" w:rsidRDefault="001279FA" w:rsidP="0051396C">
      <w:pPr>
        <w:numPr>
          <w:ilvl w:val="0"/>
          <w:numId w:val="49"/>
        </w:numPr>
        <w:ind w:left="714" w:hanging="357"/>
        <w:jc w:val="both"/>
        <w:rPr>
          <w:rFonts w:cs="Arial"/>
          <w:sz w:val="22"/>
          <w:szCs w:val="22"/>
        </w:rPr>
      </w:pPr>
      <w:proofErr w:type="spellStart"/>
      <w:r w:rsidRPr="003C1737">
        <w:rPr>
          <w:rFonts w:cs="Arial"/>
          <w:sz w:val="22"/>
          <w:szCs w:val="22"/>
        </w:rPr>
        <w:t>Carteles</w:t>
      </w:r>
      <w:proofErr w:type="spellEnd"/>
      <w:r w:rsidRPr="003C1737">
        <w:rPr>
          <w:rFonts w:cs="Arial"/>
          <w:sz w:val="22"/>
          <w:szCs w:val="22"/>
        </w:rPr>
        <w:t xml:space="preserve"> de </w:t>
      </w:r>
      <w:proofErr w:type="spellStart"/>
      <w:r w:rsidRPr="003C1737">
        <w:rPr>
          <w:rFonts w:cs="Arial"/>
          <w:sz w:val="22"/>
          <w:szCs w:val="22"/>
        </w:rPr>
        <w:t>peligro</w:t>
      </w:r>
      <w:proofErr w:type="spellEnd"/>
    </w:p>
    <w:p w:rsidR="001279FA" w:rsidRPr="003C1737" w:rsidRDefault="001279FA" w:rsidP="0051396C">
      <w:pPr>
        <w:numPr>
          <w:ilvl w:val="0"/>
          <w:numId w:val="49"/>
        </w:numPr>
        <w:ind w:left="714" w:hanging="357"/>
        <w:jc w:val="both"/>
        <w:rPr>
          <w:rFonts w:cs="Arial"/>
          <w:sz w:val="22"/>
          <w:szCs w:val="22"/>
          <w:lang w:val="es-ES"/>
        </w:rPr>
      </w:pPr>
      <w:r w:rsidRPr="003C1737">
        <w:rPr>
          <w:rFonts w:cs="Arial"/>
          <w:sz w:val="22"/>
          <w:szCs w:val="22"/>
          <w:lang w:val="es-ES"/>
        </w:rPr>
        <w:t xml:space="preserve">Carteles indicadores de numeración de estructura y de fase (R, S, T). </w:t>
      </w:r>
    </w:p>
    <w:p w:rsidR="001279FA" w:rsidRPr="003C1737" w:rsidRDefault="001279FA" w:rsidP="0051396C">
      <w:pPr>
        <w:numPr>
          <w:ilvl w:val="0"/>
          <w:numId w:val="49"/>
        </w:numPr>
        <w:ind w:left="714" w:hanging="357"/>
        <w:jc w:val="both"/>
        <w:rPr>
          <w:rFonts w:cs="Arial"/>
          <w:sz w:val="22"/>
          <w:szCs w:val="22"/>
          <w:lang w:val="es-ES"/>
        </w:rPr>
      </w:pPr>
      <w:r w:rsidRPr="003C1737">
        <w:rPr>
          <w:rFonts w:cs="Arial"/>
          <w:sz w:val="22"/>
          <w:szCs w:val="22"/>
          <w:lang w:val="es-ES"/>
        </w:rPr>
        <w:t xml:space="preserve">La ubicación de dichos carteles será indicada por el </w:t>
      </w:r>
      <w:r w:rsidR="00D55635">
        <w:rPr>
          <w:rFonts w:cs="Arial"/>
          <w:sz w:val="22"/>
          <w:szCs w:val="22"/>
          <w:lang w:val="es-ES"/>
        </w:rPr>
        <w:t>ENTE CONTRATANTE</w:t>
      </w:r>
      <w:r w:rsidRPr="003C1737">
        <w:rPr>
          <w:rFonts w:cs="Arial"/>
          <w:sz w:val="22"/>
          <w:szCs w:val="22"/>
          <w:lang w:val="es-ES"/>
        </w:rPr>
        <w:t>.</w:t>
      </w:r>
    </w:p>
    <w:p w:rsidR="001279FA" w:rsidRPr="003C1737" w:rsidRDefault="001279FA" w:rsidP="0051396C">
      <w:pPr>
        <w:numPr>
          <w:ilvl w:val="0"/>
          <w:numId w:val="49"/>
        </w:numPr>
        <w:ind w:left="714" w:hanging="357"/>
        <w:jc w:val="both"/>
        <w:rPr>
          <w:rFonts w:cs="Arial"/>
          <w:sz w:val="22"/>
          <w:szCs w:val="22"/>
        </w:rPr>
      </w:pPr>
      <w:proofErr w:type="spellStart"/>
      <w:r w:rsidRPr="003C1737">
        <w:rPr>
          <w:rFonts w:cs="Arial"/>
          <w:sz w:val="22"/>
          <w:szCs w:val="22"/>
        </w:rPr>
        <w:t>Carteles</w:t>
      </w:r>
      <w:proofErr w:type="spellEnd"/>
      <w:r w:rsidRPr="003C1737">
        <w:rPr>
          <w:rFonts w:cs="Arial"/>
          <w:sz w:val="22"/>
          <w:szCs w:val="22"/>
        </w:rPr>
        <w:t xml:space="preserve"> anti-</w:t>
      </w:r>
      <w:proofErr w:type="spellStart"/>
      <w:r w:rsidRPr="003C1737">
        <w:rPr>
          <w:rFonts w:cs="Arial"/>
          <w:sz w:val="22"/>
          <w:szCs w:val="22"/>
        </w:rPr>
        <w:t>trepado</w:t>
      </w:r>
      <w:proofErr w:type="spellEnd"/>
      <w:r w:rsidRPr="003C1737">
        <w:rPr>
          <w:rFonts w:cs="Arial"/>
          <w:sz w:val="22"/>
          <w:szCs w:val="22"/>
        </w:rPr>
        <w:t xml:space="preserve"> </w:t>
      </w:r>
    </w:p>
    <w:p w:rsidR="001279FA" w:rsidRPr="003C1737" w:rsidRDefault="001279FA" w:rsidP="0051396C">
      <w:pPr>
        <w:spacing w:after="60"/>
        <w:jc w:val="both"/>
        <w:rPr>
          <w:rFonts w:cs="Arial"/>
          <w:sz w:val="22"/>
          <w:szCs w:val="22"/>
          <w:lang w:val="es-ES"/>
        </w:rPr>
      </w:pPr>
      <w:r w:rsidRPr="003C1737">
        <w:rPr>
          <w:rFonts w:cs="Arial"/>
          <w:sz w:val="22"/>
          <w:szCs w:val="22"/>
          <w:lang w:val="es-ES"/>
        </w:rPr>
        <w:t xml:space="preserve">Para las conexiones de puesta a tierra y protección catódica se preverá un agujero de 14 mm a una distancia de 500 mm del tope de la base, en las cuatro patas de las estructuras y a no más de 500 mm de la fijación del cable de guardia. </w:t>
      </w:r>
    </w:p>
    <w:p w:rsidR="001279FA" w:rsidRPr="003C1737" w:rsidRDefault="001279FA" w:rsidP="0051396C">
      <w:pPr>
        <w:spacing w:after="60"/>
        <w:jc w:val="both"/>
        <w:rPr>
          <w:rFonts w:cs="Arial"/>
          <w:sz w:val="22"/>
          <w:szCs w:val="22"/>
          <w:lang w:val="es-ES"/>
        </w:rPr>
      </w:pPr>
      <w:r w:rsidRPr="003C1737">
        <w:rPr>
          <w:rFonts w:cs="Arial"/>
          <w:sz w:val="22"/>
          <w:szCs w:val="22"/>
          <w:lang w:val="es-ES"/>
        </w:rPr>
        <w:t>Antes de la aprobación para fabricación se podrán rectificar los valores arriba consignados.</w:t>
      </w:r>
    </w:p>
    <w:p w:rsidR="001279FA" w:rsidRPr="003C1737" w:rsidRDefault="001279FA" w:rsidP="0051396C">
      <w:pPr>
        <w:spacing w:after="60"/>
        <w:ind w:left="357"/>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Juego entre bulones y agujeros</w:t>
      </w:r>
    </w:p>
    <w:p w:rsidR="001279FA" w:rsidRPr="003C1737" w:rsidRDefault="001279FA" w:rsidP="0051396C">
      <w:pPr>
        <w:jc w:val="both"/>
        <w:rPr>
          <w:rFonts w:cs="Arial"/>
          <w:sz w:val="22"/>
          <w:szCs w:val="22"/>
          <w:lang w:val="es-ES"/>
        </w:rPr>
      </w:pPr>
      <w:r w:rsidRPr="003C1737">
        <w:rPr>
          <w:rFonts w:cs="Arial"/>
          <w:sz w:val="22"/>
          <w:szCs w:val="22"/>
          <w:lang w:val="es-ES"/>
        </w:rPr>
        <w:t>Los diámetros nominales de los agujeros estructurales de las estructuras metálicas serán 1,5 mm mayores que los diámetros nominales de los respectivos bulones.</w:t>
      </w:r>
    </w:p>
    <w:p w:rsidR="001279FA" w:rsidRPr="003C1737" w:rsidRDefault="001279FA" w:rsidP="0051396C">
      <w:pPr>
        <w:jc w:val="both"/>
        <w:rPr>
          <w:rFonts w:cs="Arial"/>
          <w:sz w:val="22"/>
          <w:szCs w:val="22"/>
          <w:lang w:val="es-ES"/>
        </w:rPr>
      </w:pPr>
      <w:r w:rsidRPr="003C1737">
        <w:rPr>
          <w:rFonts w:cs="Arial"/>
          <w:sz w:val="22"/>
          <w:szCs w:val="22"/>
          <w:lang w:val="es-ES"/>
        </w:rPr>
        <w:t>Los agujeros para instalación de grilletes u otros elementos similares tendrán un diámetro nominal 2 mm mayor que el diámetro del perno que ellos alojarán.</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Distancias mínimas y máximas para agujeros</w:t>
      </w:r>
    </w:p>
    <w:p w:rsidR="001279FA" w:rsidRPr="003C1737" w:rsidRDefault="001279FA" w:rsidP="0051396C">
      <w:pPr>
        <w:numPr>
          <w:ilvl w:val="0"/>
          <w:numId w:val="26"/>
        </w:numPr>
        <w:tabs>
          <w:tab w:val="right" w:pos="9356"/>
        </w:tabs>
        <w:jc w:val="both"/>
        <w:rPr>
          <w:rFonts w:cs="Arial"/>
          <w:sz w:val="22"/>
          <w:szCs w:val="22"/>
          <w:lang w:val="es-ES"/>
        </w:rPr>
      </w:pPr>
      <w:r w:rsidRPr="003C1737">
        <w:rPr>
          <w:rFonts w:cs="Arial"/>
          <w:sz w:val="22"/>
          <w:szCs w:val="22"/>
          <w:lang w:val="es-ES"/>
        </w:rPr>
        <w:t>Distancias a los bordes medidas en la dirección de la fuerza en mm</w:t>
      </w:r>
    </w:p>
    <w:p w:rsidR="001279FA" w:rsidRPr="003C1737" w:rsidRDefault="001279FA" w:rsidP="0051396C">
      <w:pPr>
        <w:jc w:val="both"/>
        <w:rPr>
          <w:rFonts w:cs="Arial"/>
          <w:sz w:val="22"/>
          <w:szCs w:val="22"/>
          <w:lang w:val="es-ES"/>
        </w:rPr>
      </w:pPr>
      <w:r w:rsidRPr="003C1737">
        <w:rPr>
          <w:rFonts w:cs="Arial"/>
          <w:sz w:val="22"/>
          <w:szCs w:val="22"/>
          <w:lang w:val="es-ES"/>
        </w:rPr>
        <w:t xml:space="preserve">La distancia mínima desde el centro del agujero al borde del perfil </w:t>
      </w:r>
      <w:proofErr w:type="spellStart"/>
      <w:r w:rsidRPr="003C1737">
        <w:rPr>
          <w:rFonts w:cs="Arial"/>
          <w:sz w:val="22"/>
          <w:szCs w:val="22"/>
          <w:lang w:val="es-ES"/>
        </w:rPr>
        <w:t>ó</w:t>
      </w:r>
      <w:proofErr w:type="spellEnd"/>
      <w:r w:rsidRPr="003C1737">
        <w:rPr>
          <w:rFonts w:cs="Arial"/>
          <w:sz w:val="22"/>
          <w:szCs w:val="22"/>
          <w:lang w:val="es-ES"/>
        </w:rPr>
        <w:t xml:space="preserve"> cartela, medida en la dirección de la fuerza transmitida, </w:t>
      </w:r>
      <w:proofErr w:type="spellStart"/>
      <w:r w:rsidRPr="003C1737">
        <w:rPr>
          <w:rFonts w:cs="Arial"/>
          <w:sz w:val="22"/>
          <w:szCs w:val="22"/>
          <w:lang w:val="es-ES"/>
        </w:rPr>
        <w:t>ó</w:t>
      </w:r>
      <w:proofErr w:type="spellEnd"/>
      <w:r w:rsidRPr="003C1737">
        <w:rPr>
          <w:rFonts w:cs="Arial"/>
          <w:sz w:val="22"/>
          <w:szCs w:val="22"/>
          <w:lang w:val="es-ES"/>
        </w:rPr>
        <w:t xml:space="preserve"> con un ángulo de hasta 45° respecto de ella, será igual a la mayor distancia que se obtiene de las siguientes expresiones:</w:t>
      </w:r>
    </w:p>
    <w:p w:rsidR="001279FA" w:rsidRPr="003C1737" w:rsidRDefault="001279FA" w:rsidP="0051396C">
      <w:pPr>
        <w:ind w:left="993"/>
        <w:jc w:val="both"/>
        <w:rPr>
          <w:rFonts w:cs="Arial"/>
          <w:sz w:val="22"/>
          <w:szCs w:val="22"/>
          <w:lang w:val="es-ES"/>
        </w:rPr>
      </w:pPr>
      <w:proofErr w:type="spellStart"/>
      <w:r w:rsidRPr="003C1737">
        <w:rPr>
          <w:rFonts w:cs="Arial"/>
          <w:sz w:val="22"/>
          <w:szCs w:val="22"/>
          <w:lang w:val="es-ES"/>
        </w:rPr>
        <w:t>e</w:t>
      </w:r>
      <w:proofErr w:type="spellEnd"/>
      <w:r w:rsidRPr="003C1737">
        <w:rPr>
          <w:rFonts w:cs="Arial"/>
          <w:sz w:val="22"/>
          <w:szCs w:val="22"/>
          <w:lang w:val="es-ES"/>
        </w:rPr>
        <w:t xml:space="preserve"> = 1,2 P/ Fr</w:t>
      </w:r>
    </w:p>
    <w:p w:rsidR="001279FA" w:rsidRPr="003C1737" w:rsidRDefault="001279FA" w:rsidP="0051396C">
      <w:pPr>
        <w:ind w:left="993"/>
        <w:jc w:val="both"/>
        <w:rPr>
          <w:rFonts w:cs="Arial"/>
          <w:sz w:val="22"/>
          <w:szCs w:val="22"/>
          <w:lang w:val="es-ES"/>
        </w:rPr>
      </w:pPr>
      <w:proofErr w:type="spellStart"/>
      <w:r w:rsidRPr="003C1737">
        <w:rPr>
          <w:rFonts w:cs="Arial"/>
          <w:sz w:val="22"/>
          <w:szCs w:val="22"/>
          <w:lang w:val="es-ES"/>
        </w:rPr>
        <w:t>e</w:t>
      </w:r>
      <w:proofErr w:type="spellEnd"/>
      <w:r w:rsidRPr="003C1737">
        <w:rPr>
          <w:rFonts w:cs="Arial"/>
          <w:sz w:val="22"/>
          <w:szCs w:val="22"/>
          <w:lang w:val="es-ES"/>
        </w:rPr>
        <w:t xml:space="preserve"> = 1,3 d</w:t>
      </w:r>
    </w:p>
    <w:p w:rsidR="001279FA" w:rsidRPr="003C1737" w:rsidRDefault="001279FA" w:rsidP="001279FA">
      <w:pPr>
        <w:ind w:left="993"/>
        <w:rPr>
          <w:rFonts w:cs="Arial"/>
          <w:sz w:val="22"/>
          <w:szCs w:val="22"/>
          <w:lang w:val="es-ES"/>
        </w:rPr>
      </w:pPr>
      <w:proofErr w:type="spellStart"/>
      <w:r w:rsidRPr="003C1737">
        <w:rPr>
          <w:rFonts w:cs="Arial"/>
          <w:sz w:val="22"/>
          <w:szCs w:val="22"/>
          <w:lang w:val="es-ES"/>
        </w:rPr>
        <w:t>e</w:t>
      </w:r>
      <w:proofErr w:type="spellEnd"/>
      <w:r w:rsidRPr="003C1737">
        <w:rPr>
          <w:rFonts w:cs="Arial"/>
          <w:sz w:val="22"/>
          <w:szCs w:val="22"/>
          <w:lang w:val="es-ES"/>
        </w:rPr>
        <w:t xml:space="preserve"> = t + d/2</w:t>
      </w:r>
    </w:p>
    <w:p w:rsidR="001279FA" w:rsidRPr="003C1737" w:rsidRDefault="001279FA" w:rsidP="001279FA">
      <w:pPr>
        <w:rPr>
          <w:rFonts w:cs="Arial"/>
          <w:sz w:val="22"/>
          <w:szCs w:val="22"/>
          <w:lang w:val="es-ES"/>
        </w:rPr>
      </w:pPr>
      <w:r w:rsidRPr="003C1737">
        <w:rPr>
          <w:rFonts w:cs="Arial"/>
          <w:sz w:val="22"/>
          <w:szCs w:val="22"/>
          <w:lang w:val="es-ES"/>
        </w:rPr>
        <w:t>Donde:</w:t>
      </w:r>
    </w:p>
    <w:p w:rsidR="001279FA" w:rsidRPr="003C1737" w:rsidRDefault="001279FA" w:rsidP="001279FA">
      <w:pPr>
        <w:rPr>
          <w:rFonts w:cs="Arial"/>
          <w:sz w:val="22"/>
          <w:szCs w:val="22"/>
          <w:lang w:val="es-ES"/>
        </w:rPr>
      </w:pPr>
      <w:proofErr w:type="spellStart"/>
      <w:r w:rsidRPr="003C1737">
        <w:rPr>
          <w:rFonts w:cs="Arial"/>
          <w:sz w:val="22"/>
          <w:szCs w:val="22"/>
          <w:lang w:val="es-ES"/>
        </w:rPr>
        <w:t>e</w:t>
      </w:r>
      <w:proofErr w:type="spellEnd"/>
      <w:r w:rsidRPr="003C1737">
        <w:rPr>
          <w:rFonts w:cs="Arial"/>
          <w:sz w:val="22"/>
          <w:szCs w:val="22"/>
          <w:lang w:val="es-ES"/>
        </w:rPr>
        <w:t xml:space="preserve"> = Distancia del centro del agujero al extremo de la barra.</w:t>
      </w:r>
    </w:p>
    <w:p w:rsidR="001279FA" w:rsidRPr="003C1737" w:rsidRDefault="001279FA" w:rsidP="001279FA">
      <w:pPr>
        <w:rPr>
          <w:rFonts w:cs="Arial"/>
          <w:sz w:val="22"/>
          <w:szCs w:val="22"/>
          <w:lang w:val="es-ES"/>
        </w:rPr>
      </w:pPr>
      <w:r w:rsidRPr="003C1737">
        <w:rPr>
          <w:rFonts w:cs="Arial"/>
          <w:sz w:val="22"/>
          <w:szCs w:val="22"/>
          <w:lang w:val="es-ES"/>
        </w:rPr>
        <w:t>P = Esfuerzo transmitido por el bulón (solicitación de tracción en la barra).</w:t>
      </w:r>
    </w:p>
    <w:p w:rsidR="001279FA" w:rsidRPr="003C1737" w:rsidRDefault="001279FA" w:rsidP="001279FA">
      <w:pPr>
        <w:rPr>
          <w:rFonts w:cs="Arial"/>
          <w:sz w:val="22"/>
          <w:szCs w:val="22"/>
          <w:lang w:val="es-ES"/>
        </w:rPr>
      </w:pPr>
      <w:r w:rsidRPr="003C1737">
        <w:rPr>
          <w:rFonts w:cs="Arial"/>
          <w:sz w:val="22"/>
          <w:szCs w:val="22"/>
          <w:lang w:val="es-ES"/>
        </w:rPr>
        <w:t>Fr = Resistencia a tracción mínima de la barra.</w:t>
      </w:r>
    </w:p>
    <w:p w:rsidR="001279FA" w:rsidRPr="003C1737" w:rsidRDefault="001279FA" w:rsidP="001279FA">
      <w:pPr>
        <w:rPr>
          <w:rFonts w:cs="Arial"/>
          <w:sz w:val="22"/>
          <w:szCs w:val="22"/>
          <w:lang w:val="es-ES"/>
        </w:rPr>
      </w:pPr>
      <w:r w:rsidRPr="003C1737">
        <w:rPr>
          <w:rFonts w:cs="Arial"/>
          <w:sz w:val="22"/>
          <w:szCs w:val="22"/>
          <w:lang w:val="es-ES"/>
        </w:rPr>
        <w:t>t = Espesor del elemento a unir.</w:t>
      </w:r>
    </w:p>
    <w:p w:rsidR="001279FA" w:rsidRPr="003C1737" w:rsidRDefault="001279FA" w:rsidP="001279FA">
      <w:pPr>
        <w:rPr>
          <w:rFonts w:cs="Arial"/>
          <w:sz w:val="22"/>
          <w:szCs w:val="22"/>
          <w:lang w:val="es-ES"/>
        </w:rPr>
      </w:pPr>
      <w:r w:rsidRPr="003C1737">
        <w:rPr>
          <w:rFonts w:cs="Arial"/>
          <w:sz w:val="22"/>
          <w:szCs w:val="22"/>
          <w:lang w:val="es-ES"/>
        </w:rPr>
        <w:t>d = Diámetro nominal del bulón.</w:t>
      </w:r>
    </w:p>
    <w:p w:rsidR="001279FA" w:rsidRPr="003C1737" w:rsidRDefault="001279FA" w:rsidP="00AA712D">
      <w:pPr>
        <w:numPr>
          <w:ilvl w:val="0"/>
          <w:numId w:val="26"/>
        </w:numPr>
        <w:tabs>
          <w:tab w:val="right" w:pos="9356"/>
        </w:tabs>
        <w:spacing w:before="120"/>
        <w:ind w:left="714" w:hanging="357"/>
        <w:jc w:val="both"/>
        <w:rPr>
          <w:rFonts w:cs="Arial"/>
          <w:sz w:val="22"/>
          <w:szCs w:val="22"/>
          <w:lang w:val="es-ES"/>
        </w:rPr>
      </w:pPr>
      <w:r w:rsidRPr="003C1737">
        <w:rPr>
          <w:rFonts w:cs="Arial"/>
          <w:sz w:val="22"/>
          <w:szCs w:val="22"/>
          <w:lang w:val="es-ES"/>
        </w:rPr>
        <w:lastRenderedPageBreak/>
        <w:t>Distancia a los bordes medida en la dirección normal a la fuerza en mm</w:t>
      </w:r>
    </w:p>
    <w:p w:rsidR="001279FA" w:rsidRPr="003C1737" w:rsidRDefault="001279FA" w:rsidP="001279FA">
      <w:pPr>
        <w:rPr>
          <w:rFonts w:cs="Arial"/>
          <w:sz w:val="22"/>
          <w:szCs w:val="22"/>
          <w:lang w:val="es-CL"/>
        </w:rPr>
      </w:pPr>
      <w:proofErr w:type="spellStart"/>
      <w:r w:rsidRPr="003C1737">
        <w:rPr>
          <w:rFonts w:cs="Arial"/>
          <w:sz w:val="22"/>
          <w:szCs w:val="22"/>
          <w:lang w:val="es-CL"/>
        </w:rPr>
        <w:t>f</w:t>
      </w:r>
      <w:r w:rsidRPr="003C1737">
        <w:rPr>
          <w:rFonts w:cs="Arial"/>
          <w:sz w:val="22"/>
          <w:szCs w:val="22"/>
          <w:vertAlign w:val="subscript"/>
          <w:lang w:val="es-CL"/>
        </w:rPr>
        <w:t>mín</w:t>
      </w:r>
      <w:proofErr w:type="spellEnd"/>
      <w:r w:rsidRPr="003C1737">
        <w:rPr>
          <w:rFonts w:cs="Arial"/>
          <w:sz w:val="22"/>
          <w:szCs w:val="22"/>
          <w:lang w:val="es-CL"/>
        </w:rPr>
        <w:t xml:space="preserve"> = 0,85 </w:t>
      </w:r>
      <w:proofErr w:type="spellStart"/>
      <w:r w:rsidRPr="003C1737">
        <w:rPr>
          <w:rFonts w:cs="Arial"/>
          <w:sz w:val="22"/>
          <w:szCs w:val="22"/>
          <w:lang w:val="es-CL"/>
        </w:rPr>
        <w:t>e</w:t>
      </w:r>
      <w:r w:rsidRPr="003C1737">
        <w:rPr>
          <w:rFonts w:cs="Arial"/>
          <w:sz w:val="22"/>
          <w:szCs w:val="22"/>
          <w:vertAlign w:val="subscript"/>
          <w:lang w:val="es-CL"/>
        </w:rPr>
        <w:t>mín</w:t>
      </w:r>
      <w:proofErr w:type="spellEnd"/>
      <w:r w:rsidRPr="003C1737">
        <w:rPr>
          <w:rFonts w:cs="Arial"/>
          <w:sz w:val="22"/>
          <w:szCs w:val="22"/>
          <w:lang w:val="es-CL"/>
        </w:rPr>
        <w:t xml:space="preserve">  para perfiles laminados.</w:t>
      </w:r>
    </w:p>
    <w:p w:rsidR="001279FA" w:rsidRPr="003C1737" w:rsidRDefault="001279FA" w:rsidP="001279FA">
      <w:pPr>
        <w:rPr>
          <w:rFonts w:cs="Arial"/>
          <w:sz w:val="22"/>
          <w:szCs w:val="22"/>
          <w:lang w:val="es-CL"/>
        </w:rPr>
      </w:pPr>
      <w:proofErr w:type="spellStart"/>
      <w:r w:rsidRPr="003C1737">
        <w:rPr>
          <w:rFonts w:cs="Arial"/>
          <w:sz w:val="22"/>
          <w:szCs w:val="22"/>
          <w:lang w:val="es-CL"/>
        </w:rPr>
        <w:t>f</w:t>
      </w:r>
      <w:r w:rsidRPr="003C1737">
        <w:rPr>
          <w:rFonts w:cs="Arial"/>
          <w:sz w:val="22"/>
          <w:szCs w:val="22"/>
          <w:vertAlign w:val="subscript"/>
          <w:lang w:val="es-CL"/>
        </w:rPr>
        <w:t>mín</w:t>
      </w:r>
      <w:proofErr w:type="spellEnd"/>
      <w:r w:rsidRPr="003C1737">
        <w:rPr>
          <w:rFonts w:cs="Arial"/>
          <w:sz w:val="22"/>
          <w:szCs w:val="22"/>
          <w:lang w:val="es-CL"/>
        </w:rPr>
        <w:t xml:space="preserve"> = 0,85 </w:t>
      </w:r>
      <w:proofErr w:type="spellStart"/>
      <w:r w:rsidRPr="003C1737">
        <w:rPr>
          <w:rFonts w:cs="Arial"/>
          <w:sz w:val="22"/>
          <w:szCs w:val="22"/>
          <w:lang w:val="es-CL"/>
        </w:rPr>
        <w:t>e</w:t>
      </w:r>
      <w:r w:rsidRPr="003C1737">
        <w:rPr>
          <w:rFonts w:cs="Arial"/>
          <w:sz w:val="22"/>
          <w:szCs w:val="22"/>
          <w:vertAlign w:val="subscript"/>
          <w:lang w:val="es-CL"/>
        </w:rPr>
        <w:t>mín</w:t>
      </w:r>
      <w:proofErr w:type="spellEnd"/>
      <w:r w:rsidRPr="003C1737">
        <w:rPr>
          <w:rFonts w:cs="Arial"/>
          <w:sz w:val="22"/>
          <w:szCs w:val="22"/>
          <w:vertAlign w:val="subscript"/>
          <w:lang w:val="es-CL"/>
        </w:rPr>
        <w:t>.</w:t>
      </w:r>
      <w:r w:rsidRPr="003C1737">
        <w:rPr>
          <w:rFonts w:cs="Arial"/>
          <w:sz w:val="22"/>
          <w:szCs w:val="22"/>
          <w:lang w:val="es-CL"/>
        </w:rPr>
        <w:t xml:space="preserve"> + 0,0625 </w:t>
      </w:r>
      <w:r w:rsidRPr="003C1737">
        <w:rPr>
          <w:rFonts w:cs="Arial"/>
          <w:sz w:val="22"/>
          <w:szCs w:val="22"/>
          <w:lang w:val="es-CL"/>
        </w:rPr>
        <w:sym w:font="Symbol" w:char="F059"/>
      </w:r>
      <w:r w:rsidRPr="003C1737">
        <w:rPr>
          <w:rFonts w:cs="Arial"/>
          <w:sz w:val="22"/>
          <w:szCs w:val="22"/>
          <w:lang w:val="es-CL"/>
        </w:rPr>
        <w:t xml:space="preserve">  para perfiles plegados.</w:t>
      </w:r>
    </w:p>
    <w:p w:rsidR="001279FA" w:rsidRPr="003C1737" w:rsidRDefault="001279FA" w:rsidP="001279FA">
      <w:pPr>
        <w:rPr>
          <w:rFonts w:cs="Arial"/>
          <w:sz w:val="22"/>
          <w:szCs w:val="22"/>
          <w:lang w:val="es-CL"/>
        </w:rPr>
      </w:pPr>
      <w:r w:rsidRPr="003C1737">
        <w:rPr>
          <w:rFonts w:cs="Arial"/>
          <w:sz w:val="22"/>
          <w:szCs w:val="22"/>
          <w:lang w:val="es-CL"/>
        </w:rPr>
        <w:t>Donde:</w:t>
      </w:r>
    </w:p>
    <w:p w:rsidR="001279FA" w:rsidRPr="003C1737" w:rsidRDefault="001279FA" w:rsidP="001279FA">
      <w:pPr>
        <w:rPr>
          <w:rFonts w:cs="Arial"/>
          <w:sz w:val="22"/>
          <w:szCs w:val="22"/>
          <w:lang w:val="es-CL"/>
        </w:rPr>
      </w:pPr>
      <w:proofErr w:type="spellStart"/>
      <w:r w:rsidRPr="003C1737">
        <w:rPr>
          <w:rFonts w:cs="Arial"/>
          <w:sz w:val="22"/>
          <w:szCs w:val="22"/>
          <w:lang w:val="es-CL"/>
        </w:rPr>
        <w:t>f</w:t>
      </w:r>
      <w:r w:rsidRPr="003C1737">
        <w:rPr>
          <w:rFonts w:cs="Arial"/>
          <w:sz w:val="22"/>
          <w:szCs w:val="22"/>
          <w:vertAlign w:val="subscript"/>
          <w:lang w:val="es-CL"/>
        </w:rPr>
        <w:t>mín</w:t>
      </w:r>
      <w:proofErr w:type="spellEnd"/>
      <w:r w:rsidRPr="003C1737">
        <w:rPr>
          <w:rFonts w:cs="Arial"/>
          <w:sz w:val="22"/>
          <w:szCs w:val="22"/>
          <w:lang w:val="es-CL"/>
        </w:rPr>
        <w:t xml:space="preserve"> = Distancia del centro del agujero al borde.</w:t>
      </w:r>
    </w:p>
    <w:p w:rsidR="001279FA" w:rsidRPr="003C1737" w:rsidRDefault="001279FA" w:rsidP="001279FA">
      <w:pPr>
        <w:rPr>
          <w:rFonts w:cs="Arial"/>
          <w:sz w:val="22"/>
          <w:szCs w:val="22"/>
          <w:lang w:val="es-CL"/>
        </w:rPr>
      </w:pPr>
      <w:proofErr w:type="spellStart"/>
      <w:r w:rsidRPr="003C1737">
        <w:rPr>
          <w:rFonts w:cs="Arial"/>
          <w:sz w:val="22"/>
          <w:szCs w:val="22"/>
          <w:lang w:val="es-CL"/>
        </w:rPr>
        <w:t>e</w:t>
      </w:r>
      <w:r w:rsidRPr="003C1737">
        <w:rPr>
          <w:rFonts w:cs="Arial"/>
          <w:sz w:val="22"/>
          <w:szCs w:val="22"/>
          <w:vertAlign w:val="subscript"/>
          <w:lang w:val="es-CL"/>
        </w:rPr>
        <w:t>mín</w:t>
      </w:r>
      <w:proofErr w:type="spellEnd"/>
      <w:r w:rsidRPr="003C1737">
        <w:rPr>
          <w:rFonts w:cs="Arial"/>
          <w:sz w:val="22"/>
          <w:szCs w:val="22"/>
          <w:lang w:val="es-CL"/>
        </w:rPr>
        <w:t xml:space="preserve"> = el menor valor obtenido con las expresiones indicadas en “a”.</w:t>
      </w:r>
    </w:p>
    <w:p w:rsidR="001279FA" w:rsidRPr="003C1737" w:rsidRDefault="001279FA" w:rsidP="001279FA">
      <w:pPr>
        <w:rPr>
          <w:rFonts w:cs="Arial"/>
          <w:sz w:val="22"/>
          <w:szCs w:val="22"/>
          <w:lang w:val="es-CL"/>
        </w:rPr>
      </w:pPr>
      <w:r w:rsidRPr="003C1737">
        <w:rPr>
          <w:rFonts w:cs="Arial"/>
          <w:sz w:val="22"/>
          <w:szCs w:val="22"/>
          <w:lang w:val="es-CL"/>
        </w:rPr>
        <w:sym w:font="Symbol" w:char="F059"/>
      </w:r>
      <w:r w:rsidRPr="003C1737">
        <w:rPr>
          <w:rFonts w:cs="Arial"/>
          <w:sz w:val="22"/>
          <w:szCs w:val="22"/>
          <w:lang w:val="es-CL"/>
        </w:rPr>
        <w:t xml:space="preserve"> : Factor de reducción de unidades (en mm = 25,4)</w:t>
      </w:r>
    </w:p>
    <w:p w:rsidR="001279FA" w:rsidRPr="003C1737" w:rsidRDefault="001279FA" w:rsidP="00AA712D">
      <w:pPr>
        <w:numPr>
          <w:ilvl w:val="0"/>
          <w:numId w:val="26"/>
        </w:numPr>
        <w:tabs>
          <w:tab w:val="right" w:pos="9356"/>
        </w:tabs>
        <w:spacing w:before="120"/>
        <w:ind w:left="714" w:hanging="357"/>
        <w:jc w:val="both"/>
        <w:rPr>
          <w:rFonts w:cs="Arial"/>
          <w:sz w:val="22"/>
          <w:szCs w:val="22"/>
          <w:lang w:val="es-ES"/>
        </w:rPr>
      </w:pPr>
      <w:r w:rsidRPr="003C1737">
        <w:rPr>
          <w:rFonts w:cs="Arial"/>
          <w:sz w:val="22"/>
          <w:szCs w:val="22"/>
          <w:lang w:val="es-ES"/>
        </w:rPr>
        <w:t xml:space="preserve">Distancia mínima entre centro de agujeros en </w:t>
      </w:r>
      <w:proofErr w:type="spellStart"/>
      <w:r w:rsidRPr="003C1737">
        <w:rPr>
          <w:rFonts w:cs="Arial"/>
          <w:sz w:val="22"/>
          <w:szCs w:val="22"/>
          <w:lang w:val="es-ES"/>
        </w:rPr>
        <w:t>mm.</w:t>
      </w:r>
      <w:proofErr w:type="spellEnd"/>
    </w:p>
    <w:p w:rsidR="001279FA" w:rsidRPr="003C1737" w:rsidRDefault="001279FA" w:rsidP="001279FA">
      <w:pPr>
        <w:rPr>
          <w:rFonts w:cs="Arial"/>
          <w:sz w:val="22"/>
          <w:szCs w:val="22"/>
          <w:lang w:val="fr-FR"/>
        </w:rPr>
      </w:pPr>
      <w:proofErr w:type="spellStart"/>
      <w:r w:rsidRPr="003C1737">
        <w:rPr>
          <w:rFonts w:cs="Arial"/>
          <w:sz w:val="22"/>
          <w:szCs w:val="22"/>
          <w:lang w:val="fr-FR"/>
        </w:rPr>
        <w:t>S</w:t>
      </w:r>
      <w:r w:rsidRPr="003C1737">
        <w:rPr>
          <w:rFonts w:cs="Arial"/>
          <w:sz w:val="22"/>
          <w:szCs w:val="22"/>
          <w:vertAlign w:val="subscript"/>
          <w:lang w:val="fr-FR"/>
        </w:rPr>
        <w:t>mín</w:t>
      </w:r>
      <w:proofErr w:type="spellEnd"/>
      <w:r w:rsidRPr="003C1737">
        <w:rPr>
          <w:rFonts w:cs="Arial"/>
          <w:sz w:val="22"/>
          <w:szCs w:val="22"/>
          <w:lang w:val="fr-FR"/>
        </w:rPr>
        <w:t xml:space="preserve"> = 1,2 P/Fr x t + 0,6 d.</w:t>
      </w:r>
    </w:p>
    <w:p w:rsidR="001279FA" w:rsidRPr="003C1737" w:rsidRDefault="001279FA" w:rsidP="0051396C">
      <w:pPr>
        <w:jc w:val="both"/>
        <w:rPr>
          <w:rFonts w:cs="Arial"/>
          <w:sz w:val="22"/>
          <w:szCs w:val="22"/>
          <w:lang w:val="es-CL"/>
        </w:rPr>
      </w:pPr>
      <w:r w:rsidRPr="003C1737">
        <w:rPr>
          <w:rFonts w:cs="Arial"/>
          <w:sz w:val="22"/>
          <w:szCs w:val="22"/>
          <w:lang w:val="es-CL"/>
        </w:rPr>
        <w:t>Donde:</w:t>
      </w:r>
    </w:p>
    <w:p w:rsidR="001279FA" w:rsidRPr="003C1737" w:rsidRDefault="001279FA" w:rsidP="0051396C">
      <w:pPr>
        <w:jc w:val="both"/>
        <w:rPr>
          <w:rFonts w:cs="Arial"/>
          <w:sz w:val="22"/>
          <w:szCs w:val="22"/>
          <w:lang w:val="es-CL"/>
        </w:rPr>
      </w:pPr>
      <w:proofErr w:type="spellStart"/>
      <w:r w:rsidRPr="003C1737">
        <w:rPr>
          <w:rFonts w:cs="Arial"/>
          <w:sz w:val="22"/>
          <w:szCs w:val="22"/>
          <w:lang w:val="es-CL"/>
        </w:rPr>
        <w:t>S</w:t>
      </w:r>
      <w:r w:rsidRPr="003C1737">
        <w:rPr>
          <w:rFonts w:cs="Arial"/>
          <w:sz w:val="22"/>
          <w:szCs w:val="22"/>
          <w:vertAlign w:val="subscript"/>
          <w:lang w:val="es-CL"/>
        </w:rPr>
        <w:t>mín</w:t>
      </w:r>
      <w:proofErr w:type="spellEnd"/>
      <w:r w:rsidRPr="003C1737">
        <w:rPr>
          <w:rFonts w:cs="Arial"/>
          <w:sz w:val="22"/>
          <w:szCs w:val="22"/>
          <w:vertAlign w:val="subscript"/>
          <w:lang w:val="es-CL"/>
        </w:rPr>
        <w:t xml:space="preserve"> </w:t>
      </w:r>
      <w:r w:rsidRPr="003C1737">
        <w:rPr>
          <w:rFonts w:cs="Arial"/>
          <w:sz w:val="22"/>
          <w:szCs w:val="22"/>
          <w:lang w:val="es-CL"/>
        </w:rPr>
        <w:t>es la mínima distancia entre agujeros y los otros elementos tienen el significado indicado en a).</w:t>
      </w:r>
    </w:p>
    <w:p w:rsidR="001279FA" w:rsidRPr="003C1737" w:rsidRDefault="001279FA" w:rsidP="0051396C">
      <w:pPr>
        <w:jc w:val="both"/>
        <w:rPr>
          <w:rFonts w:cs="Arial"/>
          <w:sz w:val="22"/>
          <w:szCs w:val="22"/>
          <w:lang w:val="es-ES"/>
        </w:rPr>
      </w:pPr>
      <w:r w:rsidRPr="003C1737">
        <w:rPr>
          <w:rFonts w:cs="Arial"/>
          <w:sz w:val="22"/>
          <w:szCs w:val="22"/>
          <w:u w:val="single"/>
          <w:lang w:val="es-ES"/>
        </w:rPr>
        <w:t>Nota:</w:t>
      </w:r>
      <w:r w:rsidRPr="003C1737">
        <w:rPr>
          <w:rFonts w:cs="Arial"/>
          <w:sz w:val="22"/>
          <w:szCs w:val="22"/>
          <w:lang w:val="es-ES"/>
        </w:rPr>
        <w:tab/>
        <w:t>Los casos que requieran una medida de escape ésta será indicada y en ningún caso será menor que las arriba mencionadas.</w:t>
      </w:r>
    </w:p>
    <w:p w:rsidR="001279FA" w:rsidRPr="003C1737" w:rsidRDefault="001279FA" w:rsidP="0051396C">
      <w:pPr>
        <w:jc w:val="both"/>
        <w:rPr>
          <w:rFonts w:cs="Arial"/>
          <w:sz w:val="22"/>
          <w:szCs w:val="22"/>
          <w:lang w:val="es-ES"/>
        </w:rPr>
      </w:pPr>
    </w:p>
    <w:p w:rsidR="001279FA" w:rsidRPr="003C1737" w:rsidRDefault="001279FA" w:rsidP="0051396C">
      <w:pPr>
        <w:pStyle w:val="Ttulo5"/>
        <w:numPr>
          <w:ilvl w:val="4"/>
          <w:numId w:val="0"/>
        </w:numPr>
        <w:tabs>
          <w:tab w:val="num" w:pos="1134"/>
          <w:tab w:val="num" w:pos="1276"/>
        </w:tabs>
        <w:ind w:left="1009" w:hanging="1009"/>
        <w:jc w:val="both"/>
        <w:rPr>
          <w:rFonts w:cs="Arial"/>
          <w:b/>
          <w:i/>
          <w:sz w:val="22"/>
          <w:szCs w:val="22"/>
          <w:lang w:val="es-ES"/>
        </w:rPr>
      </w:pPr>
      <w:r w:rsidRPr="003C1737">
        <w:rPr>
          <w:rFonts w:cs="Arial"/>
          <w:b/>
          <w:i/>
          <w:sz w:val="22"/>
          <w:szCs w:val="22"/>
          <w:lang w:val="es-ES"/>
        </w:rPr>
        <w:t>Prescripciones para agujeros con mayor juego</w:t>
      </w:r>
    </w:p>
    <w:p w:rsidR="001279FA" w:rsidRPr="003C1737" w:rsidRDefault="001279FA" w:rsidP="0051396C">
      <w:pPr>
        <w:jc w:val="both"/>
        <w:rPr>
          <w:rFonts w:cs="Arial"/>
          <w:sz w:val="22"/>
          <w:szCs w:val="22"/>
          <w:lang w:val="es-ES"/>
        </w:rPr>
      </w:pPr>
      <w:r w:rsidRPr="003C1737">
        <w:rPr>
          <w:rFonts w:cs="Arial"/>
          <w:sz w:val="22"/>
          <w:szCs w:val="22"/>
          <w:lang w:val="es-ES"/>
        </w:rPr>
        <w:t>Para casos especiales, como por ejemplo agujeros con más juego, se utilizarán las expresiones indicadas en el código ASCE.</w:t>
      </w:r>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3"/>
        <w:keepNext/>
        <w:numPr>
          <w:ilvl w:val="2"/>
          <w:numId w:val="0"/>
        </w:numPr>
        <w:tabs>
          <w:tab w:val="num" w:pos="1080"/>
        </w:tabs>
        <w:ind w:left="567" w:hanging="567"/>
        <w:jc w:val="both"/>
        <w:rPr>
          <w:rFonts w:ascii="Arial" w:hAnsi="Arial" w:cs="Arial"/>
          <w:sz w:val="22"/>
          <w:szCs w:val="22"/>
          <w:lang w:val="es-ES"/>
        </w:rPr>
      </w:pPr>
      <w:bookmarkStart w:id="241" w:name="_Toc112734878"/>
      <w:r w:rsidRPr="003C1737">
        <w:rPr>
          <w:rFonts w:ascii="Arial" w:hAnsi="Arial" w:cs="Arial"/>
          <w:sz w:val="22"/>
          <w:szCs w:val="22"/>
          <w:lang w:val="es-ES"/>
        </w:rPr>
        <w:t xml:space="preserve">4.2.4 </w:t>
      </w:r>
      <w:r w:rsidR="001279FA" w:rsidRPr="003C1737">
        <w:rPr>
          <w:rFonts w:ascii="Arial" w:hAnsi="Arial" w:cs="Arial"/>
          <w:sz w:val="22"/>
          <w:szCs w:val="22"/>
          <w:lang w:val="es-ES"/>
        </w:rPr>
        <w:t>Previsiones para Escalamiento</w:t>
      </w:r>
      <w:bookmarkEnd w:id="241"/>
    </w:p>
    <w:p w:rsidR="001279FA" w:rsidRPr="003C1737" w:rsidRDefault="001279FA" w:rsidP="0051396C">
      <w:pPr>
        <w:jc w:val="both"/>
        <w:rPr>
          <w:rFonts w:cs="Arial"/>
          <w:sz w:val="22"/>
          <w:szCs w:val="22"/>
          <w:lang w:val="es-ES"/>
        </w:rPr>
      </w:pPr>
      <w:r w:rsidRPr="003C1737">
        <w:rPr>
          <w:rFonts w:cs="Arial"/>
          <w:sz w:val="22"/>
          <w:szCs w:val="22"/>
          <w:lang w:val="es-ES"/>
        </w:rPr>
        <w:t xml:space="preserve">En las estructuras de retención y terminales, una de las patas, estará dotada de pernos de escalamiento de diámetro 5/8” x 215 mm, con cabeza hexagonal, longitud roscada 65 mm con dos tuercas y arandela de espesor 4.8 mm, dispuestos a espacios no mayores de 400 mm entre ejes. </w:t>
      </w:r>
    </w:p>
    <w:p w:rsidR="001279FA" w:rsidRPr="003C1737" w:rsidRDefault="001279FA" w:rsidP="0051396C">
      <w:pPr>
        <w:spacing w:before="120"/>
        <w:jc w:val="both"/>
        <w:rPr>
          <w:rFonts w:cs="Arial"/>
          <w:sz w:val="22"/>
          <w:szCs w:val="22"/>
          <w:lang w:val="es-ES"/>
        </w:rPr>
      </w:pPr>
      <w:r w:rsidRPr="003C1737">
        <w:rPr>
          <w:rFonts w:cs="Arial"/>
          <w:sz w:val="22"/>
          <w:szCs w:val="22"/>
          <w:lang w:val="es-ES"/>
        </w:rPr>
        <w:t>Dichos pernos comenzarán 2,5 metros por encima del tope de la base.</w:t>
      </w:r>
    </w:p>
    <w:p w:rsidR="00165AC0" w:rsidRPr="003C1737" w:rsidRDefault="00165AC0" w:rsidP="0051396C">
      <w:pPr>
        <w:spacing w:line="360" w:lineRule="auto"/>
        <w:jc w:val="both"/>
        <w:rPr>
          <w:rFonts w:cs="Arial"/>
          <w:sz w:val="22"/>
          <w:szCs w:val="22"/>
          <w:lang w:val="es-ES"/>
        </w:rPr>
      </w:pPr>
    </w:p>
    <w:p w:rsidR="001279FA" w:rsidRPr="003C1737" w:rsidRDefault="00165AC0" w:rsidP="0051396C">
      <w:pPr>
        <w:pStyle w:val="Ttulo3"/>
        <w:keepNext/>
        <w:numPr>
          <w:ilvl w:val="2"/>
          <w:numId w:val="0"/>
        </w:numPr>
        <w:tabs>
          <w:tab w:val="num" w:pos="1080"/>
        </w:tabs>
        <w:ind w:left="567" w:hanging="567"/>
        <w:jc w:val="both"/>
        <w:rPr>
          <w:rFonts w:ascii="Arial" w:hAnsi="Arial" w:cs="Arial"/>
          <w:sz w:val="22"/>
          <w:szCs w:val="22"/>
          <w:lang w:val="es-ES"/>
        </w:rPr>
      </w:pPr>
      <w:bookmarkStart w:id="242" w:name="_Toc112734879"/>
      <w:r w:rsidRPr="003C1737">
        <w:rPr>
          <w:rFonts w:ascii="Arial" w:hAnsi="Arial" w:cs="Arial"/>
          <w:sz w:val="22"/>
          <w:szCs w:val="22"/>
          <w:lang w:val="es-ES"/>
        </w:rPr>
        <w:t xml:space="preserve">4.2.5 </w:t>
      </w:r>
      <w:r w:rsidR="001279FA" w:rsidRPr="003C1737">
        <w:rPr>
          <w:rFonts w:ascii="Arial" w:hAnsi="Arial" w:cs="Arial"/>
          <w:sz w:val="22"/>
          <w:szCs w:val="22"/>
          <w:lang w:val="es-ES"/>
        </w:rPr>
        <w:t>Sistema de Anti-Escalamiento</w:t>
      </w:r>
      <w:bookmarkEnd w:id="242"/>
    </w:p>
    <w:p w:rsidR="001279FA" w:rsidRPr="003C1737" w:rsidRDefault="001279FA" w:rsidP="0051396C">
      <w:pPr>
        <w:jc w:val="both"/>
        <w:rPr>
          <w:rFonts w:cs="Arial"/>
          <w:sz w:val="22"/>
          <w:szCs w:val="22"/>
          <w:lang w:val="es-ES"/>
        </w:rPr>
      </w:pPr>
      <w:r w:rsidRPr="003C1737">
        <w:rPr>
          <w:rFonts w:cs="Arial"/>
          <w:sz w:val="22"/>
          <w:szCs w:val="22"/>
          <w:lang w:val="es-ES"/>
        </w:rPr>
        <w:t xml:space="preserve">El acceso a las torres por parte de toda persona que no esté debidamente autorizada para ello por razones de servicio está prohibido. Por tal razón, todas las estructuras deberán contar con un elemento que impida </w:t>
      </w:r>
      <w:proofErr w:type="spellStart"/>
      <w:r w:rsidRPr="003C1737">
        <w:rPr>
          <w:rFonts w:cs="Arial"/>
          <w:sz w:val="22"/>
          <w:szCs w:val="22"/>
          <w:lang w:val="es-ES"/>
        </w:rPr>
        <w:t>ó</w:t>
      </w:r>
      <w:proofErr w:type="spellEnd"/>
      <w:r w:rsidRPr="003C1737">
        <w:rPr>
          <w:rFonts w:cs="Arial"/>
          <w:sz w:val="22"/>
          <w:szCs w:val="22"/>
          <w:lang w:val="es-ES"/>
        </w:rPr>
        <w:t xml:space="preserve"> dificulte en grado sumo, salvo que se trate de acciones de intención manifiesta, el acceso a las torres. </w:t>
      </w:r>
    </w:p>
    <w:p w:rsidR="001279FA" w:rsidRPr="003C1737" w:rsidRDefault="001279FA" w:rsidP="00165AC0">
      <w:pPr>
        <w:spacing w:line="360" w:lineRule="auto"/>
        <w:rPr>
          <w:rFonts w:cs="Arial"/>
          <w:sz w:val="22"/>
          <w:szCs w:val="22"/>
          <w:lang w:val="es-ES"/>
        </w:rPr>
      </w:pPr>
    </w:p>
    <w:p w:rsidR="001279FA" w:rsidRPr="003C1737" w:rsidRDefault="00165AC0" w:rsidP="001279FA">
      <w:pPr>
        <w:pStyle w:val="Ttulo1"/>
        <w:keepNext/>
        <w:widowControl w:val="0"/>
        <w:tabs>
          <w:tab w:val="num" w:pos="432"/>
        </w:tabs>
        <w:ind w:left="432" w:hanging="432"/>
        <w:rPr>
          <w:rFonts w:cs="Arial"/>
          <w:caps/>
          <w:smallCaps/>
          <w:sz w:val="22"/>
          <w:szCs w:val="22"/>
        </w:rPr>
      </w:pPr>
      <w:bookmarkStart w:id="243" w:name="_Toc54173952"/>
      <w:bookmarkStart w:id="244" w:name="_Toc112734880"/>
      <w:r w:rsidRPr="003C1737">
        <w:rPr>
          <w:rFonts w:cs="Arial"/>
          <w:caps/>
          <w:smallCaps/>
          <w:sz w:val="22"/>
          <w:szCs w:val="22"/>
        </w:rPr>
        <w:t xml:space="preserve">5 </w:t>
      </w:r>
      <w:r w:rsidR="001279FA" w:rsidRPr="003C1737">
        <w:rPr>
          <w:rFonts w:cs="Arial"/>
          <w:caps/>
          <w:smallCaps/>
          <w:sz w:val="22"/>
          <w:szCs w:val="22"/>
        </w:rPr>
        <w:t>Materiales</w:t>
      </w:r>
      <w:bookmarkEnd w:id="243"/>
      <w:bookmarkEnd w:id="244"/>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45" w:name="_Toc54173953"/>
      <w:bookmarkStart w:id="246" w:name="_Toc112734881"/>
      <w:r w:rsidRPr="003C1737">
        <w:rPr>
          <w:rFonts w:cs="Arial"/>
          <w:smallCaps/>
          <w:sz w:val="22"/>
          <w:szCs w:val="22"/>
          <w:lang w:val="es-ES"/>
        </w:rPr>
        <w:t xml:space="preserve">5.1 </w:t>
      </w:r>
      <w:r w:rsidR="001279FA" w:rsidRPr="003C1737">
        <w:rPr>
          <w:rFonts w:cs="Arial"/>
          <w:smallCaps/>
          <w:sz w:val="22"/>
          <w:szCs w:val="22"/>
          <w:lang w:val="es-ES"/>
        </w:rPr>
        <w:t>Generalidades</w:t>
      </w:r>
      <w:bookmarkEnd w:id="245"/>
      <w:bookmarkEnd w:id="246"/>
    </w:p>
    <w:p w:rsidR="001279FA" w:rsidRPr="003C1737" w:rsidRDefault="001279FA" w:rsidP="0051396C">
      <w:pPr>
        <w:jc w:val="both"/>
        <w:rPr>
          <w:rFonts w:cs="Arial"/>
          <w:sz w:val="22"/>
          <w:szCs w:val="22"/>
          <w:lang w:val="es-ES"/>
        </w:rPr>
      </w:pPr>
      <w:r w:rsidRPr="003C1737">
        <w:rPr>
          <w:rFonts w:cs="Arial"/>
          <w:sz w:val="22"/>
          <w:szCs w:val="22"/>
          <w:lang w:val="es-ES"/>
        </w:rPr>
        <w:t>En el presente Apartado se indican las características técnicas que deberán cumplir los materiales básicos empleados para la elaboración del suministro, a excepción de los correspondientes a la ejecución de bulones, tuercas y arandelas que se incluyen en el Apartado 7—Elementos de Unión y de los materiales base para el proceso de protección anticorrosiva que se indican en el Apartado 8, ambos del presente pliego.</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Las estructuras se fabricarán con perfiles y chapas de acero calmados de grano fino </w:t>
      </w:r>
      <w:proofErr w:type="spellStart"/>
      <w:r w:rsidRPr="003C1737">
        <w:rPr>
          <w:rFonts w:cs="Arial"/>
          <w:sz w:val="22"/>
          <w:szCs w:val="22"/>
          <w:lang w:val="es-ES"/>
        </w:rPr>
        <w:t>austenítico</w:t>
      </w:r>
      <w:proofErr w:type="spellEnd"/>
      <w:r w:rsidRPr="003C1737">
        <w:rPr>
          <w:rFonts w:cs="Arial"/>
          <w:sz w:val="22"/>
          <w:szCs w:val="22"/>
          <w:lang w:val="es-ES"/>
        </w:rPr>
        <w:t>.</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 materia prima laminada en caliente deberá ser nueva y homogénea, no debiendo presentar:</w:t>
      </w:r>
    </w:p>
    <w:p w:rsidR="001279FA" w:rsidRPr="000E6236" w:rsidRDefault="001279FA" w:rsidP="0051396C">
      <w:pPr>
        <w:numPr>
          <w:ilvl w:val="0"/>
          <w:numId w:val="50"/>
        </w:numPr>
        <w:ind w:left="567" w:hanging="357"/>
        <w:jc w:val="both"/>
        <w:rPr>
          <w:rFonts w:cs="Arial"/>
          <w:sz w:val="22"/>
          <w:szCs w:val="22"/>
          <w:lang w:val="es-ES"/>
        </w:rPr>
      </w:pPr>
      <w:r w:rsidRPr="000E6236">
        <w:rPr>
          <w:rFonts w:cs="Arial"/>
          <w:sz w:val="22"/>
          <w:szCs w:val="22"/>
          <w:lang w:val="es-ES"/>
        </w:rPr>
        <w:t>Cascarillas de laminación</w:t>
      </w:r>
    </w:p>
    <w:p w:rsidR="001279FA" w:rsidRPr="000E6236" w:rsidRDefault="001279FA" w:rsidP="0051396C">
      <w:pPr>
        <w:numPr>
          <w:ilvl w:val="0"/>
          <w:numId w:val="50"/>
        </w:numPr>
        <w:ind w:left="567" w:hanging="357"/>
        <w:jc w:val="both"/>
        <w:rPr>
          <w:rFonts w:cs="Arial"/>
          <w:sz w:val="22"/>
          <w:szCs w:val="22"/>
          <w:lang w:val="es-ES"/>
        </w:rPr>
      </w:pPr>
      <w:r w:rsidRPr="000E6236">
        <w:rPr>
          <w:rFonts w:cs="Arial"/>
          <w:sz w:val="22"/>
          <w:szCs w:val="22"/>
          <w:lang w:val="es-ES"/>
        </w:rPr>
        <w:t>Fisuras</w:t>
      </w:r>
    </w:p>
    <w:p w:rsidR="001279FA" w:rsidRPr="000E6236" w:rsidRDefault="001279FA" w:rsidP="0051396C">
      <w:pPr>
        <w:numPr>
          <w:ilvl w:val="0"/>
          <w:numId w:val="50"/>
        </w:numPr>
        <w:ind w:left="567" w:hanging="357"/>
        <w:jc w:val="both"/>
        <w:rPr>
          <w:rFonts w:cs="Arial"/>
          <w:sz w:val="22"/>
          <w:szCs w:val="22"/>
          <w:lang w:val="es-ES"/>
        </w:rPr>
      </w:pPr>
      <w:r w:rsidRPr="000E6236">
        <w:rPr>
          <w:rFonts w:cs="Arial"/>
          <w:sz w:val="22"/>
          <w:szCs w:val="22"/>
          <w:lang w:val="es-ES"/>
        </w:rPr>
        <w:t>Poros</w:t>
      </w:r>
    </w:p>
    <w:p w:rsidR="001279FA" w:rsidRPr="000E6236" w:rsidRDefault="001279FA" w:rsidP="0051396C">
      <w:pPr>
        <w:numPr>
          <w:ilvl w:val="0"/>
          <w:numId w:val="50"/>
        </w:numPr>
        <w:ind w:left="567" w:hanging="357"/>
        <w:jc w:val="both"/>
        <w:rPr>
          <w:rFonts w:cs="Arial"/>
          <w:sz w:val="22"/>
          <w:szCs w:val="22"/>
          <w:lang w:val="es-ES"/>
        </w:rPr>
      </w:pPr>
      <w:proofErr w:type="spellStart"/>
      <w:r w:rsidRPr="000E6236">
        <w:rPr>
          <w:rFonts w:cs="Arial"/>
          <w:sz w:val="22"/>
          <w:szCs w:val="22"/>
          <w:lang w:val="es-ES"/>
        </w:rPr>
        <w:t>Exfoliaduras</w:t>
      </w:r>
      <w:proofErr w:type="spellEnd"/>
    </w:p>
    <w:p w:rsidR="001279FA" w:rsidRPr="000E6236" w:rsidRDefault="001279FA" w:rsidP="0051396C">
      <w:pPr>
        <w:numPr>
          <w:ilvl w:val="0"/>
          <w:numId w:val="50"/>
        </w:numPr>
        <w:ind w:left="567" w:hanging="357"/>
        <w:jc w:val="both"/>
        <w:rPr>
          <w:rFonts w:cs="Arial"/>
          <w:sz w:val="22"/>
          <w:szCs w:val="22"/>
          <w:lang w:val="es-ES"/>
        </w:rPr>
      </w:pPr>
      <w:r w:rsidRPr="000E6236">
        <w:rPr>
          <w:rFonts w:cs="Arial"/>
          <w:sz w:val="22"/>
          <w:szCs w:val="22"/>
          <w:lang w:val="es-ES"/>
        </w:rPr>
        <w:lastRenderedPageBreak/>
        <w:t>Inclusiones de material refractario.</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Cualesquiera de estos defectos serán causales suficientes para su rechazo por parte de la </w:t>
      </w:r>
      <w:r w:rsidR="00D55635">
        <w:rPr>
          <w:rFonts w:cs="Arial"/>
          <w:sz w:val="22"/>
          <w:szCs w:val="22"/>
          <w:lang w:val="es-ES"/>
        </w:rPr>
        <w:t>INSPECCIÓN TÉCNICA</w:t>
      </w:r>
      <w:r w:rsidRPr="003C1737">
        <w:rPr>
          <w:rFonts w:cs="Arial"/>
          <w:sz w:val="22"/>
          <w:szCs w:val="22"/>
          <w:lang w:val="es-ES"/>
        </w:rPr>
        <w:t>. Tampoco serán aceptadas reparaciones de ninguna índole de los defectos superficiales.</w:t>
      </w:r>
    </w:p>
    <w:p w:rsidR="001279FA" w:rsidRPr="003C1737" w:rsidRDefault="001279FA" w:rsidP="0051396C">
      <w:pPr>
        <w:spacing w:before="120"/>
        <w:jc w:val="both"/>
        <w:rPr>
          <w:rFonts w:cs="Arial"/>
          <w:sz w:val="22"/>
          <w:szCs w:val="22"/>
          <w:lang w:val="es-ES"/>
        </w:rPr>
      </w:pPr>
      <w:r w:rsidRPr="003C1737">
        <w:rPr>
          <w:rFonts w:cs="Arial"/>
          <w:sz w:val="22"/>
          <w:szCs w:val="22"/>
          <w:lang w:val="es-ES"/>
        </w:rPr>
        <w:t>Los materiales deberán acreditar legítima calidad, amparados en certificados originales o fotocopias autenticadas, donde el laminador responsable de su procesamiento acreditará los siguientes parámetros de referencia:</w:t>
      </w:r>
    </w:p>
    <w:p w:rsidR="001279FA" w:rsidRPr="0051396C" w:rsidRDefault="001279FA" w:rsidP="0051396C">
      <w:pPr>
        <w:numPr>
          <w:ilvl w:val="0"/>
          <w:numId w:val="51"/>
        </w:numPr>
        <w:ind w:left="709" w:hanging="357"/>
        <w:jc w:val="both"/>
        <w:rPr>
          <w:rFonts w:cs="Arial"/>
          <w:sz w:val="22"/>
          <w:szCs w:val="22"/>
          <w:lang w:val="es-ES_tradnl"/>
        </w:rPr>
      </w:pPr>
      <w:r w:rsidRPr="0051396C">
        <w:rPr>
          <w:rFonts w:cs="Arial"/>
          <w:sz w:val="22"/>
          <w:szCs w:val="22"/>
          <w:lang w:val="es-ES_tradnl"/>
        </w:rPr>
        <w:t>Nro. y fecha de colada de la usina.</w:t>
      </w:r>
    </w:p>
    <w:p w:rsidR="001279FA" w:rsidRPr="0051396C" w:rsidRDefault="001279FA" w:rsidP="00183D6D">
      <w:pPr>
        <w:numPr>
          <w:ilvl w:val="0"/>
          <w:numId w:val="51"/>
        </w:numPr>
        <w:ind w:left="709" w:hanging="357"/>
        <w:jc w:val="both"/>
        <w:rPr>
          <w:rFonts w:cs="Arial"/>
          <w:sz w:val="22"/>
          <w:szCs w:val="22"/>
          <w:lang w:val="es-ES_tradnl"/>
        </w:rPr>
      </w:pPr>
      <w:r w:rsidRPr="0051396C">
        <w:rPr>
          <w:rFonts w:cs="Arial"/>
          <w:sz w:val="22"/>
          <w:szCs w:val="22"/>
          <w:lang w:val="es-ES_tradnl"/>
        </w:rPr>
        <w:t>Valores de composición química.</w:t>
      </w:r>
    </w:p>
    <w:p w:rsidR="001279FA" w:rsidRPr="0051396C" w:rsidRDefault="001279FA" w:rsidP="00183D6D">
      <w:pPr>
        <w:numPr>
          <w:ilvl w:val="0"/>
          <w:numId w:val="51"/>
        </w:numPr>
        <w:ind w:left="709" w:hanging="357"/>
        <w:jc w:val="both"/>
        <w:rPr>
          <w:rFonts w:cs="Arial"/>
          <w:sz w:val="22"/>
          <w:szCs w:val="22"/>
          <w:lang w:val="es-ES_tradnl"/>
        </w:rPr>
      </w:pPr>
      <w:r w:rsidRPr="0051396C">
        <w:rPr>
          <w:rFonts w:cs="Arial"/>
          <w:sz w:val="22"/>
          <w:szCs w:val="22"/>
          <w:lang w:val="es-ES_tradnl"/>
        </w:rPr>
        <w:t>Dimensiones del material.</w:t>
      </w:r>
    </w:p>
    <w:p w:rsidR="001279FA" w:rsidRPr="0051396C" w:rsidRDefault="001279FA" w:rsidP="00183D6D">
      <w:pPr>
        <w:numPr>
          <w:ilvl w:val="0"/>
          <w:numId w:val="51"/>
        </w:numPr>
        <w:ind w:left="709" w:hanging="357"/>
        <w:jc w:val="both"/>
        <w:rPr>
          <w:rFonts w:cs="Arial"/>
          <w:sz w:val="22"/>
          <w:szCs w:val="22"/>
          <w:lang w:val="es-ES_tradnl"/>
        </w:rPr>
      </w:pPr>
      <w:r w:rsidRPr="0051396C">
        <w:rPr>
          <w:rFonts w:cs="Arial"/>
          <w:sz w:val="22"/>
          <w:szCs w:val="22"/>
          <w:lang w:val="es-ES_tradnl"/>
        </w:rPr>
        <w:t>Tonelaje.</w:t>
      </w:r>
    </w:p>
    <w:p w:rsidR="001279FA" w:rsidRPr="0051396C" w:rsidRDefault="001279FA" w:rsidP="00183D6D">
      <w:pPr>
        <w:numPr>
          <w:ilvl w:val="0"/>
          <w:numId w:val="51"/>
        </w:numPr>
        <w:ind w:left="709" w:hanging="357"/>
        <w:jc w:val="both"/>
        <w:rPr>
          <w:rFonts w:cs="Arial"/>
          <w:sz w:val="22"/>
          <w:szCs w:val="22"/>
          <w:lang w:val="es-ES_tradnl"/>
        </w:rPr>
      </w:pPr>
      <w:r w:rsidRPr="0051396C">
        <w:rPr>
          <w:rFonts w:cs="Arial"/>
          <w:sz w:val="22"/>
          <w:szCs w:val="22"/>
          <w:lang w:val="es-ES_tradnl"/>
        </w:rPr>
        <w:t>Fecha de procesamiento.</w:t>
      </w:r>
    </w:p>
    <w:p w:rsidR="001279FA" w:rsidRPr="0051396C" w:rsidRDefault="001279FA" w:rsidP="00183D6D">
      <w:pPr>
        <w:numPr>
          <w:ilvl w:val="0"/>
          <w:numId w:val="51"/>
        </w:numPr>
        <w:ind w:left="709" w:hanging="357"/>
        <w:jc w:val="both"/>
        <w:rPr>
          <w:rFonts w:cs="Arial"/>
          <w:sz w:val="22"/>
          <w:szCs w:val="22"/>
          <w:lang w:val="es-ES_tradnl"/>
        </w:rPr>
      </w:pPr>
      <w:r w:rsidRPr="0051396C">
        <w:rPr>
          <w:rFonts w:cs="Arial"/>
          <w:sz w:val="22"/>
          <w:szCs w:val="22"/>
          <w:lang w:val="es-ES_tradnl"/>
        </w:rPr>
        <w:t>Características y propiedades mecánicas.</w:t>
      </w:r>
    </w:p>
    <w:p w:rsidR="001279FA" w:rsidRPr="0051396C" w:rsidRDefault="001279FA" w:rsidP="00165AC0">
      <w:pPr>
        <w:spacing w:before="60" w:line="360" w:lineRule="auto"/>
        <w:rPr>
          <w:rFonts w:cs="Arial"/>
          <w:b/>
          <w:sz w:val="22"/>
          <w:szCs w:val="22"/>
          <w:lang w:val="es-ES_tradnl"/>
        </w:rPr>
      </w:pPr>
    </w:p>
    <w:p w:rsidR="001279FA" w:rsidRPr="003C1737" w:rsidRDefault="00165AC0" w:rsidP="001279FA">
      <w:pPr>
        <w:pStyle w:val="Ttulo2"/>
        <w:keepNext/>
        <w:widowControl w:val="0"/>
        <w:numPr>
          <w:ilvl w:val="1"/>
          <w:numId w:val="0"/>
        </w:numPr>
        <w:tabs>
          <w:tab w:val="num" w:pos="576"/>
        </w:tabs>
        <w:spacing w:before="0"/>
        <w:ind w:left="576" w:hanging="576"/>
        <w:rPr>
          <w:rFonts w:cs="Arial"/>
          <w:smallCaps/>
          <w:sz w:val="22"/>
          <w:szCs w:val="22"/>
        </w:rPr>
      </w:pPr>
      <w:bookmarkStart w:id="247" w:name="_Toc54173954"/>
      <w:bookmarkStart w:id="248" w:name="_Toc112734882"/>
      <w:r w:rsidRPr="003C1737">
        <w:rPr>
          <w:rFonts w:cs="Arial"/>
          <w:smallCaps/>
          <w:sz w:val="22"/>
          <w:szCs w:val="22"/>
        </w:rPr>
        <w:t xml:space="preserve">5.2 </w:t>
      </w:r>
      <w:proofErr w:type="spellStart"/>
      <w:r w:rsidR="001279FA" w:rsidRPr="003C1737">
        <w:rPr>
          <w:rFonts w:cs="Arial"/>
          <w:smallCaps/>
          <w:sz w:val="22"/>
          <w:szCs w:val="22"/>
        </w:rPr>
        <w:t>Perfiles</w:t>
      </w:r>
      <w:bookmarkEnd w:id="247"/>
      <w:bookmarkEnd w:id="248"/>
      <w:proofErr w:type="spellEnd"/>
    </w:p>
    <w:p w:rsidR="001279FA" w:rsidRPr="003C1737" w:rsidRDefault="001279FA" w:rsidP="0051396C">
      <w:pPr>
        <w:jc w:val="both"/>
        <w:rPr>
          <w:rFonts w:cs="Arial"/>
          <w:sz w:val="22"/>
          <w:szCs w:val="22"/>
          <w:lang w:val="es-ES"/>
        </w:rPr>
      </w:pPr>
      <w:r w:rsidRPr="003C1737">
        <w:rPr>
          <w:rFonts w:cs="Arial"/>
          <w:sz w:val="22"/>
          <w:szCs w:val="22"/>
          <w:lang w:val="es-ES"/>
        </w:rPr>
        <w:t>Los perfiles a emplear en las estructuras deberán ser normalizados, laminados en caliente (no se aceptan perfiles conformados en frío) y deberán cumplir con alguna de las siguientes normas:</w:t>
      </w:r>
    </w:p>
    <w:p w:rsidR="001279FA" w:rsidRPr="003C1737" w:rsidRDefault="001279FA" w:rsidP="006E2A5B">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Normas</w:t>
      </w:r>
      <w:proofErr w:type="spellEnd"/>
      <w:r w:rsidRPr="003C1737">
        <w:rPr>
          <w:rFonts w:cs="Arial"/>
          <w:sz w:val="22"/>
          <w:szCs w:val="22"/>
        </w:rPr>
        <w:t xml:space="preserve"> IRAM:</w:t>
      </w:r>
    </w:p>
    <w:p w:rsidR="001279FA" w:rsidRPr="003C1737" w:rsidRDefault="001279FA" w:rsidP="006E2A5B">
      <w:pPr>
        <w:numPr>
          <w:ilvl w:val="0"/>
          <w:numId w:val="4"/>
        </w:numPr>
        <w:tabs>
          <w:tab w:val="num" w:pos="1276"/>
        </w:tabs>
        <w:spacing w:before="60"/>
        <w:ind w:left="851" w:firstLine="0"/>
        <w:jc w:val="both"/>
        <w:rPr>
          <w:rFonts w:cs="Arial"/>
          <w:sz w:val="22"/>
          <w:szCs w:val="22"/>
        </w:rPr>
      </w:pPr>
      <w:proofErr w:type="spellStart"/>
      <w:r w:rsidRPr="003C1737">
        <w:rPr>
          <w:rFonts w:cs="Arial"/>
          <w:sz w:val="22"/>
          <w:szCs w:val="22"/>
        </w:rPr>
        <w:t>Características</w:t>
      </w:r>
      <w:proofErr w:type="spellEnd"/>
      <w:r w:rsidRPr="003C1737">
        <w:rPr>
          <w:rFonts w:cs="Arial"/>
          <w:sz w:val="22"/>
          <w:szCs w:val="22"/>
        </w:rPr>
        <w:t xml:space="preserve"> </w:t>
      </w:r>
      <w:proofErr w:type="spellStart"/>
      <w:r w:rsidRPr="003C1737">
        <w:rPr>
          <w:rFonts w:cs="Arial"/>
          <w:sz w:val="22"/>
          <w:szCs w:val="22"/>
        </w:rPr>
        <w:t>mecánicas</w:t>
      </w:r>
      <w:proofErr w:type="spellEnd"/>
      <w:r w:rsidRPr="003C1737">
        <w:rPr>
          <w:rFonts w:cs="Arial"/>
          <w:sz w:val="22"/>
          <w:szCs w:val="22"/>
        </w:rPr>
        <w:t>:</w:t>
      </w:r>
    </w:p>
    <w:p w:rsidR="001279FA" w:rsidRPr="003C1737" w:rsidRDefault="001279FA" w:rsidP="001279FA">
      <w:pPr>
        <w:spacing w:before="60"/>
        <w:ind w:left="1276"/>
        <w:rPr>
          <w:rFonts w:cs="Arial"/>
          <w:sz w:val="22"/>
          <w:szCs w:val="22"/>
          <w:lang w:val="es-ES"/>
        </w:rPr>
      </w:pPr>
      <w:r w:rsidRPr="003C1737">
        <w:rPr>
          <w:rFonts w:cs="Arial"/>
          <w:sz w:val="22"/>
          <w:szCs w:val="22"/>
          <w:lang w:val="es-ES"/>
        </w:rPr>
        <w:t>F—24; F—36</w:t>
      </w:r>
      <w:r w:rsidRPr="003C1737">
        <w:rPr>
          <w:rFonts w:cs="Arial"/>
          <w:sz w:val="22"/>
          <w:szCs w:val="22"/>
          <w:lang w:val="es-ES"/>
        </w:rPr>
        <w:tab/>
        <w:t>según IRAM—IAS—U—500—503</w:t>
      </w:r>
    </w:p>
    <w:p w:rsidR="001279FA" w:rsidRPr="003C1737" w:rsidRDefault="001279FA" w:rsidP="001279FA">
      <w:pPr>
        <w:spacing w:before="60"/>
        <w:ind w:left="1276"/>
        <w:rPr>
          <w:rFonts w:cs="Arial"/>
          <w:sz w:val="22"/>
          <w:szCs w:val="22"/>
          <w:lang w:val="es-ES"/>
        </w:rPr>
      </w:pPr>
      <w:r w:rsidRPr="003C1737">
        <w:rPr>
          <w:rFonts w:cs="Arial"/>
          <w:sz w:val="22"/>
          <w:szCs w:val="22"/>
          <w:lang w:val="es-ES"/>
        </w:rPr>
        <w:t>F—26, sólo para perfiles “U” e “I”</w:t>
      </w:r>
    </w:p>
    <w:p w:rsidR="001279FA" w:rsidRPr="003C1737" w:rsidRDefault="001279FA" w:rsidP="006E2A5B">
      <w:pPr>
        <w:numPr>
          <w:ilvl w:val="0"/>
          <w:numId w:val="4"/>
        </w:numPr>
        <w:tabs>
          <w:tab w:val="num" w:pos="1276"/>
        </w:tabs>
        <w:spacing w:before="60"/>
        <w:ind w:left="851" w:firstLine="0"/>
        <w:jc w:val="both"/>
        <w:rPr>
          <w:rFonts w:cs="Arial"/>
          <w:sz w:val="22"/>
          <w:szCs w:val="22"/>
          <w:lang w:val="es-ES"/>
        </w:rPr>
      </w:pPr>
      <w:r w:rsidRPr="003C1737">
        <w:rPr>
          <w:rFonts w:cs="Arial"/>
          <w:sz w:val="22"/>
          <w:szCs w:val="22"/>
          <w:lang w:val="es-ES"/>
        </w:rPr>
        <w:t>Características geométricas y tolerancias de laminación:</w:t>
      </w:r>
    </w:p>
    <w:p w:rsidR="001279FA" w:rsidRPr="003C1737" w:rsidRDefault="001279FA" w:rsidP="00165AC0">
      <w:pPr>
        <w:tabs>
          <w:tab w:val="left" w:pos="4962"/>
        </w:tabs>
        <w:spacing w:before="60"/>
        <w:ind w:left="1276"/>
        <w:rPr>
          <w:rFonts w:cs="Arial"/>
          <w:sz w:val="22"/>
          <w:szCs w:val="22"/>
          <w:lang w:val="es-ES"/>
        </w:rPr>
      </w:pPr>
      <w:r w:rsidRPr="003C1737">
        <w:rPr>
          <w:rFonts w:cs="Arial"/>
          <w:sz w:val="22"/>
          <w:szCs w:val="22"/>
          <w:lang w:val="es-ES"/>
        </w:rPr>
        <w:t>Perfiles “U” de</w:t>
      </w:r>
      <w:r w:rsidR="00165AC0" w:rsidRPr="003C1737">
        <w:rPr>
          <w:rFonts w:cs="Arial"/>
          <w:sz w:val="22"/>
          <w:szCs w:val="22"/>
          <w:lang w:val="es-ES"/>
        </w:rPr>
        <w:t xml:space="preserve"> alas inclinadas</w:t>
      </w:r>
      <w:r w:rsidRPr="003C1737">
        <w:rPr>
          <w:rFonts w:cs="Arial"/>
          <w:sz w:val="22"/>
          <w:szCs w:val="22"/>
          <w:lang w:val="es-ES"/>
        </w:rPr>
        <w:tab/>
        <w:t>según IRAM—IAS—U—500—509</w:t>
      </w:r>
    </w:p>
    <w:p w:rsidR="001279FA" w:rsidRPr="003C1737" w:rsidRDefault="001279FA" w:rsidP="00165AC0">
      <w:pPr>
        <w:tabs>
          <w:tab w:val="left" w:pos="4962"/>
        </w:tabs>
        <w:spacing w:before="60"/>
        <w:ind w:left="1276"/>
        <w:rPr>
          <w:rFonts w:cs="Arial"/>
          <w:sz w:val="22"/>
          <w:szCs w:val="22"/>
          <w:lang w:val="es-ES"/>
        </w:rPr>
      </w:pPr>
      <w:r w:rsidRPr="003C1737">
        <w:rPr>
          <w:rFonts w:cs="Arial"/>
          <w:sz w:val="22"/>
          <w:szCs w:val="22"/>
          <w:lang w:val="es-ES"/>
        </w:rPr>
        <w:t>Perfiles “I” de alas</w:t>
      </w:r>
      <w:r w:rsidR="00165AC0" w:rsidRPr="003C1737">
        <w:rPr>
          <w:rFonts w:cs="Arial"/>
          <w:sz w:val="22"/>
          <w:szCs w:val="22"/>
          <w:lang w:val="es-ES"/>
        </w:rPr>
        <w:t xml:space="preserve"> inclinadas</w:t>
      </w:r>
      <w:r w:rsidRPr="003C1737">
        <w:rPr>
          <w:rFonts w:cs="Arial"/>
          <w:sz w:val="22"/>
          <w:szCs w:val="22"/>
          <w:lang w:val="es-ES"/>
        </w:rPr>
        <w:tab/>
        <w:t>según IRAM— 1 IAS—U-500—511</w:t>
      </w:r>
    </w:p>
    <w:p w:rsidR="001279FA" w:rsidRPr="003C1737" w:rsidRDefault="001279FA" w:rsidP="00165AC0">
      <w:pPr>
        <w:tabs>
          <w:tab w:val="left" w:pos="4962"/>
        </w:tabs>
        <w:spacing w:before="60"/>
        <w:ind w:left="1276"/>
        <w:rPr>
          <w:rFonts w:cs="Arial"/>
          <w:sz w:val="22"/>
          <w:szCs w:val="22"/>
          <w:lang w:val="es-ES"/>
        </w:rPr>
      </w:pPr>
      <w:r w:rsidRPr="003C1737">
        <w:rPr>
          <w:rFonts w:cs="Arial"/>
          <w:sz w:val="22"/>
          <w:szCs w:val="22"/>
          <w:lang w:val="es-ES"/>
        </w:rPr>
        <w:t>Perfiles “L” de</w:t>
      </w:r>
      <w:r w:rsidR="00165AC0" w:rsidRPr="003C1737">
        <w:rPr>
          <w:rFonts w:cs="Arial"/>
          <w:sz w:val="22"/>
          <w:szCs w:val="22"/>
          <w:lang w:val="es-ES"/>
        </w:rPr>
        <w:t xml:space="preserve"> alas inclinadas</w:t>
      </w:r>
      <w:r w:rsidRPr="003C1737">
        <w:rPr>
          <w:rFonts w:cs="Arial"/>
          <w:sz w:val="22"/>
          <w:szCs w:val="22"/>
          <w:lang w:val="es-ES"/>
        </w:rPr>
        <w:tab/>
        <w:t>según IRAM—IAS—U—500—558</w:t>
      </w:r>
    </w:p>
    <w:p w:rsidR="001279FA" w:rsidRPr="003C1737" w:rsidRDefault="001279FA" w:rsidP="00165AC0">
      <w:pPr>
        <w:tabs>
          <w:tab w:val="left" w:pos="4962"/>
        </w:tabs>
        <w:spacing w:before="60"/>
        <w:ind w:left="1276"/>
        <w:rPr>
          <w:rFonts w:cs="Arial"/>
          <w:sz w:val="22"/>
          <w:szCs w:val="22"/>
          <w:lang w:val="es-ES"/>
        </w:rPr>
      </w:pPr>
      <w:r w:rsidRPr="003C1737">
        <w:rPr>
          <w:rFonts w:cs="Arial"/>
          <w:sz w:val="22"/>
          <w:szCs w:val="22"/>
          <w:lang w:val="es-ES"/>
        </w:rPr>
        <w:t>Planchuelas</w:t>
      </w:r>
      <w:r w:rsidRPr="003C1737">
        <w:rPr>
          <w:rFonts w:cs="Arial"/>
          <w:sz w:val="22"/>
          <w:szCs w:val="22"/>
          <w:lang w:val="es-ES"/>
        </w:rPr>
        <w:tab/>
        <w:t>según IRAM-IAS—U—500—657</w:t>
      </w:r>
    </w:p>
    <w:p w:rsidR="001279FA" w:rsidRPr="003C1737" w:rsidRDefault="001279FA" w:rsidP="006E2A5B">
      <w:pPr>
        <w:numPr>
          <w:ilvl w:val="0"/>
          <w:numId w:val="15"/>
        </w:numPr>
        <w:tabs>
          <w:tab w:val="clear" w:pos="720"/>
          <w:tab w:val="num" w:pos="1134"/>
        </w:tabs>
        <w:spacing w:before="60"/>
        <w:ind w:left="1134"/>
        <w:jc w:val="both"/>
        <w:rPr>
          <w:rFonts w:cs="Arial"/>
          <w:sz w:val="22"/>
          <w:szCs w:val="22"/>
        </w:rPr>
      </w:pPr>
      <w:proofErr w:type="spellStart"/>
      <w:r w:rsidRPr="003C1737">
        <w:rPr>
          <w:rFonts w:cs="Arial"/>
          <w:sz w:val="22"/>
          <w:szCs w:val="22"/>
        </w:rPr>
        <w:t>Normas</w:t>
      </w:r>
      <w:proofErr w:type="spellEnd"/>
      <w:r w:rsidRPr="003C1737">
        <w:rPr>
          <w:rFonts w:cs="Arial"/>
          <w:sz w:val="22"/>
          <w:szCs w:val="22"/>
        </w:rPr>
        <w:t xml:space="preserve"> </w:t>
      </w:r>
      <w:proofErr w:type="spellStart"/>
      <w:r w:rsidRPr="003C1737">
        <w:rPr>
          <w:rFonts w:cs="Arial"/>
          <w:sz w:val="22"/>
          <w:szCs w:val="22"/>
        </w:rPr>
        <w:t>norteamericanas</w:t>
      </w:r>
      <w:proofErr w:type="spellEnd"/>
      <w:r w:rsidRPr="003C1737">
        <w:rPr>
          <w:rFonts w:cs="Arial"/>
          <w:sz w:val="22"/>
          <w:szCs w:val="22"/>
        </w:rPr>
        <w:t>:</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Características mecánicas:</w:t>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t>ASTM—A—36</w:t>
      </w:r>
      <w:r w:rsidRPr="0051396C">
        <w:rPr>
          <w:rFonts w:cs="Arial"/>
          <w:sz w:val="22"/>
          <w:szCs w:val="22"/>
          <w:lang w:val="es-AR"/>
        </w:rPr>
        <w:tab/>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t>ASTM—A—242</w:t>
      </w:r>
      <w:r w:rsidRPr="0051396C">
        <w:rPr>
          <w:rFonts w:cs="Arial"/>
          <w:sz w:val="22"/>
          <w:szCs w:val="22"/>
          <w:lang w:val="es-AR"/>
        </w:rPr>
        <w:tab/>
        <w:t>Grado 50</w:t>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t>ASTM—A—441</w:t>
      </w:r>
      <w:r w:rsidRPr="0051396C">
        <w:rPr>
          <w:rFonts w:cs="Arial"/>
          <w:sz w:val="22"/>
          <w:szCs w:val="22"/>
          <w:lang w:val="es-AR"/>
        </w:rPr>
        <w:tab/>
        <w:t>Grado 50</w:t>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t>ASTM—A—572</w:t>
      </w:r>
      <w:r w:rsidRPr="0051396C">
        <w:rPr>
          <w:rFonts w:cs="Arial"/>
          <w:sz w:val="22"/>
          <w:szCs w:val="22"/>
          <w:lang w:val="es-AR"/>
        </w:rPr>
        <w:tab/>
        <w:t>Grado 50</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Características geométricas:</w:t>
      </w:r>
    </w:p>
    <w:p w:rsidR="001279FA" w:rsidRPr="0051396C" w:rsidRDefault="001279FA" w:rsidP="001279FA">
      <w:pPr>
        <w:tabs>
          <w:tab w:val="left" w:pos="3686"/>
        </w:tabs>
        <w:spacing w:before="60"/>
        <w:ind w:left="1276"/>
        <w:rPr>
          <w:rFonts w:cs="Arial"/>
          <w:sz w:val="22"/>
          <w:szCs w:val="22"/>
          <w:lang w:val="es-AR"/>
        </w:rPr>
      </w:pPr>
      <w:proofErr w:type="gramStart"/>
      <w:r w:rsidRPr="0051396C">
        <w:rPr>
          <w:rFonts w:cs="Arial"/>
          <w:sz w:val="22"/>
          <w:szCs w:val="22"/>
          <w:lang w:val="es-AR"/>
        </w:rPr>
        <w:t>según</w:t>
      </w:r>
      <w:proofErr w:type="gramEnd"/>
      <w:r w:rsidRPr="0051396C">
        <w:rPr>
          <w:rFonts w:cs="Arial"/>
          <w:sz w:val="22"/>
          <w:szCs w:val="22"/>
          <w:lang w:val="es-AR"/>
        </w:rPr>
        <w:t xml:space="preserve"> ASTM—A—6</w:t>
      </w:r>
    </w:p>
    <w:p w:rsidR="001279FA" w:rsidRPr="0051396C" w:rsidRDefault="001279FA" w:rsidP="001279FA">
      <w:pPr>
        <w:tabs>
          <w:tab w:val="left" w:pos="3686"/>
        </w:tabs>
        <w:spacing w:before="60"/>
        <w:ind w:left="1276"/>
        <w:rPr>
          <w:rFonts w:cs="Arial"/>
          <w:sz w:val="22"/>
          <w:szCs w:val="22"/>
          <w:lang w:val="es-AR"/>
        </w:rPr>
      </w:pPr>
      <w:proofErr w:type="gramStart"/>
      <w:r w:rsidRPr="0051396C">
        <w:rPr>
          <w:rFonts w:cs="Arial"/>
          <w:sz w:val="22"/>
          <w:szCs w:val="22"/>
          <w:lang w:val="es-AR"/>
        </w:rPr>
        <w:t>según</w:t>
      </w:r>
      <w:proofErr w:type="gramEnd"/>
      <w:r w:rsidRPr="0051396C">
        <w:rPr>
          <w:rFonts w:cs="Arial"/>
          <w:sz w:val="22"/>
          <w:szCs w:val="22"/>
          <w:lang w:val="es-AR"/>
        </w:rPr>
        <w:t xml:space="preserve"> AISC (Manual of Steel </w:t>
      </w:r>
      <w:proofErr w:type="spellStart"/>
      <w:r w:rsidRPr="0051396C">
        <w:rPr>
          <w:rFonts w:cs="Arial"/>
          <w:sz w:val="22"/>
          <w:szCs w:val="22"/>
          <w:lang w:val="es-AR"/>
        </w:rPr>
        <w:t>Construction</w:t>
      </w:r>
      <w:proofErr w:type="spellEnd"/>
      <w:r w:rsidRPr="0051396C">
        <w:rPr>
          <w:rFonts w:cs="Arial"/>
          <w:sz w:val="22"/>
          <w:szCs w:val="22"/>
          <w:lang w:val="es-AR"/>
        </w:rPr>
        <w:t xml:space="preserve"> </w:t>
      </w:r>
      <w:proofErr w:type="spellStart"/>
      <w:r w:rsidRPr="0051396C">
        <w:rPr>
          <w:rFonts w:cs="Arial"/>
          <w:sz w:val="22"/>
          <w:szCs w:val="22"/>
          <w:lang w:val="es-AR"/>
        </w:rPr>
        <w:t>Structural</w:t>
      </w:r>
      <w:proofErr w:type="spellEnd"/>
      <w:r w:rsidRPr="0051396C">
        <w:rPr>
          <w:rFonts w:cs="Arial"/>
          <w:sz w:val="22"/>
          <w:szCs w:val="22"/>
          <w:lang w:val="es-AR"/>
        </w:rPr>
        <w:t xml:space="preserve"> </w:t>
      </w:r>
      <w:proofErr w:type="spellStart"/>
      <w:r w:rsidRPr="0051396C">
        <w:rPr>
          <w:rFonts w:cs="Arial"/>
          <w:sz w:val="22"/>
          <w:szCs w:val="22"/>
          <w:lang w:val="es-AR"/>
        </w:rPr>
        <w:t>Shapes</w:t>
      </w:r>
      <w:proofErr w:type="spellEnd"/>
      <w:r w:rsidRPr="0051396C">
        <w:rPr>
          <w:rFonts w:cs="Arial"/>
          <w:sz w:val="22"/>
          <w:szCs w:val="22"/>
          <w:lang w:val="es-AR"/>
        </w:rPr>
        <w:t>)</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Tolerancias de laminación</w:t>
      </w:r>
    </w:p>
    <w:p w:rsidR="001279FA" w:rsidRPr="0051396C" w:rsidRDefault="001279FA" w:rsidP="001279FA">
      <w:pPr>
        <w:tabs>
          <w:tab w:val="left" w:pos="3686"/>
        </w:tabs>
        <w:spacing w:before="60"/>
        <w:ind w:left="1276"/>
        <w:rPr>
          <w:rFonts w:cs="Arial"/>
          <w:sz w:val="22"/>
          <w:szCs w:val="22"/>
          <w:lang w:val="es-AR"/>
        </w:rPr>
      </w:pPr>
      <w:proofErr w:type="gramStart"/>
      <w:r w:rsidRPr="0051396C">
        <w:rPr>
          <w:rFonts w:cs="Arial"/>
          <w:sz w:val="22"/>
          <w:szCs w:val="22"/>
          <w:lang w:val="es-AR"/>
        </w:rPr>
        <w:t>según</w:t>
      </w:r>
      <w:proofErr w:type="gramEnd"/>
      <w:r w:rsidRPr="0051396C">
        <w:rPr>
          <w:rFonts w:cs="Arial"/>
          <w:sz w:val="22"/>
          <w:szCs w:val="22"/>
          <w:lang w:val="es-AR"/>
        </w:rPr>
        <w:t xml:space="preserve"> ASTM—A—6 </w:t>
      </w:r>
    </w:p>
    <w:p w:rsidR="001279FA" w:rsidRPr="0051396C" w:rsidRDefault="001279FA" w:rsidP="001279FA">
      <w:pPr>
        <w:tabs>
          <w:tab w:val="left" w:pos="3686"/>
        </w:tabs>
        <w:spacing w:before="60"/>
        <w:ind w:left="1276"/>
        <w:rPr>
          <w:rFonts w:cs="Arial"/>
          <w:sz w:val="22"/>
          <w:szCs w:val="22"/>
          <w:lang w:val="es-AR"/>
        </w:rPr>
      </w:pPr>
      <w:proofErr w:type="gramStart"/>
      <w:r w:rsidRPr="0051396C">
        <w:rPr>
          <w:rFonts w:cs="Arial"/>
          <w:sz w:val="22"/>
          <w:szCs w:val="22"/>
          <w:lang w:val="es-AR"/>
        </w:rPr>
        <w:t>según</w:t>
      </w:r>
      <w:proofErr w:type="gramEnd"/>
      <w:r w:rsidRPr="0051396C">
        <w:rPr>
          <w:rFonts w:cs="Arial"/>
          <w:sz w:val="22"/>
          <w:szCs w:val="22"/>
          <w:lang w:val="es-AR"/>
        </w:rPr>
        <w:t xml:space="preserve"> AISC (Manual of Steel </w:t>
      </w:r>
      <w:proofErr w:type="spellStart"/>
      <w:r w:rsidRPr="0051396C">
        <w:rPr>
          <w:rFonts w:cs="Arial"/>
          <w:sz w:val="22"/>
          <w:szCs w:val="22"/>
          <w:lang w:val="es-AR"/>
        </w:rPr>
        <w:t>Construction</w:t>
      </w:r>
      <w:proofErr w:type="spellEnd"/>
      <w:r w:rsidRPr="0051396C">
        <w:rPr>
          <w:rFonts w:cs="Arial"/>
          <w:sz w:val="22"/>
          <w:szCs w:val="22"/>
          <w:lang w:val="es-AR"/>
        </w:rPr>
        <w:t xml:space="preserve">/ Standard </w:t>
      </w:r>
      <w:proofErr w:type="spellStart"/>
      <w:r w:rsidRPr="0051396C">
        <w:rPr>
          <w:rFonts w:cs="Arial"/>
          <w:sz w:val="22"/>
          <w:szCs w:val="22"/>
          <w:lang w:val="es-AR"/>
        </w:rPr>
        <w:t>Mill</w:t>
      </w:r>
      <w:proofErr w:type="spellEnd"/>
      <w:r w:rsidRPr="0051396C">
        <w:rPr>
          <w:rFonts w:cs="Arial"/>
          <w:sz w:val="22"/>
          <w:szCs w:val="22"/>
          <w:lang w:val="es-AR"/>
        </w:rPr>
        <w:t xml:space="preserve"> </w:t>
      </w:r>
      <w:proofErr w:type="spellStart"/>
      <w:r w:rsidRPr="0051396C">
        <w:rPr>
          <w:rFonts w:cs="Arial"/>
          <w:sz w:val="22"/>
          <w:szCs w:val="22"/>
          <w:lang w:val="es-AR"/>
        </w:rPr>
        <w:t>Practice</w:t>
      </w:r>
      <w:proofErr w:type="spellEnd"/>
      <w:r w:rsidRPr="0051396C">
        <w:rPr>
          <w:rFonts w:cs="Arial"/>
          <w:sz w:val="22"/>
          <w:szCs w:val="22"/>
          <w:lang w:val="es-AR"/>
        </w:rPr>
        <w:t>).</w:t>
      </w:r>
    </w:p>
    <w:p w:rsidR="001279FA" w:rsidRPr="0051396C" w:rsidRDefault="001279FA" w:rsidP="006E2A5B">
      <w:pPr>
        <w:numPr>
          <w:ilvl w:val="0"/>
          <w:numId w:val="15"/>
        </w:numPr>
        <w:tabs>
          <w:tab w:val="clear" w:pos="720"/>
          <w:tab w:val="num" w:pos="1134"/>
        </w:tabs>
        <w:spacing w:before="60"/>
        <w:ind w:left="1134"/>
        <w:jc w:val="both"/>
        <w:rPr>
          <w:rFonts w:cs="Arial"/>
          <w:sz w:val="22"/>
          <w:szCs w:val="22"/>
          <w:lang w:val="es-AR"/>
        </w:rPr>
      </w:pPr>
      <w:r w:rsidRPr="0051396C">
        <w:rPr>
          <w:rFonts w:cs="Arial"/>
          <w:sz w:val="22"/>
          <w:szCs w:val="22"/>
          <w:lang w:val="es-AR"/>
        </w:rPr>
        <w:t>Normas alemanas:</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Características mecánicas:</w:t>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t>St. 37</w:t>
      </w:r>
      <w:r w:rsidRPr="0051396C">
        <w:rPr>
          <w:rFonts w:cs="Arial"/>
          <w:sz w:val="22"/>
          <w:szCs w:val="22"/>
          <w:lang w:val="es-AR"/>
        </w:rPr>
        <w:tab/>
        <w:t>según DIN 17100</w:t>
      </w:r>
    </w:p>
    <w:p w:rsidR="001279FA" w:rsidRPr="0051396C" w:rsidRDefault="001279FA" w:rsidP="001279FA">
      <w:pPr>
        <w:tabs>
          <w:tab w:val="left" w:pos="3686"/>
        </w:tabs>
        <w:spacing w:before="60"/>
        <w:ind w:left="1276"/>
        <w:rPr>
          <w:rFonts w:cs="Arial"/>
          <w:sz w:val="22"/>
          <w:szCs w:val="22"/>
          <w:lang w:val="es-AR"/>
        </w:rPr>
      </w:pPr>
      <w:r w:rsidRPr="0051396C">
        <w:rPr>
          <w:rFonts w:cs="Arial"/>
          <w:sz w:val="22"/>
          <w:szCs w:val="22"/>
          <w:lang w:val="es-AR"/>
        </w:rPr>
        <w:lastRenderedPageBreak/>
        <w:t>St. 52</w:t>
      </w:r>
      <w:r w:rsidRPr="0051396C">
        <w:rPr>
          <w:rFonts w:cs="Arial"/>
          <w:sz w:val="22"/>
          <w:szCs w:val="22"/>
          <w:lang w:val="es-AR"/>
        </w:rPr>
        <w:tab/>
        <w:t>según DIN 17100</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Características geométricas:</w:t>
      </w:r>
    </w:p>
    <w:p w:rsidR="001279FA" w:rsidRPr="0051396C" w:rsidRDefault="001279FA" w:rsidP="001279FA">
      <w:pPr>
        <w:tabs>
          <w:tab w:val="left" w:pos="6096"/>
        </w:tabs>
        <w:spacing w:before="60"/>
        <w:ind w:left="1276"/>
        <w:rPr>
          <w:rFonts w:cs="Arial"/>
          <w:sz w:val="22"/>
          <w:szCs w:val="22"/>
          <w:lang w:val="es-AR"/>
        </w:rPr>
      </w:pPr>
      <w:r w:rsidRPr="0051396C">
        <w:rPr>
          <w:rFonts w:cs="Arial"/>
          <w:sz w:val="22"/>
          <w:szCs w:val="22"/>
          <w:lang w:val="es-AR"/>
        </w:rPr>
        <w:t>Perfiles Doble “T” de alas inclinadas</w:t>
      </w:r>
      <w:r w:rsidRPr="0051396C">
        <w:rPr>
          <w:rFonts w:cs="Arial"/>
          <w:sz w:val="22"/>
          <w:szCs w:val="22"/>
          <w:lang w:val="es-AR"/>
        </w:rPr>
        <w:tab/>
        <w:t>según DIN 1025</w:t>
      </w:r>
    </w:p>
    <w:p w:rsidR="001279FA" w:rsidRPr="0051396C" w:rsidRDefault="001279FA" w:rsidP="001279FA">
      <w:pPr>
        <w:tabs>
          <w:tab w:val="left" w:pos="6096"/>
        </w:tabs>
        <w:spacing w:before="60"/>
        <w:ind w:left="1276"/>
        <w:rPr>
          <w:rFonts w:cs="Arial"/>
          <w:sz w:val="22"/>
          <w:szCs w:val="22"/>
          <w:lang w:val="es-AR"/>
        </w:rPr>
      </w:pPr>
      <w:r w:rsidRPr="0051396C">
        <w:rPr>
          <w:rFonts w:cs="Arial"/>
          <w:sz w:val="22"/>
          <w:szCs w:val="22"/>
          <w:lang w:val="es-AR"/>
        </w:rPr>
        <w:t>Perfiles “U” de alas inclinadas</w:t>
      </w:r>
      <w:r w:rsidRPr="0051396C">
        <w:rPr>
          <w:rFonts w:cs="Arial"/>
          <w:sz w:val="22"/>
          <w:szCs w:val="22"/>
          <w:lang w:val="es-AR"/>
        </w:rPr>
        <w:tab/>
        <w:t>según DIN 1026</w:t>
      </w:r>
    </w:p>
    <w:p w:rsidR="001279FA" w:rsidRPr="0051396C" w:rsidRDefault="001279FA" w:rsidP="001279FA">
      <w:pPr>
        <w:tabs>
          <w:tab w:val="left" w:pos="6096"/>
        </w:tabs>
        <w:spacing w:before="60"/>
        <w:ind w:left="1276"/>
        <w:rPr>
          <w:rFonts w:cs="Arial"/>
          <w:sz w:val="22"/>
          <w:szCs w:val="22"/>
          <w:lang w:val="es-AR"/>
        </w:rPr>
      </w:pPr>
      <w:r w:rsidRPr="0051396C">
        <w:rPr>
          <w:rFonts w:cs="Arial"/>
          <w:sz w:val="22"/>
          <w:szCs w:val="22"/>
          <w:lang w:val="es-AR"/>
        </w:rPr>
        <w:t>Perfiles angulares de alas iguales</w:t>
      </w:r>
      <w:r w:rsidRPr="0051396C">
        <w:rPr>
          <w:rFonts w:cs="Arial"/>
          <w:sz w:val="22"/>
          <w:szCs w:val="22"/>
          <w:lang w:val="es-AR"/>
        </w:rPr>
        <w:tab/>
        <w:t>según DIN 1028</w:t>
      </w:r>
    </w:p>
    <w:p w:rsidR="001279FA" w:rsidRPr="0051396C" w:rsidRDefault="001279FA" w:rsidP="001279FA">
      <w:pPr>
        <w:tabs>
          <w:tab w:val="left" w:pos="6096"/>
        </w:tabs>
        <w:spacing w:before="60"/>
        <w:ind w:left="1276"/>
        <w:rPr>
          <w:rFonts w:cs="Arial"/>
          <w:sz w:val="22"/>
          <w:szCs w:val="22"/>
          <w:lang w:val="es-AR"/>
        </w:rPr>
      </w:pPr>
      <w:r w:rsidRPr="0051396C">
        <w:rPr>
          <w:rFonts w:cs="Arial"/>
          <w:sz w:val="22"/>
          <w:szCs w:val="22"/>
          <w:lang w:val="es-AR"/>
        </w:rPr>
        <w:t>Perfiles angulares de alas desiguales</w:t>
      </w:r>
      <w:r w:rsidRPr="0051396C">
        <w:rPr>
          <w:rFonts w:cs="Arial"/>
          <w:sz w:val="22"/>
          <w:szCs w:val="22"/>
          <w:lang w:val="es-AR"/>
        </w:rPr>
        <w:tab/>
        <w:t>según DIN 1029</w:t>
      </w:r>
    </w:p>
    <w:p w:rsidR="001279FA" w:rsidRPr="0051396C" w:rsidRDefault="001279FA" w:rsidP="006E2A5B">
      <w:pPr>
        <w:numPr>
          <w:ilvl w:val="0"/>
          <w:numId w:val="4"/>
        </w:numPr>
        <w:tabs>
          <w:tab w:val="num" w:pos="1276"/>
        </w:tabs>
        <w:spacing w:before="60"/>
        <w:ind w:left="851" w:firstLine="0"/>
        <w:jc w:val="both"/>
        <w:rPr>
          <w:rFonts w:cs="Arial"/>
          <w:sz w:val="22"/>
          <w:szCs w:val="22"/>
          <w:lang w:val="es-AR"/>
        </w:rPr>
      </w:pPr>
      <w:r w:rsidRPr="0051396C">
        <w:rPr>
          <w:rFonts w:cs="Arial"/>
          <w:sz w:val="22"/>
          <w:szCs w:val="22"/>
          <w:lang w:val="es-AR"/>
        </w:rPr>
        <w:t>Tolerancias de laminación:</w:t>
      </w:r>
    </w:p>
    <w:p w:rsidR="001279FA" w:rsidRPr="0051396C" w:rsidRDefault="001279FA" w:rsidP="0051396C">
      <w:pPr>
        <w:tabs>
          <w:tab w:val="left" w:pos="6096"/>
        </w:tabs>
        <w:spacing w:before="60"/>
        <w:ind w:left="1276"/>
        <w:jc w:val="both"/>
        <w:rPr>
          <w:rFonts w:cs="Arial"/>
          <w:sz w:val="22"/>
          <w:szCs w:val="22"/>
          <w:lang w:val="es-AR"/>
        </w:rPr>
      </w:pPr>
      <w:proofErr w:type="gramStart"/>
      <w:r w:rsidRPr="0051396C">
        <w:rPr>
          <w:rFonts w:cs="Arial"/>
          <w:sz w:val="22"/>
          <w:szCs w:val="22"/>
          <w:lang w:val="es-AR"/>
        </w:rPr>
        <w:t>según</w:t>
      </w:r>
      <w:proofErr w:type="gramEnd"/>
      <w:r w:rsidRPr="0051396C">
        <w:rPr>
          <w:rFonts w:cs="Arial"/>
          <w:sz w:val="22"/>
          <w:szCs w:val="22"/>
          <w:lang w:val="es-AR"/>
        </w:rPr>
        <w:t xml:space="preserve"> Manual del Acero en la Construcción (Stahl </w:t>
      </w:r>
      <w:proofErr w:type="spellStart"/>
      <w:r w:rsidRPr="0051396C">
        <w:rPr>
          <w:rFonts w:cs="Arial"/>
          <w:sz w:val="22"/>
          <w:szCs w:val="22"/>
          <w:lang w:val="es-AR"/>
        </w:rPr>
        <w:t>im</w:t>
      </w:r>
      <w:proofErr w:type="spellEnd"/>
      <w:r w:rsidRPr="0051396C">
        <w:rPr>
          <w:rFonts w:cs="Arial"/>
          <w:sz w:val="22"/>
          <w:szCs w:val="22"/>
          <w:lang w:val="es-AR"/>
        </w:rPr>
        <w:t xml:space="preserve"> </w:t>
      </w:r>
      <w:proofErr w:type="spellStart"/>
      <w:r w:rsidRPr="0051396C">
        <w:rPr>
          <w:rFonts w:cs="Arial"/>
          <w:sz w:val="22"/>
          <w:szCs w:val="22"/>
          <w:lang w:val="es-AR"/>
        </w:rPr>
        <w:t>Hochbav</w:t>
      </w:r>
      <w:proofErr w:type="spellEnd"/>
      <w:r w:rsidRPr="0051396C">
        <w:rPr>
          <w:rFonts w:cs="Arial"/>
          <w:sz w:val="22"/>
          <w:szCs w:val="22"/>
          <w:lang w:val="es-AR"/>
        </w:rPr>
        <w:t xml:space="preserve">) Ap. 2.9.3. </w:t>
      </w:r>
      <w:proofErr w:type="gramStart"/>
      <w:r w:rsidRPr="0051396C">
        <w:rPr>
          <w:rFonts w:cs="Arial"/>
          <w:sz w:val="22"/>
          <w:szCs w:val="22"/>
          <w:lang w:val="es-AR"/>
        </w:rPr>
        <w:t>a</w:t>
      </w:r>
      <w:proofErr w:type="gramEnd"/>
      <w:r w:rsidRPr="0051396C">
        <w:rPr>
          <w:rFonts w:cs="Arial"/>
          <w:sz w:val="22"/>
          <w:szCs w:val="22"/>
          <w:lang w:val="es-AR"/>
        </w:rPr>
        <w:t xml:space="preserve"> 2.9.5 inclusive.</w:t>
      </w:r>
    </w:p>
    <w:p w:rsidR="001279FA" w:rsidRDefault="001279FA" w:rsidP="001279FA">
      <w:pPr>
        <w:tabs>
          <w:tab w:val="left" w:pos="6096"/>
        </w:tabs>
        <w:spacing w:before="60"/>
        <w:ind w:left="1276"/>
        <w:rPr>
          <w:rFonts w:cs="Arial"/>
          <w:sz w:val="22"/>
          <w:szCs w:val="22"/>
          <w:lang w:val="es-AR"/>
        </w:rPr>
      </w:pPr>
    </w:p>
    <w:p w:rsidR="0051396C" w:rsidRDefault="0051396C" w:rsidP="001279FA">
      <w:pPr>
        <w:tabs>
          <w:tab w:val="left" w:pos="6096"/>
        </w:tabs>
        <w:spacing w:before="60"/>
        <w:ind w:left="1276"/>
        <w:rPr>
          <w:rFonts w:cs="Arial"/>
          <w:sz w:val="22"/>
          <w:szCs w:val="22"/>
          <w:lang w:val="es-AR"/>
        </w:rPr>
      </w:pPr>
    </w:p>
    <w:p w:rsidR="0051396C" w:rsidRPr="0051396C" w:rsidRDefault="0051396C" w:rsidP="001279FA">
      <w:pPr>
        <w:tabs>
          <w:tab w:val="left" w:pos="6096"/>
        </w:tabs>
        <w:spacing w:before="60"/>
        <w:ind w:left="1276"/>
        <w:rPr>
          <w:rFonts w:cs="Arial"/>
          <w:sz w:val="22"/>
          <w:szCs w:val="22"/>
          <w:lang w:val="es-AR"/>
        </w:rPr>
      </w:pPr>
    </w:p>
    <w:p w:rsidR="001279FA" w:rsidRPr="003C1737" w:rsidRDefault="001279FA" w:rsidP="001279FA">
      <w:pPr>
        <w:pStyle w:val="Textoindependiente"/>
        <w:keepNext/>
        <w:keepLines/>
        <w:rPr>
          <w:rFonts w:cs="Arial"/>
          <w:b w:val="0"/>
          <w:sz w:val="22"/>
          <w:szCs w:val="22"/>
          <w:u w:val="single"/>
          <w:lang w:val="es-ES"/>
        </w:rPr>
      </w:pPr>
      <w:r w:rsidRPr="003C1737">
        <w:rPr>
          <w:rFonts w:cs="Arial"/>
          <w:b w:val="0"/>
          <w:sz w:val="22"/>
          <w:szCs w:val="22"/>
          <w:u w:val="single"/>
          <w:lang w:val="es-ES"/>
        </w:rPr>
        <w:t>CUADRO COMPARATIVO DE CALIDADES DE ACERO</w:t>
      </w:r>
    </w:p>
    <w:tbl>
      <w:tblPr>
        <w:tblW w:w="0" w:type="auto"/>
        <w:tblInd w:w="8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85" w:type="dxa"/>
          <w:right w:w="85" w:type="dxa"/>
        </w:tblCellMar>
        <w:tblLook w:val="00A0" w:firstRow="1" w:lastRow="0" w:firstColumn="1" w:lastColumn="0" w:noHBand="0" w:noVBand="0"/>
      </w:tblPr>
      <w:tblGrid>
        <w:gridCol w:w="1246"/>
        <w:gridCol w:w="1589"/>
        <w:gridCol w:w="2127"/>
        <w:gridCol w:w="2126"/>
        <w:gridCol w:w="1984"/>
      </w:tblGrid>
      <w:tr w:rsidR="001279FA" w:rsidRPr="003C1737" w:rsidTr="00D411CC">
        <w:trPr>
          <w:cantSplit/>
          <w:trHeight w:val="1039"/>
        </w:trPr>
        <w:tc>
          <w:tcPr>
            <w:tcW w:w="1246"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ACERO</w:t>
            </w:r>
          </w:p>
          <w:p w:rsidR="001279FA" w:rsidRPr="003C1737" w:rsidRDefault="001279FA" w:rsidP="00D411CC">
            <w:pPr>
              <w:pStyle w:val="Textoindependiente"/>
              <w:keepNext/>
              <w:keepLines/>
              <w:rPr>
                <w:rFonts w:cs="Arial"/>
                <w:b w:val="0"/>
                <w:sz w:val="22"/>
                <w:szCs w:val="22"/>
              </w:rPr>
            </w:pPr>
            <w:r w:rsidRPr="003C1737">
              <w:rPr>
                <w:rFonts w:cs="Arial"/>
                <w:b w:val="0"/>
                <w:sz w:val="22"/>
                <w:szCs w:val="22"/>
              </w:rPr>
              <w:t>CALIDAD</w:t>
            </w:r>
          </w:p>
        </w:tc>
        <w:tc>
          <w:tcPr>
            <w:tcW w:w="1589"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NORMA</w:t>
            </w:r>
          </w:p>
        </w:tc>
        <w:tc>
          <w:tcPr>
            <w:tcW w:w="2127" w:type="dxa"/>
          </w:tcPr>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TENS. DE FLUENCIA</w:t>
            </w:r>
          </w:p>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MÍNIMA</w:t>
            </w:r>
          </w:p>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w:t>
            </w:r>
            <w:proofErr w:type="spellStart"/>
            <w:r w:rsidRPr="003C1737">
              <w:rPr>
                <w:rFonts w:cs="Arial"/>
                <w:b w:val="0"/>
                <w:sz w:val="22"/>
                <w:szCs w:val="22"/>
                <w:lang w:val="es-ES"/>
              </w:rPr>
              <w:t>MPa</w:t>
            </w:r>
            <w:proofErr w:type="spellEnd"/>
            <w:r w:rsidRPr="003C1737">
              <w:rPr>
                <w:rFonts w:cs="Arial"/>
                <w:b w:val="0"/>
                <w:sz w:val="22"/>
                <w:szCs w:val="22"/>
                <w:lang w:val="es-ES"/>
              </w:rPr>
              <w:t>)</w:t>
            </w:r>
          </w:p>
        </w:tc>
        <w:tc>
          <w:tcPr>
            <w:tcW w:w="2126" w:type="dxa"/>
          </w:tcPr>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TENS. DE ROTURA</w:t>
            </w:r>
          </w:p>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MÍNIMA</w:t>
            </w:r>
          </w:p>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t>(</w:t>
            </w:r>
            <w:proofErr w:type="spellStart"/>
            <w:r w:rsidRPr="003C1737">
              <w:rPr>
                <w:rFonts w:cs="Arial"/>
                <w:b w:val="0"/>
                <w:sz w:val="22"/>
                <w:szCs w:val="22"/>
                <w:lang w:val="es-ES"/>
              </w:rPr>
              <w:t>MPa</w:t>
            </w:r>
            <w:proofErr w:type="spellEnd"/>
            <w:r w:rsidRPr="003C1737">
              <w:rPr>
                <w:rFonts w:cs="Arial"/>
                <w:b w:val="0"/>
                <w:sz w:val="22"/>
                <w:szCs w:val="22"/>
                <w:lang w:val="es-ES"/>
              </w:rPr>
              <w:t>)</w:t>
            </w:r>
          </w:p>
        </w:tc>
        <w:tc>
          <w:tcPr>
            <w:tcW w:w="1984"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ALARGAMIENTO</w:t>
            </w:r>
          </w:p>
          <w:p w:rsidR="001279FA" w:rsidRPr="003C1737" w:rsidRDefault="001279FA" w:rsidP="00D411CC">
            <w:pPr>
              <w:pStyle w:val="Textoindependiente"/>
              <w:keepNext/>
              <w:keepLines/>
              <w:rPr>
                <w:rFonts w:cs="Arial"/>
                <w:b w:val="0"/>
                <w:sz w:val="22"/>
                <w:szCs w:val="22"/>
              </w:rPr>
            </w:pPr>
            <w:r w:rsidRPr="003C1737">
              <w:rPr>
                <w:rFonts w:cs="Arial"/>
                <w:b w:val="0"/>
                <w:sz w:val="22"/>
                <w:szCs w:val="22"/>
              </w:rPr>
              <w:t>ESPEC.</w:t>
            </w:r>
          </w:p>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w:t>
            </w:r>
          </w:p>
        </w:tc>
      </w:tr>
      <w:tr w:rsidR="001279FA" w:rsidRPr="003C1737" w:rsidTr="00D411CC">
        <w:trPr>
          <w:cantSplit/>
          <w:trHeight w:val="1039"/>
        </w:trPr>
        <w:tc>
          <w:tcPr>
            <w:tcW w:w="1246" w:type="dxa"/>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F—24</w:t>
            </w:r>
          </w:p>
          <w:p w:rsidR="001279FA" w:rsidRPr="003C1737" w:rsidRDefault="001279FA" w:rsidP="00D411CC">
            <w:pPr>
              <w:pStyle w:val="Textoindependiente"/>
              <w:keepNext/>
              <w:keepLines/>
              <w:rPr>
                <w:rFonts w:cs="Arial"/>
                <w:b w:val="0"/>
                <w:sz w:val="22"/>
                <w:szCs w:val="22"/>
                <w:lang w:val="en-US"/>
              </w:rPr>
            </w:pPr>
          </w:p>
          <w:p w:rsidR="001279FA" w:rsidRPr="003C1737" w:rsidRDefault="001279FA" w:rsidP="00D411CC">
            <w:pPr>
              <w:pStyle w:val="Textoindependiente"/>
              <w:keepNext/>
              <w:keepLines/>
              <w:rPr>
                <w:rFonts w:cs="Arial"/>
                <w:b w:val="0"/>
                <w:sz w:val="22"/>
                <w:szCs w:val="22"/>
                <w:lang w:val="en-US"/>
              </w:rPr>
            </w:pPr>
          </w:p>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St—37</w:t>
            </w:r>
          </w:p>
        </w:tc>
        <w:tc>
          <w:tcPr>
            <w:tcW w:w="1589" w:type="dxa"/>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IRAM—</w:t>
            </w:r>
            <w:proofErr w:type="spellStart"/>
            <w:r w:rsidRPr="003C1737">
              <w:rPr>
                <w:rFonts w:cs="Arial"/>
                <w:b w:val="0"/>
                <w:sz w:val="22"/>
                <w:szCs w:val="22"/>
                <w:lang w:val="en-US"/>
              </w:rPr>
              <w:t>lAS</w:t>
            </w:r>
            <w:proofErr w:type="spellEnd"/>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U—500—503</w:t>
            </w:r>
          </w:p>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rPr>
            </w:pPr>
            <w:r w:rsidRPr="003C1737">
              <w:rPr>
                <w:rFonts w:cs="Arial"/>
                <w:b w:val="0"/>
                <w:sz w:val="22"/>
                <w:szCs w:val="22"/>
                <w:lang w:val="es-AR"/>
              </w:rPr>
              <w:t>DIN 17100</w:t>
            </w:r>
          </w:p>
        </w:tc>
        <w:tc>
          <w:tcPr>
            <w:tcW w:w="2127"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rPr>
            </w:pPr>
            <w:r w:rsidRPr="003C1737">
              <w:rPr>
                <w:rFonts w:cs="Arial"/>
                <w:b w:val="0"/>
                <w:sz w:val="22"/>
                <w:szCs w:val="22"/>
                <w:lang w:val="es-AR"/>
              </w:rPr>
              <w:t>240</w:t>
            </w:r>
          </w:p>
        </w:tc>
        <w:tc>
          <w:tcPr>
            <w:tcW w:w="2126"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rPr>
            </w:pPr>
            <w:r w:rsidRPr="003C1737">
              <w:rPr>
                <w:rFonts w:cs="Arial"/>
                <w:b w:val="0"/>
                <w:sz w:val="22"/>
                <w:szCs w:val="22"/>
                <w:lang w:val="es-AR"/>
              </w:rPr>
              <w:t>370</w:t>
            </w:r>
          </w:p>
        </w:tc>
        <w:tc>
          <w:tcPr>
            <w:tcW w:w="1984"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rPr>
            </w:pPr>
            <w:r w:rsidRPr="003C1737">
              <w:rPr>
                <w:rFonts w:cs="Arial"/>
                <w:b w:val="0"/>
                <w:sz w:val="22"/>
                <w:szCs w:val="22"/>
                <w:lang w:val="es-AR"/>
              </w:rPr>
              <w:t>24-26</w:t>
            </w:r>
          </w:p>
        </w:tc>
      </w:tr>
      <w:tr w:rsidR="001279FA" w:rsidRPr="003C1737" w:rsidTr="00D411CC">
        <w:trPr>
          <w:cantSplit/>
          <w:trHeight w:val="512"/>
        </w:trPr>
        <w:tc>
          <w:tcPr>
            <w:tcW w:w="1246" w:type="dxa"/>
            <w:vAlign w:val="center"/>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A—36</w:t>
            </w:r>
          </w:p>
        </w:tc>
        <w:tc>
          <w:tcPr>
            <w:tcW w:w="1589" w:type="dxa"/>
            <w:vAlign w:val="center"/>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ASTM-A-36</w:t>
            </w:r>
          </w:p>
        </w:tc>
        <w:tc>
          <w:tcPr>
            <w:tcW w:w="2127" w:type="dxa"/>
            <w:vAlign w:val="center"/>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253</w:t>
            </w:r>
          </w:p>
        </w:tc>
        <w:tc>
          <w:tcPr>
            <w:tcW w:w="2126" w:type="dxa"/>
            <w:vAlign w:val="center"/>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408</w:t>
            </w:r>
          </w:p>
        </w:tc>
        <w:tc>
          <w:tcPr>
            <w:tcW w:w="1984" w:type="dxa"/>
            <w:vAlign w:val="center"/>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20—23</w:t>
            </w:r>
          </w:p>
        </w:tc>
      </w:tr>
      <w:tr w:rsidR="001279FA" w:rsidRPr="003C1737" w:rsidTr="00D411CC">
        <w:trPr>
          <w:cantSplit/>
          <w:trHeight w:val="1024"/>
        </w:trPr>
        <w:tc>
          <w:tcPr>
            <w:tcW w:w="1246" w:type="dxa"/>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F—36</w:t>
            </w:r>
          </w:p>
          <w:p w:rsidR="001279FA" w:rsidRPr="003C1737" w:rsidRDefault="001279FA" w:rsidP="00D411CC">
            <w:pPr>
              <w:pStyle w:val="Textoindependiente"/>
              <w:keepNext/>
              <w:keepLines/>
              <w:rPr>
                <w:rFonts w:cs="Arial"/>
                <w:b w:val="0"/>
                <w:sz w:val="22"/>
                <w:szCs w:val="22"/>
                <w:lang w:val="en-US"/>
              </w:rPr>
            </w:pPr>
          </w:p>
          <w:p w:rsidR="001279FA" w:rsidRPr="003C1737" w:rsidRDefault="001279FA" w:rsidP="00D411CC">
            <w:pPr>
              <w:pStyle w:val="Textoindependiente"/>
              <w:keepNext/>
              <w:keepLines/>
              <w:rPr>
                <w:rFonts w:cs="Arial"/>
                <w:b w:val="0"/>
                <w:sz w:val="22"/>
                <w:szCs w:val="22"/>
                <w:lang w:val="en-US"/>
              </w:rPr>
            </w:pPr>
          </w:p>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St—52</w:t>
            </w:r>
          </w:p>
        </w:tc>
        <w:tc>
          <w:tcPr>
            <w:tcW w:w="1589" w:type="dxa"/>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IRAM—IAS</w:t>
            </w: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U—500—503</w:t>
            </w:r>
          </w:p>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DIN 17100</w:t>
            </w:r>
          </w:p>
        </w:tc>
        <w:tc>
          <w:tcPr>
            <w:tcW w:w="2127"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360</w:t>
            </w:r>
          </w:p>
        </w:tc>
        <w:tc>
          <w:tcPr>
            <w:tcW w:w="2126"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520</w:t>
            </w:r>
          </w:p>
        </w:tc>
        <w:tc>
          <w:tcPr>
            <w:tcW w:w="1984" w:type="dxa"/>
          </w:tcPr>
          <w:p w:rsidR="001279FA" w:rsidRPr="003C1737" w:rsidRDefault="001279FA" w:rsidP="00D411CC">
            <w:pPr>
              <w:pStyle w:val="Textoindependiente"/>
              <w:keepNext/>
              <w:keepLines/>
              <w:rPr>
                <w:rFonts w:cs="Arial"/>
                <w:b w:val="0"/>
                <w:sz w:val="22"/>
                <w:szCs w:val="22"/>
                <w:lang w:val="es-AR"/>
              </w:rPr>
            </w:pP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lang w:val="es-AR"/>
              </w:rPr>
              <w:t>20—22</w:t>
            </w:r>
          </w:p>
        </w:tc>
      </w:tr>
      <w:tr w:rsidR="001279FA" w:rsidRPr="003C1737" w:rsidTr="00D411CC">
        <w:trPr>
          <w:cantSplit/>
          <w:trHeight w:val="768"/>
        </w:trPr>
        <w:tc>
          <w:tcPr>
            <w:tcW w:w="1246" w:type="dxa"/>
            <w:vAlign w:val="center"/>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A—572</w:t>
            </w:r>
          </w:p>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gr.50</w:t>
            </w:r>
          </w:p>
        </w:tc>
        <w:tc>
          <w:tcPr>
            <w:tcW w:w="1589" w:type="dxa"/>
            <w:vAlign w:val="center"/>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ASTM -A-572</w:t>
            </w:r>
          </w:p>
        </w:tc>
        <w:tc>
          <w:tcPr>
            <w:tcW w:w="2127" w:type="dxa"/>
            <w:vAlign w:val="center"/>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351</w:t>
            </w:r>
          </w:p>
        </w:tc>
        <w:tc>
          <w:tcPr>
            <w:tcW w:w="2126" w:type="dxa"/>
            <w:vAlign w:val="center"/>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459</w:t>
            </w:r>
          </w:p>
        </w:tc>
        <w:tc>
          <w:tcPr>
            <w:tcW w:w="1984" w:type="dxa"/>
            <w:vAlign w:val="center"/>
          </w:tcPr>
          <w:p w:rsidR="001279FA" w:rsidRPr="003C1737" w:rsidRDefault="001279FA" w:rsidP="00D411CC">
            <w:pPr>
              <w:pStyle w:val="Textoindependiente"/>
              <w:keepNext/>
              <w:keepLines/>
              <w:rPr>
                <w:rFonts w:cs="Arial"/>
                <w:b w:val="0"/>
                <w:sz w:val="22"/>
                <w:szCs w:val="22"/>
                <w:lang w:val="es-AR"/>
              </w:rPr>
            </w:pPr>
            <w:r w:rsidRPr="003C1737">
              <w:rPr>
                <w:rFonts w:cs="Arial"/>
                <w:b w:val="0"/>
                <w:sz w:val="22"/>
                <w:szCs w:val="22"/>
              </w:rPr>
              <w:t>18—21</w:t>
            </w:r>
          </w:p>
        </w:tc>
      </w:tr>
    </w:tbl>
    <w:p w:rsidR="001279FA" w:rsidRPr="003C1737" w:rsidRDefault="001279FA" w:rsidP="00165AC0">
      <w:pPr>
        <w:pStyle w:val="Ttulo2"/>
        <w:spacing w:before="0" w:line="360" w:lineRule="auto"/>
        <w:rPr>
          <w:rFonts w:cs="Arial"/>
          <w:smallCaps/>
          <w:sz w:val="22"/>
          <w:szCs w:val="22"/>
        </w:rPr>
      </w:pPr>
      <w:bookmarkStart w:id="249" w:name="_Toc54173955"/>
    </w:p>
    <w:p w:rsidR="001279FA" w:rsidRPr="003C1737" w:rsidRDefault="00165AC0" w:rsidP="001279FA">
      <w:pPr>
        <w:pStyle w:val="Ttulo2"/>
        <w:keepNext/>
        <w:widowControl w:val="0"/>
        <w:numPr>
          <w:ilvl w:val="1"/>
          <w:numId w:val="0"/>
        </w:numPr>
        <w:tabs>
          <w:tab w:val="num" w:pos="576"/>
        </w:tabs>
        <w:spacing w:before="0"/>
        <w:ind w:left="576" w:hanging="576"/>
        <w:rPr>
          <w:rFonts w:cs="Arial"/>
          <w:smallCaps/>
          <w:sz w:val="22"/>
          <w:szCs w:val="22"/>
        </w:rPr>
      </w:pPr>
      <w:bookmarkStart w:id="250" w:name="_Toc112734883"/>
      <w:r w:rsidRPr="003C1737">
        <w:rPr>
          <w:rFonts w:cs="Arial"/>
          <w:smallCaps/>
          <w:sz w:val="22"/>
          <w:szCs w:val="22"/>
        </w:rPr>
        <w:t xml:space="preserve">5.3 </w:t>
      </w:r>
      <w:proofErr w:type="spellStart"/>
      <w:r w:rsidR="001279FA" w:rsidRPr="003C1737">
        <w:rPr>
          <w:rFonts w:cs="Arial"/>
          <w:smallCaps/>
          <w:sz w:val="22"/>
          <w:szCs w:val="22"/>
        </w:rPr>
        <w:t>Chapas</w:t>
      </w:r>
      <w:bookmarkEnd w:id="249"/>
      <w:bookmarkEnd w:id="250"/>
      <w:proofErr w:type="spellEnd"/>
    </w:p>
    <w:p w:rsidR="001279FA" w:rsidRPr="003C1737" w:rsidRDefault="001279FA" w:rsidP="0051396C">
      <w:pPr>
        <w:jc w:val="both"/>
        <w:rPr>
          <w:rFonts w:cs="Arial"/>
          <w:sz w:val="22"/>
          <w:szCs w:val="22"/>
          <w:lang w:val="es-ES"/>
        </w:rPr>
      </w:pPr>
      <w:r w:rsidRPr="003C1737">
        <w:rPr>
          <w:rFonts w:cs="Arial"/>
          <w:sz w:val="22"/>
          <w:szCs w:val="22"/>
          <w:lang w:val="es-ES"/>
        </w:rPr>
        <w:t>Las características mecánicas, geométricas y tolerancias de chapas de fabricación nacional deberán ajustarse a lo regulado por la norma IRAM—IAS—U 500—042, Calidades F—24 y F—30.</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Las características mecánicas, geométricas y tolerancias de chapas de fabricación extranjera deberán ajustarse a lo regulado en las normas ASTM y DIN.</w:t>
      </w:r>
    </w:p>
    <w:p w:rsidR="001279FA" w:rsidRPr="003C1737" w:rsidRDefault="001279FA" w:rsidP="0051396C">
      <w:pPr>
        <w:spacing w:line="480" w:lineRule="auto"/>
        <w:jc w:val="both"/>
        <w:rPr>
          <w:rFonts w:cs="Arial"/>
          <w:sz w:val="22"/>
          <w:szCs w:val="22"/>
          <w:lang w:val="es-ES"/>
        </w:rPr>
      </w:pPr>
    </w:p>
    <w:p w:rsidR="001279FA" w:rsidRPr="003C1737" w:rsidRDefault="00165AC0" w:rsidP="0051396C">
      <w:pPr>
        <w:pStyle w:val="Ttulo1"/>
        <w:keepNext/>
        <w:widowControl w:val="0"/>
        <w:tabs>
          <w:tab w:val="num" w:pos="432"/>
        </w:tabs>
        <w:ind w:left="432" w:hanging="432"/>
        <w:jc w:val="both"/>
        <w:rPr>
          <w:rFonts w:cs="Arial"/>
          <w:caps/>
          <w:smallCaps/>
          <w:sz w:val="22"/>
          <w:szCs w:val="22"/>
        </w:rPr>
      </w:pPr>
      <w:bookmarkStart w:id="251" w:name="_Toc54173956"/>
      <w:bookmarkStart w:id="252" w:name="_Toc112734884"/>
      <w:r w:rsidRPr="003C1737">
        <w:rPr>
          <w:rFonts w:cs="Arial"/>
          <w:caps/>
          <w:smallCaps/>
          <w:sz w:val="22"/>
          <w:szCs w:val="22"/>
        </w:rPr>
        <w:t xml:space="preserve">6 </w:t>
      </w:r>
      <w:r w:rsidR="001279FA" w:rsidRPr="003C1737">
        <w:rPr>
          <w:rFonts w:cs="Arial"/>
          <w:caps/>
          <w:smallCaps/>
          <w:sz w:val="22"/>
          <w:szCs w:val="22"/>
        </w:rPr>
        <w:t>Tecnología de Fabricación - Procedimientos Constructivos</w:t>
      </w:r>
      <w:bookmarkEnd w:id="251"/>
      <w:bookmarkEnd w:id="252"/>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53" w:name="_Toc54173957"/>
      <w:bookmarkStart w:id="254" w:name="_Toc112734885"/>
      <w:r w:rsidRPr="003C1737">
        <w:rPr>
          <w:rFonts w:cs="Arial"/>
          <w:smallCaps/>
          <w:sz w:val="22"/>
          <w:szCs w:val="22"/>
          <w:lang w:val="es-ES"/>
        </w:rPr>
        <w:t xml:space="preserve">6.1 </w:t>
      </w:r>
      <w:r w:rsidR="001279FA" w:rsidRPr="003C1737">
        <w:rPr>
          <w:rFonts w:cs="Arial"/>
          <w:smallCaps/>
          <w:sz w:val="22"/>
          <w:szCs w:val="22"/>
          <w:lang w:val="es-ES"/>
        </w:rPr>
        <w:t>Selección</w:t>
      </w:r>
      <w:bookmarkEnd w:id="253"/>
      <w:bookmarkEnd w:id="254"/>
    </w:p>
    <w:p w:rsidR="001279FA" w:rsidRPr="003C1737" w:rsidRDefault="001279FA" w:rsidP="0051396C">
      <w:pPr>
        <w:jc w:val="both"/>
        <w:rPr>
          <w:rFonts w:cs="Arial"/>
          <w:sz w:val="22"/>
          <w:szCs w:val="22"/>
          <w:lang w:val="es-ES"/>
        </w:rPr>
      </w:pPr>
      <w:r w:rsidRPr="003C1737">
        <w:rPr>
          <w:rFonts w:cs="Arial"/>
          <w:sz w:val="22"/>
          <w:szCs w:val="22"/>
          <w:lang w:val="es-ES"/>
        </w:rPr>
        <w:t>La secuencia de mecanizado de los elementos del suministro solamente tendrán curso de iniciación cuando se hubiese cumplimentado la selección previa del material, sobre la base de:</w:t>
      </w:r>
    </w:p>
    <w:p w:rsidR="001279FA" w:rsidRPr="003C1737" w:rsidRDefault="001279FA" w:rsidP="0051396C">
      <w:pPr>
        <w:spacing w:before="120"/>
        <w:jc w:val="both"/>
        <w:rPr>
          <w:rFonts w:cs="Arial"/>
          <w:sz w:val="22"/>
          <w:szCs w:val="22"/>
          <w:lang w:val="es-ES"/>
        </w:rPr>
      </w:pPr>
      <w:r w:rsidRPr="003C1737">
        <w:rPr>
          <w:rFonts w:cs="Arial"/>
          <w:sz w:val="22"/>
          <w:szCs w:val="22"/>
          <w:lang w:val="es-ES"/>
        </w:rPr>
        <w:lastRenderedPageBreak/>
        <w:t>Verificación de inexistencia de defectos superficiales según lo estipulado en el Apartado 5.1 del presente pliego.</w:t>
      </w:r>
    </w:p>
    <w:p w:rsidR="001279FA" w:rsidRPr="003C1737" w:rsidRDefault="001279FA" w:rsidP="0051396C">
      <w:pPr>
        <w:spacing w:before="120"/>
        <w:jc w:val="both"/>
        <w:rPr>
          <w:rFonts w:cs="Arial"/>
          <w:sz w:val="22"/>
          <w:szCs w:val="22"/>
          <w:lang w:val="es-ES"/>
        </w:rPr>
      </w:pPr>
      <w:r w:rsidRPr="003C1737">
        <w:rPr>
          <w:rFonts w:cs="Arial"/>
          <w:sz w:val="22"/>
          <w:szCs w:val="22"/>
          <w:lang w:val="es-ES"/>
        </w:rPr>
        <w:t>Identificación clara y precisa de los aceros, en concordancia con las calidades previstas.</w:t>
      </w:r>
    </w:p>
    <w:p w:rsidR="001279FA" w:rsidRPr="003C1737" w:rsidRDefault="001279FA" w:rsidP="0051396C">
      <w:pPr>
        <w:spacing w:before="120"/>
        <w:jc w:val="both"/>
        <w:rPr>
          <w:rFonts w:cs="Arial"/>
          <w:sz w:val="22"/>
          <w:szCs w:val="22"/>
          <w:lang w:val="es-ES"/>
        </w:rPr>
      </w:pPr>
      <w:r w:rsidRPr="003C1737">
        <w:rPr>
          <w:rFonts w:cs="Arial"/>
          <w:sz w:val="22"/>
          <w:szCs w:val="22"/>
          <w:lang w:val="es-ES"/>
        </w:rPr>
        <w:t>Verificación de las características físico—químicas.</w:t>
      </w:r>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55" w:name="_Toc54173958"/>
      <w:bookmarkStart w:id="256" w:name="_Toc112734886"/>
      <w:r w:rsidRPr="003C1737">
        <w:rPr>
          <w:rFonts w:cs="Arial"/>
          <w:smallCaps/>
          <w:sz w:val="22"/>
          <w:szCs w:val="22"/>
          <w:lang w:val="es-ES"/>
        </w:rPr>
        <w:t xml:space="preserve">6.2 </w:t>
      </w:r>
      <w:r w:rsidR="001279FA" w:rsidRPr="003C1737">
        <w:rPr>
          <w:rFonts w:cs="Arial"/>
          <w:smallCaps/>
          <w:sz w:val="22"/>
          <w:szCs w:val="22"/>
          <w:lang w:val="es-ES"/>
        </w:rPr>
        <w:t>Enderezado</w:t>
      </w:r>
      <w:bookmarkEnd w:id="255"/>
      <w:bookmarkEnd w:id="256"/>
    </w:p>
    <w:p w:rsidR="001279FA" w:rsidRPr="003C1737" w:rsidRDefault="001279FA" w:rsidP="0051396C">
      <w:pPr>
        <w:jc w:val="both"/>
        <w:rPr>
          <w:rFonts w:cs="Arial"/>
          <w:sz w:val="22"/>
          <w:szCs w:val="22"/>
          <w:lang w:val="es-ES"/>
        </w:rPr>
      </w:pPr>
      <w:r w:rsidRPr="003C1737">
        <w:rPr>
          <w:rFonts w:cs="Arial"/>
          <w:sz w:val="22"/>
          <w:szCs w:val="22"/>
          <w:lang w:val="es-ES"/>
        </w:rPr>
        <w:t xml:space="preserve">Los perfiles deberán tener aristas rectas y alas planas. Si la falta de rectitud del material en bruto lo tornara no </w:t>
      </w:r>
      <w:proofErr w:type="spellStart"/>
      <w:r w:rsidRPr="003C1737">
        <w:rPr>
          <w:rFonts w:cs="Arial"/>
          <w:sz w:val="22"/>
          <w:szCs w:val="22"/>
          <w:lang w:val="es-ES"/>
        </w:rPr>
        <w:t>mecanizable</w:t>
      </w:r>
      <w:proofErr w:type="spellEnd"/>
      <w:r w:rsidRPr="003C1737">
        <w:rPr>
          <w:rFonts w:cs="Arial"/>
          <w:sz w:val="22"/>
          <w:szCs w:val="22"/>
          <w:lang w:val="es-ES"/>
        </w:rPr>
        <w:t xml:space="preserve"> o no permitiera cumplir las tolerancias de estas especificaciones, el enderezado podrá ser realizado en frío mediante el empleo de prensas hidráulicas (cuyos registros y comandos sean sensitivos y ejerzan presiones controladas), o bien mediante la aplicación de trenes de rodillos. De manifestarse la necesidad de enderezados locales y puntuales, previa aprobación de la </w:t>
      </w:r>
      <w:r w:rsidR="00D55635">
        <w:rPr>
          <w:rFonts w:cs="Arial"/>
          <w:sz w:val="22"/>
          <w:szCs w:val="22"/>
          <w:lang w:val="es-ES"/>
        </w:rPr>
        <w:t>INSPECCIÓN TÉCNICA</w:t>
      </w:r>
      <w:r w:rsidRPr="003C1737">
        <w:rPr>
          <w:rFonts w:cs="Arial"/>
          <w:sz w:val="22"/>
          <w:szCs w:val="22"/>
          <w:lang w:val="es-ES"/>
        </w:rPr>
        <w:t xml:space="preserve"> actuante, podrá hacerse uso de mazas y/o </w:t>
      </w:r>
      <w:proofErr w:type="spellStart"/>
      <w:r w:rsidRPr="003C1737">
        <w:rPr>
          <w:rFonts w:cs="Arial"/>
          <w:sz w:val="22"/>
          <w:szCs w:val="22"/>
          <w:lang w:val="es-ES"/>
        </w:rPr>
        <w:t>utilaje</w:t>
      </w:r>
      <w:proofErr w:type="spellEnd"/>
      <w:r w:rsidRPr="003C1737">
        <w:rPr>
          <w:rFonts w:cs="Arial"/>
          <w:sz w:val="22"/>
          <w:szCs w:val="22"/>
          <w:lang w:val="es-ES"/>
        </w:rPr>
        <w:t xml:space="preserve"> similar.</w:t>
      </w:r>
    </w:p>
    <w:p w:rsidR="001279FA" w:rsidRPr="003C1737" w:rsidRDefault="001279FA" w:rsidP="0051396C">
      <w:pPr>
        <w:jc w:val="both"/>
        <w:rPr>
          <w:rFonts w:cs="Arial"/>
          <w:sz w:val="22"/>
          <w:szCs w:val="22"/>
          <w:lang w:val="es-ES"/>
        </w:rPr>
      </w:pPr>
      <w:r w:rsidRPr="003C1737">
        <w:rPr>
          <w:rFonts w:cs="Arial"/>
          <w:sz w:val="22"/>
          <w:szCs w:val="22"/>
          <w:lang w:val="es-ES"/>
        </w:rPr>
        <w:t>Los procesos mecánicos aplicados para el enderezado no deberán dañar o producir modificaciones en la superficie, ni introducir alteraciones en la estructura metalográfica del material.</w:t>
      </w:r>
    </w:p>
    <w:p w:rsidR="001279FA" w:rsidRPr="003C1737" w:rsidRDefault="001279FA" w:rsidP="0051396C">
      <w:pPr>
        <w:jc w:val="both"/>
        <w:rPr>
          <w:rFonts w:cs="Arial"/>
          <w:sz w:val="22"/>
          <w:szCs w:val="22"/>
          <w:lang w:val="es-ES"/>
        </w:rPr>
      </w:pPr>
      <w:r w:rsidRPr="003C1737">
        <w:rPr>
          <w:rFonts w:cs="Arial"/>
          <w:sz w:val="22"/>
          <w:szCs w:val="22"/>
          <w:lang w:val="es-ES"/>
        </w:rPr>
        <w:t>Se tendrá especial cuidado en el acopio de materiales antes y después del mecanizado, para evitar alabeos.</w:t>
      </w:r>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57" w:name="_Toc54173959"/>
      <w:bookmarkStart w:id="258" w:name="_Toc112734887"/>
      <w:r w:rsidRPr="003C1737">
        <w:rPr>
          <w:rFonts w:cs="Arial"/>
          <w:smallCaps/>
          <w:sz w:val="22"/>
          <w:szCs w:val="22"/>
          <w:lang w:val="es-ES"/>
        </w:rPr>
        <w:t xml:space="preserve">6.3 </w:t>
      </w:r>
      <w:r w:rsidR="001279FA" w:rsidRPr="003C1737">
        <w:rPr>
          <w:rFonts w:cs="Arial"/>
          <w:smallCaps/>
          <w:sz w:val="22"/>
          <w:szCs w:val="22"/>
          <w:lang w:val="es-ES"/>
        </w:rPr>
        <w:t>Corte</w:t>
      </w:r>
      <w:bookmarkEnd w:id="257"/>
      <w:bookmarkEnd w:id="258"/>
    </w:p>
    <w:p w:rsidR="001279FA" w:rsidRPr="003C1737" w:rsidRDefault="001279FA" w:rsidP="0051396C">
      <w:pPr>
        <w:jc w:val="both"/>
        <w:rPr>
          <w:rFonts w:cs="Arial"/>
          <w:sz w:val="22"/>
          <w:szCs w:val="22"/>
          <w:lang w:val="es-ES"/>
        </w:rPr>
      </w:pPr>
      <w:r w:rsidRPr="003C1737">
        <w:rPr>
          <w:rFonts w:cs="Arial"/>
          <w:sz w:val="22"/>
          <w:szCs w:val="22"/>
          <w:lang w:val="es-ES"/>
        </w:rPr>
        <w:t>El corte de elementos estructurales, sean perfiles o chapas, deberá realizarse teniendo en cuenta las siguientes indicaciones: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Las superficies de los cortes serán planos perpendiculares a las caras de los elementos.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Los bordes serán terminados cuidadosamente, debiendo estar libres de rebabas, filos u ondulaciones.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 xml:space="preserve">Los procesos mecánicos aplicados deberán ser preferentemente en frío, por medio de cizallas, sierras o tranchas. Los métodos de tipo oxicorte deberán ser por implementación del tipo mecánico </w:t>
      </w:r>
      <w:proofErr w:type="spellStart"/>
      <w:r w:rsidRPr="003C1737">
        <w:rPr>
          <w:rFonts w:cs="Arial"/>
          <w:sz w:val="22"/>
          <w:szCs w:val="22"/>
          <w:lang w:val="es-ES"/>
        </w:rPr>
        <w:t>pantográfico</w:t>
      </w:r>
      <w:proofErr w:type="spellEnd"/>
      <w:r w:rsidRPr="003C1737">
        <w:rPr>
          <w:rFonts w:cs="Arial"/>
          <w:sz w:val="22"/>
          <w:szCs w:val="22"/>
          <w:lang w:val="es-ES"/>
        </w:rPr>
        <w:t xml:space="preserve"> o por control numérico. Quedará sujeto a previa autorización del </w:t>
      </w:r>
      <w:r w:rsidR="00D55635">
        <w:rPr>
          <w:rFonts w:cs="Arial"/>
          <w:sz w:val="22"/>
          <w:szCs w:val="22"/>
          <w:lang w:val="es-ES"/>
        </w:rPr>
        <w:t>ENTE CONTRATANTE</w:t>
      </w:r>
      <w:r w:rsidRPr="003C1737">
        <w:rPr>
          <w:rFonts w:cs="Arial"/>
          <w:sz w:val="22"/>
          <w:szCs w:val="22"/>
          <w:lang w:val="es-ES"/>
        </w:rPr>
        <w:t xml:space="preserve"> la aplicación de oxicortes de accionamiento manual.</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Todos los cortes realizados mediante oxicorte serán ejecutados con un mínimo de 3 mm por sobre la medida nominal, ajustándose luego por amolado, cepillado u otro procedimiento, a la medida de plano.</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 xml:space="preserve">No se admitirán los bordes de laminación como bordes de cartelas, </w:t>
      </w:r>
      <w:proofErr w:type="spellStart"/>
      <w:r w:rsidRPr="003C1737">
        <w:rPr>
          <w:rFonts w:cs="Arial"/>
          <w:sz w:val="22"/>
          <w:szCs w:val="22"/>
          <w:lang w:val="es-ES"/>
        </w:rPr>
        <w:t>aún</w:t>
      </w:r>
      <w:proofErr w:type="spellEnd"/>
      <w:r w:rsidRPr="003C1737">
        <w:rPr>
          <w:rFonts w:cs="Arial"/>
          <w:sz w:val="22"/>
          <w:szCs w:val="22"/>
          <w:lang w:val="es-ES"/>
        </w:rPr>
        <w:t xml:space="preserve"> cuando sean terminados por amolado, debiendo descartarse no menos de 25 </w:t>
      </w:r>
      <w:proofErr w:type="spellStart"/>
      <w:r w:rsidRPr="003C1737">
        <w:rPr>
          <w:rFonts w:cs="Arial"/>
          <w:sz w:val="22"/>
          <w:szCs w:val="22"/>
          <w:lang w:val="es-ES"/>
        </w:rPr>
        <w:t>mm.</w:t>
      </w:r>
      <w:proofErr w:type="spellEnd"/>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59" w:name="_Toc54173960"/>
      <w:bookmarkStart w:id="260" w:name="_Toc112734888"/>
      <w:r w:rsidRPr="003C1737">
        <w:rPr>
          <w:rFonts w:cs="Arial"/>
          <w:smallCaps/>
          <w:sz w:val="22"/>
          <w:szCs w:val="22"/>
          <w:lang w:val="es-ES"/>
        </w:rPr>
        <w:t xml:space="preserve">6.4 </w:t>
      </w:r>
      <w:r w:rsidR="001279FA" w:rsidRPr="003C1737">
        <w:rPr>
          <w:rFonts w:cs="Arial"/>
          <w:smallCaps/>
          <w:sz w:val="22"/>
          <w:szCs w:val="22"/>
          <w:lang w:val="es-ES"/>
        </w:rPr>
        <w:t>Doblado</w:t>
      </w:r>
      <w:bookmarkEnd w:id="259"/>
      <w:bookmarkEnd w:id="260"/>
    </w:p>
    <w:p w:rsidR="001279FA" w:rsidRPr="003C1737" w:rsidRDefault="001279FA" w:rsidP="0051396C">
      <w:pPr>
        <w:jc w:val="both"/>
        <w:rPr>
          <w:rFonts w:cs="Arial"/>
          <w:sz w:val="22"/>
          <w:szCs w:val="22"/>
          <w:lang w:val="es-ES"/>
        </w:rPr>
      </w:pPr>
      <w:r w:rsidRPr="003C1737">
        <w:rPr>
          <w:rFonts w:cs="Arial"/>
          <w:sz w:val="22"/>
          <w:szCs w:val="22"/>
          <w:lang w:val="es-ES"/>
        </w:rPr>
        <w:t>En virtud de las condiciones que imponga el diseño, podrán requerirse piezas que demanden ángulos de doblado grandes o pequeños. Los procedimientos empleados para realizar ambos doblados serán los siguientes: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 xml:space="preserve">Piezas de pequeños ángulos de hasta 5º en perfiles y 15º en chapas: se podrán doblar en frío; </w:t>
      </w:r>
      <w:proofErr w:type="spellStart"/>
      <w:r w:rsidRPr="003C1737">
        <w:rPr>
          <w:rFonts w:cs="Arial"/>
          <w:sz w:val="22"/>
          <w:szCs w:val="22"/>
          <w:lang w:val="es-ES"/>
        </w:rPr>
        <w:t>aún</w:t>
      </w:r>
      <w:proofErr w:type="spellEnd"/>
      <w:r w:rsidRPr="003C1737">
        <w:rPr>
          <w:rFonts w:cs="Arial"/>
          <w:sz w:val="22"/>
          <w:szCs w:val="22"/>
          <w:lang w:val="es-ES"/>
        </w:rPr>
        <w:t xml:space="preserve"> cuando sea en una o dos direcciones. Para garantizar una deformación uniforme se requerirá el empleo de matrices de conformación.</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 xml:space="preserve">Piezas de ángulos grandes: se deberán calentar en forma indirecta en hornos o muflas cuya temperatura sea controlada. El rango impuesto de trabajo deberá oscilar </w:t>
      </w:r>
      <w:r w:rsidRPr="003C1737">
        <w:rPr>
          <w:rFonts w:cs="Arial"/>
          <w:sz w:val="22"/>
          <w:szCs w:val="22"/>
          <w:lang w:val="es-ES"/>
        </w:rPr>
        <w:lastRenderedPageBreak/>
        <w:t>entre los 650°C y 900°C, debiendo observarse una coloración próxima al rojo cereza. Deberá suspenderse la operación cuando el acero llegue al rojo oscuro. No podrá repetirse el calentamiento más allá de tres veces consecutivas como secuencia de trabajo sobre el mismo componente. Aún con la aplicación de temperatura, el conformado en caliente, independientemente del número de direcciones del doblado, deberá ejecutarse empleando matrices de conformación que impidan deformaciones o deterioros.</w:t>
      </w:r>
    </w:p>
    <w:p w:rsidR="001279FA" w:rsidRPr="003C1737" w:rsidRDefault="001279FA" w:rsidP="0051396C">
      <w:pPr>
        <w:spacing w:before="120"/>
        <w:jc w:val="both"/>
        <w:rPr>
          <w:rFonts w:cs="Arial"/>
          <w:sz w:val="22"/>
          <w:szCs w:val="22"/>
          <w:lang w:val="es-ES"/>
        </w:rPr>
      </w:pPr>
      <w:r w:rsidRPr="003C1737">
        <w:rPr>
          <w:rFonts w:cs="Arial"/>
          <w:sz w:val="22"/>
          <w:szCs w:val="22"/>
          <w:lang w:val="es-ES"/>
        </w:rPr>
        <w:t>En ambos procesos de doblado, el radio de doblado mínimo interno deberá ser igual o mayor que tres veces el espesor de la pieza.</w:t>
      </w:r>
    </w:p>
    <w:p w:rsidR="001279FA" w:rsidRPr="003C1737" w:rsidRDefault="001279FA" w:rsidP="00165AC0">
      <w:pPr>
        <w:spacing w:line="360" w:lineRule="auto"/>
        <w:rPr>
          <w:rFonts w:cs="Arial"/>
          <w:b/>
          <w:sz w:val="22"/>
          <w:szCs w:val="22"/>
          <w:lang w:val="es-ES"/>
        </w:rPr>
      </w:pPr>
    </w:p>
    <w:p w:rsidR="001279FA" w:rsidRPr="003C1737" w:rsidRDefault="00165AC0"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61" w:name="_Toc54173961"/>
      <w:bookmarkStart w:id="262" w:name="_Toc112734889"/>
      <w:r w:rsidRPr="003C1737">
        <w:rPr>
          <w:rFonts w:cs="Arial"/>
          <w:smallCaps/>
          <w:sz w:val="22"/>
          <w:szCs w:val="22"/>
          <w:lang w:val="es-ES"/>
        </w:rPr>
        <w:t xml:space="preserve">6.5 </w:t>
      </w:r>
      <w:r w:rsidR="001279FA" w:rsidRPr="003C1737">
        <w:rPr>
          <w:rFonts w:cs="Arial"/>
          <w:smallCaps/>
          <w:sz w:val="22"/>
          <w:szCs w:val="22"/>
          <w:lang w:val="es-ES"/>
        </w:rPr>
        <w:t>Agujereado</w:t>
      </w:r>
      <w:bookmarkEnd w:id="261"/>
      <w:bookmarkEnd w:id="262"/>
    </w:p>
    <w:p w:rsidR="001279FA" w:rsidRPr="003C1737" w:rsidRDefault="001279FA" w:rsidP="0051396C">
      <w:pPr>
        <w:jc w:val="both"/>
        <w:rPr>
          <w:rFonts w:cs="Arial"/>
          <w:sz w:val="22"/>
          <w:szCs w:val="22"/>
          <w:lang w:val="es-ES"/>
        </w:rPr>
      </w:pPr>
      <w:r w:rsidRPr="003C1737">
        <w:rPr>
          <w:rFonts w:cs="Arial"/>
          <w:sz w:val="22"/>
          <w:szCs w:val="22"/>
          <w:lang w:val="es-ES"/>
        </w:rPr>
        <w:t>Los agujeros a realizarse sobre los componentes deberán ajustarse a lo siguiente:</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Deberán ser cilíndricos y perpendiculares a las superficies.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Los bordes deberán ser de corte limpio y sin rebabas ni rasgaduras.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Los agujeros próximos a la zona de doblado se efectuarán con posterioridad al mismo.</w:t>
      </w:r>
    </w:p>
    <w:p w:rsidR="001279FA" w:rsidRPr="003C1737" w:rsidRDefault="001279FA" w:rsidP="0051396C">
      <w:pPr>
        <w:spacing w:before="120"/>
        <w:jc w:val="both"/>
        <w:rPr>
          <w:rFonts w:cs="Arial"/>
          <w:sz w:val="22"/>
          <w:szCs w:val="22"/>
          <w:lang w:val="es-ES"/>
        </w:rPr>
      </w:pPr>
      <w:r w:rsidRPr="003C1737">
        <w:rPr>
          <w:rFonts w:cs="Arial"/>
          <w:sz w:val="22"/>
          <w:szCs w:val="22"/>
          <w:lang w:val="es-ES"/>
        </w:rPr>
        <w:t>Los agujeros podrán realizarse mediante taladro o punzón.</w:t>
      </w:r>
    </w:p>
    <w:p w:rsidR="001279FA" w:rsidRPr="003C1737" w:rsidRDefault="001279FA" w:rsidP="0051396C">
      <w:pPr>
        <w:spacing w:before="120"/>
        <w:jc w:val="both"/>
        <w:rPr>
          <w:rFonts w:cs="Arial"/>
          <w:sz w:val="22"/>
          <w:szCs w:val="22"/>
          <w:lang w:val="es-ES"/>
        </w:rPr>
      </w:pPr>
      <w:r w:rsidRPr="003C1737">
        <w:rPr>
          <w:rFonts w:cs="Arial"/>
          <w:sz w:val="22"/>
          <w:szCs w:val="22"/>
          <w:lang w:val="es-ES"/>
        </w:rPr>
        <w:t>En las piezas cuyos espesores sean mayores a 16 mm, el agujereado deberá realizarse con taladro únicamente.</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Se permitirá el </w:t>
      </w:r>
      <w:proofErr w:type="spellStart"/>
      <w:r w:rsidRPr="003C1737">
        <w:rPr>
          <w:rFonts w:cs="Arial"/>
          <w:sz w:val="22"/>
          <w:szCs w:val="22"/>
          <w:lang w:val="es-ES"/>
        </w:rPr>
        <w:t>punzonado</w:t>
      </w:r>
      <w:proofErr w:type="spellEnd"/>
      <w:r w:rsidRPr="003C1737">
        <w:rPr>
          <w:rFonts w:cs="Arial"/>
          <w:sz w:val="22"/>
          <w:szCs w:val="22"/>
          <w:lang w:val="es-ES"/>
        </w:rPr>
        <w:t xml:space="preserve"> previo al taladrado hasta un diámetro 3 mm menor que el agujero terminado.</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Las piezas de hasta 16 mm de espesor podrán ser agujereadas por </w:t>
      </w:r>
      <w:proofErr w:type="spellStart"/>
      <w:r w:rsidRPr="003C1737">
        <w:rPr>
          <w:rFonts w:cs="Arial"/>
          <w:sz w:val="22"/>
          <w:szCs w:val="22"/>
          <w:lang w:val="es-ES"/>
        </w:rPr>
        <w:t>punzonado</w:t>
      </w:r>
      <w:proofErr w:type="spellEnd"/>
      <w:r w:rsidRPr="003C1737">
        <w:rPr>
          <w:rFonts w:cs="Arial"/>
          <w:sz w:val="22"/>
          <w:szCs w:val="22"/>
          <w:lang w:val="es-ES"/>
        </w:rPr>
        <w:t>, sin que se aprecien distorsiones que impliquen cambio de espesor en las piezas. Para ello, se deberá realizar una frecuente supervisión de filo en punzones y ajustes de matrices.</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Para los agujeros resultantes por </w:t>
      </w:r>
      <w:proofErr w:type="spellStart"/>
      <w:r w:rsidRPr="003C1737">
        <w:rPr>
          <w:rFonts w:cs="Arial"/>
          <w:sz w:val="22"/>
          <w:szCs w:val="22"/>
          <w:lang w:val="es-ES"/>
        </w:rPr>
        <w:t>punzonado</w:t>
      </w:r>
      <w:proofErr w:type="spellEnd"/>
      <w:r w:rsidRPr="003C1737">
        <w:rPr>
          <w:rFonts w:cs="Arial"/>
          <w:sz w:val="22"/>
          <w:szCs w:val="22"/>
          <w:lang w:val="es-ES"/>
        </w:rPr>
        <w:t>, los diámetros mínimos permitidos serán:</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Piezas de materiales con fluencia menor o igual que 2400 </w:t>
      </w:r>
      <w:proofErr w:type="spellStart"/>
      <w:r w:rsidRPr="003C1737">
        <w:rPr>
          <w:rFonts w:cs="Arial"/>
          <w:sz w:val="22"/>
          <w:szCs w:val="22"/>
          <w:lang w:val="es-ES"/>
        </w:rPr>
        <w:t>daN</w:t>
      </w:r>
      <w:proofErr w:type="spellEnd"/>
      <w:r w:rsidRPr="003C1737">
        <w:rPr>
          <w:rFonts w:cs="Arial"/>
          <w:sz w:val="22"/>
          <w:szCs w:val="22"/>
          <w:lang w:val="es-ES"/>
        </w:rPr>
        <w:t>: D</w:t>
      </w:r>
      <w:r w:rsidRPr="003C1737">
        <w:rPr>
          <w:rFonts w:cs="Arial"/>
          <w:sz w:val="22"/>
          <w:szCs w:val="22"/>
        </w:rPr>
        <w:object w:dxaOrig="200" w:dyaOrig="240">
          <v:shape id="_x0000_i1039" type="#_x0000_t75" style="width:9pt;height:12pt" o:ole="" fillcolor="window">
            <v:imagedata r:id="rId38" o:title=""/>
          </v:shape>
          <o:OLEObject Type="Embed" ProgID="Equation.3" ShapeID="_x0000_i1039" DrawAspect="Content" ObjectID="_1597596039" r:id="rId39"/>
        </w:object>
      </w:r>
      <w:r w:rsidRPr="003C1737">
        <w:rPr>
          <w:rFonts w:cs="Arial"/>
          <w:sz w:val="22"/>
          <w:szCs w:val="22"/>
          <w:lang w:val="es-ES"/>
        </w:rPr>
        <w:t xml:space="preserve"> t.</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Piezas de materiales con fluencia mayor o igual que 3600 </w:t>
      </w:r>
      <w:proofErr w:type="spellStart"/>
      <w:r w:rsidRPr="003C1737">
        <w:rPr>
          <w:rFonts w:cs="Arial"/>
          <w:sz w:val="22"/>
          <w:szCs w:val="22"/>
          <w:lang w:val="es-ES"/>
        </w:rPr>
        <w:t>daN</w:t>
      </w:r>
      <w:proofErr w:type="spellEnd"/>
      <w:r w:rsidRPr="003C1737">
        <w:rPr>
          <w:rFonts w:cs="Arial"/>
          <w:sz w:val="22"/>
          <w:szCs w:val="22"/>
          <w:lang w:val="es-ES"/>
        </w:rPr>
        <w:t>: D</w:t>
      </w:r>
      <w:r w:rsidRPr="003C1737">
        <w:rPr>
          <w:rFonts w:cs="Arial"/>
          <w:sz w:val="22"/>
          <w:szCs w:val="22"/>
        </w:rPr>
        <w:object w:dxaOrig="200" w:dyaOrig="240">
          <v:shape id="_x0000_i1040" type="#_x0000_t75" style="width:9.75pt;height:12pt" o:ole="" fillcolor="window">
            <v:imagedata r:id="rId38" o:title=""/>
          </v:shape>
          <o:OLEObject Type="Embed" ProgID="Equation.3" ShapeID="_x0000_i1040" DrawAspect="Content" ObjectID="_1597596040" r:id="rId40"/>
        </w:object>
      </w:r>
      <w:r w:rsidRPr="003C1737">
        <w:rPr>
          <w:rFonts w:cs="Arial"/>
          <w:sz w:val="22"/>
          <w:szCs w:val="22"/>
          <w:lang w:val="es-ES"/>
        </w:rPr>
        <w:t xml:space="preserve"> (t+1,5 </w:t>
      </w:r>
      <w:proofErr w:type="spellStart"/>
      <w:r w:rsidRPr="003C1737">
        <w:rPr>
          <w:rFonts w:cs="Arial"/>
          <w:sz w:val="22"/>
          <w:szCs w:val="22"/>
          <w:lang w:val="es-ES"/>
        </w:rPr>
        <w:t>mm.</w:t>
      </w:r>
      <w:proofErr w:type="spellEnd"/>
      <w:r w:rsidRPr="003C1737">
        <w:rPr>
          <w:rFonts w:cs="Arial"/>
          <w:sz w:val="22"/>
          <w:szCs w:val="22"/>
          <w:lang w:val="es-ES"/>
        </w:rPr>
        <w:t>)</w:t>
      </w:r>
    </w:p>
    <w:p w:rsidR="001279FA" w:rsidRPr="003C1737" w:rsidRDefault="001279FA" w:rsidP="0051396C">
      <w:pPr>
        <w:spacing w:before="120"/>
        <w:jc w:val="both"/>
        <w:rPr>
          <w:rFonts w:cs="Arial"/>
          <w:sz w:val="22"/>
          <w:szCs w:val="22"/>
        </w:rPr>
      </w:pPr>
      <w:proofErr w:type="spellStart"/>
      <w:r w:rsidRPr="003C1737">
        <w:rPr>
          <w:rFonts w:cs="Arial"/>
          <w:sz w:val="22"/>
          <w:szCs w:val="22"/>
        </w:rPr>
        <w:t>donde</w:t>
      </w:r>
      <w:proofErr w:type="spellEnd"/>
      <w:r w:rsidRPr="003C1737">
        <w:rPr>
          <w:rFonts w:cs="Arial"/>
          <w:sz w:val="22"/>
          <w:szCs w:val="22"/>
        </w:rPr>
        <w:t>:</w:t>
      </w:r>
    </w:p>
    <w:p w:rsidR="001279FA" w:rsidRPr="003C1737" w:rsidRDefault="001279FA" w:rsidP="006E2A5B">
      <w:pPr>
        <w:numPr>
          <w:ilvl w:val="0"/>
          <w:numId w:val="15"/>
        </w:numPr>
        <w:tabs>
          <w:tab w:val="clear" w:pos="720"/>
          <w:tab w:val="num" w:pos="1134"/>
        </w:tabs>
        <w:ind w:left="1134"/>
        <w:jc w:val="both"/>
        <w:rPr>
          <w:rFonts w:cs="Arial"/>
          <w:sz w:val="22"/>
          <w:szCs w:val="22"/>
        </w:rPr>
      </w:pPr>
      <w:r w:rsidRPr="003C1737">
        <w:rPr>
          <w:rFonts w:cs="Arial"/>
          <w:sz w:val="22"/>
          <w:szCs w:val="22"/>
        </w:rPr>
        <w:t xml:space="preserve">D = </w:t>
      </w:r>
      <w:proofErr w:type="spellStart"/>
      <w:r w:rsidRPr="003C1737">
        <w:rPr>
          <w:rFonts w:cs="Arial"/>
          <w:sz w:val="22"/>
          <w:szCs w:val="22"/>
        </w:rPr>
        <w:t>Diámetro</w:t>
      </w:r>
      <w:proofErr w:type="spellEnd"/>
      <w:r w:rsidRPr="003C1737">
        <w:rPr>
          <w:rFonts w:cs="Arial"/>
          <w:sz w:val="22"/>
          <w:szCs w:val="22"/>
        </w:rPr>
        <w:t xml:space="preserve"> del </w:t>
      </w:r>
      <w:proofErr w:type="spellStart"/>
      <w:r w:rsidRPr="003C1737">
        <w:rPr>
          <w:rFonts w:cs="Arial"/>
          <w:sz w:val="22"/>
          <w:szCs w:val="22"/>
        </w:rPr>
        <w:t>agujero</w:t>
      </w:r>
      <w:proofErr w:type="spellEnd"/>
    </w:p>
    <w:p w:rsidR="001279FA" w:rsidRPr="003C1737" w:rsidRDefault="001279FA" w:rsidP="006E2A5B">
      <w:pPr>
        <w:numPr>
          <w:ilvl w:val="0"/>
          <w:numId w:val="15"/>
        </w:numPr>
        <w:tabs>
          <w:tab w:val="clear" w:pos="720"/>
          <w:tab w:val="num" w:pos="1134"/>
        </w:tabs>
        <w:ind w:left="1134"/>
        <w:jc w:val="both"/>
        <w:rPr>
          <w:rFonts w:cs="Arial"/>
          <w:sz w:val="22"/>
          <w:szCs w:val="22"/>
          <w:lang w:val="es-ES"/>
        </w:rPr>
      </w:pPr>
      <w:r w:rsidRPr="003C1737">
        <w:rPr>
          <w:rFonts w:cs="Arial"/>
          <w:sz w:val="22"/>
          <w:szCs w:val="22"/>
          <w:lang w:val="es-ES"/>
        </w:rPr>
        <w:t xml:space="preserve">t = Espesor del material a </w:t>
      </w:r>
      <w:proofErr w:type="spellStart"/>
      <w:r w:rsidRPr="003C1737">
        <w:rPr>
          <w:rFonts w:cs="Arial"/>
          <w:sz w:val="22"/>
          <w:szCs w:val="22"/>
          <w:lang w:val="es-ES"/>
        </w:rPr>
        <w:t>punzonar</w:t>
      </w:r>
      <w:proofErr w:type="spellEnd"/>
      <w:r w:rsidRPr="003C1737">
        <w:rPr>
          <w:rFonts w:cs="Arial"/>
          <w:sz w:val="22"/>
          <w:szCs w:val="22"/>
          <w:lang w:val="es-ES"/>
        </w:rPr>
        <w:t xml:space="preserve"> </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 conicidad y tolerancia de los agujeros deberán cumplir con lo establecido en el Apartado 6.8.</w:t>
      </w:r>
    </w:p>
    <w:p w:rsidR="001279FA" w:rsidRPr="003C1737" w:rsidRDefault="001279FA" w:rsidP="0051396C">
      <w:pPr>
        <w:jc w:val="both"/>
        <w:rPr>
          <w:rFonts w:cs="Arial"/>
          <w:sz w:val="22"/>
          <w:szCs w:val="22"/>
          <w:u w:val="single"/>
          <w:lang w:val="es-ES"/>
        </w:rPr>
      </w:pPr>
    </w:p>
    <w:p w:rsidR="001279FA" w:rsidRPr="003C1737" w:rsidRDefault="001279FA" w:rsidP="0051396C">
      <w:pPr>
        <w:jc w:val="both"/>
        <w:rPr>
          <w:rFonts w:cs="Arial"/>
          <w:sz w:val="22"/>
          <w:szCs w:val="22"/>
          <w:u w:val="single"/>
          <w:lang w:val="es-ES"/>
        </w:rPr>
      </w:pPr>
      <w:r w:rsidRPr="003C1737">
        <w:rPr>
          <w:rFonts w:cs="Arial"/>
          <w:sz w:val="22"/>
          <w:szCs w:val="22"/>
          <w:u w:val="single"/>
          <w:lang w:val="es-ES"/>
        </w:rPr>
        <w:t>No se aceptará:</w:t>
      </w:r>
    </w:p>
    <w:p w:rsidR="001279FA" w:rsidRPr="003C1737" w:rsidRDefault="001279FA" w:rsidP="0051396C">
      <w:pPr>
        <w:jc w:val="both"/>
        <w:rPr>
          <w:rFonts w:cs="Arial"/>
          <w:sz w:val="22"/>
          <w:szCs w:val="22"/>
          <w:lang w:val="es-ES"/>
        </w:rPr>
      </w:pPr>
      <w:r w:rsidRPr="003C1737">
        <w:rPr>
          <w:rFonts w:cs="Arial"/>
          <w:sz w:val="22"/>
          <w:szCs w:val="22"/>
          <w:lang w:val="es-ES"/>
        </w:rPr>
        <w:t>El rellenado de agujeros mal realizados.</w:t>
      </w:r>
    </w:p>
    <w:p w:rsidR="001279FA" w:rsidRPr="003C1737" w:rsidRDefault="001279FA" w:rsidP="0051396C">
      <w:pPr>
        <w:spacing w:before="120"/>
        <w:jc w:val="both"/>
        <w:rPr>
          <w:rFonts w:cs="Arial"/>
          <w:sz w:val="22"/>
          <w:szCs w:val="22"/>
          <w:lang w:val="es-ES"/>
        </w:rPr>
      </w:pPr>
      <w:proofErr w:type="spellStart"/>
      <w:r w:rsidRPr="003C1737">
        <w:rPr>
          <w:rFonts w:cs="Arial"/>
          <w:sz w:val="22"/>
          <w:szCs w:val="22"/>
          <w:lang w:val="es-ES"/>
        </w:rPr>
        <w:t>Microfisuras</w:t>
      </w:r>
      <w:proofErr w:type="spellEnd"/>
      <w:r w:rsidRPr="003C1737">
        <w:rPr>
          <w:rFonts w:cs="Arial"/>
          <w:sz w:val="22"/>
          <w:szCs w:val="22"/>
          <w:lang w:val="es-ES"/>
        </w:rPr>
        <w:t xml:space="preserve"> o </w:t>
      </w:r>
      <w:proofErr w:type="spellStart"/>
      <w:r w:rsidRPr="003C1737">
        <w:rPr>
          <w:rFonts w:cs="Arial"/>
          <w:sz w:val="22"/>
          <w:szCs w:val="22"/>
          <w:lang w:val="es-ES"/>
        </w:rPr>
        <w:t>minigrietas</w:t>
      </w:r>
      <w:proofErr w:type="spellEnd"/>
      <w:r w:rsidRPr="003C1737">
        <w:rPr>
          <w:rFonts w:cs="Arial"/>
          <w:sz w:val="22"/>
          <w:szCs w:val="22"/>
          <w:lang w:val="es-ES"/>
        </w:rPr>
        <w:t xml:space="preserve"> producidas por desgarro debido a herramental desafilado o en estado deficiente.</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Aplastamiento o cambios de sección, por exceso de impacto, sobre las piezas agujereadas por </w:t>
      </w:r>
      <w:proofErr w:type="spellStart"/>
      <w:r w:rsidRPr="003C1737">
        <w:rPr>
          <w:rFonts w:cs="Arial"/>
          <w:sz w:val="22"/>
          <w:szCs w:val="22"/>
          <w:lang w:val="es-ES"/>
        </w:rPr>
        <w:t>punzonado</w:t>
      </w:r>
      <w:proofErr w:type="spellEnd"/>
      <w:r w:rsidRPr="003C1737">
        <w:rPr>
          <w:rFonts w:cs="Arial"/>
          <w:sz w:val="22"/>
          <w:szCs w:val="22"/>
          <w:lang w:val="es-ES"/>
        </w:rPr>
        <w:t>.</w:t>
      </w:r>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63" w:name="_Toc54173962"/>
      <w:bookmarkStart w:id="264" w:name="_Toc112734890"/>
      <w:r w:rsidRPr="003C1737">
        <w:rPr>
          <w:rFonts w:cs="Arial"/>
          <w:smallCaps/>
          <w:sz w:val="22"/>
          <w:szCs w:val="22"/>
          <w:lang w:val="es-ES"/>
        </w:rPr>
        <w:t xml:space="preserve">6.6 </w:t>
      </w:r>
      <w:r w:rsidR="001279FA" w:rsidRPr="003C1737">
        <w:rPr>
          <w:rFonts w:cs="Arial"/>
          <w:smallCaps/>
          <w:sz w:val="22"/>
          <w:szCs w:val="22"/>
          <w:lang w:val="es-ES"/>
        </w:rPr>
        <w:t>Soldadura</w:t>
      </w:r>
      <w:bookmarkEnd w:id="263"/>
      <w:bookmarkEnd w:id="264"/>
    </w:p>
    <w:p w:rsidR="001279FA" w:rsidRPr="003C1737" w:rsidRDefault="001279FA" w:rsidP="0051396C">
      <w:pPr>
        <w:jc w:val="both"/>
        <w:rPr>
          <w:rFonts w:cs="Arial"/>
          <w:sz w:val="22"/>
          <w:szCs w:val="22"/>
          <w:lang w:val="es-ES"/>
        </w:rPr>
      </w:pPr>
      <w:r w:rsidRPr="003C1737">
        <w:rPr>
          <w:rFonts w:cs="Arial"/>
          <w:sz w:val="22"/>
          <w:szCs w:val="22"/>
          <w:lang w:val="es-ES"/>
        </w:rPr>
        <w:t>Las soldaduras se ejecutarán de acuerdo con el Código ANSI/AWS D1.1.</w:t>
      </w:r>
    </w:p>
    <w:p w:rsidR="001279FA" w:rsidRPr="003C1737" w:rsidRDefault="001279FA" w:rsidP="0051396C">
      <w:pPr>
        <w:spacing w:before="120"/>
        <w:jc w:val="both"/>
        <w:rPr>
          <w:rFonts w:cs="Arial"/>
          <w:sz w:val="22"/>
          <w:szCs w:val="22"/>
          <w:lang w:val="es-ES"/>
        </w:rPr>
      </w:pPr>
      <w:r w:rsidRPr="003C1737">
        <w:rPr>
          <w:rFonts w:cs="Arial"/>
          <w:sz w:val="22"/>
          <w:szCs w:val="22"/>
          <w:lang w:val="es-ES"/>
        </w:rPr>
        <w:lastRenderedPageBreak/>
        <w:t>Los electrodos y procedimientos de soldadura a utilizar dependerán de las propiedades físicas del material base y de los espesores de los elementos a unir. Preferentemente se utilizarán electrodos de bajo contenido de hidrógeno</w:t>
      </w:r>
    </w:p>
    <w:p w:rsidR="001279FA" w:rsidRPr="003C1737" w:rsidRDefault="001279FA" w:rsidP="0051396C">
      <w:pPr>
        <w:spacing w:before="120"/>
        <w:jc w:val="both"/>
        <w:rPr>
          <w:rFonts w:cs="Arial"/>
          <w:sz w:val="22"/>
          <w:szCs w:val="22"/>
          <w:lang w:val="es-ES"/>
        </w:rPr>
      </w:pPr>
      <w:r w:rsidRPr="003C1737">
        <w:rPr>
          <w:rFonts w:cs="Arial"/>
          <w:sz w:val="22"/>
          <w:szCs w:val="22"/>
          <w:lang w:val="es-ES"/>
        </w:rPr>
        <w:t>Los electrodos y la tecnología de soldadura a emplear deberán responder a la norma antes mencionada.</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Antes del comienzo de las tareas el Fabricante deberá presentar los Procedimientos de Soldadura a utilizar y los controles de calidad de las ejecuciones para la aprobación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51396C">
      <w:pPr>
        <w:spacing w:before="120"/>
        <w:jc w:val="both"/>
        <w:rPr>
          <w:rFonts w:cs="Arial"/>
          <w:sz w:val="22"/>
          <w:szCs w:val="22"/>
          <w:lang w:val="es-ES"/>
        </w:rPr>
      </w:pPr>
      <w:r w:rsidRPr="003C1737">
        <w:rPr>
          <w:rFonts w:cs="Arial"/>
          <w:sz w:val="22"/>
          <w:szCs w:val="22"/>
          <w:lang w:val="es-ES"/>
        </w:rPr>
        <w:t>En dicho procedimiento se deberá suministrar, como mínimo, la siguiente información:</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Preparación de superficies.</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Precalentamiento si corresponde.</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Tipo de electrodo, según la posición de soldado y al proceso a emplear</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Cantidad de pasadas</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Secuencia de pasadas y sentidos de avance.</w:t>
      </w:r>
    </w:p>
    <w:p w:rsidR="001279FA" w:rsidRPr="0051396C" w:rsidRDefault="001279FA" w:rsidP="00165AC0">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Terminación superficial.</w:t>
      </w:r>
    </w:p>
    <w:p w:rsidR="001279FA" w:rsidRPr="003C1737" w:rsidRDefault="001279FA" w:rsidP="0051396C">
      <w:pPr>
        <w:spacing w:before="120"/>
        <w:jc w:val="both"/>
        <w:rPr>
          <w:rFonts w:cs="Arial"/>
          <w:sz w:val="22"/>
          <w:szCs w:val="22"/>
          <w:lang w:val="es-ES"/>
        </w:rPr>
      </w:pPr>
      <w:r w:rsidRPr="0051396C">
        <w:rPr>
          <w:rFonts w:cs="Arial"/>
          <w:sz w:val="22"/>
          <w:szCs w:val="22"/>
          <w:lang w:val="es-AR"/>
        </w:rPr>
        <w:t>Deberán resultar cordones lisos y</w:t>
      </w:r>
      <w:r w:rsidRPr="003C1737">
        <w:rPr>
          <w:rFonts w:cs="Arial"/>
          <w:sz w:val="22"/>
          <w:szCs w:val="22"/>
          <w:lang w:val="es-ES"/>
        </w:rPr>
        <w:t xml:space="preserve"> continuos, sin inclusiones ni poros. Las secuencias y sentidos empleados serán tales que no produzcan alabeos, deformaciones o esfuerzos internos por diferencias térmicas.</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w:t>
      </w:r>
      <w:r w:rsidR="00046392">
        <w:rPr>
          <w:rFonts w:cs="Arial"/>
          <w:sz w:val="22"/>
          <w:szCs w:val="22"/>
          <w:lang w:val="es-ES"/>
        </w:rPr>
        <w:t xml:space="preserve"> inspección </w:t>
      </w:r>
      <w:r w:rsidRPr="003C1737">
        <w:rPr>
          <w:rFonts w:cs="Arial"/>
          <w:sz w:val="22"/>
          <w:szCs w:val="22"/>
          <w:lang w:val="es-ES"/>
        </w:rPr>
        <w:t xml:space="preserve">del trabajo de soldadura consistirá, además de la </w:t>
      </w:r>
      <w:r w:rsidR="00046392">
        <w:rPr>
          <w:rFonts w:cs="Arial"/>
          <w:sz w:val="22"/>
          <w:szCs w:val="22"/>
          <w:lang w:val="es-ES"/>
        </w:rPr>
        <w:t xml:space="preserve">inspección </w:t>
      </w:r>
      <w:r w:rsidRPr="003C1737">
        <w:rPr>
          <w:rFonts w:cs="Arial"/>
          <w:sz w:val="22"/>
          <w:szCs w:val="22"/>
          <w:lang w:val="es-ES"/>
        </w:rPr>
        <w:t>visual, en la ejecución de ensayos no destructivos sobre piezas terminadas o en terminación y, excepcionalmente, ensayos destructivos.</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La frecuencia y tipo de los ensayos a realizar quedarán a exclusivo juicio del </w:t>
      </w:r>
      <w:r w:rsidR="00D55635">
        <w:rPr>
          <w:rFonts w:cs="Arial"/>
          <w:sz w:val="22"/>
          <w:szCs w:val="22"/>
          <w:lang w:val="es-ES"/>
        </w:rPr>
        <w:t>ENTE CONTRATANTE</w:t>
      </w:r>
      <w:r w:rsidRPr="003C1737">
        <w:rPr>
          <w:rFonts w:cs="Arial"/>
          <w:sz w:val="22"/>
          <w:szCs w:val="22"/>
          <w:lang w:val="es-ES"/>
        </w:rPr>
        <w:t xml:space="preserve"> y, en el caso de ser ensayos no destructivos, podrán ser exámenes radiográficos, de ultrasonido o de tintas penetrantes.</w:t>
      </w:r>
    </w:p>
    <w:p w:rsidR="001279FA" w:rsidRPr="003C1737" w:rsidRDefault="001279FA" w:rsidP="0051396C">
      <w:pPr>
        <w:spacing w:line="360" w:lineRule="auto"/>
        <w:jc w:val="both"/>
        <w:rPr>
          <w:rFonts w:cs="Arial"/>
          <w:b/>
          <w:sz w:val="22"/>
          <w:szCs w:val="22"/>
          <w:lang w:val="es-ES"/>
        </w:rPr>
      </w:pPr>
    </w:p>
    <w:p w:rsidR="001279FA" w:rsidRPr="003C1737" w:rsidRDefault="00165AC0"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65" w:name="_Toc54173963"/>
      <w:bookmarkStart w:id="266" w:name="_Toc112734891"/>
      <w:r w:rsidRPr="003C1737">
        <w:rPr>
          <w:rFonts w:cs="Arial"/>
          <w:smallCaps/>
          <w:sz w:val="22"/>
          <w:szCs w:val="22"/>
          <w:lang w:val="es-ES"/>
        </w:rPr>
        <w:t xml:space="preserve">6.5 </w:t>
      </w:r>
      <w:r w:rsidR="001279FA" w:rsidRPr="003C1737">
        <w:rPr>
          <w:rFonts w:cs="Arial"/>
          <w:smallCaps/>
          <w:sz w:val="22"/>
          <w:szCs w:val="22"/>
          <w:lang w:val="es-ES"/>
        </w:rPr>
        <w:t>Identificación y Marcación</w:t>
      </w:r>
      <w:bookmarkEnd w:id="265"/>
      <w:bookmarkEnd w:id="266"/>
    </w:p>
    <w:p w:rsidR="001279FA" w:rsidRPr="003C1737" w:rsidRDefault="001279FA" w:rsidP="0051396C">
      <w:pPr>
        <w:jc w:val="both"/>
        <w:rPr>
          <w:rFonts w:cs="Arial"/>
          <w:sz w:val="22"/>
          <w:szCs w:val="22"/>
          <w:lang w:val="es-ES"/>
        </w:rPr>
      </w:pPr>
      <w:r w:rsidRPr="003C1737">
        <w:rPr>
          <w:rFonts w:cs="Arial"/>
          <w:sz w:val="22"/>
          <w:szCs w:val="22"/>
          <w:lang w:val="es-ES"/>
        </w:rPr>
        <w:t>Los elementos (perfiles, chapas, conjuntos soldados) se deberán identificar con una combinación de números y letras, grabadas por estampado en frío, que indiquen:</w:t>
      </w:r>
    </w:p>
    <w:p w:rsidR="001279FA" w:rsidRPr="003C1737" w:rsidRDefault="001279FA" w:rsidP="0051396C">
      <w:pPr>
        <w:numPr>
          <w:ilvl w:val="0"/>
          <w:numId w:val="27"/>
        </w:numPr>
        <w:tabs>
          <w:tab w:val="right" w:pos="9356"/>
        </w:tabs>
        <w:spacing w:before="60"/>
        <w:ind w:left="714" w:hanging="357"/>
        <w:jc w:val="both"/>
        <w:rPr>
          <w:rFonts w:cs="Arial"/>
          <w:sz w:val="22"/>
          <w:szCs w:val="22"/>
          <w:lang w:val="es-ES"/>
        </w:rPr>
      </w:pPr>
      <w:r w:rsidRPr="003C1737">
        <w:rPr>
          <w:rFonts w:cs="Arial"/>
          <w:sz w:val="22"/>
          <w:szCs w:val="22"/>
          <w:lang w:val="es-ES"/>
        </w:rPr>
        <w:t>Tipo de estructura (SA, RA30, RA60/TA)</w:t>
      </w:r>
    </w:p>
    <w:p w:rsidR="001279FA" w:rsidRPr="003C1737" w:rsidRDefault="001279FA" w:rsidP="0051396C">
      <w:pPr>
        <w:numPr>
          <w:ilvl w:val="0"/>
          <w:numId w:val="27"/>
        </w:numPr>
        <w:tabs>
          <w:tab w:val="right" w:pos="9356"/>
        </w:tabs>
        <w:spacing w:before="60"/>
        <w:ind w:left="714" w:hanging="357"/>
        <w:jc w:val="both"/>
        <w:rPr>
          <w:rFonts w:cs="Arial"/>
          <w:sz w:val="22"/>
          <w:szCs w:val="22"/>
          <w:lang w:val="es-ES"/>
        </w:rPr>
      </w:pPr>
      <w:r w:rsidRPr="003C1737">
        <w:rPr>
          <w:rFonts w:cs="Arial"/>
          <w:sz w:val="22"/>
          <w:szCs w:val="22"/>
          <w:lang w:val="es-ES"/>
        </w:rPr>
        <w:t>Número de posición del elemento (de acuerdo a plano)</w:t>
      </w:r>
    </w:p>
    <w:p w:rsidR="001279FA" w:rsidRPr="003C1737" w:rsidRDefault="001279FA" w:rsidP="0051396C">
      <w:pPr>
        <w:numPr>
          <w:ilvl w:val="0"/>
          <w:numId w:val="27"/>
        </w:numPr>
        <w:tabs>
          <w:tab w:val="right" w:pos="9356"/>
        </w:tabs>
        <w:spacing w:before="60"/>
        <w:ind w:left="714" w:hanging="357"/>
        <w:jc w:val="both"/>
        <w:rPr>
          <w:rFonts w:cs="Arial"/>
          <w:sz w:val="22"/>
          <w:szCs w:val="22"/>
          <w:lang w:val="es-ES"/>
        </w:rPr>
      </w:pPr>
      <w:r w:rsidRPr="003C1737">
        <w:rPr>
          <w:rFonts w:cs="Arial"/>
          <w:sz w:val="22"/>
          <w:szCs w:val="22"/>
          <w:lang w:val="es-ES"/>
        </w:rPr>
        <w:t>(D) derecha; o (I) izquierda y calidad del material</w:t>
      </w:r>
    </w:p>
    <w:p w:rsidR="001279FA" w:rsidRPr="003C1737" w:rsidRDefault="001279FA" w:rsidP="0051396C">
      <w:pPr>
        <w:numPr>
          <w:ilvl w:val="0"/>
          <w:numId w:val="27"/>
        </w:numPr>
        <w:tabs>
          <w:tab w:val="right" w:pos="9356"/>
        </w:tabs>
        <w:spacing w:before="60"/>
        <w:ind w:left="714" w:hanging="357"/>
        <w:jc w:val="both"/>
        <w:rPr>
          <w:rFonts w:cs="Arial"/>
          <w:sz w:val="22"/>
          <w:szCs w:val="22"/>
        </w:rPr>
      </w:pPr>
      <w:proofErr w:type="spellStart"/>
      <w:r w:rsidRPr="003C1737">
        <w:rPr>
          <w:rFonts w:cs="Arial"/>
          <w:sz w:val="22"/>
          <w:szCs w:val="22"/>
        </w:rPr>
        <w:t>Cuño</w:t>
      </w:r>
      <w:proofErr w:type="spellEnd"/>
      <w:r w:rsidRPr="003C1737">
        <w:rPr>
          <w:rFonts w:cs="Arial"/>
          <w:sz w:val="22"/>
          <w:szCs w:val="22"/>
        </w:rPr>
        <w:t xml:space="preserve"> del </w:t>
      </w:r>
      <w:proofErr w:type="spellStart"/>
      <w:r w:rsidRPr="003C1737">
        <w:rPr>
          <w:rFonts w:cs="Arial"/>
          <w:sz w:val="22"/>
          <w:szCs w:val="22"/>
        </w:rPr>
        <w:t>fabricante</w:t>
      </w:r>
      <w:proofErr w:type="spellEnd"/>
    </w:p>
    <w:p w:rsidR="001279FA" w:rsidRPr="003C1737" w:rsidRDefault="001279FA" w:rsidP="0051396C">
      <w:pPr>
        <w:numPr>
          <w:ilvl w:val="0"/>
          <w:numId w:val="27"/>
        </w:numPr>
        <w:tabs>
          <w:tab w:val="right" w:pos="9356"/>
        </w:tabs>
        <w:spacing w:before="60"/>
        <w:ind w:left="714" w:hanging="357"/>
        <w:jc w:val="both"/>
        <w:rPr>
          <w:rFonts w:cs="Arial"/>
          <w:sz w:val="22"/>
          <w:szCs w:val="22"/>
          <w:lang w:val="es-ES"/>
        </w:rPr>
      </w:pPr>
      <w:r w:rsidRPr="003C1737">
        <w:rPr>
          <w:rFonts w:cs="Arial"/>
          <w:sz w:val="22"/>
          <w:szCs w:val="22"/>
          <w:lang w:val="es-ES"/>
        </w:rPr>
        <w:t>Número de colada del material (combinación de dos letras a definir por Gestión de Calidad del fabricante de estructuras; podrá estar a continuación del campo “d” o en el extremo de la barra).</w:t>
      </w:r>
    </w:p>
    <w:p w:rsidR="001279FA" w:rsidRPr="003C1737" w:rsidRDefault="001279FA" w:rsidP="0051396C">
      <w:pPr>
        <w:numPr>
          <w:ilvl w:val="0"/>
          <w:numId w:val="27"/>
        </w:numPr>
        <w:tabs>
          <w:tab w:val="right" w:pos="9356"/>
        </w:tabs>
        <w:spacing w:before="60"/>
        <w:ind w:left="714" w:hanging="357"/>
        <w:jc w:val="both"/>
        <w:rPr>
          <w:rFonts w:cs="Arial"/>
          <w:sz w:val="22"/>
          <w:szCs w:val="22"/>
          <w:lang w:val="es-ES"/>
        </w:rPr>
      </w:pPr>
      <w:r w:rsidRPr="003C1737">
        <w:rPr>
          <w:rFonts w:cs="Arial"/>
          <w:sz w:val="22"/>
          <w:szCs w:val="22"/>
          <w:lang w:val="es-ES"/>
        </w:rPr>
        <w:t>A las posiciones de las estructuras prototipo que serán ensayadas, se les agregará la letra “P”</w:t>
      </w:r>
    </w:p>
    <w:p w:rsidR="001279FA" w:rsidRPr="003C1737" w:rsidRDefault="001279FA" w:rsidP="0051396C">
      <w:pPr>
        <w:jc w:val="both"/>
        <w:rPr>
          <w:rFonts w:cs="Arial"/>
          <w:sz w:val="22"/>
          <w:szCs w:val="22"/>
          <w:lang w:val="es-ES"/>
        </w:rPr>
      </w:pPr>
      <w:r w:rsidRPr="003C1737">
        <w:rPr>
          <w:rFonts w:cs="Arial"/>
          <w:sz w:val="22"/>
          <w:szCs w:val="22"/>
          <w:lang w:val="es-ES"/>
        </w:rPr>
        <w:t>Dicha combinación coincidirá con la indicada en los planos constructivos que hayan sido aprobados, siendo las características y condiciones de identificación las siguientes:</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Se realizará con cuños de caracteres de no menos de 16 mm de altura, de forma tal que su impronta sea legible luego del galvanizado y su profundidad no altere la sección resistente. No será permitido el regrabado. Las improntas transcriptas erróneamente deberán borrarse por amolado superficial.</w:t>
      </w:r>
    </w:p>
    <w:p w:rsidR="001279FA" w:rsidRPr="003C1737" w:rsidRDefault="001279FA" w:rsidP="0051396C">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lastRenderedPageBreak/>
        <w:t>Los elementos idénticos deberán tener la misma designación, debiendo la marca grabada colocarse en el mismo lugar de modo tal que sea visible, aún luego de montada la posición en la estructura (o sea hacia el exterior, hacia arriba y cerca del extremo inferior).</w:t>
      </w:r>
    </w:p>
    <w:p w:rsidR="001279FA" w:rsidRPr="003C1737" w:rsidRDefault="001279FA" w:rsidP="00165AC0">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Los elementos de longitudes mayores de 5 metros se identificarán con marcas en ambos extremos, aproximadamente a 400 mm de los mismos.</w:t>
      </w:r>
    </w:p>
    <w:p w:rsidR="001279FA" w:rsidRPr="003C1737" w:rsidRDefault="001279FA" w:rsidP="00165AC0">
      <w:pPr>
        <w:numPr>
          <w:ilvl w:val="0"/>
          <w:numId w:val="15"/>
        </w:numPr>
        <w:tabs>
          <w:tab w:val="clear" w:pos="720"/>
          <w:tab w:val="num" w:pos="1134"/>
        </w:tabs>
        <w:ind w:left="1134" w:hanging="357"/>
        <w:jc w:val="both"/>
        <w:rPr>
          <w:rFonts w:cs="Arial"/>
          <w:sz w:val="22"/>
          <w:szCs w:val="22"/>
          <w:lang w:val="es-ES"/>
        </w:rPr>
      </w:pPr>
      <w:r w:rsidRPr="003C1737">
        <w:rPr>
          <w:rFonts w:cs="Arial"/>
          <w:sz w:val="22"/>
          <w:szCs w:val="22"/>
          <w:lang w:val="es-ES"/>
        </w:rPr>
        <w:t>Los elementos de acero de alta resistencia deberán llevar grabada, como identificación accesoria, la letra “H” mayúscula.</w:t>
      </w:r>
    </w:p>
    <w:p w:rsidR="001279FA" w:rsidRPr="003C1737" w:rsidRDefault="001279FA" w:rsidP="00165AC0">
      <w:pPr>
        <w:numPr>
          <w:ilvl w:val="0"/>
          <w:numId w:val="15"/>
        </w:numPr>
        <w:tabs>
          <w:tab w:val="clear" w:pos="720"/>
          <w:tab w:val="num" w:pos="1134"/>
        </w:tabs>
        <w:ind w:left="1134" w:hanging="357"/>
        <w:jc w:val="both"/>
        <w:rPr>
          <w:rFonts w:cs="Arial"/>
          <w:b/>
          <w:sz w:val="22"/>
          <w:szCs w:val="22"/>
        </w:rPr>
      </w:pPr>
      <w:r w:rsidRPr="003C1737">
        <w:rPr>
          <w:rFonts w:cs="Arial"/>
          <w:sz w:val="22"/>
          <w:szCs w:val="22"/>
          <w:lang w:val="es-ES"/>
        </w:rPr>
        <w:t xml:space="preserve">El proceso de grabado deberá ser anterior al proceso anticorrosivo de galvanizado por inmersión en caliente. </w:t>
      </w:r>
      <w:r w:rsidRPr="003C1737">
        <w:rPr>
          <w:rFonts w:cs="Arial"/>
          <w:sz w:val="22"/>
          <w:szCs w:val="22"/>
        </w:rPr>
        <w:t xml:space="preserve">No se </w:t>
      </w:r>
      <w:proofErr w:type="spellStart"/>
      <w:r w:rsidRPr="003C1737">
        <w:rPr>
          <w:rFonts w:cs="Arial"/>
          <w:sz w:val="22"/>
          <w:szCs w:val="22"/>
        </w:rPr>
        <w:t>aceptarán</w:t>
      </w:r>
      <w:proofErr w:type="spellEnd"/>
      <w:r w:rsidRPr="003C1737">
        <w:rPr>
          <w:rFonts w:cs="Arial"/>
          <w:sz w:val="22"/>
          <w:szCs w:val="22"/>
        </w:rPr>
        <w:t xml:space="preserve"> </w:t>
      </w:r>
      <w:proofErr w:type="spellStart"/>
      <w:r w:rsidRPr="003C1737">
        <w:rPr>
          <w:rFonts w:cs="Arial"/>
          <w:sz w:val="22"/>
          <w:szCs w:val="22"/>
        </w:rPr>
        <w:t>elementos</w:t>
      </w:r>
      <w:proofErr w:type="spellEnd"/>
      <w:r w:rsidRPr="003C1737">
        <w:rPr>
          <w:rFonts w:cs="Arial"/>
          <w:sz w:val="22"/>
          <w:szCs w:val="22"/>
        </w:rPr>
        <w:t xml:space="preserve"> </w:t>
      </w:r>
      <w:proofErr w:type="spellStart"/>
      <w:r w:rsidRPr="003C1737">
        <w:rPr>
          <w:rFonts w:cs="Arial"/>
          <w:sz w:val="22"/>
          <w:szCs w:val="22"/>
        </w:rPr>
        <w:t>grabados</w:t>
      </w:r>
      <w:proofErr w:type="spellEnd"/>
      <w:r w:rsidRPr="003C1737">
        <w:rPr>
          <w:rFonts w:cs="Arial"/>
          <w:sz w:val="22"/>
          <w:szCs w:val="22"/>
        </w:rPr>
        <w:t xml:space="preserve"> “a posteriori” del </w:t>
      </w:r>
      <w:proofErr w:type="spellStart"/>
      <w:r w:rsidRPr="003C1737">
        <w:rPr>
          <w:rFonts w:cs="Arial"/>
          <w:sz w:val="22"/>
          <w:szCs w:val="22"/>
        </w:rPr>
        <w:t>galvanizado</w:t>
      </w:r>
      <w:proofErr w:type="spellEnd"/>
      <w:r w:rsidRPr="003C1737">
        <w:rPr>
          <w:rFonts w:cs="Arial"/>
          <w:sz w:val="22"/>
          <w:szCs w:val="22"/>
        </w:rPr>
        <w:t>.</w:t>
      </w:r>
    </w:p>
    <w:p w:rsidR="001279FA" w:rsidRPr="003C1737" w:rsidRDefault="001279FA" w:rsidP="005B6821">
      <w:pPr>
        <w:spacing w:line="360" w:lineRule="auto"/>
        <w:jc w:val="both"/>
        <w:rPr>
          <w:rFonts w:cs="Arial"/>
          <w:b/>
          <w:sz w:val="22"/>
          <w:szCs w:val="22"/>
        </w:rPr>
      </w:pPr>
    </w:p>
    <w:p w:rsidR="001279FA" w:rsidRPr="003C1737" w:rsidRDefault="005B6821"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67" w:name="_Toc54173964"/>
      <w:bookmarkStart w:id="268" w:name="_Toc112734892"/>
      <w:r w:rsidRPr="003C1737">
        <w:rPr>
          <w:rFonts w:cs="Arial"/>
          <w:smallCaps/>
          <w:sz w:val="22"/>
          <w:szCs w:val="22"/>
          <w:lang w:val="es-ES"/>
        </w:rPr>
        <w:t xml:space="preserve">6.8 </w:t>
      </w:r>
      <w:r w:rsidR="001279FA" w:rsidRPr="003C1737">
        <w:rPr>
          <w:rFonts w:cs="Arial"/>
          <w:smallCaps/>
          <w:sz w:val="22"/>
          <w:szCs w:val="22"/>
          <w:lang w:val="es-ES"/>
        </w:rPr>
        <w:t>Tolerancias de Fabricación</w:t>
      </w:r>
      <w:bookmarkEnd w:id="267"/>
      <w:bookmarkEnd w:id="268"/>
    </w:p>
    <w:p w:rsidR="001279FA" w:rsidRPr="003C1737" w:rsidRDefault="001279FA" w:rsidP="0051396C">
      <w:pPr>
        <w:jc w:val="both"/>
        <w:rPr>
          <w:rFonts w:cs="Arial"/>
          <w:sz w:val="22"/>
          <w:szCs w:val="22"/>
          <w:lang w:val="es-ES"/>
        </w:rPr>
      </w:pPr>
      <w:r w:rsidRPr="003C1737">
        <w:rPr>
          <w:rFonts w:cs="Arial"/>
          <w:sz w:val="22"/>
          <w:szCs w:val="22"/>
          <w:lang w:val="es-ES"/>
        </w:rPr>
        <w:t>Las piezas y conjuntos componentes elaborados deberán ajustarse en un todo a las tolerancias dimensionales de fabricación indicadas a continuación. Cuando sea necesario utilizar tolerancias diferentes, éstas deberán indicarse en los planos correspondientes.</w:t>
      </w:r>
    </w:p>
    <w:p w:rsidR="001279FA" w:rsidRPr="003C1737" w:rsidRDefault="001279FA" w:rsidP="0051396C">
      <w:pPr>
        <w:jc w:val="both"/>
        <w:rPr>
          <w:rFonts w:cs="Arial"/>
          <w:sz w:val="22"/>
          <w:szCs w:val="22"/>
          <w:lang w:val="es-ES"/>
        </w:rPr>
      </w:pPr>
      <w:r w:rsidRPr="003C1737">
        <w:rPr>
          <w:rFonts w:cs="Arial"/>
          <w:sz w:val="22"/>
          <w:szCs w:val="22"/>
          <w:lang w:val="es-ES"/>
        </w:rPr>
        <w:t>Dichas tolerancias se establecen para piezas y componentes sin galvanizar, siendo la rectitud de las barras y los ángulos de doblez las únicas variables dimensionales a tomar en cuenta “a posteriori” del tratamiento de protección anticorrosiva.</w:t>
      </w:r>
    </w:p>
    <w:p w:rsidR="001279FA" w:rsidRPr="003C1737" w:rsidRDefault="001279FA" w:rsidP="0051396C">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Rectitud</w:t>
      </w:r>
      <w:proofErr w:type="spellEnd"/>
      <w:r w:rsidRPr="003C1737">
        <w:rPr>
          <w:rFonts w:cs="Arial"/>
          <w:sz w:val="22"/>
          <w:szCs w:val="22"/>
        </w:rPr>
        <w:t xml:space="preserve"> de </w:t>
      </w:r>
      <w:proofErr w:type="spellStart"/>
      <w:r w:rsidRPr="003C1737">
        <w:rPr>
          <w:rFonts w:cs="Arial"/>
          <w:sz w:val="22"/>
          <w:szCs w:val="22"/>
        </w:rPr>
        <w:t>perfiles</w:t>
      </w:r>
      <w:proofErr w:type="spellEnd"/>
    </w:p>
    <w:p w:rsidR="001279FA" w:rsidRPr="003C1737" w:rsidRDefault="001279FA" w:rsidP="0051396C">
      <w:pPr>
        <w:ind w:left="1134"/>
        <w:jc w:val="both"/>
        <w:rPr>
          <w:rFonts w:cs="Arial"/>
          <w:sz w:val="22"/>
          <w:szCs w:val="22"/>
          <w:lang w:val="es-ES"/>
        </w:rPr>
      </w:pPr>
      <w:r w:rsidRPr="003C1737">
        <w:rPr>
          <w:rFonts w:cs="Arial"/>
          <w:sz w:val="22"/>
          <w:szCs w:val="22"/>
          <w:lang w:val="es-ES"/>
        </w:rPr>
        <w:t>Flecha máxima: 2/1 000 de la longitud entre centros de nudos que impidan el pandeo de la pieza.</w:t>
      </w:r>
    </w:p>
    <w:p w:rsidR="001279FA" w:rsidRPr="003C1737" w:rsidRDefault="001279FA" w:rsidP="0051396C">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Longitud</w:t>
      </w:r>
      <w:proofErr w:type="spellEnd"/>
      <w:r w:rsidRPr="003C1737">
        <w:rPr>
          <w:rFonts w:cs="Arial"/>
          <w:sz w:val="22"/>
          <w:szCs w:val="22"/>
        </w:rPr>
        <w:t xml:space="preserve"> de </w:t>
      </w:r>
      <w:proofErr w:type="spellStart"/>
      <w:r w:rsidRPr="003C1737">
        <w:rPr>
          <w:rFonts w:cs="Arial"/>
          <w:sz w:val="22"/>
          <w:szCs w:val="22"/>
        </w:rPr>
        <w:t>barras</w:t>
      </w:r>
      <w:proofErr w:type="spellEnd"/>
    </w:p>
    <w:p w:rsidR="001279FA" w:rsidRPr="003C1737" w:rsidRDefault="001279FA" w:rsidP="0051396C">
      <w:pPr>
        <w:ind w:left="1134"/>
        <w:jc w:val="both"/>
        <w:rPr>
          <w:rFonts w:cs="Arial"/>
          <w:sz w:val="22"/>
          <w:szCs w:val="22"/>
          <w:lang w:val="es-ES"/>
        </w:rPr>
      </w:pPr>
      <w:r w:rsidRPr="003C1737">
        <w:rPr>
          <w:rFonts w:cs="Arial"/>
          <w:sz w:val="22"/>
          <w:szCs w:val="22"/>
          <w:lang w:val="es-ES"/>
        </w:rPr>
        <w:t>Se supeditará a la sumatoria de las distancias entre agujeros extremos y las distancias a bordes.</w:t>
      </w:r>
    </w:p>
    <w:p w:rsidR="001279FA" w:rsidRPr="003C1737" w:rsidRDefault="001279FA" w:rsidP="0051396C">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Distancias</w:t>
      </w:r>
      <w:proofErr w:type="spellEnd"/>
      <w:r w:rsidRPr="003C1737">
        <w:rPr>
          <w:rFonts w:cs="Arial"/>
          <w:sz w:val="22"/>
          <w:szCs w:val="22"/>
        </w:rPr>
        <w:t>:</w:t>
      </w:r>
    </w:p>
    <w:p w:rsidR="001279FA" w:rsidRPr="003C1737" w:rsidRDefault="001279FA" w:rsidP="0051396C">
      <w:pPr>
        <w:ind w:left="1134"/>
        <w:jc w:val="both"/>
        <w:rPr>
          <w:rFonts w:cs="Arial"/>
          <w:sz w:val="22"/>
          <w:szCs w:val="22"/>
        </w:rPr>
      </w:pPr>
      <w:r w:rsidRPr="003C1737">
        <w:rPr>
          <w:rFonts w:cs="Arial"/>
          <w:sz w:val="22"/>
          <w:szCs w:val="22"/>
        </w:rPr>
        <w:t xml:space="preserve">Entre </w:t>
      </w:r>
      <w:proofErr w:type="spellStart"/>
      <w:r w:rsidRPr="003C1737">
        <w:rPr>
          <w:rFonts w:cs="Arial"/>
          <w:sz w:val="22"/>
          <w:szCs w:val="22"/>
        </w:rPr>
        <w:t>agujeros</w:t>
      </w:r>
      <w:proofErr w:type="spellEnd"/>
      <w:r w:rsidRPr="003C1737">
        <w:rPr>
          <w:rFonts w:cs="Arial"/>
          <w:sz w:val="22"/>
          <w:szCs w:val="22"/>
        </w:rPr>
        <w:t xml:space="preserve"> </w:t>
      </w:r>
      <w:proofErr w:type="spellStart"/>
      <w:r w:rsidRPr="003C1737">
        <w:rPr>
          <w:rFonts w:cs="Arial"/>
          <w:sz w:val="22"/>
          <w:szCs w:val="22"/>
        </w:rPr>
        <w:t>en</w:t>
      </w:r>
      <w:proofErr w:type="spellEnd"/>
      <w:r w:rsidRPr="003C1737">
        <w:rPr>
          <w:rFonts w:cs="Arial"/>
          <w:sz w:val="22"/>
          <w:szCs w:val="22"/>
        </w:rPr>
        <w:t xml:space="preserve"> general: ± 1,6 mm</w:t>
      </w:r>
    </w:p>
    <w:p w:rsidR="001279FA" w:rsidRPr="003C1737" w:rsidRDefault="001279FA" w:rsidP="0051396C">
      <w:pPr>
        <w:ind w:left="1134"/>
        <w:jc w:val="both"/>
        <w:rPr>
          <w:rFonts w:cs="Arial"/>
          <w:sz w:val="22"/>
          <w:szCs w:val="22"/>
          <w:lang w:val="es-ES"/>
        </w:rPr>
      </w:pPr>
      <w:r w:rsidRPr="003C1737">
        <w:rPr>
          <w:rFonts w:cs="Arial"/>
          <w:sz w:val="22"/>
          <w:szCs w:val="22"/>
          <w:lang w:val="es-ES"/>
        </w:rPr>
        <w:t>Entre el conjunto de agujeros de una misma unión, ubicados en una o ambas alas: ± 0,8 mm</w:t>
      </w:r>
    </w:p>
    <w:p w:rsidR="001279FA" w:rsidRPr="003C1737" w:rsidRDefault="001279FA" w:rsidP="0051396C">
      <w:pPr>
        <w:ind w:left="1134"/>
        <w:jc w:val="both"/>
        <w:rPr>
          <w:rFonts w:cs="Arial"/>
          <w:sz w:val="22"/>
          <w:szCs w:val="22"/>
          <w:lang w:val="es-ES"/>
        </w:rPr>
      </w:pPr>
      <w:r w:rsidRPr="003C1737">
        <w:rPr>
          <w:rFonts w:cs="Arial"/>
          <w:sz w:val="22"/>
          <w:szCs w:val="22"/>
          <w:lang w:val="es-ES"/>
        </w:rPr>
        <w:t>Entre agujeros a bordes cortados:</w:t>
      </w:r>
    </w:p>
    <w:p w:rsidR="001279FA" w:rsidRPr="003C1737" w:rsidRDefault="001279FA" w:rsidP="0051396C">
      <w:pPr>
        <w:ind w:left="1276"/>
        <w:jc w:val="both"/>
        <w:rPr>
          <w:rFonts w:cs="Arial"/>
          <w:sz w:val="22"/>
          <w:szCs w:val="22"/>
          <w:lang w:val="es-ES"/>
        </w:rPr>
      </w:pPr>
      <w:r w:rsidRPr="003C1737">
        <w:rPr>
          <w:rFonts w:cs="Arial"/>
          <w:sz w:val="22"/>
          <w:szCs w:val="22"/>
          <w:lang w:val="es-ES"/>
        </w:rPr>
        <w:t>a)</w:t>
      </w:r>
      <w:r w:rsidRPr="003C1737">
        <w:rPr>
          <w:rFonts w:cs="Arial"/>
          <w:sz w:val="22"/>
          <w:szCs w:val="22"/>
          <w:lang w:val="es-ES"/>
        </w:rPr>
        <w:tab/>
        <w:t>Para barras:</w:t>
      </w:r>
      <w:r w:rsidRPr="003C1737">
        <w:rPr>
          <w:rFonts w:cs="Arial"/>
          <w:sz w:val="22"/>
          <w:szCs w:val="22"/>
          <w:lang w:val="es-ES"/>
        </w:rPr>
        <w:tab/>
        <w:t>—0; + 3mm</w:t>
      </w:r>
    </w:p>
    <w:p w:rsidR="001279FA" w:rsidRPr="003C1737" w:rsidRDefault="001279FA" w:rsidP="0051396C">
      <w:pPr>
        <w:ind w:left="1276"/>
        <w:jc w:val="both"/>
        <w:rPr>
          <w:rFonts w:cs="Arial"/>
          <w:sz w:val="22"/>
          <w:szCs w:val="22"/>
          <w:lang w:val="es-ES"/>
        </w:rPr>
      </w:pPr>
      <w:r w:rsidRPr="003C1737">
        <w:rPr>
          <w:rFonts w:cs="Arial"/>
          <w:sz w:val="22"/>
          <w:szCs w:val="22"/>
          <w:lang w:val="es-ES"/>
        </w:rPr>
        <w:t>b)</w:t>
      </w:r>
      <w:r w:rsidRPr="003C1737">
        <w:rPr>
          <w:rFonts w:cs="Arial"/>
          <w:sz w:val="22"/>
          <w:szCs w:val="22"/>
          <w:lang w:val="es-ES"/>
        </w:rPr>
        <w:tab/>
        <w:t>Para chapas:</w:t>
      </w:r>
      <w:r w:rsidRPr="003C1737">
        <w:rPr>
          <w:rFonts w:cs="Arial"/>
          <w:sz w:val="22"/>
          <w:szCs w:val="22"/>
          <w:lang w:val="es-ES"/>
        </w:rPr>
        <w:tab/>
        <w:t>—0; + 4mm</w:t>
      </w:r>
    </w:p>
    <w:p w:rsidR="001279FA" w:rsidRPr="003C1737" w:rsidRDefault="001279FA" w:rsidP="0051396C">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Gramiles</w:t>
      </w:r>
      <w:proofErr w:type="spellEnd"/>
    </w:p>
    <w:p w:rsidR="001279FA" w:rsidRPr="003C1737" w:rsidRDefault="001279FA" w:rsidP="0051396C">
      <w:pPr>
        <w:ind w:left="1134"/>
        <w:jc w:val="both"/>
        <w:rPr>
          <w:rFonts w:cs="Arial"/>
          <w:sz w:val="22"/>
          <w:szCs w:val="22"/>
        </w:rPr>
      </w:pPr>
      <w:proofErr w:type="spellStart"/>
      <w:r w:rsidRPr="003C1737">
        <w:rPr>
          <w:rFonts w:cs="Arial"/>
          <w:sz w:val="22"/>
          <w:szCs w:val="22"/>
        </w:rPr>
        <w:t>En</w:t>
      </w:r>
      <w:proofErr w:type="spellEnd"/>
      <w:r w:rsidRPr="003C1737">
        <w:rPr>
          <w:rFonts w:cs="Arial"/>
          <w:sz w:val="22"/>
          <w:szCs w:val="22"/>
        </w:rPr>
        <w:t xml:space="preserve"> general: ± 0,8 mm</w:t>
      </w:r>
    </w:p>
    <w:p w:rsidR="001279FA" w:rsidRPr="003C1737" w:rsidRDefault="001279FA" w:rsidP="0051396C">
      <w:pPr>
        <w:ind w:left="1134"/>
        <w:jc w:val="both"/>
        <w:rPr>
          <w:rFonts w:cs="Arial"/>
          <w:sz w:val="22"/>
          <w:szCs w:val="22"/>
          <w:lang w:val="es-ES"/>
        </w:rPr>
      </w:pPr>
      <w:r w:rsidRPr="003C1737">
        <w:rPr>
          <w:rFonts w:cs="Arial"/>
          <w:sz w:val="22"/>
          <w:szCs w:val="22"/>
          <w:lang w:val="es-ES"/>
        </w:rPr>
        <w:t>Adicionalmente se deberá verificar que, para los agujeros de una misma unión, la máxima diferencia entre los errores en los valores medidos, con su signo, no supere 0,8 </w:t>
      </w:r>
      <w:proofErr w:type="spellStart"/>
      <w:r w:rsidRPr="003C1737">
        <w:rPr>
          <w:rFonts w:cs="Arial"/>
          <w:sz w:val="22"/>
          <w:szCs w:val="22"/>
          <w:lang w:val="es-ES"/>
        </w:rPr>
        <w:t>mm.</w:t>
      </w:r>
      <w:proofErr w:type="spellEnd"/>
    </w:p>
    <w:p w:rsidR="001279FA" w:rsidRPr="003C1737" w:rsidRDefault="001279FA" w:rsidP="0051396C">
      <w:pPr>
        <w:ind w:left="1134"/>
        <w:jc w:val="both"/>
        <w:rPr>
          <w:rFonts w:cs="Arial"/>
          <w:sz w:val="22"/>
          <w:szCs w:val="22"/>
          <w:lang w:val="es-ES"/>
        </w:rPr>
      </w:pPr>
      <w:r w:rsidRPr="003C1737">
        <w:rPr>
          <w:rFonts w:cs="Arial"/>
          <w:sz w:val="22"/>
          <w:szCs w:val="22"/>
          <w:lang w:val="es-ES"/>
        </w:rPr>
        <w:t xml:space="preserve">En el proyecto de detalle se contemplarán los posibles </w:t>
      </w:r>
      <w:proofErr w:type="spellStart"/>
      <w:r w:rsidRPr="003C1737">
        <w:rPr>
          <w:rFonts w:cs="Arial"/>
          <w:sz w:val="22"/>
          <w:szCs w:val="22"/>
          <w:lang w:val="es-ES"/>
        </w:rPr>
        <w:t>sobreespesores</w:t>
      </w:r>
      <w:proofErr w:type="spellEnd"/>
      <w:r w:rsidRPr="003C1737">
        <w:rPr>
          <w:rFonts w:cs="Arial"/>
          <w:sz w:val="22"/>
          <w:szCs w:val="22"/>
          <w:lang w:val="es-ES"/>
        </w:rPr>
        <w:t xml:space="preserve"> de laminación y galvanizado, como así también la acumulación de tolerancias en ambas piezas unidas.</w:t>
      </w:r>
    </w:p>
    <w:p w:rsidR="001279FA" w:rsidRPr="003C1737" w:rsidRDefault="001279FA" w:rsidP="0051396C">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Diámetros</w:t>
      </w:r>
      <w:proofErr w:type="spellEnd"/>
      <w:r w:rsidRPr="003C1737">
        <w:rPr>
          <w:rFonts w:cs="Arial"/>
          <w:sz w:val="22"/>
          <w:szCs w:val="22"/>
        </w:rPr>
        <w:t xml:space="preserve"> de </w:t>
      </w:r>
      <w:proofErr w:type="spellStart"/>
      <w:r w:rsidRPr="003C1737">
        <w:rPr>
          <w:rFonts w:cs="Arial"/>
          <w:sz w:val="22"/>
          <w:szCs w:val="22"/>
        </w:rPr>
        <w:t>agujeros</w:t>
      </w:r>
      <w:proofErr w:type="spellEnd"/>
      <w:r w:rsidRPr="003C1737">
        <w:rPr>
          <w:rFonts w:cs="Arial"/>
          <w:sz w:val="22"/>
          <w:szCs w:val="22"/>
        </w:rPr>
        <w:t>:</w:t>
      </w:r>
    </w:p>
    <w:p w:rsidR="001279FA" w:rsidRPr="003C1737" w:rsidRDefault="001279FA" w:rsidP="0051396C">
      <w:pPr>
        <w:ind w:left="1134"/>
        <w:jc w:val="both"/>
        <w:rPr>
          <w:rFonts w:cs="Arial"/>
          <w:sz w:val="22"/>
          <w:szCs w:val="22"/>
          <w:lang w:val="es-ES"/>
        </w:rPr>
      </w:pPr>
      <w:r w:rsidRPr="003C1737">
        <w:rPr>
          <w:rFonts w:cs="Arial"/>
          <w:sz w:val="22"/>
          <w:szCs w:val="22"/>
          <w:lang w:val="es-ES"/>
        </w:rPr>
        <w:t>En general para agujeros taladrados: (diámetro nominal del bulón) + (1,5 ±0,2)</w:t>
      </w:r>
      <w:proofErr w:type="spellStart"/>
      <w:r w:rsidRPr="003C1737">
        <w:rPr>
          <w:rFonts w:cs="Arial"/>
          <w:sz w:val="22"/>
          <w:szCs w:val="22"/>
          <w:lang w:val="es-ES"/>
        </w:rPr>
        <w:t>mm.</w:t>
      </w:r>
      <w:proofErr w:type="spellEnd"/>
    </w:p>
    <w:p w:rsidR="001279FA" w:rsidRPr="003C1737" w:rsidRDefault="001279FA" w:rsidP="0051396C">
      <w:pPr>
        <w:ind w:left="1134"/>
        <w:jc w:val="both"/>
        <w:rPr>
          <w:rFonts w:cs="Arial"/>
          <w:sz w:val="22"/>
          <w:szCs w:val="22"/>
          <w:lang w:val="es-ES"/>
        </w:rPr>
      </w:pPr>
      <w:r w:rsidRPr="003C1737">
        <w:rPr>
          <w:rFonts w:cs="Arial"/>
          <w:sz w:val="22"/>
          <w:szCs w:val="22"/>
          <w:lang w:val="es-ES"/>
        </w:rPr>
        <w:t xml:space="preserve">Condiciones para agujeros resultantes por </w:t>
      </w:r>
      <w:proofErr w:type="spellStart"/>
      <w:r w:rsidRPr="003C1737">
        <w:rPr>
          <w:rFonts w:cs="Arial"/>
          <w:sz w:val="22"/>
          <w:szCs w:val="22"/>
          <w:lang w:val="es-ES"/>
        </w:rPr>
        <w:t>punzonado</w:t>
      </w:r>
      <w:proofErr w:type="spellEnd"/>
      <w:r w:rsidRPr="003C1737">
        <w:rPr>
          <w:rFonts w:cs="Arial"/>
          <w:sz w:val="22"/>
          <w:szCs w:val="22"/>
          <w:lang w:val="es-ES"/>
        </w:rPr>
        <w:t>, en función del diámetro del agujero (D), espesor del material (t) y calidad y/o espesor de material:</w:t>
      </w:r>
    </w:p>
    <w:p w:rsidR="001279FA" w:rsidRPr="003C1737" w:rsidRDefault="001279FA" w:rsidP="0051396C">
      <w:pPr>
        <w:ind w:left="1276"/>
        <w:jc w:val="both"/>
        <w:rPr>
          <w:rFonts w:cs="Arial"/>
          <w:sz w:val="22"/>
          <w:szCs w:val="22"/>
          <w:lang w:val="es-ES"/>
        </w:rPr>
      </w:pPr>
      <w:r w:rsidRPr="003C1737">
        <w:rPr>
          <w:rFonts w:cs="Arial"/>
          <w:sz w:val="22"/>
          <w:szCs w:val="22"/>
          <w:lang w:val="es-ES"/>
        </w:rPr>
        <w:t>a)</w:t>
      </w:r>
      <w:r w:rsidRPr="003C1737">
        <w:rPr>
          <w:rFonts w:cs="Arial"/>
          <w:sz w:val="22"/>
          <w:szCs w:val="22"/>
          <w:lang w:val="es-ES"/>
        </w:rPr>
        <w:tab/>
        <w:t xml:space="preserve">Calidades F24; </w:t>
      </w:r>
      <w:proofErr w:type="spellStart"/>
      <w:r w:rsidRPr="003C1737">
        <w:rPr>
          <w:rFonts w:cs="Arial"/>
          <w:sz w:val="22"/>
          <w:szCs w:val="22"/>
          <w:lang w:val="es-ES"/>
        </w:rPr>
        <w:t>St</w:t>
      </w:r>
      <w:proofErr w:type="spellEnd"/>
      <w:r w:rsidRPr="003C1737">
        <w:rPr>
          <w:rFonts w:cs="Arial"/>
          <w:sz w:val="22"/>
          <w:szCs w:val="22"/>
          <w:lang w:val="es-ES"/>
        </w:rPr>
        <w:t xml:space="preserve">—37; A.36: D = t </w:t>
      </w:r>
      <w:r w:rsidRPr="003C1737">
        <w:rPr>
          <w:rFonts w:cs="Arial"/>
          <w:sz w:val="22"/>
          <w:szCs w:val="22"/>
        </w:rPr>
        <w:sym w:font="Symbol" w:char="F0A3"/>
      </w:r>
      <w:r w:rsidRPr="003C1737">
        <w:rPr>
          <w:rFonts w:cs="Arial"/>
          <w:sz w:val="22"/>
          <w:szCs w:val="22"/>
          <w:lang w:val="es-ES"/>
        </w:rPr>
        <w:t xml:space="preserve"> 16 </w:t>
      </w:r>
      <w:proofErr w:type="spellStart"/>
      <w:r w:rsidRPr="003C1737">
        <w:rPr>
          <w:rFonts w:cs="Arial"/>
          <w:sz w:val="22"/>
          <w:szCs w:val="22"/>
          <w:lang w:val="es-ES"/>
        </w:rPr>
        <w:t>mm.</w:t>
      </w:r>
      <w:proofErr w:type="spellEnd"/>
    </w:p>
    <w:p w:rsidR="001279FA" w:rsidRPr="003C1737" w:rsidRDefault="001279FA" w:rsidP="005B6821">
      <w:pPr>
        <w:ind w:left="1276"/>
        <w:rPr>
          <w:rFonts w:cs="Arial"/>
          <w:sz w:val="22"/>
          <w:szCs w:val="22"/>
          <w:lang w:val="es-ES"/>
        </w:rPr>
      </w:pPr>
      <w:r w:rsidRPr="003C1737">
        <w:rPr>
          <w:rFonts w:cs="Arial"/>
          <w:sz w:val="22"/>
          <w:szCs w:val="22"/>
          <w:lang w:val="es-ES"/>
        </w:rPr>
        <w:t>b)</w:t>
      </w:r>
      <w:r w:rsidRPr="003C1737">
        <w:rPr>
          <w:rFonts w:cs="Arial"/>
          <w:sz w:val="22"/>
          <w:szCs w:val="22"/>
          <w:lang w:val="es-ES"/>
        </w:rPr>
        <w:tab/>
        <w:t xml:space="preserve">Calidades F36; </w:t>
      </w:r>
      <w:proofErr w:type="spellStart"/>
      <w:r w:rsidRPr="003C1737">
        <w:rPr>
          <w:rFonts w:cs="Arial"/>
          <w:sz w:val="22"/>
          <w:szCs w:val="22"/>
          <w:lang w:val="es-ES"/>
        </w:rPr>
        <w:t>St</w:t>
      </w:r>
      <w:proofErr w:type="spellEnd"/>
      <w:r w:rsidRPr="003C1737">
        <w:rPr>
          <w:rFonts w:cs="Arial"/>
          <w:sz w:val="22"/>
          <w:szCs w:val="22"/>
          <w:lang w:val="es-ES"/>
        </w:rPr>
        <w:t xml:space="preserve">—52; ASTM Grado 50: D — 1,5 = t </w:t>
      </w:r>
      <w:r w:rsidRPr="003C1737">
        <w:rPr>
          <w:rFonts w:cs="Arial"/>
          <w:sz w:val="22"/>
          <w:szCs w:val="22"/>
        </w:rPr>
        <w:object w:dxaOrig="200" w:dyaOrig="240">
          <v:shape id="_x0000_i1041" type="#_x0000_t75" style="width:9.75pt;height:12pt" o:ole="" fillcolor="window">
            <v:imagedata r:id="rId25" o:title=""/>
          </v:shape>
          <o:OLEObject Type="Embed" ProgID="Equation.3" ShapeID="_x0000_i1041" DrawAspect="Content" ObjectID="_1597596041" r:id="rId41"/>
        </w:object>
      </w:r>
      <w:r w:rsidRPr="003C1737">
        <w:rPr>
          <w:rFonts w:cs="Arial"/>
          <w:sz w:val="22"/>
          <w:szCs w:val="22"/>
          <w:lang w:val="es-ES"/>
        </w:rPr>
        <w:t xml:space="preserve"> 16mm.</w:t>
      </w:r>
    </w:p>
    <w:p w:rsidR="001279FA" w:rsidRPr="003C1737" w:rsidRDefault="001279FA" w:rsidP="001279FA">
      <w:pPr>
        <w:ind w:left="1276"/>
        <w:rPr>
          <w:rFonts w:cs="Arial"/>
          <w:sz w:val="22"/>
          <w:szCs w:val="22"/>
          <w:lang w:val="es-ES"/>
        </w:rPr>
      </w:pPr>
    </w:p>
    <w:p w:rsidR="001279FA" w:rsidRPr="003C1737" w:rsidRDefault="001279FA" w:rsidP="001279FA">
      <w:pPr>
        <w:rPr>
          <w:rFonts w:cs="Arial"/>
          <w:sz w:val="22"/>
          <w:szCs w:val="22"/>
          <w:u w:val="single"/>
          <w:lang w:val="es-ES"/>
        </w:rPr>
      </w:pPr>
      <w:r w:rsidRPr="003C1737">
        <w:rPr>
          <w:rFonts w:cs="Arial"/>
          <w:sz w:val="22"/>
          <w:szCs w:val="22"/>
          <w:u w:val="single"/>
          <w:lang w:val="es-ES"/>
        </w:rPr>
        <w:lastRenderedPageBreak/>
        <w:t xml:space="preserve">Cuadro Determinante de Conicidades y Juegos Admisibles para Agujeros </w:t>
      </w:r>
      <w:proofErr w:type="spellStart"/>
      <w:r w:rsidRPr="003C1737">
        <w:rPr>
          <w:rFonts w:cs="Arial"/>
          <w:sz w:val="22"/>
          <w:szCs w:val="22"/>
          <w:u w:val="single"/>
          <w:lang w:val="es-ES"/>
        </w:rPr>
        <w:t>Punzonados</w:t>
      </w:r>
      <w:proofErr w:type="spellEnd"/>
    </w:p>
    <w:p w:rsidR="001279FA" w:rsidRPr="003C1737" w:rsidRDefault="001279FA" w:rsidP="001279FA">
      <w:pPr>
        <w:rPr>
          <w:rFonts w:cs="Arial"/>
          <w:sz w:val="22"/>
          <w:szCs w:val="22"/>
          <w:u w:val="single"/>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993"/>
        <w:gridCol w:w="992"/>
        <w:gridCol w:w="992"/>
        <w:gridCol w:w="1134"/>
        <w:gridCol w:w="1134"/>
        <w:gridCol w:w="851"/>
        <w:gridCol w:w="778"/>
      </w:tblGrid>
      <w:tr w:rsidR="001279FA" w:rsidRPr="003C1737" w:rsidTr="005B6821">
        <w:trPr>
          <w:jc w:val="center"/>
        </w:trPr>
        <w:tc>
          <w:tcPr>
            <w:tcW w:w="2905" w:type="dxa"/>
          </w:tcPr>
          <w:p w:rsidR="001279FA" w:rsidRPr="003C1737" w:rsidRDefault="001279FA" w:rsidP="00D411CC">
            <w:pPr>
              <w:pStyle w:val="Encabezado"/>
              <w:tabs>
                <w:tab w:val="clear" w:pos="4419"/>
                <w:tab w:val="clear" w:pos="8838"/>
              </w:tabs>
              <w:rPr>
                <w:rFonts w:cs="Arial"/>
                <w:sz w:val="22"/>
                <w:szCs w:val="22"/>
                <w:lang w:val="es-ES"/>
              </w:rPr>
            </w:pPr>
            <w:r w:rsidRPr="003C1737">
              <w:rPr>
                <w:rFonts w:cs="Arial"/>
                <w:sz w:val="22"/>
                <w:szCs w:val="22"/>
                <w:lang w:val="es-ES"/>
              </w:rPr>
              <w:t xml:space="preserve">Espesores (t) a </w:t>
            </w:r>
            <w:proofErr w:type="spellStart"/>
            <w:r w:rsidRPr="003C1737">
              <w:rPr>
                <w:rFonts w:cs="Arial"/>
                <w:sz w:val="22"/>
                <w:szCs w:val="22"/>
                <w:lang w:val="es-ES"/>
              </w:rPr>
              <w:t>punzonar</w:t>
            </w:r>
            <w:proofErr w:type="spellEnd"/>
            <w:r w:rsidRPr="003C1737">
              <w:rPr>
                <w:rFonts w:cs="Arial"/>
                <w:sz w:val="22"/>
                <w:szCs w:val="22"/>
                <w:lang w:val="es-ES"/>
              </w:rPr>
              <w:t xml:space="preserve"> (mm)</w:t>
            </w:r>
          </w:p>
        </w:tc>
        <w:tc>
          <w:tcPr>
            <w:tcW w:w="993"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3,2</w:t>
            </w:r>
          </w:p>
        </w:tc>
        <w:tc>
          <w:tcPr>
            <w:tcW w:w="992"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4,8</w:t>
            </w:r>
          </w:p>
        </w:tc>
        <w:tc>
          <w:tcPr>
            <w:tcW w:w="992"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6,4</w:t>
            </w:r>
          </w:p>
        </w:tc>
        <w:tc>
          <w:tcPr>
            <w:tcW w:w="1134"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7,9</w:t>
            </w:r>
          </w:p>
        </w:tc>
        <w:tc>
          <w:tcPr>
            <w:tcW w:w="1134"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9,5</w:t>
            </w:r>
          </w:p>
        </w:tc>
        <w:tc>
          <w:tcPr>
            <w:tcW w:w="851"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12,7</w:t>
            </w:r>
          </w:p>
        </w:tc>
        <w:tc>
          <w:tcPr>
            <w:tcW w:w="778" w:type="dxa"/>
            <w:vAlign w:val="center"/>
          </w:tcPr>
          <w:p w:rsidR="001279FA" w:rsidRPr="003C1737" w:rsidRDefault="001279FA" w:rsidP="00D411CC">
            <w:pPr>
              <w:pStyle w:val="Encabezado"/>
              <w:tabs>
                <w:tab w:val="clear" w:pos="4419"/>
                <w:tab w:val="clear" w:pos="8838"/>
              </w:tabs>
              <w:rPr>
                <w:rFonts w:cs="Arial"/>
                <w:sz w:val="22"/>
                <w:szCs w:val="22"/>
              </w:rPr>
            </w:pPr>
            <w:r w:rsidRPr="003C1737">
              <w:rPr>
                <w:rFonts w:cs="Arial"/>
                <w:sz w:val="22"/>
                <w:szCs w:val="22"/>
              </w:rPr>
              <w:t>15,9</w:t>
            </w:r>
          </w:p>
        </w:tc>
      </w:tr>
      <w:tr w:rsidR="001279FA" w:rsidRPr="003C1737" w:rsidTr="005B6821">
        <w:trPr>
          <w:jc w:val="center"/>
        </w:trPr>
        <w:tc>
          <w:tcPr>
            <w:tcW w:w="2905" w:type="dxa"/>
          </w:tcPr>
          <w:p w:rsidR="001279FA" w:rsidRPr="003C1737" w:rsidRDefault="001279FA" w:rsidP="00D411CC">
            <w:pPr>
              <w:rPr>
                <w:rFonts w:cs="Arial"/>
                <w:sz w:val="22"/>
                <w:szCs w:val="22"/>
              </w:rPr>
            </w:pPr>
            <w:proofErr w:type="spellStart"/>
            <w:r w:rsidRPr="003C1737">
              <w:rPr>
                <w:rFonts w:cs="Arial"/>
                <w:sz w:val="22"/>
                <w:szCs w:val="22"/>
              </w:rPr>
              <w:t>Conicidad</w:t>
            </w:r>
            <w:proofErr w:type="spellEnd"/>
            <w:r w:rsidRPr="003C1737">
              <w:rPr>
                <w:rFonts w:cs="Arial"/>
                <w:sz w:val="22"/>
                <w:szCs w:val="22"/>
              </w:rPr>
              <w:t xml:space="preserve"> </w:t>
            </w:r>
            <w:proofErr w:type="spellStart"/>
            <w:r w:rsidRPr="003C1737">
              <w:rPr>
                <w:rFonts w:cs="Arial"/>
                <w:sz w:val="22"/>
                <w:szCs w:val="22"/>
              </w:rPr>
              <w:t>admitida</w:t>
            </w:r>
            <w:proofErr w:type="spellEnd"/>
            <w:r w:rsidRPr="003C1737">
              <w:rPr>
                <w:rFonts w:cs="Arial"/>
                <w:sz w:val="22"/>
                <w:szCs w:val="22"/>
              </w:rPr>
              <w:t xml:space="preserve"> (mm)</w:t>
            </w:r>
          </w:p>
        </w:tc>
        <w:tc>
          <w:tcPr>
            <w:tcW w:w="993" w:type="dxa"/>
            <w:vAlign w:val="center"/>
          </w:tcPr>
          <w:p w:rsidR="001279FA" w:rsidRPr="003C1737" w:rsidRDefault="001279FA" w:rsidP="00D411CC">
            <w:pPr>
              <w:jc w:val="center"/>
              <w:rPr>
                <w:rFonts w:cs="Arial"/>
                <w:sz w:val="22"/>
                <w:szCs w:val="22"/>
              </w:rPr>
            </w:pPr>
            <w:r w:rsidRPr="003C1737">
              <w:rPr>
                <w:rFonts w:cs="Arial"/>
                <w:sz w:val="22"/>
                <w:szCs w:val="22"/>
              </w:rPr>
              <w:t>0,3</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0,3</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0,4</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0,4</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0,5</w:t>
            </w:r>
          </w:p>
        </w:tc>
        <w:tc>
          <w:tcPr>
            <w:tcW w:w="851" w:type="dxa"/>
            <w:vAlign w:val="center"/>
          </w:tcPr>
          <w:p w:rsidR="001279FA" w:rsidRPr="003C1737" w:rsidRDefault="001279FA" w:rsidP="00D411CC">
            <w:pPr>
              <w:jc w:val="center"/>
              <w:rPr>
                <w:rFonts w:cs="Arial"/>
                <w:sz w:val="22"/>
                <w:szCs w:val="22"/>
              </w:rPr>
            </w:pPr>
            <w:r w:rsidRPr="003C1737">
              <w:rPr>
                <w:rFonts w:cs="Arial"/>
                <w:sz w:val="22"/>
                <w:szCs w:val="22"/>
              </w:rPr>
              <w:t>0,6</w:t>
            </w:r>
          </w:p>
        </w:tc>
        <w:tc>
          <w:tcPr>
            <w:tcW w:w="778" w:type="dxa"/>
            <w:vAlign w:val="center"/>
          </w:tcPr>
          <w:p w:rsidR="001279FA" w:rsidRPr="003C1737" w:rsidRDefault="001279FA" w:rsidP="00D411CC">
            <w:pPr>
              <w:jc w:val="center"/>
              <w:rPr>
                <w:rFonts w:cs="Arial"/>
                <w:sz w:val="22"/>
                <w:szCs w:val="22"/>
              </w:rPr>
            </w:pPr>
            <w:r w:rsidRPr="003C1737">
              <w:rPr>
                <w:rFonts w:cs="Arial"/>
                <w:sz w:val="22"/>
                <w:szCs w:val="22"/>
              </w:rPr>
              <w:t>0,8</w:t>
            </w:r>
          </w:p>
        </w:tc>
      </w:tr>
      <w:tr w:rsidR="001279FA" w:rsidRPr="003C1737" w:rsidTr="005B6821">
        <w:trPr>
          <w:jc w:val="center"/>
        </w:trPr>
        <w:tc>
          <w:tcPr>
            <w:tcW w:w="2905" w:type="dxa"/>
          </w:tcPr>
          <w:p w:rsidR="001279FA" w:rsidRPr="003C1737" w:rsidRDefault="001279FA" w:rsidP="00D411CC">
            <w:pPr>
              <w:rPr>
                <w:rFonts w:cs="Arial"/>
                <w:sz w:val="22"/>
                <w:szCs w:val="22"/>
                <w:lang w:val="es-ES"/>
              </w:rPr>
            </w:pPr>
            <w:r w:rsidRPr="003C1737">
              <w:rPr>
                <w:rFonts w:cs="Arial"/>
                <w:sz w:val="22"/>
                <w:szCs w:val="22"/>
                <w:lang w:val="es-ES"/>
              </w:rPr>
              <w:t>Juego máximo respecto del D del bulón (mm)</w:t>
            </w:r>
          </w:p>
        </w:tc>
        <w:tc>
          <w:tcPr>
            <w:tcW w:w="993"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1,8</w:t>
            </w:r>
          </w:p>
        </w:tc>
        <w:tc>
          <w:tcPr>
            <w:tcW w:w="851" w:type="dxa"/>
            <w:vAlign w:val="center"/>
          </w:tcPr>
          <w:p w:rsidR="001279FA" w:rsidRPr="003C1737" w:rsidRDefault="001279FA" w:rsidP="00D411CC">
            <w:pPr>
              <w:jc w:val="center"/>
              <w:rPr>
                <w:rFonts w:cs="Arial"/>
                <w:sz w:val="22"/>
                <w:szCs w:val="22"/>
              </w:rPr>
            </w:pPr>
            <w:r w:rsidRPr="003C1737">
              <w:rPr>
                <w:rFonts w:cs="Arial"/>
                <w:sz w:val="22"/>
                <w:szCs w:val="22"/>
              </w:rPr>
              <w:t>1,9</w:t>
            </w:r>
          </w:p>
        </w:tc>
        <w:tc>
          <w:tcPr>
            <w:tcW w:w="778" w:type="dxa"/>
            <w:vAlign w:val="center"/>
          </w:tcPr>
          <w:p w:rsidR="001279FA" w:rsidRPr="003C1737" w:rsidRDefault="001279FA" w:rsidP="00D411CC">
            <w:pPr>
              <w:jc w:val="center"/>
              <w:rPr>
                <w:rFonts w:cs="Arial"/>
                <w:sz w:val="22"/>
                <w:szCs w:val="22"/>
              </w:rPr>
            </w:pPr>
            <w:r w:rsidRPr="003C1737">
              <w:rPr>
                <w:rFonts w:cs="Arial"/>
                <w:sz w:val="22"/>
                <w:szCs w:val="22"/>
              </w:rPr>
              <w:t>2,1</w:t>
            </w:r>
          </w:p>
        </w:tc>
      </w:tr>
      <w:tr w:rsidR="001279FA" w:rsidRPr="003C1737" w:rsidTr="005B6821">
        <w:trPr>
          <w:jc w:val="center"/>
        </w:trPr>
        <w:tc>
          <w:tcPr>
            <w:tcW w:w="2905" w:type="dxa"/>
          </w:tcPr>
          <w:p w:rsidR="001279FA" w:rsidRPr="003C1737" w:rsidRDefault="001279FA" w:rsidP="00D411CC">
            <w:pPr>
              <w:rPr>
                <w:rFonts w:cs="Arial"/>
                <w:sz w:val="22"/>
                <w:szCs w:val="22"/>
                <w:lang w:val="es-ES"/>
              </w:rPr>
            </w:pPr>
            <w:r w:rsidRPr="003C1737">
              <w:rPr>
                <w:rFonts w:cs="Arial"/>
                <w:sz w:val="22"/>
                <w:szCs w:val="22"/>
                <w:lang w:val="es-ES"/>
              </w:rPr>
              <w:t>Juego mínimo respecto del D del bulón (mm)</w:t>
            </w:r>
          </w:p>
        </w:tc>
        <w:tc>
          <w:tcPr>
            <w:tcW w:w="993"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851" w:type="dxa"/>
            <w:vAlign w:val="center"/>
          </w:tcPr>
          <w:p w:rsidR="001279FA" w:rsidRPr="003C1737" w:rsidRDefault="001279FA" w:rsidP="00D411CC">
            <w:pPr>
              <w:jc w:val="center"/>
              <w:rPr>
                <w:rFonts w:cs="Arial"/>
                <w:sz w:val="22"/>
                <w:szCs w:val="22"/>
              </w:rPr>
            </w:pPr>
            <w:r w:rsidRPr="003C1737">
              <w:rPr>
                <w:rFonts w:cs="Arial"/>
                <w:sz w:val="22"/>
                <w:szCs w:val="22"/>
              </w:rPr>
              <w:t>1,3</w:t>
            </w:r>
          </w:p>
        </w:tc>
        <w:tc>
          <w:tcPr>
            <w:tcW w:w="778" w:type="dxa"/>
            <w:vAlign w:val="center"/>
          </w:tcPr>
          <w:p w:rsidR="001279FA" w:rsidRPr="003C1737" w:rsidRDefault="001279FA" w:rsidP="00D411CC">
            <w:pPr>
              <w:jc w:val="center"/>
              <w:rPr>
                <w:rFonts w:cs="Arial"/>
                <w:sz w:val="22"/>
                <w:szCs w:val="22"/>
              </w:rPr>
            </w:pPr>
            <w:r w:rsidRPr="003C1737">
              <w:rPr>
                <w:rFonts w:cs="Arial"/>
                <w:sz w:val="22"/>
                <w:szCs w:val="22"/>
              </w:rPr>
              <w:t>1,3</w:t>
            </w:r>
          </w:p>
        </w:tc>
      </w:tr>
      <w:tr w:rsidR="001279FA" w:rsidRPr="003C1737" w:rsidTr="005B6821">
        <w:trPr>
          <w:jc w:val="center"/>
        </w:trPr>
        <w:tc>
          <w:tcPr>
            <w:tcW w:w="2905" w:type="dxa"/>
          </w:tcPr>
          <w:p w:rsidR="001279FA" w:rsidRPr="003C1737" w:rsidRDefault="001279FA" w:rsidP="00D411CC">
            <w:pPr>
              <w:rPr>
                <w:rFonts w:cs="Arial"/>
                <w:sz w:val="22"/>
                <w:szCs w:val="22"/>
                <w:lang w:val="es-ES"/>
              </w:rPr>
            </w:pPr>
            <w:r w:rsidRPr="003C1737">
              <w:rPr>
                <w:rFonts w:cs="Arial"/>
                <w:sz w:val="22"/>
                <w:szCs w:val="22"/>
                <w:lang w:val="es-ES"/>
              </w:rPr>
              <w:t>Juego medio máximo respecto del D del bulón (mm)</w:t>
            </w:r>
          </w:p>
        </w:tc>
        <w:tc>
          <w:tcPr>
            <w:tcW w:w="993"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992"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1134"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851" w:type="dxa"/>
            <w:vAlign w:val="center"/>
          </w:tcPr>
          <w:p w:rsidR="001279FA" w:rsidRPr="003C1737" w:rsidRDefault="001279FA" w:rsidP="00D411CC">
            <w:pPr>
              <w:jc w:val="center"/>
              <w:rPr>
                <w:rFonts w:cs="Arial"/>
                <w:sz w:val="22"/>
                <w:szCs w:val="22"/>
              </w:rPr>
            </w:pPr>
            <w:r w:rsidRPr="003C1737">
              <w:rPr>
                <w:rFonts w:cs="Arial"/>
                <w:sz w:val="22"/>
                <w:szCs w:val="22"/>
              </w:rPr>
              <w:t>1,7</w:t>
            </w:r>
          </w:p>
        </w:tc>
        <w:tc>
          <w:tcPr>
            <w:tcW w:w="778" w:type="dxa"/>
            <w:vAlign w:val="center"/>
          </w:tcPr>
          <w:p w:rsidR="001279FA" w:rsidRPr="003C1737" w:rsidRDefault="001279FA" w:rsidP="00D411CC">
            <w:pPr>
              <w:jc w:val="center"/>
              <w:rPr>
                <w:rFonts w:cs="Arial"/>
                <w:sz w:val="22"/>
                <w:szCs w:val="22"/>
              </w:rPr>
            </w:pPr>
            <w:r w:rsidRPr="003C1737">
              <w:rPr>
                <w:rFonts w:cs="Arial"/>
                <w:sz w:val="22"/>
                <w:szCs w:val="22"/>
              </w:rPr>
              <w:t>1,7</w:t>
            </w:r>
          </w:p>
        </w:tc>
      </w:tr>
    </w:tbl>
    <w:p w:rsidR="001279FA" w:rsidRPr="003C1737" w:rsidRDefault="001279FA" w:rsidP="001279FA">
      <w:pPr>
        <w:rPr>
          <w:rFonts w:cs="Arial"/>
          <w:sz w:val="22"/>
          <w:szCs w:val="22"/>
        </w:rPr>
      </w:pPr>
    </w:p>
    <w:p w:rsidR="001279FA" w:rsidRPr="003C1737" w:rsidRDefault="001279FA" w:rsidP="0051396C">
      <w:pPr>
        <w:jc w:val="both"/>
        <w:rPr>
          <w:rFonts w:cs="Arial"/>
          <w:sz w:val="22"/>
          <w:szCs w:val="22"/>
          <w:lang w:val="es-ES"/>
        </w:rPr>
      </w:pPr>
      <w:r w:rsidRPr="003C1737">
        <w:rPr>
          <w:rFonts w:cs="Arial"/>
          <w:sz w:val="22"/>
          <w:szCs w:val="22"/>
          <w:lang w:val="es-ES"/>
        </w:rPr>
        <w:t>Perpendicularidad: Como regla práctica, deberá poder comprobarse que un cilindro de diámetro igual al diámetro nominal del agujero, menos 0,3 mm y con una tolerancia de ±0,02 mm posicionado dentro del agujero, verifica la perpendicularidad respecto de las caras de contacto del conjunto, mediante el empleo de una escuadra.</w:t>
      </w:r>
    </w:p>
    <w:p w:rsidR="001279FA" w:rsidRPr="003C1737" w:rsidRDefault="001279FA" w:rsidP="001279FA">
      <w:pPr>
        <w:rPr>
          <w:rFonts w:cs="Arial"/>
          <w:sz w:val="22"/>
          <w:szCs w:val="22"/>
          <w:lang w:val="es-ES"/>
        </w:rPr>
      </w:pPr>
    </w:p>
    <w:p w:rsidR="001279FA" w:rsidRPr="003C1737" w:rsidRDefault="001279FA" w:rsidP="001279FA">
      <w:pPr>
        <w:rPr>
          <w:rFonts w:cs="Arial"/>
          <w:sz w:val="22"/>
          <w:szCs w:val="22"/>
        </w:rPr>
      </w:pPr>
      <w:proofErr w:type="spellStart"/>
      <w:r w:rsidRPr="003C1737">
        <w:rPr>
          <w:rFonts w:cs="Arial"/>
          <w:sz w:val="22"/>
          <w:szCs w:val="22"/>
        </w:rPr>
        <w:t>Ángulos</w:t>
      </w:r>
      <w:proofErr w:type="spellEnd"/>
      <w:r w:rsidRPr="003C1737">
        <w:rPr>
          <w:rFonts w:cs="Arial"/>
          <w:sz w:val="22"/>
          <w:szCs w:val="22"/>
        </w:rPr>
        <w:t xml:space="preserve"> de </w:t>
      </w:r>
      <w:proofErr w:type="spellStart"/>
      <w:r w:rsidRPr="003C1737">
        <w:rPr>
          <w:rFonts w:cs="Arial"/>
          <w:sz w:val="22"/>
          <w:szCs w:val="22"/>
        </w:rPr>
        <w:t>doblez</w:t>
      </w:r>
      <w:proofErr w:type="spellEnd"/>
      <w:r w:rsidRPr="003C1737">
        <w:rPr>
          <w:rFonts w:cs="Arial"/>
          <w:sz w:val="22"/>
          <w:szCs w:val="22"/>
        </w:rPr>
        <w:t>:</w:t>
      </w:r>
    </w:p>
    <w:p w:rsidR="001279FA" w:rsidRPr="003C1737" w:rsidRDefault="001279FA" w:rsidP="006E2A5B">
      <w:pPr>
        <w:numPr>
          <w:ilvl w:val="0"/>
          <w:numId w:val="28"/>
        </w:numPr>
        <w:tabs>
          <w:tab w:val="right" w:pos="9356"/>
        </w:tabs>
        <w:spacing w:before="60"/>
        <w:ind w:left="714" w:hanging="357"/>
        <w:jc w:val="both"/>
        <w:rPr>
          <w:rFonts w:cs="Arial"/>
          <w:sz w:val="22"/>
          <w:szCs w:val="22"/>
          <w:lang w:val="es-ES"/>
        </w:rPr>
      </w:pPr>
      <w:r w:rsidRPr="003C1737">
        <w:rPr>
          <w:rFonts w:cs="Arial"/>
          <w:sz w:val="22"/>
          <w:szCs w:val="22"/>
          <w:lang w:val="es-ES"/>
        </w:rPr>
        <w:t>Caso general de doblez, en chapas y perfiles: 6:300</w:t>
      </w:r>
    </w:p>
    <w:p w:rsidR="001279FA" w:rsidRPr="003C1737" w:rsidRDefault="001279FA" w:rsidP="006E2A5B">
      <w:pPr>
        <w:numPr>
          <w:ilvl w:val="0"/>
          <w:numId w:val="28"/>
        </w:numPr>
        <w:tabs>
          <w:tab w:val="right" w:pos="9356"/>
        </w:tabs>
        <w:spacing w:before="60"/>
        <w:ind w:left="714" w:hanging="357"/>
        <w:jc w:val="both"/>
        <w:rPr>
          <w:rFonts w:cs="Arial"/>
          <w:sz w:val="22"/>
          <w:szCs w:val="22"/>
          <w:lang w:val="es-ES"/>
        </w:rPr>
      </w:pPr>
      <w:r w:rsidRPr="003C1737">
        <w:rPr>
          <w:rFonts w:cs="Arial"/>
          <w:sz w:val="22"/>
          <w:szCs w:val="22"/>
          <w:lang w:val="es-ES"/>
        </w:rPr>
        <w:t>Doblez de perfiles con empalme con cubrejunta: 3:300</w:t>
      </w:r>
    </w:p>
    <w:p w:rsidR="001279FA" w:rsidRPr="003C1737" w:rsidRDefault="001279FA" w:rsidP="006E2A5B">
      <w:pPr>
        <w:numPr>
          <w:ilvl w:val="0"/>
          <w:numId w:val="28"/>
        </w:numPr>
        <w:tabs>
          <w:tab w:val="right" w:pos="9356"/>
        </w:tabs>
        <w:spacing w:before="60"/>
        <w:ind w:left="714" w:hanging="357"/>
        <w:jc w:val="both"/>
        <w:rPr>
          <w:rFonts w:cs="Arial"/>
          <w:sz w:val="22"/>
          <w:szCs w:val="22"/>
          <w:lang w:val="es-ES"/>
        </w:rPr>
      </w:pPr>
      <w:r w:rsidRPr="003C1737">
        <w:rPr>
          <w:rFonts w:cs="Arial"/>
          <w:sz w:val="22"/>
          <w:szCs w:val="22"/>
          <w:lang w:val="es-ES"/>
        </w:rPr>
        <w:t>Doblez de perfiles con empalme por solape: 2:300</w:t>
      </w:r>
    </w:p>
    <w:p w:rsidR="001279FA" w:rsidRPr="003C1737" w:rsidRDefault="001279FA" w:rsidP="006E2A5B">
      <w:pPr>
        <w:numPr>
          <w:ilvl w:val="0"/>
          <w:numId w:val="28"/>
        </w:numPr>
        <w:tabs>
          <w:tab w:val="right" w:pos="9356"/>
        </w:tabs>
        <w:spacing w:before="60"/>
        <w:ind w:left="714" w:hanging="357"/>
        <w:jc w:val="both"/>
        <w:rPr>
          <w:rFonts w:cs="Arial"/>
          <w:sz w:val="22"/>
          <w:szCs w:val="22"/>
          <w:lang w:val="es-ES"/>
        </w:rPr>
      </w:pPr>
      <w:r w:rsidRPr="003C1737">
        <w:rPr>
          <w:rFonts w:cs="Arial"/>
          <w:sz w:val="22"/>
          <w:szCs w:val="22"/>
          <w:lang w:val="es-ES"/>
        </w:rPr>
        <w:t>Aperturas y cierres de alas de perfiles: 5:300</w:t>
      </w:r>
    </w:p>
    <w:p w:rsidR="001279FA" w:rsidRPr="003C1737" w:rsidRDefault="001279FA" w:rsidP="005B6821">
      <w:pPr>
        <w:tabs>
          <w:tab w:val="right" w:pos="9356"/>
        </w:tabs>
        <w:spacing w:before="60" w:line="480" w:lineRule="auto"/>
        <w:jc w:val="both"/>
        <w:rPr>
          <w:rFonts w:cs="Arial"/>
          <w:b/>
          <w:sz w:val="22"/>
          <w:szCs w:val="22"/>
          <w:lang w:val="es-ES"/>
        </w:rPr>
      </w:pPr>
    </w:p>
    <w:p w:rsidR="001279FA" w:rsidRPr="003C1737" w:rsidRDefault="005B6821" w:rsidP="001279FA">
      <w:pPr>
        <w:pStyle w:val="Ttulo1"/>
        <w:keepNext/>
        <w:widowControl w:val="0"/>
        <w:tabs>
          <w:tab w:val="num" w:pos="432"/>
        </w:tabs>
        <w:ind w:left="432" w:hanging="432"/>
        <w:rPr>
          <w:rFonts w:cs="Arial"/>
          <w:caps/>
          <w:smallCaps/>
          <w:sz w:val="22"/>
          <w:szCs w:val="22"/>
        </w:rPr>
      </w:pPr>
      <w:bookmarkStart w:id="269" w:name="_Toc54173965"/>
      <w:bookmarkStart w:id="270" w:name="_Toc112734893"/>
      <w:r w:rsidRPr="003C1737">
        <w:rPr>
          <w:rFonts w:cs="Arial"/>
          <w:caps/>
          <w:smallCaps/>
          <w:sz w:val="22"/>
          <w:szCs w:val="22"/>
        </w:rPr>
        <w:t xml:space="preserve">7 </w:t>
      </w:r>
      <w:r w:rsidR="001279FA" w:rsidRPr="003C1737">
        <w:rPr>
          <w:rFonts w:cs="Arial"/>
          <w:caps/>
          <w:smallCaps/>
          <w:sz w:val="22"/>
          <w:szCs w:val="22"/>
        </w:rPr>
        <w:t xml:space="preserve">Elementos de </w:t>
      </w:r>
      <w:bookmarkEnd w:id="269"/>
      <w:r w:rsidR="001279FA" w:rsidRPr="003C1737">
        <w:rPr>
          <w:rFonts w:cs="Arial"/>
          <w:caps/>
          <w:smallCaps/>
          <w:sz w:val="22"/>
          <w:szCs w:val="22"/>
        </w:rPr>
        <w:t>Unión</w:t>
      </w:r>
      <w:bookmarkEnd w:id="270"/>
    </w:p>
    <w:p w:rsidR="001279FA" w:rsidRPr="003C1737" w:rsidRDefault="005B6821"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71" w:name="_Toc54173966"/>
      <w:bookmarkStart w:id="272" w:name="_Toc112734894"/>
      <w:r w:rsidRPr="003C1737">
        <w:rPr>
          <w:rFonts w:cs="Arial"/>
          <w:smallCaps/>
          <w:sz w:val="22"/>
          <w:szCs w:val="22"/>
          <w:lang w:val="es-ES"/>
        </w:rPr>
        <w:t xml:space="preserve">7.1 </w:t>
      </w:r>
      <w:r w:rsidR="001279FA" w:rsidRPr="003C1737">
        <w:rPr>
          <w:rFonts w:cs="Arial"/>
          <w:smallCaps/>
          <w:sz w:val="22"/>
          <w:szCs w:val="22"/>
          <w:lang w:val="es-ES"/>
        </w:rPr>
        <w:t>Bulones, Tuercas y Arandelas</w:t>
      </w:r>
      <w:bookmarkEnd w:id="271"/>
      <w:bookmarkEnd w:id="272"/>
    </w:p>
    <w:p w:rsidR="001279FA" w:rsidRPr="003C1737" w:rsidRDefault="001279FA" w:rsidP="0051396C">
      <w:pPr>
        <w:jc w:val="both"/>
        <w:rPr>
          <w:rFonts w:cs="Arial"/>
          <w:sz w:val="22"/>
          <w:szCs w:val="22"/>
          <w:lang w:val="es-ES"/>
        </w:rPr>
      </w:pPr>
      <w:r w:rsidRPr="003C1737">
        <w:rPr>
          <w:rFonts w:cs="Arial"/>
          <w:sz w:val="22"/>
          <w:szCs w:val="22"/>
          <w:lang w:val="es-ES"/>
        </w:rPr>
        <w:t>En todas las uniones se utilizarán bulones, tuercas y arandelas según lo indicado en el Apartado 4.2.3.5.1 del presente pliego.</w:t>
      </w:r>
    </w:p>
    <w:p w:rsidR="001279FA" w:rsidRPr="003C1737" w:rsidRDefault="001279FA" w:rsidP="005B6821">
      <w:pPr>
        <w:spacing w:line="360" w:lineRule="auto"/>
        <w:rPr>
          <w:rFonts w:cs="Arial"/>
          <w:b/>
          <w:sz w:val="22"/>
          <w:szCs w:val="22"/>
          <w:lang w:val="es-ES"/>
        </w:rPr>
      </w:pPr>
    </w:p>
    <w:p w:rsidR="001279FA" w:rsidRPr="003C1737" w:rsidRDefault="005B6821"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73" w:name="_Toc54173967"/>
      <w:bookmarkStart w:id="274" w:name="_Toc112734895"/>
      <w:r w:rsidRPr="003C1737">
        <w:rPr>
          <w:rFonts w:cs="Arial"/>
          <w:smallCaps/>
          <w:sz w:val="22"/>
          <w:szCs w:val="22"/>
          <w:lang w:val="es-ES"/>
        </w:rPr>
        <w:t xml:space="preserve">7.2 </w:t>
      </w:r>
      <w:r w:rsidR="001279FA" w:rsidRPr="003C1737">
        <w:rPr>
          <w:rFonts w:cs="Arial"/>
          <w:smallCaps/>
          <w:sz w:val="22"/>
          <w:szCs w:val="22"/>
          <w:lang w:val="es-ES"/>
        </w:rPr>
        <w:t>Protección Anticorrosiva</w:t>
      </w:r>
      <w:bookmarkEnd w:id="273"/>
      <w:bookmarkEnd w:id="274"/>
    </w:p>
    <w:p w:rsidR="001279FA" w:rsidRPr="003C1737" w:rsidRDefault="001279FA" w:rsidP="0051396C">
      <w:pPr>
        <w:jc w:val="both"/>
        <w:rPr>
          <w:rFonts w:cs="Arial"/>
          <w:sz w:val="22"/>
          <w:szCs w:val="22"/>
          <w:lang w:val="es-ES"/>
        </w:rPr>
      </w:pPr>
      <w:r w:rsidRPr="003C1737">
        <w:rPr>
          <w:rFonts w:cs="Arial"/>
          <w:sz w:val="22"/>
          <w:szCs w:val="22"/>
          <w:lang w:val="es-ES"/>
        </w:rPr>
        <w:t>La protección anticorrosiva será realizada mediante la aplicación de cinc por inmersión en caliente, según la norma ASTM A—153 de acuerdo a lo especificado en el Apartado 8 siguiente.</w:t>
      </w:r>
    </w:p>
    <w:p w:rsidR="001279FA" w:rsidRPr="003C1737" w:rsidRDefault="001279FA" w:rsidP="0051396C">
      <w:pPr>
        <w:spacing w:line="360" w:lineRule="auto"/>
        <w:jc w:val="both"/>
        <w:rPr>
          <w:rFonts w:cs="Arial"/>
          <w:b/>
          <w:sz w:val="22"/>
          <w:szCs w:val="22"/>
          <w:lang w:val="es-ES"/>
        </w:rPr>
      </w:pPr>
    </w:p>
    <w:p w:rsidR="001279FA" w:rsidRPr="003C1737" w:rsidRDefault="005B6821" w:rsidP="0051396C">
      <w:pPr>
        <w:pStyle w:val="Ttulo2"/>
        <w:keepNext/>
        <w:widowControl w:val="0"/>
        <w:numPr>
          <w:ilvl w:val="1"/>
          <w:numId w:val="0"/>
        </w:numPr>
        <w:tabs>
          <w:tab w:val="num" w:pos="576"/>
        </w:tabs>
        <w:spacing w:before="0"/>
        <w:ind w:left="576" w:hanging="576"/>
        <w:jc w:val="both"/>
        <w:rPr>
          <w:rFonts w:cs="Arial"/>
          <w:b w:val="0"/>
          <w:smallCaps/>
          <w:sz w:val="22"/>
          <w:szCs w:val="22"/>
          <w:lang w:val="es-ES"/>
        </w:rPr>
      </w:pPr>
      <w:bookmarkStart w:id="275" w:name="_Toc54173968"/>
      <w:bookmarkStart w:id="276" w:name="_Toc112734896"/>
      <w:r w:rsidRPr="003C1737">
        <w:rPr>
          <w:rFonts w:cs="Arial"/>
          <w:smallCaps/>
          <w:sz w:val="22"/>
          <w:szCs w:val="22"/>
          <w:lang w:val="es-ES"/>
        </w:rPr>
        <w:t xml:space="preserve">7.3 </w:t>
      </w:r>
      <w:r w:rsidR="001279FA" w:rsidRPr="003C1737">
        <w:rPr>
          <w:rFonts w:cs="Arial"/>
          <w:smallCaps/>
          <w:sz w:val="22"/>
          <w:szCs w:val="22"/>
          <w:lang w:val="es-ES"/>
        </w:rPr>
        <w:t>Tolerancias de Fabricación</w:t>
      </w:r>
      <w:bookmarkEnd w:id="275"/>
      <w:bookmarkEnd w:id="276"/>
    </w:p>
    <w:p w:rsidR="001279FA" w:rsidRPr="003C1737" w:rsidRDefault="001279FA" w:rsidP="0051396C">
      <w:pPr>
        <w:jc w:val="both"/>
        <w:rPr>
          <w:rFonts w:cs="Arial"/>
          <w:sz w:val="22"/>
          <w:szCs w:val="22"/>
          <w:lang w:val="es-ES"/>
        </w:rPr>
      </w:pPr>
      <w:r w:rsidRPr="003C1737">
        <w:rPr>
          <w:rFonts w:cs="Arial"/>
          <w:sz w:val="22"/>
          <w:szCs w:val="22"/>
          <w:lang w:val="es-ES"/>
        </w:rPr>
        <w:t>Los procesos de fabricación deberán ajustarse a los efectos de cumplimentar las tolerancias indicadas en las normas antes mencionadas.</w:t>
      </w:r>
    </w:p>
    <w:p w:rsidR="001279FA" w:rsidRPr="003C1737" w:rsidRDefault="001279FA" w:rsidP="0051396C">
      <w:pPr>
        <w:spacing w:before="120"/>
        <w:jc w:val="both"/>
        <w:rPr>
          <w:rFonts w:cs="Arial"/>
          <w:sz w:val="22"/>
          <w:szCs w:val="22"/>
          <w:lang w:val="es-ES"/>
        </w:rPr>
      </w:pPr>
      <w:r w:rsidRPr="003C1737">
        <w:rPr>
          <w:rFonts w:cs="Arial"/>
          <w:sz w:val="22"/>
          <w:szCs w:val="22"/>
          <w:lang w:val="es-ES"/>
        </w:rPr>
        <w:t xml:space="preserve">El inicio de la fabricación de los conjuntos bulón - tuerca y arandela quedará supeditado a la aprobación por parte del </w:t>
      </w:r>
      <w:r w:rsidR="00D55635">
        <w:rPr>
          <w:rFonts w:cs="Arial"/>
          <w:sz w:val="22"/>
          <w:szCs w:val="22"/>
          <w:lang w:val="es-ES"/>
        </w:rPr>
        <w:t>ENTE CONTRATANTE</w:t>
      </w:r>
      <w:r w:rsidRPr="003C1737">
        <w:rPr>
          <w:rFonts w:cs="Arial"/>
          <w:sz w:val="22"/>
          <w:szCs w:val="22"/>
          <w:lang w:val="es-ES"/>
        </w:rPr>
        <w:t xml:space="preserve"> de una previa especificación técnica, donde se incluirán las características e informaciones necesarias para obtener una fabricación ajustada a las normas, dimensiones y tolerancias expresadas en mm para los tamaños de bulones a emplear.</w:t>
      </w:r>
    </w:p>
    <w:p w:rsidR="001279FA" w:rsidRPr="003C1737" w:rsidRDefault="001279FA" w:rsidP="005B6821">
      <w:pPr>
        <w:spacing w:line="480" w:lineRule="auto"/>
        <w:rPr>
          <w:rFonts w:cs="Arial"/>
          <w:sz w:val="22"/>
          <w:szCs w:val="22"/>
          <w:lang w:val="es-ES"/>
        </w:rPr>
      </w:pPr>
    </w:p>
    <w:p w:rsidR="001279FA" w:rsidRPr="003C1737" w:rsidRDefault="005B6821" w:rsidP="001279FA">
      <w:pPr>
        <w:pStyle w:val="Ttulo1"/>
        <w:keepNext/>
        <w:widowControl w:val="0"/>
        <w:tabs>
          <w:tab w:val="num" w:pos="432"/>
        </w:tabs>
        <w:ind w:left="432" w:hanging="432"/>
        <w:rPr>
          <w:rFonts w:cs="Arial"/>
          <w:caps/>
          <w:smallCaps/>
          <w:sz w:val="22"/>
          <w:szCs w:val="22"/>
        </w:rPr>
      </w:pPr>
      <w:bookmarkStart w:id="277" w:name="_Toc54173969"/>
      <w:bookmarkStart w:id="278" w:name="_Toc112734897"/>
      <w:r w:rsidRPr="003C1737">
        <w:rPr>
          <w:rFonts w:cs="Arial"/>
          <w:caps/>
          <w:smallCaps/>
          <w:sz w:val="22"/>
          <w:szCs w:val="22"/>
        </w:rPr>
        <w:lastRenderedPageBreak/>
        <w:t xml:space="preserve">8 </w:t>
      </w:r>
      <w:r w:rsidR="001279FA" w:rsidRPr="003C1737">
        <w:rPr>
          <w:rFonts w:cs="Arial"/>
          <w:caps/>
          <w:smallCaps/>
          <w:sz w:val="22"/>
          <w:szCs w:val="22"/>
        </w:rPr>
        <w:t>Protección Anticorrosiva</w:t>
      </w:r>
      <w:bookmarkEnd w:id="277"/>
      <w:bookmarkEnd w:id="278"/>
    </w:p>
    <w:p w:rsidR="001279FA" w:rsidRPr="003C1737" w:rsidRDefault="005B6821"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79" w:name="_Toc54173970"/>
      <w:bookmarkStart w:id="280" w:name="_Toc112734898"/>
      <w:r w:rsidRPr="003C1737">
        <w:rPr>
          <w:rFonts w:cs="Arial"/>
          <w:smallCaps/>
          <w:sz w:val="22"/>
          <w:szCs w:val="22"/>
          <w:lang w:val="es-ES"/>
        </w:rPr>
        <w:t xml:space="preserve">8.1 </w:t>
      </w:r>
      <w:r w:rsidR="001279FA" w:rsidRPr="003C1737">
        <w:rPr>
          <w:rFonts w:cs="Arial"/>
          <w:smallCaps/>
          <w:sz w:val="22"/>
          <w:szCs w:val="22"/>
          <w:lang w:val="es-ES"/>
        </w:rPr>
        <w:t>Generalidades</w:t>
      </w:r>
      <w:bookmarkEnd w:id="279"/>
      <w:bookmarkEnd w:id="280"/>
    </w:p>
    <w:p w:rsidR="001279FA" w:rsidRPr="003C1737" w:rsidRDefault="001279FA" w:rsidP="0051396C">
      <w:pPr>
        <w:jc w:val="both"/>
        <w:rPr>
          <w:rFonts w:cs="Arial"/>
          <w:sz w:val="22"/>
          <w:szCs w:val="22"/>
          <w:lang w:val="es-ES"/>
        </w:rPr>
      </w:pPr>
      <w:r w:rsidRPr="003C1737">
        <w:rPr>
          <w:rFonts w:cs="Arial"/>
          <w:sz w:val="22"/>
          <w:szCs w:val="22"/>
          <w:lang w:val="es-ES"/>
        </w:rPr>
        <w:t>Este Apartado indica específicamente los requerimientos, características, metodologías y limitaciones impuestas al proceso de galvanizado por inmersión en caliente, que obrará como protección anticorrosiva de las estructuras.</w:t>
      </w:r>
    </w:p>
    <w:p w:rsidR="001279FA" w:rsidRPr="003C1737" w:rsidRDefault="001279FA" w:rsidP="0051396C">
      <w:pPr>
        <w:spacing w:line="360" w:lineRule="auto"/>
        <w:jc w:val="both"/>
        <w:rPr>
          <w:rFonts w:cs="Arial"/>
          <w:b/>
          <w:sz w:val="22"/>
          <w:szCs w:val="22"/>
          <w:lang w:val="es-ES"/>
        </w:rPr>
      </w:pPr>
    </w:p>
    <w:p w:rsidR="001279FA" w:rsidRPr="003C1737" w:rsidRDefault="008A0E69"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81" w:name="_Toc54173971"/>
      <w:bookmarkStart w:id="282" w:name="_Toc112734899"/>
      <w:r w:rsidRPr="003C1737">
        <w:rPr>
          <w:rFonts w:cs="Arial"/>
          <w:smallCaps/>
          <w:sz w:val="22"/>
          <w:szCs w:val="22"/>
          <w:lang w:val="es-ES"/>
        </w:rPr>
        <w:t xml:space="preserve">8.2 </w:t>
      </w:r>
      <w:r w:rsidR="001279FA" w:rsidRPr="003C1737">
        <w:rPr>
          <w:rFonts w:cs="Arial"/>
          <w:smallCaps/>
          <w:sz w:val="22"/>
          <w:szCs w:val="22"/>
          <w:lang w:val="es-ES"/>
        </w:rPr>
        <w:t>Materiales a Emplear</w:t>
      </w:r>
      <w:bookmarkEnd w:id="281"/>
      <w:bookmarkEnd w:id="282"/>
    </w:p>
    <w:p w:rsidR="001279FA" w:rsidRPr="003C1737" w:rsidRDefault="008A0E69" w:rsidP="0051396C">
      <w:pPr>
        <w:pStyle w:val="Ttulo3"/>
        <w:keepNext/>
        <w:numPr>
          <w:ilvl w:val="2"/>
          <w:numId w:val="0"/>
        </w:numPr>
        <w:tabs>
          <w:tab w:val="num" w:pos="1080"/>
        </w:tabs>
        <w:ind w:left="567" w:hanging="567"/>
        <w:jc w:val="both"/>
        <w:rPr>
          <w:rFonts w:ascii="Arial" w:hAnsi="Arial" w:cs="Arial"/>
          <w:sz w:val="22"/>
          <w:szCs w:val="22"/>
          <w:lang w:val="es-ES"/>
        </w:rPr>
      </w:pPr>
      <w:bookmarkStart w:id="283" w:name="_Toc54173972"/>
      <w:bookmarkStart w:id="284" w:name="_Toc112734900"/>
      <w:r w:rsidRPr="003C1737">
        <w:rPr>
          <w:rFonts w:ascii="Arial" w:hAnsi="Arial" w:cs="Arial"/>
          <w:sz w:val="22"/>
          <w:szCs w:val="22"/>
          <w:lang w:val="es-ES"/>
        </w:rPr>
        <w:t xml:space="preserve">8.2.1 </w:t>
      </w:r>
      <w:r w:rsidR="001279FA" w:rsidRPr="003C1737">
        <w:rPr>
          <w:rFonts w:ascii="Arial" w:hAnsi="Arial" w:cs="Arial"/>
          <w:sz w:val="22"/>
          <w:szCs w:val="22"/>
          <w:lang w:val="es-ES"/>
        </w:rPr>
        <w:t>Materia Prima a Emplear</w:t>
      </w:r>
      <w:bookmarkEnd w:id="283"/>
      <w:bookmarkEnd w:id="284"/>
    </w:p>
    <w:p w:rsidR="001279FA" w:rsidRPr="003C1737" w:rsidRDefault="001279FA" w:rsidP="0051396C">
      <w:pPr>
        <w:jc w:val="both"/>
        <w:rPr>
          <w:rFonts w:cs="Arial"/>
          <w:sz w:val="22"/>
          <w:szCs w:val="22"/>
          <w:lang w:val="es-ES"/>
        </w:rPr>
      </w:pPr>
      <w:r w:rsidRPr="003C1737">
        <w:rPr>
          <w:rFonts w:cs="Arial"/>
          <w:sz w:val="22"/>
          <w:szCs w:val="22"/>
          <w:lang w:val="es-ES"/>
        </w:rPr>
        <w:t>Se deberán emplear lingotes de zinc de calidad tal que los niveles de impurezas individuales no alteren las características del recubrimiento, tales como: aspecto, espesor y estructura.</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 calidad del lingote de zinc para galvanización deberá responder a algunas de las siguientes normas alternativas:</w:t>
      </w:r>
    </w:p>
    <w:p w:rsidR="001279FA" w:rsidRPr="003C1737" w:rsidRDefault="001279FA" w:rsidP="0051396C">
      <w:pPr>
        <w:numPr>
          <w:ilvl w:val="0"/>
          <w:numId w:val="52"/>
        </w:numPr>
        <w:jc w:val="both"/>
        <w:rPr>
          <w:rFonts w:cs="Arial"/>
          <w:sz w:val="22"/>
          <w:szCs w:val="22"/>
          <w:lang w:val="es-ES"/>
        </w:rPr>
      </w:pPr>
      <w:r w:rsidRPr="003C1737">
        <w:rPr>
          <w:rFonts w:cs="Arial"/>
          <w:sz w:val="22"/>
          <w:szCs w:val="22"/>
          <w:lang w:val="es-ES"/>
        </w:rPr>
        <w:t>GOB (</w:t>
      </w:r>
      <w:proofErr w:type="spellStart"/>
      <w:r w:rsidRPr="003C1737">
        <w:rPr>
          <w:rFonts w:cs="Arial"/>
          <w:sz w:val="22"/>
          <w:szCs w:val="22"/>
          <w:lang w:val="es-ES"/>
        </w:rPr>
        <w:t>Good</w:t>
      </w:r>
      <w:proofErr w:type="spellEnd"/>
      <w:r w:rsidRPr="003C1737">
        <w:rPr>
          <w:rFonts w:cs="Arial"/>
          <w:sz w:val="22"/>
          <w:szCs w:val="22"/>
          <w:lang w:val="es-ES"/>
        </w:rPr>
        <w:t xml:space="preserve"> </w:t>
      </w:r>
      <w:proofErr w:type="spellStart"/>
      <w:r w:rsidRPr="003C1737">
        <w:rPr>
          <w:rFonts w:cs="Arial"/>
          <w:sz w:val="22"/>
          <w:szCs w:val="22"/>
          <w:lang w:val="es-ES"/>
        </w:rPr>
        <w:t>Ordinary</w:t>
      </w:r>
      <w:proofErr w:type="spellEnd"/>
      <w:r w:rsidRPr="003C1737">
        <w:rPr>
          <w:rFonts w:cs="Arial"/>
          <w:sz w:val="22"/>
          <w:szCs w:val="22"/>
          <w:lang w:val="es-ES"/>
        </w:rPr>
        <w:t xml:space="preserve"> </w:t>
      </w:r>
      <w:proofErr w:type="spellStart"/>
      <w:r w:rsidRPr="003C1737">
        <w:rPr>
          <w:rFonts w:cs="Arial"/>
          <w:sz w:val="22"/>
          <w:szCs w:val="22"/>
          <w:lang w:val="es-ES"/>
        </w:rPr>
        <w:t>Brands</w:t>
      </w:r>
      <w:proofErr w:type="spellEnd"/>
      <w:r w:rsidRPr="003C1737">
        <w:rPr>
          <w:rFonts w:cs="Arial"/>
          <w:sz w:val="22"/>
          <w:szCs w:val="22"/>
          <w:lang w:val="es-ES"/>
        </w:rPr>
        <w:t>)</w:t>
      </w:r>
    </w:p>
    <w:p w:rsidR="001279FA" w:rsidRPr="003C1737" w:rsidRDefault="001279FA" w:rsidP="0051396C">
      <w:pPr>
        <w:jc w:val="both"/>
        <w:rPr>
          <w:rFonts w:cs="Arial"/>
          <w:sz w:val="22"/>
          <w:szCs w:val="22"/>
          <w:lang w:val="es-ES"/>
        </w:rPr>
      </w:pPr>
      <w:r w:rsidRPr="003C1737">
        <w:rPr>
          <w:rFonts w:cs="Arial"/>
          <w:sz w:val="22"/>
          <w:szCs w:val="22"/>
          <w:lang w:val="es-ES"/>
        </w:rPr>
        <w:t>Donde el porcentaje de plomo está en el orden del 1 al 1.5% (Zn4 en BS—3436) o su equivalente para la norma BS—37301 1ra. Revisión, para la denominación Zn 98,5%.</w:t>
      </w:r>
    </w:p>
    <w:p w:rsidR="001279FA" w:rsidRPr="003C1737" w:rsidRDefault="001279FA" w:rsidP="0051396C">
      <w:pPr>
        <w:spacing w:after="120"/>
        <w:jc w:val="both"/>
        <w:rPr>
          <w:rFonts w:cs="Arial"/>
          <w:sz w:val="22"/>
          <w:szCs w:val="22"/>
          <w:lang w:val="es-ES"/>
        </w:rPr>
      </w:pPr>
      <w:r w:rsidRPr="003C1737">
        <w:rPr>
          <w:rFonts w:cs="Arial"/>
          <w:sz w:val="22"/>
          <w:szCs w:val="22"/>
          <w:lang w:val="es-ES"/>
        </w:rPr>
        <w:t>Prime Western C. de ASTM B—6, Tabla 1, cuya composición química responde a los siguientes porcentajes: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60"/>
        <w:gridCol w:w="2621"/>
        <w:gridCol w:w="2644"/>
      </w:tblGrid>
      <w:tr w:rsidR="001279FA" w:rsidRPr="003C1737" w:rsidTr="00D411CC">
        <w:trPr>
          <w:jc w:val="center"/>
        </w:trPr>
        <w:tc>
          <w:tcPr>
            <w:tcW w:w="2660"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rPr>
                <w:sz w:val="22"/>
                <w:szCs w:val="22"/>
              </w:rPr>
            </w:pPr>
          </w:p>
        </w:tc>
        <w:tc>
          <w:tcPr>
            <w:tcW w:w="2621"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mínimo por diferencia</w:t>
            </w:r>
          </w:p>
        </w:tc>
        <w:tc>
          <w:tcPr>
            <w:tcW w:w="2644"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máximo</w:t>
            </w:r>
          </w:p>
        </w:tc>
      </w:tr>
      <w:tr w:rsidR="001279FA" w:rsidRPr="003C1737" w:rsidTr="00D411CC">
        <w:trPr>
          <w:jc w:val="center"/>
        </w:trPr>
        <w:tc>
          <w:tcPr>
            <w:tcW w:w="2660"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rPr>
                <w:sz w:val="22"/>
                <w:szCs w:val="22"/>
              </w:rPr>
            </w:pPr>
            <w:r w:rsidRPr="003C1737">
              <w:rPr>
                <w:sz w:val="22"/>
                <w:szCs w:val="22"/>
              </w:rPr>
              <w:t>Tenor de Zinc</w:t>
            </w:r>
          </w:p>
        </w:tc>
        <w:tc>
          <w:tcPr>
            <w:tcW w:w="2621"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98%</w:t>
            </w:r>
          </w:p>
        </w:tc>
        <w:tc>
          <w:tcPr>
            <w:tcW w:w="2644"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p>
        </w:tc>
      </w:tr>
      <w:tr w:rsidR="001279FA" w:rsidRPr="003C1737" w:rsidTr="00D411CC">
        <w:trPr>
          <w:jc w:val="center"/>
        </w:trPr>
        <w:tc>
          <w:tcPr>
            <w:tcW w:w="2660"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rPr>
                <w:sz w:val="22"/>
                <w:szCs w:val="22"/>
              </w:rPr>
            </w:pPr>
            <w:r w:rsidRPr="003C1737">
              <w:rPr>
                <w:sz w:val="22"/>
                <w:szCs w:val="22"/>
              </w:rPr>
              <w:t>Tenor de Plomo</w:t>
            </w:r>
          </w:p>
        </w:tc>
        <w:tc>
          <w:tcPr>
            <w:tcW w:w="2621"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p>
        </w:tc>
        <w:tc>
          <w:tcPr>
            <w:tcW w:w="2644"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1,4%</w:t>
            </w:r>
          </w:p>
        </w:tc>
      </w:tr>
      <w:tr w:rsidR="001279FA" w:rsidRPr="003C1737" w:rsidTr="00D411CC">
        <w:trPr>
          <w:jc w:val="center"/>
        </w:trPr>
        <w:tc>
          <w:tcPr>
            <w:tcW w:w="2660"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rPr>
                <w:sz w:val="22"/>
                <w:szCs w:val="22"/>
              </w:rPr>
            </w:pPr>
            <w:r w:rsidRPr="003C1737">
              <w:rPr>
                <w:sz w:val="22"/>
                <w:szCs w:val="22"/>
              </w:rPr>
              <w:t xml:space="preserve">Tenor de Cadmio </w:t>
            </w:r>
          </w:p>
        </w:tc>
        <w:tc>
          <w:tcPr>
            <w:tcW w:w="2621"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p>
        </w:tc>
        <w:tc>
          <w:tcPr>
            <w:tcW w:w="2644"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0,2%</w:t>
            </w:r>
          </w:p>
        </w:tc>
      </w:tr>
      <w:tr w:rsidR="001279FA" w:rsidRPr="003C1737" w:rsidTr="00D411CC">
        <w:trPr>
          <w:jc w:val="center"/>
        </w:trPr>
        <w:tc>
          <w:tcPr>
            <w:tcW w:w="2660"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rPr>
                <w:sz w:val="22"/>
                <w:szCs w:val="22"/>
              </w:rPr>
            </w:pPr>
            <w:r w:rsidRPr="003C1737">
              <w:rPr>
                <w:sz w:val="22"/>
                <w:szCs w:val="22"/>
              </w:rPr>
              <w:t>Tenor de Hierro</w:t>
            </w:r>
          </w:p>
        </w:tc>
        <w:tc>
          <w:tcPr>
            <w:tcW w:w="2621"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p>
        </w:tc>
        <w:tc>
          <w:tcPr>
            <w:tcW w:w="2644"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3"/>
              <w:jc w:val="center"/>
              <w:rPr>
                <w:sz w:val="22"/>
                <w:szCs w:val="22"/>
              </w:rPr>
            </w:pPr>
            <w:r w:rsidRPr="003C1737">
              <w:rPr>
                <w:sz w:val="22"/>
                <w:szCs w:val="22"/>
              </w:rPr>
              <w:t>0,05%</w:t>
            </w:r>
          </w:p>
        </w:tc>
      </w:tr>
    </w:tbl>
    <w:p w:rsidR="001279FA" w:rsidRPr="003C1737" w:rsidRDefault="001279FA" w:rsidP="001279FA">
      <w:pPr>
        <w:rPr>
          <w:rFonts w:cs="Arial"/>
          <w:sz w:val="22"/>
          <w:szCs w:val="22"/>
        </w:rPr>
      </w:pPr>
    </w:p>
    <w:p w:rsidR="001279FA" w:rsidRPr="003C1737" w:rsidRDefault="001279FA" w:rsidP="00183D6D">
      <w:pPr>
        <w:numPr>
          <w:ilvl w:val="0"/>
          <w:numId w:val="52"/>
        </w:numPr>
        <w:rPr>
          <w:rFonts w:cs="Arial"/>
          <w:sz w:val="22"/>
          <w:szCs w:val="22"/>
          <w:lang w:val="es-ES"/>
        </w:rPr>
      </w:pPr>
      <w:r w:rsidRPr="003C1737">
        <w:rPr>
          <w:rFonts w:cs="Arial"/>
          <w:sz w:val="22"/>
          <w:szCs w:val="22"/>
          <w:lang w:val="es-ES"/>
        </w:rPr>
        <w:t>IRAM 576 — Cinc en Lingotes—Calidad S—2</w:t>
      </w:r>
    </w:p>
    <w:p w:rsidR="001279FA" w:rsidRPr="003C1737" w:rsidRDefault="001279FA" w:rsidP="00183D6D">
      <w:pPr>
        <w:numPr>
          <w:ilvl w:val="0"/>
          <w:numId w:val="52"/>
        </w:numPr>
        <w:rPr>
          <w:rFonts w:cs="Arial"/>
          <w:sz w:val="22"/>
          <w:szCs w:val="22"/>
          <w:lang w:val="es-ES"/>
        </w:rPr>
      </w:pPr>
      <w:r w:rsidRPr="003C1737">
        <w:rPr>
          <w:rFonts w:cs="Arial"/>
          <w:sz w:val="22"/>
          <w:szCs w:val="22"/>
          <w:lang w:val="es-ES"/>
        </w:rPr>
        <w:t>ABNT—EB—302 — Cinc primario—Especificaciones</w:t>
      </w:r>
    </w:p>
    <w:p w:rsidR="001279FA" w:rsidRPr="003C1737" w:rsidRDefault="001279FA" w:rsidP="0051396C">
      <w:pPr>
        <w:spacing w:before="120"/>
        <w:jc w:val="both"/>
        <w:rPr>
          <w:rFonts w:cs="Arial"/>
          <w:sz w:val="22"/>
          <w:szCs w:val="22"/>
          <w:lang w:val="es-ES"/>
        </w:rPr>
      </w:pPr>
      <w:r w:rsidRPr="003C1737">
        <w:rPr>
          <w:rFonts w:cs="Arial"/>
          <w:sz w:val="22"/>
          <w:szCs w:val="22"/>
          <w:lang w:val="es-ES"/>
        </w:rPr>
        <w:t>Lo dicho con respecto a los porcentajes de impurezas del cinc se refiere al cinc como materia prima o cinc de primera fusión.</w:t>
      </w:r>
    </w:p>
    <w:p w:rsidR="001279FA" w:rsidRPr="003C1737" w:rsidRDefault="001279FA" w:rsidP="0051396C">
      <w:pPr>
        <w:spacing w:before="120"/>
        <w:jc w:val="both"/>
        <w:rPr>
          <w:rFonts w:cs="Arial"/>
          <w:sz w:val="22"/>
          <w:szCs w:val="22"/>
          <w:lang w:val="es-ES"/>
        </w:rPr>
      </w:pPr>
      <w:r w:rsidRPr="003C1737">
        <w:rPr>
          <w:rFonts w:cs="Arial"/>
          <w:sz w:val="22"/>
          <w:szCs w:val="22"/>
          <w:lang w:val="es-ES"/>
        </w:rPr>
        <w:t>También serán verificados los porcentajes de las impurezas en el cinc de la cuba, o cinc de segunda fusión, expresados en %: Al=0,038 máx.; Fe=0,06 máx.; Pb=1,5 máx.; Zn=98 min.</w:t>
      </w:r>
    </w:p>
    <w:p w:rsidR="001279FA" w:rsidRPr="003C1737" w:rsidRDefault="001279FA" w:rsidP="0051396C">
      <w:pPr>
        <w:spacing w:line="360" w:lineRule="auto"/>
        <w:jc w:val="both"/>
        <w:rPr>
          <w:rFonts w:cs="Arial"/>
          <w:b/>
          <w:sz w:val="22"/>
          <w:szCs w:val="22"/>
          <w:lang w:val="es-ES"/>
        </w:rPr>
      </w:pPr>
    </w:p>
    <w:p w:rsidR="001279FA" w:rsidRPr="003C1737" w:rsidRDefault="008A0E69" w:rsidP="0051396C">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285" w:name="_Toc54173973"/>
      <w:bookmarkStart w:id="286" w:name="_Toc112734901"/>
      <w:r w:rsidRPr="003C1737">
        <w:rPr>
          <w:rFonts w:cs="Arial"/>
          <w:smallCaps/>
          <w:sz w:val="22"/>
          <w:szCs w:val="22"/>
          <w:lang w:val="es-ES"/>
        </w:rPr>
        <w:t xml:space="preserve">8.3 </w:t>
      </w:r>
      <w:r w:rsidR="001279FA" w:rsidRPr="003C1737">
        <w:rPr>
          <w:rFonts w:cs="Arial"/>
          <w:smallCaps/>
          <w:sz w:val="22"/>
          <w:szCs w:val="22"/>
          <w:lang w:val="es-ES"/>
        </w:rPr>
        <w:t>Tecnología y Procedimientos de Producción (Proceso)</w:t>
      </w:r>
      <w:bookmarkEnd w:id="285"/>
      <w:bookmarkEnd w:id="286"/>
    </w:p>
    <w:p w:rsidR="001279FA" w:rsidRPr="003C1737" w:rsidRDefault="001279FA" w:rsidP="0051396C">
      <w:pPr>
        <w:jc w:val="both"/>
        <w:rPr>
          <w:rFonts w:cs="Arial"/>
          <w:sz w:val="22"/>
          <w:szCs w:val="22"/>
          <w:lang w:val="es-ES"/>
        </w:rPr>
      </w:pPr>
      <w:r w:rsidRPr="003C1737">
        <w:rPr>
          <w:rFonts w:cs="Arial"/>
          <w:sz w:val="22"/>
          <w:szCs w:val="22"/>
          <w:lang w:val="es-ES"/>
        </w:rPr>
        <w:t>Se dará gran importancia a la preparación de las superficies a tratar. No se admitirán superficies con grasas, aceites, óxidos y pinturas.</w:t>
      </w:r>
    </w:p>
    <w:p w:rsidR="001279FA" w:rsidRPr="003C1737" w:rsidRDefault="001279FA" w:rsidP="0051396C">
      <w:pPr>
        <w:jc w:val="both"/>
        <w:rPr>
          <w:rFonts w:cs="Arial"/>
          <w:sz w:val="22"/>
          <w:szCs w:val="22"/>
          <w:lang w:val="es-ES"/>
        </w:rPr>
      </w:pPr>
      <w:r w:rsidRPr="003C1737">
        <w:rPr>
          <w:rFonts w:cs="Arial"/>
          <w:sz w:val="22"/>
          <w:szCs w:val="22"/>
          <w:lang w:val="es-ES"/>
        </w:rPr>
        <w:t>Por lo expuesto, serán considerados parte del proceso los siguientes tratamientos:</w:t>
      </w:r>
    </w:p>
    <w:p w:rsidR="001279FA" w:rsidRPr="0051396C" w:rsidRDefault="001279FA" w:rsidP="00183D6D">
      <w:pPr>
        <w:numPr>
          <w:ilvl w:val="0"/>
          <w:numId w:val="53"/>
        </w:numPr>
        <w:rPr>
          <w:rFonts w:cs="Arial"/>
          <w:sz w:val="22"/>
          <w:szCs w:val="22"/>
          <w:lang w:val="es-ES"/>
        </w:rPr>
      </w:pPr>
      <w:r w:rsidRPr="0051396C">
        <w:rPr>
          <w:rFonts w:cs="Arial"/>
          <w:sz w:val="22"/>
          <w:szCs w:val="22"/>
          <w:lang w:val="es-ES"/>
        </w:rPr>
        <w:t>Tratamientos preliminares:</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ES"/>
        </w:rPr>
      </w:pPr>
      <w:r w:rsidRPr="0051396C">
        <w:rPr>
          <w:rFonts w:cs="Arial"/>
          <w:sz w:val="22"/>
          <w:szCs w:val="22"/>
          <w:lang w:val="es-ES"/>
        </w:rPr>
        <w:t>Desengrase</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ES"/>
        </w:rPr>
      </w:pPr>
      <w:r w:rsidRPr="0051396C">
        <w:rPr>
          <w:rFonts w:cs="Arial"/>
          <w:sz w:val="22"/>
          <w:szCs w:val="22"/>
          <w:lang w:val="es-ES"/>
        </w:rPr>
        <w:t>Granallado (ver nota)</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ES"/>
        </w:rPr>
      </w:pPr>
      <w:r w:rsidRPr="0051396C">
        <w:rPr>
          <w:rFonts w:cs="Arial"/>
          <w:sz w:val="22"/>
          <w:szCs w:val="22"/>
          <w:lang w:val="es-ES"/>
        </w:rPr>
        <w:t>Decapado</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AR"/>
        </w:rPr>
      </w:pPr>
      <w:proofErr w:type="spellStart"/>
      <w:r w:rsidRPr="0051396C">
        <w:rPr>
          <w:rFonts w:cs="Arial"/>
          <w:sz w:val="22"/>
          <w:szCs w:val="22"/>
          <w:lang w:val="es-AR"/>
        </w:rPr>
        <w:t>Fluxado</w:t>
      </w:r>
      <w:proofErr w:type="spellEnd"/>
    </w:p>
    <w:p w:rsidR="001279FA" w:rsidRPr="0051396C" w:rsidRDefault="001279FA" w:rsidP="008A0E69">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Secado o precalentamiento.</w:t>
      </w:r>
    </w:p>
    <w:p w:rsidR="001279FA" w:rsidRPr="0051396C" w:rsidRDefault="001279FA" w:rsidP="00183D6D">
      <w:pPr>
        <w:numPr>
          <w:ilvl w:val="0"/>
          <w:numId w:val="53"/>
        </w:numPr>
        <w:rPr>
          <w:rFonts w:cs="Arial"/>
          <w:sz w:val="22"/>
          <w:szCs w:val="22"/>
          <w:lang w:val="es-AR"/>
        </w:rPr>
      </w:pPr>
      <w:r w:rsidRPr="0051396C">
        <w:rPr>
          <w:rFonts w:cs="Arial"/>
          <w:sz w:val="22"/>
          <w:szCs w:val="22"/>
          <w:lang w:val="es-AR"/>
        </w:rPr>
        <w:t>Inmersión del material en cinc fundido</w:t>
      </w:r>
    </w:p>
    <w:p w:rsidR="001279FA" w:rsidRPr="0051396C" w:rsidRDefault="001279FA" w:rsidP="00183D6D">
      <w:pPr>
        <w:numPr>
          <w:ilvl w:val="0"/>
          <w:numId w:val="53"/>
        </w:numPr>
        <w:rPr>
          <w:rFonts w:cs="Arial"/>
          <w:sz w:val="22"/>
          <w:szCs w:val="22"/>
          <w:lang w:val="es-AR"/>
        </w:rPr>
      </w:pPr>
      <w:r w:rsidRPr="0051396C">
        <w:rPr>
          <w:rFonts w:cs="Arial"/>
          <w:sz w:val="22"/>
          <w:szCs w:val="22"/>
          <w:lang w:val="es-AR"/>
        </w:rPr>
        <w:t>Tratamientos posteriores:</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AR"/>
        </w:rPr>
      </w:pPr>
      <w:r w:rsidRPr="0051396C">
        <w:rPr>
          <w:rFonts w:cs="Arial"/>
          <w:sz w:val="22"/>
          <w:szCs w:val="22"/>
          <w:lang w:val="es-AR"/>
        </w:rPr>
        <w:t>Enfriado</w:t>
      </w:r>
    </w:p>
    <w:p w:rsidR="001279FA" w:rsidRPr="0051396C" w:rsidRDefault="001279FA" w:rsidP="008A0E69">
      <w:pPr>
        <w:numPr>
          <w:ilvl w:val="0"/>
          <w:numId w:val="15"/>
        </w:numPr>
        <w:tabs>
          <w:tab w:val="clear" w:pos="720"/>
          <w:tab w:val="num" w:pos="1134"/>
        </w:tabs>
        <w:ind w:left="1134" w:hanging="357"/>
        <w:jc w:val="both"/>
        <w:rPr>
          <w:rFonts w:cs="Arial"/>
          <w:sz w:val="22"/>
          <w:szCs w:val="22"/>
          <w:lang w:val="es-AR"/>
        </w:rPr>
      </w:pPr>
      <w:proofErr w:type="spellStart"/>
      <w:r w:rsidRPr="0051396C">
        <w:rPr>
          <w:rFonts w:cs="Arial"/>
          <w:sz w:val="22"/>
          <w:szCs w:val="22"/>
          <w:lang w:val="es-AR"/>
        </w:rPr>
        <w:t>Pasivado</w:t>
      </w:r>
      <w:proofErr w:type="spellEnd"/>
      <w:r w:rsidRPr="0051396C">
        <w:rPr>
          <w:rFonts w:cs="Arial"/>
          <w:sz w:val="22"/>
          <w:szCs w:val="22"/>
          <w:lang w:val="es-AR"/>
        </w:rPr>
        <w:t xml:space="preserve"> o </w:t>
      </w:r>
      <w:proofErr w:type="spellStart"/>
      <w:r w:rsidRPr="0051396C">
        <w:rPr>
          <w:rFonts w:cs="Arial"/>
          <w:sz w:val="22"/>
          <w:szCs w:val="22"/>
          <w:lang w:val="es-AR"/>
        </w:rPr>
        <w:t>cromatación</w:t>
      </w:r>
      <w:proofErr w:type="spellEnd"/>
      <w:r w:rsidRPr="0051396C">
        <w:rPr>
          <w:rFonts w:cs="Arial"/>
          <w:sz w:val="22"/>
          <w:szCs w:val="22"/>
          <w:lang w:val="es-AR"/>
        </w:rPr>
        <w:t xml:space="preserve"> superficial</w:t>
      </w:r>
    </w:p>
    <w:p w:rsidR="001279FA" w:rsidRPr="003C1737" w:rsidRDefault="001279FA" w:rsidP="0051396C">
      <w:pPr>
        <w:spacing w:before="120"/>
        <w:jc w:val="both"/>
        <w:rPr>
          <w:rFonts w:cs="Arial"/>
          <w:sz w:val="22"/>
          <w:szCs w:val="22"/>
          <w:lang w:val="es-ES"/>
        </w:rPr>
      </w:pPr>
      <w:r w:rsidRPr="003C1737">
        <w:rPr>
          <w:rFonts w:cs="Arial"/>
          <w:sz w:val="22"/>
          <w:szCs w:val="22"/>
          <w:u w:val="single"/>
          <w:lang w:val="es-ES"/>
        </w:rPr>
        <w:lastRenderedPageBreak/>
        <w:t>Nota:</w:t>
      </w:r>
      <w:r w:rsidRPr="003C1737">
        <w:rPr>
          <w:rFonts w:cs="Arial"/>
          <w:sz w:val="22"/>
          <w:szCs w:val="22"/>
          <w:lang w:val="es-ES"/>
        </w:rPr>
        <w:t xml:space="preserve"> El tratamiento de granallado resulta indicado para la eliminación de escorias de soldaduras, preparación de piezas de fundición en hierro maleable y gris.</w:t>
      </w:r>
    </w:p>
    <w:p w:rsidR="001279FA" w:rsidRPr="003C1737" w:rsidRDefault="001279FA" w:rsidP="008A0E69">
      <w:pPr>
        <w:spacing w:line="360" w:lineRule="auto"/>
        <w:rPr>
          <w:rFonts w:cs="Arial"/>
          <w:b/>
          <w:sz w:val="22"/>
          <w:szCs w:val="22"/>
          <w:lang w:val="es-ES"/>
        </w:rPr>
      </w:pPr>
      <w:r w:rsidRPr="003C1737">
        <w:rPr>
          <w:rFonts w:cs="Arial"/>
          <w:sz w:val="22"/>
          <w:szCs w:val="22"/>
          <w:lang w:val="es-ES"/>
        </w:rPr>
        <w:t xml:space="preserve"> </w:t>
      </w:r>
    </w:p>
    <w:p w:rsidR="001279FA" w:rsidRPr="003C1737" w:rsidRDefault="008A0E69"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287" w:name="_Toc54173974"/>
      <w:bookmarkStart w:id="288" w:name="_Toc112734902"/>
      <w:r w:rsidRPr="003C1737">
        <w:rPr>
          <w:rFonts w:cs="Arial"/>
          <w:smallCaps/>
          <w:sz w:val="22"/>
          <w:szCs w:val="22"/>
          <w:lang w:val="es-ES"/>
        </w:rPr>
        <w:t xml:space="preserve">8.4 </w:t>
      </w:r>
      <w:r w:rsidR="001279FA" w:rsidRPr="003C1737">
        <w:rPr>
          <w:rFonts w:cs="Arial"/>
          <w:smallCaps/>
          <w:sz w:val="22"/>
          <w:szCs w:val="22"/>
          <w:lang w:val="es-ES"/>
        </w:rPr>
        <w:t>Características Requeridas de la Capa de Cinc</w:t>
      </w:r>
      <w:bookmarkEnd w:id="287"/>
      <w:bookmarkEnd w:id="288"/>
    </w:p>
    <w:p w:rsidR="001279FA" w:rsidRPr="003C1737" w:rsidRDefault="001279FA" w:rsidP="0051396C">
      <w:pPr>
        <w:jc w:val="both"/>
        <w:rPr>
          <w:rFonts w:cs="Arial"/>
          <w:sz w:val="22"/>
          <w:szCs w:val="22"/>
          <w:lang w:val="es-ES"/>
        </w:rPr>
      </w:pPr>
      <w:r w:rsidRPr="003C1737">
        <w:rPr>
          <w:rFonts w:cs="Arial"/>
          <w:sz w:val="22"/>
          <w:szCs w:val="22"/>
          <w:lang w:val="es-ES"/>
        </w:rPr>
        <w:t>La capa de recubrimiento de cinc deberá cumplir con las condiciones siguientes:</w:t>
      </w:r>
    </w:p>
    <w:p w:rsidR="001279FA" w:rsidRPr="003C1737" w:rsidRDefault="001279FA" w:rsidP="001279FA">
      <w:pPr>
        <w:rPr>
          <w:rFonts w:cs="Arial"/>
          <w:b/>
          <w:sz w:val="22"/>
          <w:szCs w:val="22"/>
          <w:lang w:val="es-ES"/>
        </w:rPr>
      </w:pPr>
    </w:p>
    <w:p w:rsidR="001279FA" w:rsidRPr="003C1737" w:rsidRDefault="008A0E69" w:rsidP="001279FA">
      <w:pPr>
        <w:pStyle w:val="Ttulo3"/>
        <w:keepNext/>
        <w:numPr>
          <w:ilvl w:val="2"/>
          <w:numId w:val="0"/>
        </w:numPr>
        <w:tabs>
          <w:tab w:val="num" w:pos="1080"/>
        </w:tabs>
        <w:ind w:left="567" w:hanging="567"/>
        <w:rPr>
          <w:rFonts w:ascii="Arial" w:hAnsi="Arial" w:cs="Arial"/>
          <w:sz w:val="22"/>
          <w:szCs w:val="22"/>
          <w:lang w:val="es-ES"/>
        </w:rPr>
      </w:pPr>
      <w:bookmarkStart w:id="289" w:name="_Toc54173975"/>
      <w:bookmarkStart w:id="290" w:name="_Toc112734903"/>
      <w:r w:rsidRPr="003C1737">
        <w:rPr>
          <w:rFonts w:ascii="Arial" w:hAnsi="Arial" w:cs="Arial"/>
          <w:sz w:val="22"/>
          <w:szCs w:val="22"/>
          <w:lang w:val="es-ES"/>
        </w:rPr>
        <w:t xml:space="preserve">8.4.1 </w:t>
      </w:r>
      <w:r w:rsidR="001279FA" w:rsidRPr="003C1737">
        <w:rPr>
          <w:rFonts w:ascii="Arial" w:hAnsi="Arial" w:cs="Arial"/>
          <w:sz w:val="22"/>
          <w:szCs w:val="22"/>
          <w:lang w:val="es-ES"/>
        </w:rPr>
        <w:t>Uniformidad del Recubrimiento</w:t>
      </w:r>
      <w:bookmarkEnd w:id="289"/>
      <w:bookmarkEnd w:id="290"/>
    </w:p>
    <w:p w:rsidR="001279FA" w:rsidRPr="003C1737" w:rsidRDefault="001279FA" w:rsidP="0051396C">
      <w:pPr>
        <w:jc w:val="both"/>
        <w:rPr>
          <w:rFonts w:cs="Arial"/>
          <w:sz w:val="22"/>
          <w:szCs w:val="22"/>
          <w:lang w:val="es-ES"/>
        </w:rPr>
      </w:pPr>
      <w:r w:rsidRPr="003C1737">
        <w:rPr>
          <w:rFonts w:cs="Arial"/>
          <w:sz w:val="22"/>
          <w:szCs w:val="22"/>
          <w:lang w:val="es-ES"/>
        </w:rPr>
        <w:t xml:space="preserve">Cualesquiera de los componentes y/o piezas deberá soportar, según se indica, las cantidades de inmersiones de un minuto cada una, en una solución de sulfato de cobre (Ensayo de </w:t>
      </w:r>
      <w:proofErr w:type="spellStart"/>
      <w:r w:rsidRPr="003C1737">
        <w:rPr>
          <w:rFonts w:cs="Arial"/>
          <w:sz w:val="22"/>
          <w:szCs w:val="22"/>
          <w:lang w:val="es-ES"/>
        </w:rPr>
        <w:t>Preece</w:t>
      </w:r>
      <w:proofErr w:type="spellEnd"/>
      <w:r w:rsidRPr="003C1737">
        <w:rPr>
          <w:rFonts w:cs="Arial"/>
          <w:sz w:val="22"/>
          <w:szCs w:val="22"/>
          <w:lang w:val="es-ES"/>
        </w:rPr>
        <w:t>) antes de materializarse un depósito adherente de cobre y luego de haberse desalojado el zinc.</w:t>
      </w:r>
    </w:p>
    <w:p w:rsidR="001279FA" w:rsidRPr="003C1737" w:rsidRDefault="001279FA" w:rsidP="001279FA">
      <w:pPr>
        <w:rPr>
          <w:rFonts w:cs="Arial"/>
          <w:sz w:val="22"/>
          <w:szCs w:val="22"/>
          <w:lang w:val="es-ES"/>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85" w:type="dxa"/>
          <w:right w:w="85" w:type="dxa"/>
        </w:tblCellMar>
        <w:tblLook w:val="00A0" w:firstRow="1" w:lastRow="0" w:firstColumn="1" w:lastColumn="0" w:noHBand="0" w:noVBand="0"/>
      </w:tblPr>
      <w:tblGrid>
        <w:gridCol w:w="4819"/>
        <w:gridCol w:w="3261"/>
      </w:tblGrid>
      <w:tr w:rsidR="001279FA" w:rsidRPr="003C1737" w:rsidTr="00D411CC">
        <w:trPr>
          <w:jc w:val="center"/>
        </w:trPr>
        <w:tc>
          <w:tcPr>
            <w:tcW w:w="4819" w:type="dxa"/>
            <w:vAlign w:val="center"/>
          </w:tcPr>
          <w:p w:rsidR="001279FA" w:rsidRPr="003C1737" w:rsidRDefault="001279FA" w:rsidP="00D411CC">
            <w:pPr>
              <w:pStyle w:val="Textoindependiente"/>
              <w:rPr>
                <w:rFonts w:cs="Arial"/>
                <w:b w:val="0"/>
                <w:sz w:val="22"/>
                <w:szCs w:val="22"/>
              </w:rPr>
            </w:pPr>
            <w:proofErr w:type="spellStart"/>
            <w:r w:rsidRPr="003C1737">
              <w:rPr>
                <w:rFonts w:cs="Arial"/>
                <w:b w:val="0"/>
                <w:sz w:val="22"/>
                <w:szCs w:val="22"/>
              </w:rPr>
              <w:t>Componentes</w:t>
            </w:r>
            <w:proofErr w:type="spellEnd"/>
            <w:r w:rsidRPr="003C1737">
              <w:rPr>
                <w:rFonts w:cs="Arial"/>
                <w:b w:val="0"/>
                <w:sz w:val="22"/>
                <w:szCs w:val="22"/>
              </w:rPr>
              <w:t xml:space="preserve"> y/o </w:t>
            </w:r>
            <w:proofErr w:type="spellStart"/>
            <w:r w:rsidRPr="003C1737">
              <w:rPr>
                <w:rFonts w:cs="Arial"/>
                <w:b w:val="0"/>
                <w:sz w:val="22"/>
                <w:szCs w:val="22"/>
              </w:rPr>
              <w:t>Piezas</w:t>
            </w:r>
            <w:proofErr w:type="spellEnd"/>
          </w:p>
        </w:tc>
        <w:tc>
          <w:tcPr>
            <w:tcW w:w="3261" w:type="dxa"/>
          </w:tcPr>
          <w:p w:rsidR="001279FA" w:rsidRPr="003C1737" w:rsidRDefault="001279FA" w:rsidP="00D411CC">
            <w:pPr>
              <w:pStyle w:val="Textoindependiente"/>
              <w:rPr>
                <w:rFonts w:cs="Arial"/>
                <w:b w:val="0"/>
                <w:sz w:val="22"/>
                <w:szCs w:val="22"/>
              </w:rPr>
            </w:pPr>
            <w:proofErr w:type="spellStart"/>
            <w:r w:rsidRPr="003C1737">
              <w:rPr>
                <w:rFonts w:cs="Arial"/>
                <w:b w:val="0"/>
                <w:sz w:val="22"/>
                <w:szCs w:val="22"/>
              </w:rPr>
              <w:t>Número</w:t>
            </w:r>
            <w:proofErr w:type="spellEnd"/>
            <w:r w:rsidRPr="003C1737">
              <w:rPr>
                <w:rFonts w:cs="Arial"/>
                <w:b w:val="0"/>
                <w:sz w:val="22"/>
                <w:szCs w:val="22"/>
              </w:rPr>
              <w:t xml:space="preserve"> de </w:t>
            </w:r>
            <w:proofErr w:type="spellStart"/>
            <w:r w:rsidRPr="003C1737">
              <w:rPr>
                <w:rFonts w:cs="Arial"/>
                <w:b w:val="0"/>
                <w:sz w:val="22"/>
                <w:szCs w:val="22"/>
              </w:rPr>
              <w:t>Inmersiones</w:t>
            </w:r>
            <w:proofErr w:type="spellEnd"/>
          </w:p>
        </w:tc>
      </w:tr>
      <w:tr w:rsidR="001279FA" w:rsidRPr="003C1737" w:rsidTr="00D411CC">
        <w:trPr>
          <w:jc w:val="center"/>
        </w:trPr>
        <w:tc>
          <w:tcPr>
            <w:tcW w:w="4819" w:type="dxa"/>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Bulones, tuercas, arandelas de diámetro M16 o inferiores y otros elementos menores no especificados</w:t>
            </w:r>
          </w:p>
        </w:tc>
        <w:tc>
          <w:tcPr>
            <w:tcW w:w="3261" w:type="dxa"/>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5 (</w:t>
            </w:r>
            <w:proofErr w:type="spellStart"/>
            <w:r w:rsidRPr="003C1737">
              <w:rPr>
                <w:rFonts w:cs="Arial"/>
                <w:b w:val="0"/>
                <w:sz w:val="22"/>
                <w:szCs w:val="22"/>
              </w:rPr>
              <w:t>cinco</w:t>
            </w:r>
            <w:proofErr w:type="spellEnd"/>
            <w:r w:rsidRPr="003C1737">
              <w:rPr>
                <w:rFonts w:cs="Arial"/>
                <w:b w:val="0"/>
                <w:sz w:val="22"/>
                <w:szCs w:val="22"/>
              </w:rPr>
              <w:t>)</w:t>
            </w:r>
          </w:p>
        </w:tc>
      </w:tr>
      <w:tr w:rsidR="001279FA" w:rsidRPr="003C1737" w:rsidTr="00D411CC">
        <w:trPr>
          <w:jc w:val="center"/>
        </w:trPr>
        <w:tc>
          <w:tcPr>
            <w:tcW w:w="4819" w:type="dxa"/>
          </w:tcPr>
          <w:p w:rsidR="001279FA" w:rsidRPr="003C1737" w:rsidRDefault="001279FA" w:rsidP="00D411CC">
            <w:pPr>
              <w:pStyle w:val="Textoindependiente"/>
              <w:rPr>
                <w:rFonts w:cs="Arial"/>
                <w:b w:val="0"/>
                <w:sz w:val="22"/>
                <w:szCs w:val="22"/>
              </w:rPr>
            </w:pPr>
            <w:r w:rsidRPr="003C1737">
              <w:rPr>
                <w:rFonts w:cs="Arial"/>
                <w:b w:val="0"/>
                <w:sz w:val="22"/>
                <w:szCs w:val="22"/>
                <w:lang w:val="es-ES"/>
              </w:rPr>
              <w:t xml:space="preserve">Bulones, tuercas, arandelas de diámetro M20 o mayores. </w:t>
            </w:r>
            <w:proofErr w:type="spellStart"/>
            <w:r w:rsidRPr="003C1737">
              <w:rPr>
                <w:rFonts w:cs="Arial"/>
                <w:b w:val="0"/>
                <w:sz w:val="22"/>
                <w:szCs w:val="22"/>
              </w:rPr>
              <w:t>Espesores</w:t>
            </w:r>
            <w:proofErr w:type="spellEnd"/>
            <w:r w:rsidRPr="003C1737">
              <w:rPr>
                <w:rFonts w:cs="Arial"/>
                <w:b w:val="0"/>
                <w:sz w:val="22"/>
                <w:szCs w:val="22"/>
              </w:rPr>
              <w:t xml:space="preserve"> y/o </w:t>
            </w:r>
            <w:proofErr w:type="spellStart"/>
            <w:r w:rsidRPr="003C1737">
              <w:rPr>
                <w:rFonts w:cs="Arial"/>
                <w:b w:val="0"/>
                <w:sz w:val="22"/>
                <w:szCs w:val="22"/>
              </w:rPr>
              <w:t>suplementos</w:t>
            </w:r>
            <w:proofErr w:type="spellEnd"/>
          </w:p>
        </w:tc>
        <w:tc>
          <w:tcPr>
            <w:tcW w:w="3261" w:type="dxa"/>
          </w:tcPr>
          <w:p w:rsidR="001279FA" w:rsidRPr="003C1737" w:rsidRDefault="001279FA" w:rsidP="00D411CC">
            <w:pPr>
              <w:pStyle w:val="Textoindependiente"/>
              <w:rPr>
                <w:rFonts w:cs="Arial"/>
                <w:b w:val="0"/>
                <w:sz w:val="22"/>
                <w:szCs w:val="22"/>
              </w:rPr>
            </w:pPr>
          </w:p>
          <w:p w:rsidR="001279FA" w:rsidRPr="003C1737" w:rsidRDefault="001279FA" w:rsidP="00D411CC">
            <w:pPr>
              <w:pStyle w:val="Textoindependiente"/>
              <w:rPr>
                <w:rFonts w:cs="Arial"/>
                <w:b w:val="0"/>
                <w:sz w:val="22"/>
                <w:szCs w:val="22"/>
              </w:rPr>
            </w:pPr>
            <w:r w:rsidRPr="003C1737">
              <w:rPr>
                <w:rFonts w:cs="Arial"/>
                <w:b w:val="0"/>
                <w:sz w:val="22"/>
                <w:szCs w:val="22"/>
              </w:rPr>
              <w:t>7 (</w:t>
            </w:r>
            <w:proofErr w:type="spellStart"/>
            <w:r w:rsidRPr="003C1737">
              <w:rPr>
                <w:rFonts w:cs="Arial"/>
                <w:b w:val="0"/>
                <w:sz w:val="22"/>
                <w:szCs w:val="22"/>
              </w:rPr>
              <w:t>siete</w:t>
            </w:r>
            <w:proofErr w:type="spellEnd"/>
            <w:r w:rsidRPr="003C1737">
              <w:rPr>
                <w:rFonts w:cs="Arial"/>
                <w:b w:val="0"/>
                <w:sz w:val="22"/>
                <w:szCs w:val="22"/>
              </w:rPr>
              <w:t>)</w:t>
            </w:r>
          </w:p>
        </w:tc>
      </w:tr>
      <w:tr w:rsidR="001279FA" w:rsidRPr="003C1737" w:rsidTr="00D411CC">
        <w:trPr>
          <w:jc w:val="center"/>
        </w:trPr>
        <w:tc>
          <w:tcPr>
            <w:tcW w:w="4819" w:type="dxa"/>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Perfiles, chapas y demás componentes con espesores mayores a 4,8 mm</w:t>
            </w:r>
          </w:p>
        </w:tc>
        <w:tc>
          <w:tcPr>
            <w:tcW w:w="3261" w:type="dxa"/>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7 (</w:t>
            </w:r>
            <w:proofErr w:type="spellStart"/>
            <w:r w:rsidRPr="003C1737">
              <w:rPr>
                <w:rFonts w:cs="Arial"/>
                <w:b w:val="0"/>
                <w:sz w:val="22"/>
                <w:szCs w:val="22"/>
              </w:rPr>
              <w:t>siete</w:t>
            </w:r>
            <w:proofErr w:type="spellEnd"/>
            <w:r w:rsidRPr="003C1737">
              <w:rPr>
                <w:rFonts w:cs="Arial"/>
                <w:b w:val="0"/>
                <w:sz w:val="22"/>
                <w:szCs w:val="22"/>
              </w:rPr>
              <w:t>)</w:t>
            </w:r>
          </w:p>
        </w:tc>
      </w:tr>
    </w:tbl>
    <w:p w:rsidR="001279FA" w:rsidRPr="003C1737" w:rsidRDefault="001279FA" w:rsidP="008A0E69">
      <w:pPr>
        <w:spacing w:before="120"/>
        <w:rPr>
          <w:rFonts w:cs="Arial"/>
          <w:sz w:val="22"/>
          <w:szCs w:val="22"/>
          <w:lang w:val="es-ES"/>
        </w:rPr>
      </w:pPr>
      <w:r w:rsidRPr="003C1737">
        <w:rPr>
          <w:rFonts w:cs="Arial"/>
          <w:sz w:val="22"/>
          <w:szCs w:val="22"/>
          <w:lang w:val="es-ES"/>
        </w:rPr>
        <w:t>Los ensayos serán practicados según las normas ASTM A—123 y A—239.</w:t>
      </w:r>
    </w:p>
    <w:p w:rsidR="001279FA" w:rsidRPr="003C1737" w:rsidRDefault="001279FA" w:rsidP="001279FA">
      <w:pPr>
        <w:rPr>
          <w:rFonts w:cs="Arial"/>
          <w:b/>
          <w:sz w:val="22"/>
          <w:szCs w:val="22"/>
          <w:lang w:val="es-ES"/>
        </w:rPr>
      </w:pPr>
    </w:p>
    <w:p w:rsidR="001279FA" w:rsidRPr="003C1737" w:rsidRDefault="008A0E69" w:rsidP="001279FA">
      <w:pPr>
        <w:pStyle w:val="Ttulo3"/>
        <w:keepNext/>
        <w:numPr>
          <w:ilvl w:val="2"/>
          <w:numId w:val="0"/>
        </w:numPr>
        <w:tabs>
          <w:tab w:val="num" w:pos="1080"/>
        </w:tabs>
        <w:ind w:left="567" w:hanging="567"/>
        <w:rPr>
          <w:rFonts w:ascii="Arial" w:hAnsi="Arial" w:cs="Arial"/>
          <w:sz w:val="22"/>
          <w:szCs w:val="22"/>
          <w:lang w:val="es-ES"/>
        </w:rPr>
      </w:pPr>
      <w:bookmarkStart w:id="291" w:name="_Toc54173976"/>
      <w:bookmarkStart w:id="292" w:name="_Toc112734904"/>
      <w:r w:rsidRPr="003C1737">
        <w:rPr>
          <w:rFonts w:ascii="Arial" w:hAnsi="Arial" w:cs="Arial"/>
          <w:sz w:val="22"/>
          <w:szCs w:val="22"/>
          <w:lang w:val="es-ES"/>
        </w:rPr>
        <w:t xml:space="preserve">8.4.2 </w:t>
      </w:r>
      <w:r w:rsidR="001279FA" w:rsidRPr="003C1737">
        <w:rPr>
          <w:rFonts w:ascii="Arial" w:hAnsi="Arial" w:cs="Arial"/>
          <w:sz w:val="22"/>
          <w:szCs w:val="22"/>
          <w:lang w:val="es-ES"/>
        </w:rPr>
        <w:t>Adherencia de la Capa de Cinc</w:t>
      </w:r>
      <w:bookmarkEnd w:id="291"/>
      <w:bookmarkEnd w:id="292"/>
    </w:p>
    <w:p w:rsidR="001279FA" w:rsidRPr="003C1737" w:rsidRDefault="001279FA" w:rsidP="0051396C">
      <w:pPr>
        <w:jc w:val="both"/>
        <w:rPr>
          <w:rFonts w:cs="Arial"/>
          <w:sz w:val="22"/>
          <w:szCs w:val="22"/>
          <w:lang w:val="es-ES"/>
        </w:rPr>
      </w:pPr>
      <w:r w:rsidRPr="003C1737">
        <w:rPr>
          <w:rFonts w:cs="Arial"/>
          <w:sz w:val="22"/>
          <w:szCs w:val="22"/>
          <w:lang w:val="es-ES"/>
        </w:rPr>
        <w:t>La capa de cinc deberá presentar una adherencia firme al material base.</w:t>
      </w:r>
    </w:p>
    <w:p w:rsidR="001279FA" w:rsidRPr="003C1737" w:rsidRDefault="001279FA" w:rsidP="0051396C">
      <w:pPr>
        <w:jc w:val="both"/>
        <w:rPr>
          <w:rFonts w:cs="Arial"/>
          <w:sz w:val="22"/>
          <w:szCs w:val="22"/>
          <w:lang w:val="es-ES"/>
        </w:rPr>
      </w:pPr>
      <w:r w:rsidRPr="003C1737">
        <w:rPr>
          <w:rFonts w:cs="Arial"/>
          <w:sz w:val="22"/>
          <w:szCs w:val="22"/>
          <w:lang w:val="es-ES"/>
        </w:rPr>
        <w:t>La tendencia a la exfoliación del recubrimiento se determinará según la norma ASTM A-123/A – 123M-02</w:t>
      </w:r>
    </w:p>
    <w:p w:rsidR="001279FA" w:rsidRPr="003C1737" w:rsidRDefault="001279FA" w:rsidP="001279FA">
      <w:pPr>
        <w:rPr>
          <w:rFonts w:cs="Arial"/>
          <w:b/>
          <w:sz w:val="22"/>
          <w:szCs w:val="22"/>
          <w:lang w:val="es-ES"/>
        </w:rPr>
      </w:pPr>
    </w:p>
    <w:p w:rsidR="001279FA" w:rsidRPr="003C1737" w:rsidRDefault="008A0E69" w:rsidP="001279FA">
      <w:pPr>
        <w:pStyle w:val="Ttulo3"/>
        <w:keepNext/>
        <w:numPr>
          <w:ilvl w:val="2"/>
          <w:numId w:val="0"/>
        </w:numPr>
        <w:tabs>
          <w:tab w:val="num" w:pos="1080"/>
        </w:tabs>
        <w:ind w:left="567" w:hanging="567"/>
        <w:rPr>
          <w:rFonts w:ascii="Arial" w:hAnsi="Arial" w:cs="Arial"/>
          <w:sz w:val="22"/>
          <w:szCs w:val="22"/>
          <w:lang w:val="es-ES"/>
        </w:rPr>
      </w:pPr>
      <w:bookmarkStart w:id="293" w:name="_Toc54173977"/>
      <w:bookmarkStart w:id="294" w:name="_Toc112734905"/>
      <w:r w:rsidRPr="003C1737">
        <w:rPr>
          <w:rFonts w:ascii="Arial" w:hAnsi="Arial" w:cs="Arial"/>
          <w:sz w:val="22"/>
          <w:szCs w:val="22"/>
          <w:lang w:val="es-ES"/>
        </w:rPr>
        <w:t xml:space="preserve">8.4.3 </w:t>
      </w:r>
      <w:r w:rsidR="001279FA" w:rsidRPr="003C1737">
        <w:rPr>
          <w:rFonts w:ascii="Arial" w:hAnsi="Arial" w:cs="Arial"/>
          <w:sz w:val="22"/>
          <w:szCs w:val="22"/>
          <w:lang w:val="es-ES"/>
        </w:rPr>
        <w:t>Espesores y Masa del Recubrimiento</w:t>
      </w:r>
      <w:bookmarkEnd w:id="293"/>
      <w:bookmarkEnd w:id="294"/>
    </w:p>
    <w:p w:rsidR="001279FA" w:rsidRPr="003C1737" w:rsidRDefault="001279FA" w:rsidP="001279FA">
      <w:pPr>
        <w:rPr>
          <w:rFonts w:cs="Arial"/>
          <w:sz w:val="22"/>
          <w:szCs w:val="22"/>
          <w:lang w:val="es-ES"/>
        </w:rPr>
      </w:pPr>
      <w:r w:rsidRPr="003C1737">
        <w:rPr>
          <w:rFonts w:cs="Arial"/>
          <w:sz w:val="22"/>
          <w:szCs w:val="22"/>
          <w:lang w:val="es-ES"/>
        </w:rPr>
        <w:t>Los espesores y masas de recubrimientos mínimos exigibles estarán de acuerdo a las normas ASTM—A—123, A—153 y A—394, respectivamente.</w:t>
      </w:r>
    </w:p>
    <w:p w:rsidR="001279FA" w:rsidRPr="003C1737" w:rsidRDefault="001279FA" w:rsidP="001279FA">
      <w:pPr>
        <w:rPr>
          <w:rFonts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417"/>
        <w:gridCol w:w="1418"/>
        <w:gridCol w:w="1417"/>
        <w:gridCol w:w="1418"/>
      </w:tblGrid>
      <w:tr w:rsidR="001279FA" w:rsidRPr="003C1737" w:rsidTr="00D411CC">
        <w:trPr>
          <w:cantSplit/>
        </w:trPr>
        <w:tc>
          <w:tcPr>
            <w:tcW w:w="3472" w:type="dxa"/>
            <w:vMerge w:val="restart"/>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proofErr w:type="spellStart"/>
            <w:r w:rsidRPr="003C1737">
              <w:rPr>
                <w:rFonts w:cs="Arial"/>
                <w:b w:val="0"/>
                <w:sz w:val="22"/>
                <w:szCs w:val="22"/>
              </w:rPr>
              <w:t>Componente</w:t>
            </w:r>
            <w:proofErr w:type="spellEnd"/>
            <w:r w:rsidRPr="003C1737">
              <w:rPr>
                <w:rFonts w:cs="Arial"/>
                <w:b w:val="0"/>
                <w:sz w:val="22"/>
                <w:szCs w:val="22"/>
              </w:rPr>
              <w:t xml:space="preserve"> y/o </w:t>
            </w:r>
            <w:proofErr w:type="spellStart"/>
            <w:r w:rsidRPr="003C1737">
              <w:rPr>
                <w:rFonts w:cs="Arial"/>
                <w:b w:val="0"/>
                <w:sz w:val="22"/>
                <w:szCs w:val="22"/>
              </w:rPr>
              <w:t>Pieza</w:t>
            </w:r>
            <w:proofErr w:type="spellEnd"/>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Masa de Recubrimiento (g/m</w:t>
            </w:r>
            <w:r w:rsidRPr="003C1737">
              <w:rPr>
                <w:rFonts w:cs="Arial"/>
                <w:b w:val="0"/>
                <w:sz w:val="22"/>
                <w:szCs w:val="22"/>
                <w:vertAlign w:val="superscript"/>
                <w:lang w:val="es-ES"/>
              </w:rPr>
              <w:t>2</w:t>
            </w:r>
            <w:r w:rsidRPr="003C1737">
              <w:rPr>
                <w:rFonts w:cs="Arial"/>
                <w:b w:val="0"/>
                <w:sz w:val="22"/>
                <w:szCs w:val="22"/>
                <w:lang w:val="es-ES"/>
              </w:rPr>
              <w:t>)</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proofErr w:type="spellStart"/>
            <w:r w:rsidRPr="003C1737">
              <w:rPr>
                <w:rFonts w:cs="Arial"/>
                <w:b w:val="0"/>
                <w:sz w:val="22"/>
                <w:szCs w:val="22"/>
              </w:rPr>
              <w:t>Espesores</w:t>
            </w:r>
            <w:proofErr w:type="spellEnd"/>
            <w:r w:rsidRPr="003C1737">
              <w:rPr>
                <w:rFonts w:cs="Arial"/>
                <w:b w:val="0"/>
                <w:sz w:val="22"/>
                <w:szCs w:val="22"/>
              </w:rPr>
              <w:t xml:space="preserve"> (</w:t>
            </w:r>
            <w:proofErr w:type="spellStart"/>
            <w:r w:rsidRPr="003C1737">
              <w:rPr>
                <w:rFonts w:cs="Arial"/>
                <w:b w:val="0"/>
                <w:sz w:val="22"/>
                <w:szCs w:val="22"/>
              </w:rPr>
              <w:t>micrones</w:t>
            </w:r>
            <w:proofErr w:type="spellEnd"/>
            <w:r w:rsidRPr="003C1737">
              <w:rPr>
                <w:rFonts w:cs="Arial"/>
                <w:b w:val="0"/>
                <w:sz w:val="22"/>
                <w:szCs w:val="22"/>
              </w:rPr>
              <w:t>)</w:t>
            </w:r>
          </w:p>
        </w:tc>
      </w:tr>
      <w:tr w:rsidR="001279FA" w:rsidRPr="003C1737" w:rsidTr="00D411CC">
        <w:trPr>
          <w:cantSplit/>
        </w:trPr>
        <w:tc>
          <w:tcPr>
            <w:tcW w:w="3472" w:type="dxa"/>
            <w:vMerge/>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A</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B</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A</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B</w:t>
            </w:r>
          </w:p>
        </w:tc>
      </w:tr>
      <w:tr w:rsidR="001279FA" w:rsidRPr="003C1737" w:rsidTr="00D411CC">
        <w:tc>
          <w:tcPr>
            <w:tcW w:w="3472"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rPr>
            </w:pPr>
            <w:proofErr w:type="spellStart"/>
            <w:r w:rsidRPr="003C1737">
              <w:rPr>
                <w:rFonts w:cs="Arial"/>
                <w:b w:val="0"/>
                <w:sz w:val="22"/>
                <w:szCs w:val="22"/>
              </w:rPr>
              <w:t>Fundiciones</w:t>
            </w:r>
            <w:proofErr w:type="spellEnd"/>
            <w:r w:rsidRPr="003C1737">
              <w:rPr>
                <w:rFonts w:cs="Arial"/>
                <w:b w:val="0"/>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610</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550</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85</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77</w:t>
            </w:r>
          </w:p>
        </w:tc>
      </w:tr>
      <w:tr w:rsidR="001279FA" w:rsidRPr="003C1737" w:rsidTr="00D411CC">
        <w:tc>
          <w:tcPr>
            <w:tcW w:w="3472"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Perfiles, barras y chapas de espesor menor o igual que 4,8 mm</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610</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550</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85</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77</w:t>
            </w:r>
          </w:p>
        </w:tc>
      </w:tr>
      <w:tr w:rsidR="001279FA" w:rsidRPr="003C1737" w:rsidTr="00D411CC">
        <w:tc>
          <w:tcPr>
            <w:tcW w:w="3472"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Perfiles, barras chapas de espesor mayor que 4,8 mm</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700</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610</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98</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85</w:t>
            </w:r>
          </w:p>
        </w:tc>
      </w:tr>
      <w:tr w:rsidR="001279FA" w:rsidRPr="003C1737" w:rsidTr="00D411CC">
        <w:tc>
          <w:tcPr>
            <w:tcW w:w="3472"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 xml:space="preserve">Bulones y tuercas de diámetros mayores a 9,52 </w:t>
            </w:r>
            <w:proofErr w:type="spellStart"/>
            <w:r w:rsidRPr="003C1737">
              <w:rPr>
                <w:rFonts w:cs="Arial"/>
                <w:b w:val="0"/>
                <w:sz w:val="22"/>
                <w:szCs w:val="22"/>
                <w:lang w:val="es-ES"/>
              </w:rPr>
              <w:t>mm.</w:t>
            </w:r>
            <w:proofErr w:type="spellEnd"/>
            <w:r w:rsidRPr="003C1737">
              <w:rPr>
                <w:rFonts w:cs="Arial"/>
                <w:b w:val="0"/>
                <w:sz w:val="22"/>
                <w:szCs w:val="22"/>
                <w:lang w:val="es-ES"/>
              </w:rPr>
              <w:t xml:space="preserve"> Arandelas espesor entre 4,76 y 8,00 mm</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500</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460</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70</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64</w:t>
            </w:r>
          </w:p>
        </w:tc>
      </w:tr>
      <w:tr w:rsidR="001279FA" w:rsidRPr="003C1737" w:rsidTr="00D411CC">
        <w:tc>
          <w:tcPr>
            <w:tcW w:w="3472" w:type="dxa"/>
            <w:tcBorders>
              <w:top w:val="single" w:sz="4" w:space="0" w:color="auto"/>
              <w:left w:val="single" w:sz="4" w:space="0" w:color="auto"/>
              <w:bottom w:val="single" w:sz="4" w:space="0" w:color="auto"/>
              <w:right w:val="single" w:sz="4" w:space="0" w:color="auto"/>
            </w:tcBorders>
          </w:tcPr>
          <w:p w:rsidR="001279FA" w:rsidRPr="003C1737" w:rsidRDefault="001279FA" w:rsidP="00D411CC">
            <w:pPr>
              <w:pStyle w:val="Textoindependiente"/>
              <w:rPr>
                <w:rFonts w:cs="Arial"/>
                <w:b w:val="0"/>
                <w:sz w:val="22"/>
                <w:szCs w:val="22"/>
                <w:lang w:val="es-ES"/>
              </w:rPr>
            </w:pPr>
            <w:r w:rsidRPr="003C1737">
              <w:rPr>
                <w:rFonts w:cs="Arial"/>
                <w:b w:val="0"/>
                <w:sz w:val="22"/>
                <w:szCs w:val="22"/>
                <w:lang w:val="es-ES"/>
              </w:rPr>
              <w:t xml:space="preserve">Bulones y tuercas de diámetros menores o iguales a 9,52 </w:t>
            </w:r>
            <w:proofErr w:type="spellStart"/>
            <w:r w:rsidRPr="003C1737">
              <w:rPr>
                <w:rFonts w:cs="Arial"/>
                <w:b w:val="0"/>
                <w:sz w:val="22"/>
                <w:szCs w:val="22"/>
                <w:lang w:val="es-ES"/>
              </w:rPr>
              <w:t>mm.</w:t>
            </w:r>
            <w:proofErr w:type="spellEnd"/>
            <w:r w:rsidRPr="003C1737">
              <w:rPr>
                <w:rFonts w:cs="Arial"/>
                <w:b w:val="0"/>
                <w:sz w:val="22"/>
                <w:szCs w:val="22"/>
                <w:lang w:val="es-ES"/>
              </w:rPr>
              <w:t xml:space="preserve"> Arandelas espesor menor a 4,76 mm</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305</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259</w:t>
            </w:r>
          </w:p>
        </w:tc>
        <w:tc>
          <w:tcPr>
            <w:tcW w:w="1417"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44</w:t>
            </w:r>
          </w:p>
        </w:tc>
        <w:tc>
          <w:tcPr>
            <w:tcW w:w="1418" w:type="dxa"/>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Textoindependiente"/>
              <w:rPr>
                <w:rFonts w:cs="Arial"/>
                <w:b w:val="0"/>
                <w:sz w:val="22"/>
                <w:szCs w:val="22"/>
              </w:rPr>
            </w:pPr>
            <w:r w:rsidRPr="003C1737">
              <w:rPr>
                <w:rFonts w:cs="Arial"/>
                <w:b w:val="0"/>
                <w:sz w:val="22"/>
                <w:szCs w:val="22"/>
              </w:rPr>
              <w:t>37</w:t>
            </w:r>
          </w:p>
        </w:tc>
      </w:tr>
    </w:tbl>
    <w:p w:rsidR="001279FA" w:rsidRPr="003C1737" w:rsidRDefault="001279FA" w:rsidP="001279FA">
      <w:pPr>
        <w:rPr>
          <w:rFonts w:cs="Arial"/>
          <w:sz w:val="22"/>
          <w:szCs w:val="22"/>
        </w:rPr>
      </w:pPr>
    </w:p>
    <w:p w:rsidR="001279FA" w:rsidRPr="003C1737" w:rsidRDefault="001279FA" w:rsidP="001279FA">
      <w:pPr>
        <w:rPr>
          <w:rFonts w:cs="Arial"/>
          <w:sz w:val="22"/>
          <w:szCs w:val="22"/>
        </w:rPr>
      </w:pPr>
      <w:proofErr w:type="spellStart"/>
      <w:r w:rsidRPr="003C1737">
        <w:rPr>
          <w:rFonts w:cs="Arial"/>
          <w:sz w:val="22"/>
          <w:szCs w:val="22"/>
        </w:rPr>
        <w:t>Donde</w:t>
      </w:r>
      <w:proofErr w:type="spellEnd"/>
      <w:r w:rsidRPr="003C1737">
        <w:rPr>
          <w:rFonts w:cs="Arial"/>
          <w:sz w:val="22"/>
          <w:szCs w:val="22"/>
        </w:rPr>
        <w:t>:</w:t>
      </w:r>
    </w:p>
    <w:p w:rsidR="001279FA" w:rsidRPr="003C1737" w:rsidRDefault="001279FA" w:rsidP="00183D6D">
      <w:pPr>
        <w:numPr>
          <w:ilvl w:val="0"/>
          <w:numId w:val="54"/>
        </w:numPr>
        <w:rPr>
          <w:rFonts w:cs="Arial"/>
          <w:sz w:val="22"/>
          <w:szCs w:val="22"/>
          <w:lang w:val="es-ES"/>
        </w:rPr>
      </w:pPr>
      <w:r w:rsidRPr="003C1737">
        <w:rPr>
          <w:rFonts w:cs="Arial"/>
          <w:sz w:val="22"/>
          <w:szCs w:val="22"/>
          <w:lang w:val="es-ES"/>
        </w:rPr>
        <w:lastRenderedPageBreak/>
        <w:t>Condición A:</w:t>
      </w:r>
      <w:r w:rsidRPr="003C1737">
        <w:rPr>
          <w:rFonts w:cs="Arial"/>
          <w:sz w:val="22"/>
          <w:szCs w:val="22"/>
          <w:lang w:val="es-ES"/>
        </w:rPr>
        <w:tab/>
        <w:t>Indica el valor mínimo del promedio de todos los valores obtenidos sobre las muestras extraídas de un lote.</w:t>
      </w:r>
    </w:p>
    <w:p w:rsidR="001279FA" w:rsidRPr="003C1737" w:rsidRDefault="001279FA" w:rsidP="00183D6D">
      <w:pPr>
        <w:numPr>
          <w:ilvl w:val="0"/>
          <w:numId w:val="54"/>
        </w:numPr>
        <w:rPr>
          <w:rFonts w:cs="Arial"/>
          <w:sz w:val="22"/>
          <w:szCs w:val="22"/>
          <w:lang w:val="es-ES"/>
        </w:rPr>
      </w:pPr>
      <w:r w:rsidRPr="003C1737">
        <w:rPr>
          <w:rFonts w:cs="Arial"/>
          <w:sz w:val="22"/>
          <w:szCs w:val="22"/>
          <w:lang w:val="es-ES"/>
        </w:rPr>
        <w:t>Condición B:</w:t>
      </w:r>
      <w:r w:rsidRPr="003C1737">
        <w:rPr>
          <w:rFonts w:cs="Arial"/>
          <w:sz w:val="22"/>
          <w:szCs w:val="22"/>
          <w:lang w:val="es-ES"/>
        </w:rPr>
        <w:tab/>
        <w:t>Indica el valor mínimo individual de cualquier muestra extraída de un lote.</w:t>
      </w:r>
    </w:p>
    <w:p w:rsidR="001279FA" w:rsidRPr="003C1737" w:rsidRDefault="001279FA" w:rsidP="0051396C">
      <w:pPr>
        <w:spacing w:before="120"/>
        <w:jc w:val="both"/>
        <w:rPr>
          <w:rFonts w:cs="Arial"/>
          <w:sz w:val="22"/>
          <w:szCs w:val="22"/>
          <w:lang w:val="es-ES"/>
        </w:rPr>
      </w:pPr>
      <w:r w:rsidRPr="003C1737">
        <w:rPr>
          <w:rFonts w:cs="Arial"/>
          <w:sz w:val="22"/>
          <w:szCs w:val="22"/>
          <w:lang w:val="es-ES"/>
        </w:rPr>
        <w:t>Las prácticas de laboratorio, ejecución de los ensayos y cálculos requeridos para la determinación de la masa del recubrimiento y su uniformidad, serán efectuados según las normas ASTM—A—90, A—123 y A—239, respectivamente.</w:t>
      </w:r>
    </w:p>
    <w:p w:rsidR="001279FA" w:rsidRPr="003C1737" w:rsidRDefault="001279FA" w:rsidP="0051396C">
      <w:pPr>
        <w:jc w:val="both"/>
        <w:rPr>
          <w:rFonts w:cs="Arial"/>
          <w:sz w:val="22"/>
          <w:szCs w:val="22"/>
          <w:lang w:val="es-ES"/>
        </w:rPr>
      </w:pPr>
      <w:r w:rsidRPr="003C1737">
        <w:rPr>
          <w:rFonts w:cs="Arial"/>
          <w:sz w:val="22"/>
          <w:szCs w:val="22"/>
          <w:lang w:val="es-ES"/>
        </w:rPr>
        <w:t>Se admitirá también el cálculo de espesores aplicando la siguiente equivalencia: 0,143 micrones corresponden a 1 g/m</w:t>
      </w:r>
      <w:r w:rsidRPr="003C1737">
        <w:rPr>
          <w:rFonts w:cs="Arial"/>
          <w:sz w:val="22"/>
          <w:szCs w:val="22"/>
          <w:vertAlign w:val="superscript"/>
          <w:lang w:val="es-ES"/>
        </w:rPr>
        <w:t>2</w:t>
      </w:r>
      <w:r w:rsidRPr="003C1737">
        <w:rPr>
          <w:rFonts w:cs="Arial"/>
          <w:sz w:val="22"/>
          <w:szCs w:val="22"/>
          <w:lang w:val="es-ES"/>
        </w:rPr>
        <w:t>.</w:t>
      </w:r>
    </w:p>
    <w:p w:rsidR="008A0E69" w:rsidRPr="003C1737" w:rsidRDefault="008A0E69" w:rsidP="008A0E69">
      <w:pPr>
        <w:pStyle w:val="Ttulo3"/>
        <w:keepNext/>
        <w:numPr>
          <w:ilvl w:val="2"/>
          <w:numId w:val="0"/>
        </w:numPr>
        <w:tabs>
          <w:tab w:val="num" w:pos="1080"/>
        </w:tabs>
        <w:spacing w:line="360" w:lineRule="auto"/>
        <w:ind w:left="567" w:hanging="567"/>
        <w:rPr>
          <w:rFonts w:ascii="Arial" w:hAnsi="Arial" w:cs="Arial"/>
          <w:sz w:val="22"/>
          <w:szCs w:val="22"/>
          <w:lang w:val="es-ES"/>
        </w:rPr>
      </w:pPr>
      <w:bookmarkStart w:id="295" w:name="_Toc54173978"/>
      <w:bookmarkStart w:id="296" w:name="_Toc112734906"/>
    </w:p>
    <w:p w:rsidR="001279FA" w:rsidRPr="003C1737" w:rsidRDefault="008A0E69" w:rsidP="001279FA">
      <w:pPr>
        <w:pStyle w:val="Ttulo3"/>
        <w:keepNext/>
        <w:numPr>
          <w:ilvl w:val="2"/>
          <w:numId w:val="0"/>
        </w:numPr>
        <w:tabs>
          <w:tab w:val="num" w:pos="1080"/>
        </w:tabs>
        <w:ind w:left="567" w:hanging="567"/>
        <w:rPr>
          <w:rFonts w:ascii="Arial" w:hAnsi="Arial" w:cs="Arial"/>
          <w:sz w:val="22"/>
          <w:szCs w:val="22"/>
          <w:lang w:val="es-ES"/>
        </w:rPr>
      </w:pPr>
      <w:r w:rsidRPr="003C1737">
        <w:rPr>
          <w:rFonts w:ascii="Arial" w:hAnsi="Arial" w:cs="Arial"/>
          <w:sz w:val="22"/>
          <w:szCs w:val="22"/>
          <w:lang w:val="es-ES"/>
        </w:rPr>
        <w:t xml:space="preserve">8.4.4 </w:t>
      </w:r>
      <w:r w:rsidR="001279FA" w:rsidRPr="003C1737">
        <w:rPr>
          <w:rFonts w:ascii="Arial" w:hAnsi="Arial" w:cs="Arial"/>
          <w:sz w:val="22"/>
          <w:szCs w:val="22"/>
          <w:lang w:val="es-ES"/>
        </w:rPr>
        <w:t>Requerimientos de Aspecto. Apariencia y Técnicas Operativas Complementarias al Tratamiento</w:t>
      </w:r>
      <w:bookmarkEnd w:id="295"/>
      <w:bookmarkEnd w:id="296"/>
    </w:p>
    <w:p w:rsidR="001279FA" w:rsidRPr="003C1737" w:rsidRDefault="001279FA" w:rsidP="0051396C">
      <w:pPr>
        <w:jc w:val="both"/>
        <w:rPr>
          <w:rFonts w:cs="Arial"/>
          <w:sz w:val="22"/>
          <w:szCs w:val="22"/>
          <w:lang w:val="es-ES"/>
        </w:rPr>
      </w:pPr>
      <w:r w:rsidRPr="003C1737">
        <w:rPr>
          <w:rFonts w:cs="Arial"/>
          <w:sz w:val="22"/>
          <w:szCs w:val="22"/>
          <w:lang w:val="es-ES"/>
        </w:rPr>
        <w:t>A fin de ampliar y esclarecer las condiciones de calidad requeridas en el tratamiento de protección anticorrosiva, se destaca lo siguiente:</w:t>
      </w:r>
    </w:p>
    <w:p w:rsidR="001279FA" w:rsidRPr="003C1737" w:rsidRDefault="001279FA" w:rsidP="008A0E69">
      <w:pPr>
        <w:pStyle w:val="Ttulo4"/>
        <w:numPr>
          <w:ilvl w:val="3"/>
          <w:numId w:val="0"/>
        </w:numPr>
        <w:tabs>
          <w:tab w:val="left" w:pos="851"/>
          <w:tab w:val="left" w:pos="1021"/>
          <w:tab w:val="num" w:pos="1440"/>
        </w:tabs>
        <w:spacing w:before="120"/>
        <w:ind w:left="862" w:hanging="862"/>
        <w:jc w:val="left"/>
        <w:rPr>
          <w:rFonts w:cs="Arial"/>
          <w:b/>
          <w:sz w:val="22"/>
          <w:szCs w:val="22"/>
          <w:lang w:val="es-ES"/>
        </w:rPr>
      </w:pPr>
      <w:bookmarkStart w:id="297" w:name="_Toc112734907"/>
      <w:r w:rsidRPr="003C1737">
        <w:rPr>
          <w:rFonts w:cs="Arial"/>
          <w:b/>
          <w:sz w:val="22"/>
          <w:szCs w:val="22"/>
          <w:lang w:val="es-ES"/>
        </w:rPr>
        <w:t>Aspecto o apariencia visual</w:t>
      </w:r>
      <w:bookmarkEnd w:id="297"/>
    </w:p>
    <w:p w:rsidR="001279FA" w:rsidRPr="003C1737" w:rsidRDefault="001279FA" w:rsidP="0051396C">
      <w:pPr>
        <w:jc w:val="both"/>
        <w:rPr>
          <w:rFonts w:cs="Arial"/>
          <w:sz w:val="22"/>
          <w:szCs w:val="22"/>
          <w:lang w:val="es-ES"/>
        </w:rPr>
      </w:pPr>
      <w:r w:rsidRPr="003C1737">
        <w:rPr>
          <w:rFonts w:cs="Arial"/>
          <w:sz w:val="22"/>
          <w:szCs w:val="22"/>
          <w:lang w:val="es-ES"/>
        </w:rPr>
        <w:t>El recubrimiento deberá ser liso, continuo y presentar una cierta tonalidad de brillo.</w:t>
      </w:r>
    </w:p>
    <w:p w:rsidR="001279FA" w:rsidRPr="003C1737" w:rsidRDefault="001279FA" w:rsidP="0051396C">
      <w:pPr>
        <w:jc w:val="both"/>
        <w:rPr>
          <w:rFonts w:cs="Arial"/>
          <w:sz w:val="22"/>
          <w:szCs w:val="22"/>
          <w:lang w:val="es-ES"/>
        </w:rPr>
      </w:pPr>
      <w:r w:rsidRPr="003C1737">
        <w:rPr>
          <w:rFonts w:cs="Arial"/>
          <w:sz w:val="22"/>
          <w:szCs w:val="22"/>
          <w:lang w:val="es-ES"/>
        </w:rPr>
        <w:t>Deberá estar exento de imperfecciones tales como:</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Áreas sin revestimiento</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Manchas de óxido.</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Rugosidad generalizada</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Recubrimiento irregular (granulosidades, gotas y chorreaduras).</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Corrosión blanca.</w:t>
      </w:r>
    </w:p>
    <w:p w:rsidR="001279FA" w:rsidRPr="0051396C" w:rsidRDefault="001279FA" w:rsidP="008A0E69">
      <w:pPr>
        <w:numPr>
          <w:ilvl w:val="0"/>
          <w:numId w:val="4"/>
        </w:numPr>
        <w:tabs>
          <w:tab w:val="num" w:pos="1276"/>
        </w:tabs>
        <w:ind w:left="851" w:firstLine="0"/>
        <w:jc w:val="both"/>
        <w:rPr>
          <w:rFonts w:cs="Arial"/>
          <w:sz w:val="22"/>
          <w:szCs w:val="22"/>
          <w:lang w:val="es-AR"/>
        </w:rPr>
      </w:pPr>
      <w:r w:rsidRPr="0051396C">
        <w:rPr>
          <w:rFonts w:cs="Arial"/>
          <w:sz w:val="22"/>
          <w:szCs w:val="22"/>
          <w:lang w:val="es-AR"/>
        </w:rPr>
        <w:t>Ampollas.</w:t>
      </w:r>
    </w:p>
    <w:p w:rsidR="008A0E69" w:rsidRPr="003C1737" w:rsidRDefault="008A0E69"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298" w:name="_Toc112734908"/>
    </w:p>
    <w:p w:rsidR="001279FA" w:rsidRPr="003C1737" w:rsidRDefault="001279FA" w:rsidP="0051396C">
      <w:pPr>
        <w:pStyle w:val="Ttulo4"/>
        <w:numPr>
          <w:ilvl w:val="3"/>
          <w:numId w:val="0"/>
        </w:numPr>
        <w:tabs>
          <w:tab w:val="left" w:pos="851"/>
          <w:tab w:val="left" w:pos="1021"/>
          <w:tab w:val="num" w:pos="1440"/>
        </w:tabs>
        <w:ind w:left="864" w:hanging="864"/>
        <w:rPr>
          <w:rFonts w:cs="Arial"/>
          <w:b/>
          <w:sz w:val="22"/>
          <w:szCs w:val="22"/>
          <w:lang w:val="es-ES"/>
        </w:rPr>
      </w:pPr>
      <w:r w:rsidRPr="003C1737">
        <w:rPr>
          <w:rFonts w:cs="Arial"/>
          <w:b/>
          <w:sz w:val="22"/>
          <w:szCs w:val="22"/>
          <w:lang w:val="es-ES"/>
        </w:rPr>
        <w:t>Técnicas operativas complementarias al tratamiento.</w:t>
      </w:r>
      <w:bookmarkEnd w:id="298"/>
    </w:p>
    <w:p w:rsidR="001279FA" w:rsidRPr="003C1737" w:rsidRDefault="001279FA" w:rsidP="0051396C">
      <w:pPr>
        <w:numPr>
          <w:ilvl w:val="0"/>
          <w:numId w:val="29"/>
        </w:numPr>
        <w:tabs>
          <w:tab w:val="right" w:pos="9356"/>
        </w:tabs>
        <w:jc w:val="both"/>
        <w:rPr>
          <w:rFonts w:cs="Arial"/>
          <w:sz w:val="22"/>
          <w:szCs w:val="22"/>
          <w:lang w:val="es-ES"/>
        </w:rPr>
      </w:pPr>
      <w:r w:rsidRPr="003C1737">
        <w:rPr>
          <w:rFonts w:cs="Arial"/>
          <w:sz w:val="22"/>
          <w:szCs w:val="22"/>
          <w:lang w:val="es-ES"/>
        </w:rPr>
        <w:t>Cada pieza será tratada en una sola inmersión, no permitiéndose la aplicación del tratamiento por partes.</w:t>
      </w:r>
    </w:p>
    <w:p w:rsidR="001279FA" w:rsidRPr="003C1737" w:rsidRDefault="001279FA" w:rsidP="0051396C">
      <w:pPr>
        <w:numPr>
          <w:ilvl w:val="0"/>
          <w:numId w:val="29"/>
        </w:numPr>
        <w:tabs>
          <w:tab w:val="right" w:pos="9356"/>
        </w:tabs>
        <w:jc w:val="both"/>
        <w:rPr>
          <w:rFonts w:cs="Arial"/>
          <w:sz w:val="22"/>
          <w:szCs w:val="22"/>
          <w:lang w:val="es-ES"/>
        </w:rPr>
      </w:pPr>
      <w:r w:rsidRPr="003C1737">
        <w:rPr>
          <w:rFonts w:cs="Arial"/>
          <w:sz w:val="22"/>
          <w:szCs w:val="22"/>
          <w:lang w:val="es-ES"/>
        </w:rPr>
        <w:t>Las patas de fundación (</w:t>
      </w:r>
      <w:proofErr w:type="spellStart"/>
      <w:r w:rsidRPr="003C1737">
        <w:rPr>
          <w:rFonts w:cs="Arial"/>
          <w:sz w:val="22"/>
          <w:szCs w:val="22"/>
          <w:lang w:val="es-ES"/>
        </w:rPr>
        <w:t>stubs</w:t>
      </w:r>
      <w:proofErr w:type="spellEnd"/>
      <w:r w:rsidRPr="003C1737">
        <w:rPr>
          <w:rFonts w:cs="Arial"/>
          <w:sz w:val="22"/>
          <w:szCs w:val="22"/>
          <w:lang w:val="es-ES"/>
        </w:rPr>
        <w:t>) se galvanizarán por completo en toda su extensión para evitar los posibles escurridos de óxido de la parte no tratada (o sea la extensión que se empotra en el macizo de hormigón), sobre la tratada.</w:t>
      </w:r>
    </w:p>
    <w:p w:rsidR="001279FA" w:rsidRPr="003C1737" w:rsidRDefault="001279FA" w:rsidP="0051396C">
      <w:pPr>
        <w:numPr>
          <w:ilvl w:val="0"/>
          <w:numId w:val="29"/>
        </w:numPr>
        <w:tabs>
          <w:tab w:val="right" w:pos="9356"/>
        </w:tabs>
        <w:jc w:val="both"/>
        <w:rPr>
          <w:rFonts w:cs="Arial"/>
          <w:sz w:val="22"/>
          <w:szCs w:val="22"/>
          <w:lang w:val="es-ES"/>
        </w:rPr>
      </w:pPr>
      <w:r w:rsidRPr="003C1737">
        <w:rPr>
          <w:rFonts w:cs="Arial"/>
          <w:sz w:val="22"/>
          <w:szCs w:val="22"/>
          <w:lang w:val="es-ES"/>
        </w:rPr>
        <w:t>No será permitido el uso de herramientas o útiles tales como limas y/o rasquetas.</w:t>
      </w:r>
    </w:p>
    <w:p w:rsidR="001279FA" w:rsidRPr="003C1737" w:rsidRDefault="001279FA" w:rsidP="0051396C">
      <w:pPr>
        <w:numPr>
          <w:ilvl w:val="0"/>
          <w:numId w:val="29"/>
        </w:numPr>
        <w:tabs>
          <w:tab w:val="right" w:pos="9356"/>
        </w:tabs>
        <w:jc w:val="both"/>
        <w:rPr>
          <w:rFonts w:cs="Arial"/>
          <w:sz w:val="22"/>
          <w:szCs w:val="22"/>
          <w:lang w:val="es-ES"/>
        </w:rPr>
      </w:pPr>
      <w:r w:rsidRPr="003C1737">
        <w:rPr>
          <w:rFonts w:cs="Arial"/>
          <w:sz w:val="22"/>
          <w:szCs w:val="22"/>
          <w:lang w:val="es-ES"/>
        </w:rPr>
        <w:t xml:space="preserve">No se admitirá una reducción del diámetro de los agujeros por acumulación de cinc en más de 0,5 </w:t>
      </w:r>
      <w:proofErr w:type="spellStart"/>
      <w:r w:rsidRPr="003C1737">
        <w:rPr>
          <w:rFonts w:cs="Arial"/>
          <w:sz w:val="22"/>
          <w:szCs w:val="22"/>
          <w:lang w:val="es-ES"/>
        </w:rPr>
        <w:t>mm.</w:t>
      </w:r>
      <w:proofErr w:type="spellEnd"/>
    </w:p>
    <w:p w:rsidR="001279FA" w:rsidRPr="003C1737" w:rsidRDefault="001279FA" w:rsidP="00B77BC2">
      <w:pPr>
        <w:ind w:left="709"/>
        <w:jc w:val="both"/>
        <w:rPr>
          <w:rFonts w:cs="Arial"/>
          <w:sz w:val="22"/>
          <w:szCs w:val="22"/>
          <w:lang w:val="es-ES"/>
        </w:rPr>
      </w:pPr>
      <w:r w:rsidRPr="003C1737">
        <w:rPr>
          <w:rFonts w:cs="Arial"/>
          <w:sz w:val="22"/>
          <w:szCs w:val="22"/>
          <w:lang w:val="es-ES"/>
        </w:rPr>
        <w:t>De producirse. no se permitirá la apertura por escariado o limado. Será permitido en cambio el empleo de accesorios sobre el cinc fundido tales como trefiladores de vapor y/o aire comprimido, paños y/o sogas de amianto u otros métodos que no perjudiquen el cincado.</w:t>
      </w:r>
    </w:p>
    <w:p w:rsidR="001279FA" w:rsidRPr="003C1737" w:rsidRDefault="001279FA" w:rsidP="00B77BC2">
      <w:pPr>
        <w:numPr>
          <w:ilvl w:val="0"/>
          <w:numId w:val="29"/>
        </w:numPr>
        <w:tabs>
          <w:tab w:val="right" w:pos="9356"/>
        </w:tabs>
        <w:jc w:val="both"/>
        <w:rPr>
          <w:rFonts w:cs="Arial"/>
          <w:sz w:val="22"/>
          <w:szCs w:val="22"/>
          <w:lang w:val="es-ES"/>
        </w:rPr>
      </w:pPr>
      <w:r w:rsidRPr="003C1737">
        <w:rPr>
          <w:rFonts w:cs="Arial"/>
          <w:sz w:val="22"/>
          <w:szCs w:val="22"/>
          <w:lang w:val="es-ES"/>
        </w:rPr>
        <w:t>No se permitirá el mecanizado sobre piezas componentes ya galvanizadas, a excepción de:</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t>Enderezado de chapas y perfiles por deformaciones resultantes del tratamiento de galvanizado, debiendo restaurarse la rectitud por empleo de prensas hidráulicas de presión controlada, cuidando no dañar las superficies galvanizadas.</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t>Serán de aplicación las tolerancias de rectitud de barras establecidas en el Apartado 6.8 del presente pliego.</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t>Ajustes de ángulos de doblez y cierres o aperturas de alas.</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t>Se empleará un proceso similar a lo expuesto para el enderezado.</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lastRenderedPageBreak/>
        <w:t>Ejecución de roscas en las tuercas</w:t>
      </w:r>
    </w:p>
    <w:p w:rsidR="001279FA" w:rsidRPr="003C1737" w:rsidRDefault="001279FA" w:rsidP="00B77BC2">
      <w:pPr>
        <w:numPr>
          <w:ilvl w:val="0"/>
          <w:numId w:val="55"/>
        </w:numPr>
        <w:ind w:hanging="357"/>
        <w:jc w:val="both"/>
        <w:rPr>
          <w:rFonts w:cs="Arial"/>
          <w:sz w:val="22"/>
          <w:szCs w:val="22"/>
          <w:lang w:val="es-ES"/>
        </w:rPr>
      </w:pPr>
      <w:r w:rsidRPr="003C1737">
        <w:rPr>
          <w:rFonts w:cs="Arial"/>
          <w:sz w:val="22"/>
          <w:szCs w:val="22"/>
          <w:lang w:val="es-ES"/>
        </w:rPr>
        <w:t>Podrán ejecutarse “a posteriori” del tratamiento de galvanizado, debiendo guardarse las tolerancias originales de fabricación, según el Apartado 4.2.3.5.3 del presente pliego.</w:t>
      </w:r>
    </w:p>
    <w:p w:rsidR="001279FA" w:rsidRPr="003C1737" w:rsidRDefault="001279FA" w:rsidP="00B77BC2">
      <w:pPr>
        <w:numPr>
          <w:ilvl w:val="0"/>
          <w:numId w:val="29"/>
        </w:numPr>
        <w:tabs>
          <w:tab w:val="right" w:pos="9356"/>
        </w:tabs>
        <w:spacing w:before="60"/>
        <w:jc w:val="both"/>
        <w:rPr>
          <w:rFonts w:cs="Arial"/>
          <w:sz w:val="22"/>
          <w:szCs w:val="22"/>
          <w:lang w:val="es-ES"/>
        </w:rPr>
      </w:pPr>
      <w:r w:rsidRPr="003C1737">
        <w:rPr>
          <w:rFonts w:cs="Arial"/>
          <w:sz w:val="22"/>
          <w:szCs w:val="22"/>
          <w:lang w:val="es-ES"/>
        </w:rPr>
        <w:t>A los artículos o piezas pequeñas se les aplicará una centrifugación a los efectos de eliminar el exceso de cinc, inmediatamente después del tratamiento de galvanizado, mientras el recubrimiento está todavía fundido.</w:t>
      </w:r>
    </w:p>
    <w:p w:rsidR="001279FA" w:rsidRPr="003C1737" w:rsidRDefault="001279FA" w:rsidP="00B77BC2">
      <w:pPr>
        <w:numPr>
          <w:ilvl w:val="0"/>
          <w:numId w:val="29"/>
        </w:numPr>
        <w:tabs>
          <w:tab w:val="right" w:pos="9356"/>
        </w:tabs>
        <w:spacing w:before="60"/>
        <w:jc w:val="both"/>
        <w:rPr>
          <w:rFonts w:cs="Arial"/>
          <w:sz w:val="22"/>
          <w:szCs w:val="22"/>
          <w:lang w:val="es-ES"/>
        </w:rPr>
      </w:pPr>
      <w:r w:rsidRPr="003C1737">
        <w:rPr>
          <w:rFonts w:cs="Arial"/>
          <w:sz w:val="22"/>
          <w:szCs w:val="22"/>
          <w:lang w:val="es-ES"/>
        </w:rPr>
        <w:t>Los excesos de galvanizado que no puedan eliminarse por centrifugación, podrán removerse mediante un cepillo de alambre de aplicación manual o mecánica, inmediatamente después de la galvanización y antes de que el recubrimiento solidifique. Este tratamiento tiende a reducir el espesor y por lo tanto el valor protector del recubrimiento, debiendo por consiguiente limitarse exclusivamente a las partes roscadas.</w:t>
      </w:r>
    </w:p>
    <w:p w:rsidR="001279FA" w:rsidRPr="003C1737" w:rsidRDefault="001279FA" w:rsidP="00B77BC2">
      <w:pPr>
        <w:numPr>
          <w:ilvl w:val="0"/>
          <w:numId w:val="29"/>
        </w:numPr>
        <w:tabs>
          <w:tab w:val="right" w:pos="9356"/>
        </w:tabs>
        <w:spacing w:before="60"/>
        <w:jc w:val="both"/>
        <w:rPr>
          <w:rFonts w:cs="Arial"/>
          <w:sz w:val="22"/>
          <w:szCs w:val="22"/>
          <w:lang w:val="es-ES"/>
        </w:rPr>
      </w:pPr>
      <w:r w:rsidRPr="003C1737">
        <w:rPr>
          <w:rFonts w:cs="Arial"/>
          <w:sz w:val="22"/>
          <w:szCs w:val="22"/>
          <w:lang w:val="es-ES"/>
        </w:rPr>
        <w:t xml:space="preserve">No será permitido el empleo de soluciones, tintas y/o pinturas para efectuar reparaciones sobre áreas galvanizadas con defectos o imperfecciones, sin la autorización previa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B77BC2">
      <w:pPr>
        <w:spacing w:before="60"/>
        <w:ind w:left="709"/>
        <w:jc w:val="both"/>
        <w:rPr>
          <w:rFonts w:cs="Arial"/>
          <w:sz w:val="22"/>
          <w:szCs w:val="22"/>
          <w:lang w:val="es-ES"/>
        </w:rPr>
      </w:pPr>
      <w:r w:rsidRPr="003C1737">
        <w:rPr>
          <w:rFonts w:cs="Arial"/>
          <w:sz w:val="22"/>
          <w:szCs w:val="22"/>
          <w:lang w:val="es-ES"/>
        </w:rPr>
        <w:t>Se deberá tener especial control sobre las temperaturas de los baños de decapado de cinc, a los efectos de no producir fragilidad del material base. A tal efecto se tendrá en cuenta lo establecido en las Norma ASTM A-143.</w:t>
      </w:r>
    </w:p>
    <w:p w:rsidR="001279FA" w:rsidRPr="003C1737" w:rsidRDefault="001279FA" w:rsidP="007B3140">
      <w:pPr>
        <w:spacing w:line="480" w:lineRule="auto"/>
        <w:ind w:left="709"/>
        <w:rPr>
          <w:rFonts w:cs="Arial"/>
          <w:b/>
          <w:sz w:val="22"/>
          <w:szCs w:val="22"/>
          <w:lang w:val="es-ES"/>
        </w:rPr>
      </w:pPr>
    </w:p>
    <w:p w:rsidR="001279FA" w:rsidRPr="003C1737" w:rsidRDefault="007B3140" w:rsidP="001279FA">
      <w:pPr>
        <w:pStyle w:val="Ttulo1"/>
        <w:keepNext/>
        <w:widowControl w:val="0"/>
        <w:tabs>
          <w:tab w:val="num" w:pos="432"/>
        </w:tabs>
        <w:ind w:left="432" w:hanging="432"/>
        <w:rPr>
          <w:rFonts w:cs="Arial"/>
          <w:caps/>
          <w:smallCaps/>
          <w:sz w:val="22"/>
          <w:szCs w:val="22"/>
        </w:rPr>
      </w:pPr>
      <w:bookmarkStart w:id="299" w:name="_Toc112734909"/>
      <w:r w:rsidRPr="003C1737">
        <w:rPr>
          <w:rFonts w:cs="Arial"/>
          <w:caps/>
          <w:smallCaps/>
          <w:sz w:val="22"/>
          <w:szCs w:val="22"/>
        </w:rPr>
        <w:t xml:space="preserve">9 </w:t>
      </w:r>
      <w:r w:rsidR="001279FA" w:rsidRPr="003C1737">
        <w:rPr>
          <w:rFonts w:cs="Arial"/>
          <w:caps/>
          <w:smallCaps/>
          <w:sz w:val="22"/>
          <w:szCs w:val="22"/>
        </w:rPr>
        <w:t>Gestión de la Calidad</w:t>
      </w:r>
      <w:bookmarkEnd w:id="299"/>
    </w:p>
    <w:p w:rsidR="001279FA" w:rsidRPr="003C1737" w:rsidRDefault="007B3140"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300" w:name="_Toc112734910"/>
      <w:r w:rsidRPr="003C1737">
        <w:rPr>
          <w:rFonts w:cs="Arial"/>
          <w:smallCaps/>
          <w:sz w:val="22"/>
          <w:szCs w:val="22"/>
          <w:lang w:val="es-ES"/>
        </w:rPr>
        <w:t xml:space="preserve">9.1 </w:t>
      </w:r>
      <w:r w:rsidR="001279FA" w:rsidRPr="003C1737">
        <w:rPr>
          <w:rFonts w:cs="Arial"/>
          <w:smallCaps/>
          <w:sz w:val="22"/>
          <w:szCs w:val="22"/>
          <w:lang w:val="es-ES"/>
        </w:rPr>
        <w:t>Introducción</w:t>
      </w:r>
      <w:bookmarkEnd w:id="300"/>
    </w:p>
    <w:p w:rsidR="001279FA" w:rsidRPr="003C1737" w:rsidRDefault="001279FA" w:rsidP="00B77BC2">
      <w:pPr>
        <w:jc w:val="both"/>
        <w:rPr>
          <w:rFonts w:cs="Arial"/>
          <w:sz w:val="22"/>
          <w:szCs w:val="22"/>
          <w:lang w:val="es-ES"/>
        </w:rPr>
      </w:pPr>
      <w:r w:rsidRPr="003C1737">
        <w:rPr>
          <w:rFonts w:cs="Arial"/>
          <w:sz w:val="22"/>
          <w:szCs w:val="22"/>
          <w:lang w:val="es-ES"/>
        </w:rPr>
        <w:t>El Control de Calidad de la producción será realizado mediante la ejecución de los siguientes ensayos:</w:t>
      </w:r>
    </w:p>
    <w:p w:rsidR="001279FA" w:rsidRPr="003C1737" w:rsidRDefault="001279FA" w:rsidP="006E2A5B">
      <w:pPr>
        <w:numPr>
          <w:ilvl w:val="0"/>
          <w:numId w:val="4"/>
        </w:numPr>
        <w:tabs>
          <w:tab w:val="num" w:pos="1276"/>
        </w:tabs>
        <w:spacing w:before="60"/>
        <w:ind w:left="851" w:firstLine="0"/>
        <w:jc w:val="both"/>
        <w:rPr>
          <w:rFonts w:cs="Arial"/>
          <w:sz w:val="22"/>
          <w:szCs w:val="22"/>
          <w:lang w:val="es-ES"/>
        </w:rPr>
      </w:pPr>
      <w:r w:rsidRPr="003C1737">
        <w:rPr>
          <w:rFonts w:cs="Arial"/>
          <w:sz w:val="22"/>
          <w:szCs w:val="22"/>
          <w:lang w:val="es-ES"/>
        </w:rPr>
        <w:t>Ensayos de rutina o fabricación.</w:t>
      </w:r>
    </w:p>
    <w:p w:rsidR="001279FA" w:rsidRPr="003C1737" w:rsidRDefault="001279FA" w:rsidP="006E2A5B">
      <w:pPr>
        <w:numPr>
          <w:ilvl w:val="0"/>
          <w:numId w:val="4"/>
        </w:numPr>
        <w:tabs>
          <w:tab w:val="num" w:pos="1276"/>
        </w:tabs>
        <w:spacing w:before="60"/>
        <w:ind w:left="851" w:firstLine="0"/>
        <w:jc w:val="both"/>
        <w:rPr>
          <w:rFonts w:cs="Arial"/>
          <w:sz w:val="22"/>
          <w:szCs w:val="22"/>
          <w:lang w:val="es-ES"/>
        </w:rPr>
      </w:pPr>
      <w:r w:rsidRPr="003C1737">
        <w:rPr>
          <w:rFonts w:cs="Arial"/>
          <w:sz w:val="22"/>
          <w:szCs w:val="22"/>
          <w:lang w:val="es-ES"/>
        </w:rPr>
        <w:t>Ensayos de remesa o aceptación.</w:t>
      </w:r>
    </w:p>
    <w:p w:rsidR="001279FA" w:rsidRPr="003C1737" w:rsidRDefault="001279FA" w:rsidP="007B3140">
      <w:pPr>
        <w:spacing w:line="360" w:lineRule="auto"/>
        <w:jc w:val="both"/>
        <w:rPr>
          <w:rFonts w:cs="Arial"/>
          <w:b/>
          <w:sz w:val="22"/>
          <w:szCs w:val="22"/>
          <w:lang w:val="es-ES"/>
        </w:rPr>
      </w:pPr>
    </w:p>
    <w:p w:rsidR="001279FA" w:rsidRPr="003C1737" w:rsidRDefault="007B3140"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301" w:name="_Toc112734911"/>
      <w:r w:rsidRPr="003C1737">
        <w:rPr>
          <w:rFonts w:cs="Arial"/>
          <w:smallCaps/>
          <w:sz w:val="22"/>
          <w:szCs w:val="22"/>
          <w:lang w:val="es-ES"/>
        </w:rPr>
        <w:t xml:space="preserve">9.2 </w:t>
      </w:r>
      <w:r w:rsidR="001279FA" w:rsidRPr="003C1737">
        <w:rPr>
          <w:rFonts w:cs="Arial"/>
          <w:smallCaps/>
          <w:sz w:val="22"/>
          <w:szCs w:val="22"/>
          <w:lang w:val="es-ES"/>
        </w:rPr>
        <w:t>Definiciones</w:t>
      </w:r>
      <w:bookmarkEnd w:id="301"/>
    </w:p>
    <w:p w:rsidR="001279FA" w:rsidRPr="003C1737" w:rsidRDefault="001279FA" w:rsidP="00B77BC2">
      <w:pPr>
        <w:jc w:val="both"/>
        <w:rPr>
          <w:rFonts w:cs="Arial"/>
          <w:sz w:val="22"/>
          <w:szCs w:val="22"/>
          <w:lang w:val="es-ES"/>
        </w:rPr>
      </w:pPr>
      <w:r w:rsidRPr="003C1737">
        <w:rPr>
          <w:rFonts w:cs="Arial"/>
          <w:sz w:val="22"/>
          <w:szCs w:val="22"/>
          <w:lang w:val="es-ES"/>
        </w:rPr>
        <w:t>A los efectos de expresar en un idioma común los conceptos básicos del presente Apartado, serán de aplicación las siguientes definiciones:</w:t>
      </w:r>
    </w:p>
    <w:p w:rsidR="001279FA" w:rsidRPr="003C1737" w:rsidRDefault="001279FA" w:rsidP="00B77BC2">
      <w:pPr>
        <w:numPr>
          <w:ilvl w:val="0"/>
          <w:numId w:val="5"/>
        </w:numPr>
        <w:tabs>
          <w:tab w:val="right" w:pos="9356"/>
        </w:tabs>
        <w:spacing w:before="60"/>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rutina</w:t>
      </w:r>
      <w:proofErr w:type="spellEnd"/>
      <w:r w:rsidRPr="003C1737">
        <w:rPr>
          <w:rFonts w:cs="Arial"/>
          <w:sz w:val="22"/>
          <w:szCs w:val="22"/>
        </w:rPr>
        <w:t xml:space="preserve"> o </w:t>
      </w:r>
      <w:proofErr w:type="spellStart"/>
      <w:r w:rsidRPr="003C1737">
        <w:rPr>
          <w:rFonts w:cs="Arial"/>
          <w:sz w:val="22"/>
          <w:szCs w:val="22"/>
        </w:rPr>
        <w:t>fabricación</w:t>
      </w:r>
      <w:proofErr w:type="spellEnd"/>
    </w:p>
    <w:p w:rsidR="001279FA" w:rsidRPr="003C1737" w:rsidRDefault="001279FA" w:rsidP="00B77BC2">
      <w:pPr>
        <w:spacing w:before="60"/>
        <w:ind w:left="709"/>
        <w:jc w:val="both"/>
        <w:rPr>
          <w:rFonts w:cs="Arial"/>
          <w:sz w:val="22"/>
          <w:szCs w:val="22"/>
          <w:lang w:val="es-ES"/>
        </w:rPr>
      </w:pPr>
      <w:r w:rsidRPr="003C1737">
        <w:rPr>
          <w:rFonts w:cs="Arial"/>
          <w:sz w:val="22"/>
          <w:szCs w:val="22"/>
          <w:lang w:val="es-ES"/>
        </w:rPr>
        <w:t xml:space="preserve">Es el conjunto de acciones de control que el </w:t>
      </w:r>
      <w:r w:rsidR="00D55635">
        <w:rPr>
          <w:rFonts w:cs="Arial"/>
          <w:sz w:val="22"/>
          <w:szCs w:val="22"/>
          <w:lang w:val="es-ES"/>
        </w:rPr>
        <w:t>CONTRATISTA PPP</w:t>
      </w:r>
      <w:r w:rsidRPr="003C1737">
        <w:rPr>
          <w:rFonts w:cs="Arial"/>
          <w:sz w:val="22"/>
          <w:szCs w:val="22"/>
          <w:lang w:val="es-ES"/>
        </w:rPr>
        <w:t xml:space="preserve"> debe desarrollar por sí mismo sobre los materiales que conforman el suministro.</w:t>
      </w:r>
    </w:p>
    <w:p w:rsidR="001279FA" w:rsidRPr="003C1737" w:rsidRDefault="001279FA" w:rsidP="00B77BC2">
      <w:pPr>
        <w:spacing w:before="60"/>
        <w:ind w:left="709"/>
        <w:jc w:val="both"/>
        <w:rPr>
          <w:rFonts w:cs="Arial"/>
          <w:sz w:val="22"/>
          <w:szCs w:val="22"/>
          <w:lang w:val="es-ES"/>
        </w:rPr>
      </w:pPr>
      <w:r w:rsidRPr="003C1737">
        <w:rPr>
          <w:rFonts w:cs="Arial"/>
          <w:sz w:val="22"/>
          <w:szCs w:val="22"/>
          <w:lang w:val="es-ES"/>
        </w:rPr>
        <w:t>Dichas acciones deberán estar explicitadas dentro del “Plan de Gestión de Calidad”, el que estará encuadrado en el documento denominado “Manual de Gestión de la Calidad”.</w:t>
      </w:r>
    </w:p>
    <w:p w:rsidR="001279FA" w:rsidRPr="003C1737" w:rsidRDefault="001279FA" w:rsidP="00B77BC2">
      <w:pPr>
        <w:numPr>
          <w:ilvl w:val="0"/>
          <w:numId w:val="5"/>
        </w:numPr>
        <w:tabs>
          <w:tab w:val="right" w:pos="9356"/>
        </w:tabs>
        <w:spacing w:before="60"/>
        <w:jc w:val="both"/>
        <w:rPr>
          <w:rFonts w:cs="Arial"/>
          <w:sz w:val="22"/>
          <w:szCs w:val="22"/>
        </w:rPr>
      </w:pPr>
      <w:proofErr w:type="spellStart"/>
      <w:r w:rsidRPr="003C1737">
        <w:rPr>
          <w:rFonts w:cs="Arial"/>
          <w:sz w:val="22"/>
          <w:szCs w:val="22"/>
        </w:rPr>
        <w:t>Ensayos</w:t>
      </w:r>
      <w:proofErr w:type="spellEnd"/>
      <w:r w:rsidRPr="003C1737">
        <w:rPr>
          <w:rFonts w:cs="Arial"/>
          <w:sz w:val="22"/>
          <w:szCs w:val="22"/>
        </w:rPr>
        <w:t xml:space="preserve"> de </w:t>
      </w:r>
      <w:proofErr w:type="spellStart"/>
      <w:r w:rsidRPr="003C1737">
        <w:rPr>
          <w:rFonts w:cs="Arial"/>
          <w:sz w:val="22"/>
          <w:szCs w:val="22"/>
        </w:rPr>
        <w:t>remesa</w:t>
      </w:r>
      <w:proofErr w:type="spellEnd"/>
      <w:r w:rsidRPr="003C1737">
        <w:rPr>
          <w:rFonts w:cs="Arial"/>
          <w:sz w:val="22"/>
          <w:szCs w:val="22"/>
        </w:rPr>
        <w:t xml:space="preserve"> o </w:t>
      </w:r>
      <w:proofErr w:type="spellStart"/>
      <w:r w:rsidRPr="003C1737">
        <w:rPr>
          <w:rFonts w:cs="Arial"/>
          <w:sz w:val="22"/>
          <w:szCs w:val="22"/>
        </w:rPr>
        <w:t>aceptación</w:t>
      </w:r>
      <w:proofErr w:type="spellEnd"/>
    </w:p>
    <w:p w:rsidR="001279FA" w:rsidRPr="003C1737" w:rsidRDefault="001279FA" w:rsidP="00B77BC2">
      <w:pPr>
        <w:spacing w:before="60"/>
        <w:ind w:left="709"/>
        <w:jc w:val="both"/>
        <w:rPr>
          <w:rFonts w:cs="Arial"/>
          <w:sz w:val="22"/>
          <w:szCs w:val="22"/>
          <w:lang w:val="es-ES"/>
        </w:rPr>
      </w:pPr>
      <w:r w:rsidRPr="003C1737">
        <w:rPr>
          <w:rFonts w:cs="Arial"/>
          <w:sz w:val="22"/>
          <w:szCs w:val="22"/>
          <w:lang w:val="es-ES"/>
        </w:rPr>
        <w:t xml:space="preserve">Es el conjunto de acciones que, en presencia de la </w:t>
      </w:r>
      <w:r w:rsidR="00D55635">
        <w:rPr>
          <w:rFonts w:cs="Arial"/>
          <w:sz w:val="22"/>
          <w:szCs w:val="22"/>
          <w:lang w:val="es-ES"/>
        </w:rPr>
        <w:t>INSPECCIÓN TÉCNICA</w:t>
      </w:r>
      <w:r w:rsidRPr="003C1737">
        <w:rPr>
          <w:rFonts w:cs="Arial"/>
          <w:sz w:val="22"/>
          <w:szCs w:val="22"/>
          <w:lang w:val="es-ES"/>
        </w:rPr>
        <w:t>, se realiza sobre un conjunto de unidades completas, de un mismo ítem de un suministro de las Planillas de Propuesta.</w:t>
      </w:r>
    </w:p>
    <w:p w:rsidR="001279FA" w:rsidRPr="003C1737" w:rsidRDefault="001279FA" w:rsidP="007B3140">
      <w:pPr>
        <w:spacing w:line="360" w:lineRule="auto"/>
        <w:ind w:left="709"/>
        <w:rPr>
          <w:rFonts w:cs="Arial"/>
          <w:b/>
          <w:sz w:val="22"/>
          <w:szCs w:val="22"/>
          <w:lang w:val="es-ES"/>
        </w:rPr>
      </w:pPr>
    </w:p>
    <w:p w:rsidR="001279FA" w:rsidRPr="003C1737" w:rsidRDefault="007B3140"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302" w:name="_Toc112734912"/>
      <w:r w:rsidRPr="003C1737">
        <w:rPr>
          <w:rFonts w:cs="Arial"/>
          <w:smallCaps/>
          <w:sz w:val="22"/>
          <w:szCs w:val="22"/>
          <w:lang w:val="es-ES"/>
        </w:rPr>
        <w:t xml:space="preserve">9.3 </w:t>
      </w:r>
      <w:r w:rsidR="001279FA" w:rsidRPr="003C1737">
        <w:rPr>
          <w:rFonts w:cs="Arial"/>
          <w:smallCaps/>
          <w:sz w:val="22"/>
          <w:szCs w:val="22"/>
          <w:lang w:val="es-ES"/>
        </w:rPr>
        <w:t>Sistema de Gestión de Calidad</w:t>
      </w:r>
      <w:bookmarkEnd w:id="302"/>
    </w:p>
    <w:p w:rsidR="001279FA" w:rsidRPr="003C1737" w:rsidRDefault="001279FA" w:rsidP="00B77BC2">
      <w:pPr>
        <w:jc w:val="both"/>
        <w:rPr>
          <w:rFonts w:cs="Arial"/>
          <w:b/>
          <w:sz w:val="22"/>
          <w:szCs w:val="22"/>
          <w:lang w:val="es-ES"/>
        </w:rPr>
      </w:pPr>
      <w:r w:rsidRPr="003C1737">
        <w:rPr>
          <w:rFonts w:cs="Arial"/>
          <w:b/>
          <w:sz w:val="22"/>
          <w:szCs w:val="22"/>
          <w:lang w:val="es-ES"/>
        </w:rPr>
        <w:t>Documentación de Calidad</w:t>
      </w:r>
    </w:p>
    <w:p w:rsidR="001279FA" w:rsidRPr="003C1737" w:rsidRDefault="001279FA" w:rsidP="00B77BC2">
      <w:pPr>
        <w:jc w:val="both"/>
        <w:rPr>
          <w:rFonts w:cs="Arial"/>
          <w:sz w:val="22"/>
          <w:szCs w:val="22"/>
          <w:lang w:val="es-ES"/>
        </w:rPr>
      </w:pPr>
      <w:r w:rsidRPr="003C1737">
        <w:rPr>
          <w:rFonts w:cs="Arial"/>
          <w:sz w:val="22"/>
          <w:szCs w:val="22"/>
          <w:lang w:val="es-ES"/>
        </w:rPr>
        <w:t xml:space="preserve">El fabricante deberá demostrar fehacientemente la adopción de un Sistema de Gestión de la Calidad que cumpla con los requisitos </w:t>
      </w:r>
      <w:r w:rsidR="00AC05CF">
        <w:rPr>
          <w:rFonts w:cs="Arial"/>
          <w:sz w:val="22"/>
          <w:szCs w:val="22"/>
          <w:lang w:val="es-ES"/>
        </w:rPr>
        <w:t xml:space="preserve">establecidos en la </w:t>
      </w:r>
      <w:r w:rsidR="002E6D0B">
        <w:rPr>
          <w:rFonts w:cs="Arial"/>
          <w:sz w:val="22"/>
          <w:szCs w:val="22"/>
          <w:lang w:val="es-ES"/>
        </w:rPr>
        <w:t xml:space="preserve">Sección </w:t>
      </w:r>
      <w:r w:rsidR="00AC05CF">
        <w:rPr>
          <w:rFonts w:cs="Arial"/>
          <w:sz w:val="22"/>
          <w:szCs w:val="22"/>
          <w:lang w:val="es-ES"/>
        </w:rPr>
        <w:t>VIII k</w:t>
      </w:r>
      <w:r w:rsidR="002E6D0B">
        <w:rPr>
          <w:rFonts w:cs="Arial"/>
          <w:sz w:val="22"/>
          <w:szCs w:val="22"/>
          <w:lang w:val="es-ES"/>
        </w:rPr>
        <w:t>1</w:t>
      </w:r>
      <w:r w:rsidR="00AC05CF">
        <w:rPr>
          <w:rFonts w:cs="Arial"/>
          <w:sz w:val="22"/>
          <w:szCs w:val="22"/>
          <w:lang w:val="es-ES"/>
        </w:rPr>
        <w:t xml:space="preserve"> </w:t>
      </w:r>
      <w:r w:rsidRPr="003C1737">
        <w:rPr>
          <w:rFonts w:cs="Arial"/>
          <w:sz w:val="22"/>
          <w:szCs w:val="22"/>
          <w:lang w:val="es-ES"/>
        </w:rPr>
        <w:t xml:space="preserve">del </w:t>
      </w:r>
      <w:r w:rsidR="00AC05CF">
        <w:rPr>
          <w:rFonts w:cs="Arial"/>
          <w:sz w:val="22"/>
          <w:szCs w:val="22"/>
          <w:lang w:val="es-ES"/>
        </w:rPr>
        <w:t>presente Pliego</w:t>
      </w:r>
      <w:r w:rsidRPr="003C1737">
        <w:rPr>
          <w:rFonts w:cs="Arial"/>
          <w:sz w:val="22"/>
          <w:szCs w:val="22"/>
          <w:lang w:val="es-ES"/>
        </w:rPr>
        <w:t>.</w:t>
      </w:r>
    </w:p>
    <w:p w:rsidR="001279FA" w:rsidRPr="003C1737" w:rsidRDefault="001279FA" w:rsidP="00B77BC2">
      <w:pPr>
        <w:jc w:val="both"/>
        <w:rPr>
          <w:rFonts w:cs="Arial"/>
          <w:b/>
          <w:sz w:val="22"/>
          <w:szCs w:val="22"/>
          <w:lang w:val="es-ES"/>
        </w:rPr>
      </w:pPr>
    </w:p>
    <w:p w:rsidR="001279FA" w:rsidRPr="003C1737" w:rsidRDefault="007B3140" w:rsidP="00B77BC2">
      <w:pPr>
        <w:pStyle w:val="Ttulo3"/>
        <w:keepNext/>
        <w:numPr>
          <w:ilvl w:val="2"/>
          <w:numId w:val="0"/>
        </w:numPr>
        <w:tabs>
          <w:tab w:val="num" w:pos="1080"/>
        </w:tabs>
        <w:ind w:left="567" w:hanging="567"/>
        <w:jc w:val="both"/>
        <w:rPr>
          <w:rFonts w:ascii="Arial" w:hAnsi="Arial" w:cs="Arial"/>
          <w:sz w:val="22"/>
          <w:szCs w:val="22"/>
          <w:lang w:val="es-ES"/>
        </w:rPr>
      </w:pPr>
      <w:bookmarkStart w:id="303" w:name="_Toc112734913"/>
      <w:r w:rsidRPr="003C1737">
        <w:rPr>
          <w:rFonts w:ascii="Arial" w:hAnsi="Arial" w:cs="Arial"/>
          <w:sz w:val="22"/>
          <w:szCs w:val="22"/>
          <w:lang w:val="es-ES"/>
        </w:rPr>
        <w:lastRenderedPageBreak/>
        <w:t xml:space="preserve">9.3.1 </w:t>
      </w:r>
      <w:r w:rsidR="001279FA" w:rsidRPr="003C1737">
        <w:rPr>
          <w:rFonts w:ascii="Arial" w:hAnsi="Arial" w:cs="Arial"/>
          <w:sz w:val="22"/>
          <w:szCs w:val="22"/>
          <w:lang w:val="es-ES"/>
        </w:rPr>
        <w:t>Ensayos de Rutina o Fabricación</w:t>
      </w:r>
      <w:bookmarkEnd w:id="303"/>
    </w:p>
    <w:p w:rsidR="001279FA" w:rsidRPr="003C1737" w:rsidRDefault="001279FA" w:rsidP="00B77BC2">
      <w:pPr>
        <w:jc w:val="both"/>
        <w:rPr>
          <w:rFonts w:cs="Arial"/>
          <w:sz w:val="22"/>
          <w:szCs w:val="22"/>
          <w:lang w:val="es-ES"/>
        </w:rPr>
      </w:pPr>
      <w:r w:rsidRPr="003C1737">
        <w:rPr>
          <w:rFonts w:cs="Arial"/>
          <w:sz w:val="22"/>
          <w:szCs w:val="22"/>
          <w:lang w:val="es-ES"/>
        </w:rPr>
        <w:t>En procura de ampliar conceptualmente los objetivos del Plan de Gestión de Calidad, se indica a continuación la información básica que, como mínimo, deberá comprender:</w:t>
      </w:r>
    </w:p>
    <w:p w:rsidR="001279FA" w:rsidRPr="003C1737" w:rsidRDefault="001279FA" w:rsidP="00B77BC2">
      <w:pPr>
        <w:numPr>
          <w:ilvl w:val="0"/>
          <w:numId w:val="57"/>
        </w:numPr>
        <w:tabs>
          <w:tab w:val="right" w:pos="9356"/>
        </w:tabs>
        <w:spacing w:before="120"/>
        <w:ind w:left="714" w:hanging="357"/>
        <w:jc w:val="both"/>
        <w:rPr>
          <w:rFonts w:cs="Arial"/>
          <w:sz w:val="22"/>
          <w:szCs w:val="22"/>
          <w:lang w:val="es-ES"/>
        </w:rPr>
      </w:pPr>
      <w:r w:rsidRPr="003C1737">
        <w:rPr>
          <w:rFonts w:cs="Arial"/>
          <w:sz w:val="22"/>
          <w:szCs w:val="22"/>
          <w:lang w:val="es-ES"/>
        </w:rPr>
        <w:t xml:space="preserve">Diagramas de procesos—Etapas de control (Plan de </w:t>
      </w:r>
      <w:r w:rsidR="00046392">
        <w:rPr>
          <w:rFonts w:cs="Arial"/>
          <w:sz w:val="22"/>
          <w:szCs w:val="22"/>
          <w:lang w:val="es-ES"/>
        </w:rPr>
        <w:t xml:space="preserve">Inspección y </w:t>
      </w:r>
      <w:r w:rsidRPr="003C1737">
        <w:rPr>
          <w:rFonts w:cs="Arial"/>
          <w:sz w:val="22"/>
          <w:szCs w:val="22"/>
          <w:lang w:val="es-ES"/>
        </w:rPr>
        <w:t>ensayos)</w:t>
      </w:r>
    </w:p>
    <w:p w:rsidR="001279FA" w:rsidRPr="003C1737" w:rsidRDefault="001279FA" w:rsidP="00B77BC2">
      <w:pPr>
        <w:jc w:val="both"/>
        <w:rPr>
          <w:rFonts w:cs="Arial"/>
          <w:sz w:val="22"/>
          <w:szCs w:val="22"/>
        </w:rPr>
      </w:pPr>
      <w:r w:rsidRPr="003C1737">
        <w:rPr>
          <w:rFonts w:cs="Arial"/>
          <w:sz w:val="22"/>
          <w:szCs w:val="22"/>
          <w:lang w:val="es-ES"/>
        </w:rPr>
        <w:t xml:space="preserve">Ordenamiento secuencial de los procesos de fabricación, donde quedarán establecidas las etapas de control, las características a controlar y la descripción de los medios con que se efectuará dicho control. En este documento, el </w:t>
      </w:r>
      <w:r w:rsidR="00D55635">
        <w:rPr>
          <w:rFonts w:cs="Arial"/>
          <w:sz w:val="22"/>
          <w:szCs w:val="22"/>
          <w:lang w:val="es-ES"/>
        </w:rPr>
        <w:t>ENTE CONTRATANTE</w:t>
      </w:r>
      <w:r w:rsidRPr="003C1737">
        <w:rPr>
          <w:rFonts w:cs="Arial"/>
          <w:sz w:val="22"/>
          <w:szCs w:val="22"/>
          <w:lang w:val="es-ES"/>
        </w:rPr>
        <w:t xml:space="preserve"> fijará su participación indicando los puntos de presencia o de detención obligatoria. </w:t>
      </w:r>
      <w:proofErr w:type="spellStart"/>
      <w:r w:rsidRPr="003C1737">
        <w:rPr>
          <w:rFonts w:cs="Arial"/>
          <w:sz w:val="22"/>
          <w:szCs w:val="22"/>
        </w:rPr>
        <w:t>En</w:t>
      </w:r>
      <w:proofErr w:type="spellEnd"/>
      <w:r w:rsidRPr="003C1737">
        <w:rPr>
          <w:rFonts w:cs="Arial"/>
          <w:sz w:val="22"/>
          <w:szCs w:val="22"/>
        </w:rPr>
        <w:t xml:space="preserve"> el </w:t>
      </w:r>
      <w:proofErr w:type="spellStart"/>
      <w:r w:rsidRPr="003C1737">
        <w:rPr>
          <w:rFonts w:cs="Arial"/>
          <w:sz w:val="22"/>
          <w:szCs w:val="22"/>
        </w:rPr>
        <w:t>mismo</w:t>
      </w:r>
      <w:proofErr w:type="spellEnd"/>
      <w:r w:rsidRPr="003C1737">
        <w:rPr>
          <w:rFonts w:cs="Arial"/>
          <w:sz w:val="22"/>
          <w:szCs w:val="22"/>
        </w:rPr>
        <w:t xml:space="preserve"> </w:t>
      </w:r>
      <w:proofErr w:type="spellStart"/>
      <w:r w:rsidRPr="003C1737">
        <w:rPr>
          <w:rFonts w:cs="Arial"/>
          <w:sz w:val="22"/>
          <w:szCs w:val="22"/>
        </w:rPr>
        <w:t>deberán</w:t>
      </w:r>
      <w:proofErr w:type="spellEnd"/>
      <w:r w:rsidRPr="003C1737">
        <w:rPr>
          <w:rFonts w:cs="Arial"/>
          <w:sz w:val="22"/>
          <w:szCs w:val="22"/>
        </w:rPr>
        <w:t xml:space="preserve"> </w:t>
      </w:r>
      <w:proofErr w:type="spellStart"/>
      <w:r w:rsidRPr="003C1737">
        <w:rPr>
          <w:rFonts w:cs="Arial"/>
          <w:sz w:val="22"/>
          <w:szCs w:val="22"/>
        </w:rPr>
        <w:t>estar</w:t>
      </w:r>
      <w:proofErr w:type="spellEnd"/>
      <w:r w:rsidRPr="003C1737">
        <w:rPr>
          <w:rFonts w:cs="Arial"/>
          <w:sz w:val="22"/>
          <w:szCs w:val="22"/>
        </w:rPr>
        <w:t xml:space="preserve"> </w:t>
      </w:r>
      <w:proofErr w:type="spellStart"/>
      <w:r w:rsidRPr="003C1737">
        <w:rPr>
          <w:rFonts w:cs="Arial"/>
          <w:sz w:val="22"/>
          <w:szCs w:val="22"/>
        </w:rPr>
        <w:t>indicados</w:t>
      </w:r>
      <w:proofErr w:type="spellEnd"/>
      <w:r w:rsidRPr="003C1737">
        <w:rPr>
          <w:rFonts w:cs="Arial"/>
          <w:sz w:val="22"/>
          <w:szCs w:val="22"/>
        </w:rPr>
        <w:t>:</w:t>
      </w:r>
    </w:p>
    <w:p w:rsidR="001279FA" w:rsidRPr="003C1737" w:rsidRDefault="001279FA" w:rsidP="007B3140">
      <w:pPr>
        <w:numPr>
          <w:ilvl w:val="0"/>
          <w:numId w:val="4"/>
        </w:numPr>
        <w:tabs>
          <w:tab w:val="num" w:pos="1260"/>
        </w:tabs>
        <w:ind w:left="1259" w:hanging="357"/>
        <w:jc w:val="both"/>
        <w:rPr>
          <w:rFonts w:cs="Arial"/>
          <w:sz w:val="22"/>
          <w:szCs w:val="22"/>
          <w:lang w:val="es-ES"/>
        </w:rPr>
      </w:pPr>
      <w:r w:rsidRPr="003C1737">
        <w:rPr>
          <w:rFonts w:cs="Arial"/>
          <w:sz w:val="22"/>
          <w:szCs w:val="22"/>
          <w:lang w:val="es-ES"/>
        </w:rPr>
        <w:t>Características a cumplir por el suministro con sus respectivas tolerancias, ensayos de laboratorio, etc.</w:t>
      </w:r>
    </w:p>
    <w:p w:rsidR="001279FA" w:rsidRPr="003C1737" w:rsidRDefault="001279FA" w:rsidP="007B3140">
      <w:pPr>
        <w:numPr>
          <w:ilvl w:val="0"/>
          <w:numId w:val="4"/>
        </w:numPr>
        <w:tabs>
          <w:tab w:val="num" w:pos="1260"/>
        </w:tabs>
        <w:ind w:left="1259" w:hanging="357"/>
        <w:jc w:val="both"/>
        <w:rPr>
          <w:rFonts w:cs="Arial"/>
          <w:sz w:val="22"/>
          <w:szCs w:val="22"/>
          <w:lang w:val="es-ES"/>
        </w:rPr>
      </w:pPr>
      <w:r w:rsidRPr="003C1737">
        <w:rPr>
          <w:rFonts w:cs="Arial"/>
          <w:sz w:val="22"/>
          <w:szCs w:val="22"/>
          <w:lang w:val="es-ES"/>
        </w:rPr>
        <w:t>Normas de muestreo y niveles de calidad (AQL).</w:t>
      </w:r>
    </w:p>
    <w:p w:rsidR="001279FA" w:rsidRPr="003C1737" w:rsidRDefault="001279FA" w:rsidP="007B3140">
      <w:pPr>
        <w:numPr>
          <w:ilvl w:val="0"/>
          <w:numId w:val="4"/>
        </w:numPr>
        <w:tabs>
          <w:tab w:val="num" w:pos="1260"/>
        </w:tabs>
        <w:ind w:left="1259" w:hanging="357"/>
        <w:jc w:val="both"/>
        <w:rPr>
          <w:rFonts w:cs="Arial"/>
          <w:sz w:val="22"/>
          <w:szCs w:val="22"/>
          <w:lang w:val="es-ES"/>
        </w:rPr>
      </w:pPr>
      <w:r w:rsidRPr="003C1737">
        <w:rPr>
          <w:rFonts w:cs="Arial"/>
          <w:sz w:val="22"/>
          <w:szCs w:val="22"/>
          <w:lang w:val="es-ES"/>
        </w:rPr>
        <w:t>Sector responsable que efectuará cada control e instrumental que deberá aplicarse en cada operación.</w:t>
      </w:r>
    </w:p>
    <w:p w:rsidR="001279FA" w:rsidRPr="003C1737" w:rsidRDefault="001279FA" w:rsidP="00B77BC2">
      <w:pPr>
        <w:spacing w:before="120"/>
        <w:jc w:val="both"/>
        <w:rPr>
          <w:rFonts w:cs="Arial"/>
          <w:sz w:val="22"/>
          <w:szCs w:val="22"/>
          <w:lang w:val="es-ES"/>
        </w:rPr>
      </w:pPr>
      <w:r w:rsidRPr="003C1737">
        <w:rPr>
          <w:rFonts w:cs="Arial"/>
          <w:sz w:val="22"/>
          <w:szCs w:val="22"/>
          <w:lang w:val="es-ES"/>
        </w:rPr>
        <w:t>Dentro de los Diagramas de Proceso se considerarán, como mínimo, las siguientes Etapas de Control:</w:t>
      </w:r>
    </w:p>
    <w:p w:rsidR="001279FA" w:rsidRPr="003C1737" w:rsidRDefault="001279FA" w:rsidP="00B77BC2">
      <w:pPr>
        <w:jc w:val="both"/>
        <w:rPr>
          <w:rFonts w:cs="Arial"/>
          <w:sz w:val="22"/>
          <w:szCs w:val="22"/>
          <w:u w:val="single"/>
          <w:lang w:val="es-ES"/>
        </w:rPr>
      </w:pPr>
    </w:p>
    <w:p w:rsidR="001279FA" w:rsidRPr="003C1737" w:rsidRDefault="001279FA" w:rsidP="00B77BC2">
      <w:pPr>
        <w:jc w:val="both"/>
        <w:rPr>
          <w:rFonts w:cs="Arial"/>
          <w:sz w:val="22"/>
          <w:szCs w:val="22"/>
          <w:u w:val="single"/>
          <w:lang w:val="es-ES"/>
        </w:rPr>
      </w:pPr>
      <w:r w:rsidRPr="003C1737">
        <w:rPr>
          <w:rFonts w:cs="Arial"/>
          <w:sz w:val="22"/>
          <w:szCs w:val="22"/>
          <w:u w:val="single"/>
          <w:lang w:val="es-ES"/>
        </w:rPr>
        <w:t>Recepción de materia prima</w:t>
      </w:r>
    </w:p>
    <w:p w:rsidR="001279FA" w:rsidRPr="003C1737" w:rsidRDefault="001279FA" w:rsidP="00B77BC2">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identificará y controlará todo el material ingresado. Para avalar la ejecución de los controles, el </w:t>
      </w:r>
      <w:r w:rsidR="00D55635">
        <w:rPr>
          <w:rFonts w:cs="Arial"/>
          <w:sz w:val="22"/>
          <w:szCs w:val="22"/>
          <w:lang w:val="es-ES"/>
        </w:rPr>
        <w:t>CONTRATISTA PPP</w:t>
      </w:r>
      <w:r w:rsidRPr="003C1737">
        <w:rPr>
          <w:rFonts w:cs="Arial"/>
          <w:sz w:val="22"/>
          <w:szCs w:val="22"/>
          <w:lang w:val="es-ES"/>
        </w:rPr>
        <w:t xml:space="preserve"> deberá contar con la siguiente documentación:</w:t>
      </w:r>
    </w:p>
    <w:p w:rsidR="001279FA" w:rsidRPr="003C1737" w:rsidRDefault="001279FA" w:rsidP="00B77BC2">
      <w:pPr>
        <w:numPr>
          <w:ilvl w:val="0"/>
          <w:numId w:val="4"/>
        </w:numPr>
        <w:tabs>
          <w:tab w:val="num" w:pos="1080"/>
        </w:tabs>
        <w:ind w:left="1077" w:hanging="357"/>
        <w:jc w:val="both"/>
        <w:rPr>
          <w:rFonts w:cs="Arial"/>
          <w:sz w:val="22"/>
          <w:szCs w:val="22"/>
          <w:lang w:val="es-ES"/>
        </w:rPr>
      </w:pPr>
      <w:r w:rsidRPr="003C1737">
        <w:rPr>
          <w:rFonts w:cs="Arial"/>
          <w:sz w:val="22"/>
          <w:szCs w:val="22"/>
          <w:lang w:val="es-ES"/>
        </w:rPr>
        <w:t>Boletas de ingreso de material con la respectiva identificación, número de colada, cantidad de material ingresado, fecha de ingreso y número de remito. Ubicación, número de stock, etc., de manera de poder ubicarlo e identificarlo rápidamente con facilidad.</w:t>
      </w:r>
    </w:p>
    <w:p w:rsidR="001279FA" w:rsidRPr="003C1737" w:rsidRDefault="001279FA" w:rsidP="007B3140">
      <w:pPr>
        <w:numPr>
          <w:ilvl w:val="0"/>
          <w:numId w:val="4"/>
        </w:numPr>
        <w:tabs>
          <w:tab w:val="num" w:pos="1080"/>
        </w:tabs>
        <w:ind w:left="1077" w:hanging="357"/>
        <w:jc w:val="both"/>
        <w:rPr>
          <w:rFonts w:cs="Arial"/>
          <w:sz w:val="22"/>
          <w:szCs w:val="22"/>
        </w:rPr>
      </w:pPr>
      <w:proofErr w:type="spellStart"/>
      <w:r w:rsidRPr="003C1737">
        <w:rPr>
          <w:rFonts w:cs="Arial"/>
          <w:sz w:val="22"/>
          <w:szCs w:val="22"/>
        </w:rPr>
        <w:t>Certificados</w:t>
      </w:r>
      <w:proofErr w:type="spellEnd"/>
      <w:r w:rsidRPr="003C1737">
        <w:rPr>
          <w:rFonts w:cs="Arial"/>
          <w:sz w:val="22"/>
          <w:szCs w:val="22"/>
        </w:rPr>
        <w:t xml:space="preserve"> de </w:t>
      </w:r>
      <w:proofErr w:type="spellStart"/>
      <w:r w:rsidRPr="003C1737">
        <w:rPr>
          <w:rFonts w:cs="Arial"/>
          <w:sz w:val="22"/>
          <w:szCs w:val="22"/>
        </w:rPr>
        <w:t>calidad</w:t>
      </w:r>
      <w:proofErr w:type="spellEnd"/>
      <w:r w:rsidRPr="003C1737">
        <w:rPr>
          <w:rFonts w:cs="Arial"/>
          <w:sz w:val="22"/>
          <w:szCs w:val="22"/>
        </w:rPr>
        <w:t>.</w:t>
      </w:r>
    </w:p>
    <w:p w:rsidR="001279FA" w:rsidRPr="003C1737" w:rsidRDefault="001279FA" w:rsidP="007B3140">
      <w:pPr>
        <w:numPr>
          <w:ilvl w:val="0"/>
          <w:numId w:val="4"/>
        </w:numPr>
        <w:tabs>
          <w:tab w:val="num" w:pos="1080"/>
        </w:tabs>
        <w:ind w:left="1077" w:hanging="357"/>
        <w:jc w:val="both"/>
        <w:rPr>
          <w:rFonts w:cs="Arial"/>
          <w:sz w:val="22"/>
          <w:szCs w:val="22"/>
          <w:lang w:val="es-ES"/>
        </w:rPr>
      </w:pPr>
      <w:r w:rsidRPr="003C1737">
        <w:rPr>
          <w:rFonts w:cs="Arial"/>
          <w:sz w:val="22"/>
          <w:szCs w:val="22"/>
          <w:lang w:val="es-ES"/>
        </w:rPr>
        <w:t xml:space="preserve">Registro de </w:t>
      </w:r>
      <w:r w:rsidR="00046392">
        <w:rPr>
          <w:rFonts w:cs="Arial"/>
          <w:sz w:val="22"/>
          <w:szCs w:val="22"/>
          <w:lang w:val="es-ES"/>
        </w:rPr>
        <w:t xml:space="preserve">Inspección </w:t>
      </w:r>
      <w:r w:rsidRPr="003C1737">
        <w:rPr>
          <w:rFonts w:cs="Arial"/>
          <w:sz w:val="22"/>
          <w:szCs w:val="22"/>
          <w:lang w:val="es-ES"/>
        </w:rPr>
        <w:t>de materiales.</w:t>
      </w:r>
    </w:p>
    <w:p w:rsidR="001279FA" w:rsidRPr="003C1737" w:rsidRDefault="001279FA" w:rsidP="00B77BC2">
      <w:pPr>
        <w:spacing w:before="120"/>
        <w:jc w:val="both"/>
        <w:rPr>
          <w:rFonts w:cs="Arial"/>
          <w:sz w:val="22"/>
          <w:szCs w:val="22"/>
          <w:lang w:val="es-ES"/>
        </w:rPr>
      </w:pPr>
      <w:r w:rsidRPr="003C1737">
        <w:rPr>
          <w:rFonts w:cs="Arial"/>
          <w:sz w:val="22"/>
          <w:szCs w:val="22"/>
          <w:lang w:val="es-ES"/>
        </w:rPr>
        <w:t xml:space="preserve">Si la </w:t>
      </w:r>
      <w:r w:rsidR="00D55635">
        <w:rPr>
          <w:rFonts w:cs="Arial"/>
          <w:sz w:val="22"/>
          <w:szCs w:val="22"/>
          <w:lang w:val="es-ES"/>
        </w:rPr>
        <w:t>INSPECCIÓN TÉCNICA</w:t>
      </w:r>
      <w:r w:rsidRPr="003C1737">
        <w:rPr>
          <w:rFonts w:cs="Arial"/>
          <w:sz w:val="22"/>
          <w:szCs w:val="22"/>
          <w:lang w:val="es-ES"/>
        </w:rPr>
        <w:t xml:space="preserve"> se realiza por muestreo, éste se ejecutará bajo los lineamientos de la norma IRAM 15 o norma equivalente.</w:t>
      </w:r>
    </w:p>
    <w:p w:rsidR="001279FA" w:rsidRPr="003C1737" w:rsidRDefault="001279FA" w:rsidP="00B77BC2">
      <w:pPr>
        <w:spacing w:before="120"/>
        <w:jc w:val="both"/>
        <w:rPr>
          <w:rFonts w:cs="Arial"/>
          <w:sz w:val="22"/>
          <w:szCs w:val="22"/>
          <w:lang w:val="es-ES"/>
        </w:rPr>
      </w:pPr>
      <w:r w:rsidRPr="003C1737">
        <w:rPr>
          <w:rFonts w:cs="Arial"/>
          <w:sz w:val="22"/>
          <w:szCs w:val="22"/>
          <w:lang w:val="es-ES"/>
        </w:rPr>
        <w:t xml:space="preserve">La norma, el plan de muestreo, el nivel de </w:t>
      </w:r>
      <w:r w:rsidR="00046392">
        <w:rPr>
          <w:rFonts w:cs="Arial"/>
          <w:sz w:val="22"/>
          <w:szCs w:val="22"/>
          <w:lang w:val="es-ES"/>
        </w:rPr>
        <w:t xml:space="preserve">inspección </w:t>
      </w:r>
      <w:r w:rsidRPr="003C1737">
        <w:rPr>
          <w:rFonts w:cs="Arial"/>
          <w:sz w:val="22"/>
          <w:szCs w:val="22"/>
          <w:lang w:val="es-ES"/>
        </w:rPr>
        <w:t>y el nivel de calidad aceptable (AQL) se indicarán en los procedimientos de recepción de materiales respectivos.</w:t>
      </w:r>
    </w:p>
    <w:p w:rsidR="001279FA" w:rsidRPr="003C1737" w:rsidRDefault="001279FA" w:rsidP="00B77BC2">
      <w:pPr>
        <w:spacing w:before="120"/>
        <w:jc w:val="both"/>
        <w:rPr>
          <w:rFonts w:cs="Arial"/>
          <w:sz w:val="22"/>
          <w:szCs w:val="22"/>
          <w:lang w:val="es-ES"/>
        </w:rPr>
      </w:pPr>
      <w:r w:rsidRPr="003C1737">
        <w:rPr>
          <w:rFonts w:cs="Arial"/>
          <w:sz w:val="22"/>
          <w:szCs w:val="22"/>
          <w:lang w:val="es-ES"/>
        </w:rPr>
        <w:t>Registro de muestras y de partidas aprobadas y rechazadas. Proceso de fabricación</w:t>
      </w:r>
    </w:p>
    <w:p w:rsidR="001279FA" w:rsidRPr="003C1737" w:rsidRDefault="001279FA" w:rsidP="001279FA">
      <w:pPr>
        <w:rPr>
          <w:rFonts w:cs="Arial"/>
          <w:sz w:val="22"/>
          <w:szCs w:val="22"/>
          <w:u w:val="single"/>
          <w:lang w:val="es-ES"/>
        </w:rPr>
      </w:pPr>
    </w:p>
    <w:p w:rsidR="001279FA" w:rsidRPr="003C1737" w:rsidRDefault="001279FA" w:rsidP="00B77BC2">
      <w:pPr>
        <w:jc w:val="both"/>
        <w:rPr>
          <w:rFonts w:cs="Arial"/>
          <w:sz w:val="22"/>
          <w:szCs w:val="22"/>
          <w:u w:val="single"/>
          <w:lang w:val="es-ES"/>
        </w:rPr>
      </w:pPr>
      <w:r w:rsidRPr="003C1737">
        <w:rPr>
          <w:rFonts w:cs="Arial"/>
          <w:sz w:val="22"/>
          <w:szCs w:val="22"/>
          <w:u w:val="single"/>
          <w:lang w:val="es-ES"/>
        </w:rPr>
        <w:t>Proceso de fabricación.</w:t>
      </w:r>
    </w:p>
    <w:p w:rsidR="001279FA" w:rsidRPr="003C1737" w:rsidRDefault="001279FA" w:rsidP="00B77BC2">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controlar el proceso de fabricación siguiendo las indicaciones incluidas en el diagrama de proceso o plan de</w:t>
      </w:r>
      <w:r w:rsidR="00046392">
        <w:rPr>
          <w:rFonts w:cs="Arial"/>
          <w:sz w:val="22"/>
          <w:szCs w:val="22"/>
          <w:lang w:val="es-ES"/>
        </w:rPr>
        <w:t xml:space="preserve"> inspección </w:t>
      </w:r>
      <w:r w:rsidRPr="003C1737">
        <w:rPr>
          <w:rFonts w:cs="Arial"/>
          <w:sz w:val="22"/>
          <w:szCs w:val="22"/>
          <w:lang w:val="es-ES"/>
        </w:rPr>
        <w:t>y ensayos.</w:t>
      </w:r>
    </w:p>
    <w:p w:rsidR="001279FA" w:rsidRPr="003C1737" w:rsidRDefault="001279FA" w:rsidP="00B77BC2">
      <w:pPr>
        <w:spacing w:before="120"/>
        <w:jc w:val="both"/>
        <w:rPr>
          <w:rFonts w:cs="Arial"/>
          <w:sz w:val="22"/>
          <w:szCs w:val="22"/>
          <w:lang w:val="es-ES"/>
        </w:rPr>
      </w:pPr>
      <w:r w:rsidRPr="003C1737">
        <w:rPr>
          <w:rFonts w:cs="Arial"/>
          <w:sz w:val="22"/>
          <w:szCs w:val="22"/>
          <w:lang w:val="es-ES"/>
        </w:rPr>
        <w:t>Los tipos de controles a realizar serán visuales, dimensionales, funcionales, ensayos destructivos y no destructivos, para verificar que el suministro cumple con los requerimientos y especificaciones contractuales.</w:t>
      </w:r>
    </w:p>
    <w:p w:rsidR="001279FA" w:rsidRPr="003C1737" w:rsidRDefault="001279FA" w:rsidP="00B77BC2">
      <w:pPr>
        <w:spacing w:before="120"/>
        <w:jc w:val="both"/>
        <w:rPr>
          <w:rFonts w:cs="Arial"/>
          <w:sz w:val="22"/>
          <w:szCs w:val="22"/>
          <w:lang w:val="es-ES"/>
        </w:rPr>
      </w:pPr>
      <w:r w:rsidRPr="003C1737">
        <w:rPr>
          <w:rFonts w:cs="Arial"/>
          <w:sz w:val="22"/>
          <w:szCs w:val="22"/>
          <w:lang w:val="es-ES"/>
        </w:rPr>
        <w:t>Cuando la</w:t>
      </w:r>
      <w:r w:rsidR="00046392">
        <w:rPr>
          <w:rFonts w:cs="Arial"/>
          <w:sz w:val="22"/>
          <w:szCs w:val="22"/>
          <w:lang w:val="es-ES"/>
        </w:rPr>
        <w:t xml:space="preserve"> inspección </w:t>
      </w:r>
      <w:r w:rsidRPr="003C1737">
        <w:rPr>
          <w:rFonts w:cs="Arial"/>
          <w:sz w:val="22"/>
          <w:szCs w:val="22"/>
          <w:lang w:val="es-ES"/>
        </w:rPr>
        <w:t>directa no sea factible o resulte dificultosa, se deberán monitorear los métodos de proceso.</w:t>
      </w:r>
    </w:p>
    <w:p w:rsidR="001279FA" w:rsidRPr="003C1737" w:rsidRDefault="001279FA" w:rsidP="00B77BC2">
      <w:pPr>
        <w:spacing w:before="120"/>
        <w:jc w:val="both"/>
        <w:rPr>
          <w:rFonts w:cs="Arial"/>
          <w:sz w:val="22"/>
          <w:szCs w:val="22"/>
          <w:lang w:val="es-ES"/>
        </w:rPr>
      </w:pPr>
      <w:r w:rsidRPr="003C1737">
        <w:rPr>
          <w:rFonts w:cs="Arial"/>
          <w:sz w:val="22"/>
          <w:szCs w:val="22"/>
          <w:lang w:val="es-ES"/>
        </w:rPr>
        <w:t>Los artículos que no presenten conformidad con los requerimientos contractuales se considerarán rechazados, debiéndose identificarlos clara y correctamente, y se los eliminará del ciclo de fabricación.</w:t>
      </w:r>
    </w:p>
    <w:p w:rsidR="001279FA" w:rsidRPr="003C1737" w:rsidRDefault="001279FA" w:rsidP="00B77BC2">
      <w:pPr>
        <w:spacing w:before="120"/>
        <w:jc w:val="both"/>
        <w:rPr>
          <w:rFonts w:cs="Arial"/>
          <w:sz w:val="22"/>
          <w:szCs w:val="22"/>
          <w:lang w:val="es-ES"/>
        </w:rPr>
      </w:pPr>
      <w:r w:rsidRPr="003C1737">
        <w:rPr>
          <w:rFonts w:cs="Arial"/>
          <w:sz w:val="22"/>
          <w:szCs w:val="22"/>
          <w:lang w:val="es-ES"/>
        </w:rPr>
        <w:lastRenderedPageBreak/>
        <w:t xml:space="preserve">Si el control es por muestreo el inspector del </w:t>
      </w:r>
      <w:r w:rsidR="00D55635">
        <w:rPr>
          <w:rFonts w:cs="Arial"/>
          <w:sz w:val="22"/>
          <w:szCs w:val="22"/>
          <w:lang w:val="es-ES"/>
        </w:rPr>
        <w:t>CONTRATISTA PPP</w:t>
      </w:r>
      <w:r w:rsidRPr="003C1737">
        <w:rPr>
          <w:rFonts w:cs="Arial"/>
          <w:sz w:val="22"/>
          <w:szCs w:val="22"/>
          <w:lang w:val="es-ES"/>
        </w:rPr>
        <w:t xml:space="preserve"> deberá acuñar en forma indeleble los artículos a los cuales se les realizó el control.</w:t>
      </w:r>
    </w:p>
    <w:p w:rsidR="001279FA" w:rsidRPr="003C1737" w:rsidRDefault="001279FA" w:rsidP="00B77BC2">
      <w:pPr>
        <w:spacing w:before="120"/>
        <w:jc w:val="both"/>
        <w:rPr>
          <w:rFonts w:cs="Arial"/>
          <w:sz w:val="22"/>
          <w:szCs w:val="22"/>
          <w:lang w:val="es-ES"/>
        </w:rPr>
      </w:pPr>
      <w:r w:rsidRPr="003C1737">
        <w:rPr>
          <w:rFonts w:cs="Arial"/>
          <w:sz w:val="22"/>
          <w:szCs w:val="22"/>
          <w:lang w:val="es-ES"/>
        </w:rPr>
        <w:t>Todos los ensayos o controles realizados por muestreo se ejecutarán bajo los lineamientos de la norma IRAM 15 o norma equivalente.</w:t>
      </w:r>
    </w:p>
    <w:p w:rsidR="001279FA" w:rsidRPr="003C1737" w:rsidRDefault="001279FA" w:rsidP="00B77BC2">
      <w:pPr>
        <w:spacing w:before="120"/>
        <w:jc w:val="both"/>
        <w:rPr>
          <w:rFonts w:cs="Arial"/>
          <w:sz w:val="22"/>
          <w:szCs w:val="22"/>
          <w:lang w:val="es-ES"/>
        </w:rPr>
      </w:pPr>
      <w:r w:rsidRPr="003C1737">
        <w:rPr>
          <w:rFonts w:cs="Arial"/>
          <w:sz w:val="22"/>
          <w:szCs w:val="22"/>
          <w:lang w:val="es-ES"/>
        </w:rPr>
        <w:t xml:space="preserve">La norma, el plan de muestreo, el nivel de </w:t>
      </w:r>
      <w:r w:rsidR="00046392">
        <w:rPr>
          <w:rFonts w:cs="Arial"/>
          <w:sz w:val="22"/>
          <w:szCs w:val="22"/>
          <w:lang w:val="es-ES"/>
        </w:rPr>
        <w:t xml:space="preserve">inspección </w:t>
      </w:r>
      <w:r w:rsidRPr="003C1737">
        <w:rPr>
          <w:rFonts w:cs="Arial"/>
          <w:sz w:val="22"/>
          <w:szCs w:val="22"/>
          <w:lang w:val="es-ES"/>
        </w:rPr>
        <w:t>y el nivel de calidad aceptable (AQL) se indicarán en los procedimientos de ensayos respectivos.</w:t>
      </w:r>
    </w:p>
    <w:p w:rsidR="001279FA" w:rsidRPr="003C1737" w:rsidRDefault="001279FA" w:rsidP="001279FA">
      <w:pPr>
        <w:rPr>
          <w:rFonts w:cs="Arial"/>
          <w:sz w:val="22"/>
          <w:szCs w:val="22"/>
          <w:u w:val="single"/>
          <w:lang w:val="es-ES"/>
        </w:rPr>
      </w:pPr>
    </w:p>
    <w:p w:rsidR="001279FA" w:rsidRPr="003C1737" w:rsidRDefault="00D55635" w:rsidP="00B77BC2">
      <w:pPr>
        <w:jc w:val="both"/>
        <w:rPr>
          <w:rFonts w:cs="Arial"/>
          <w:sz w:val="22"/>
          <w:szCs w:val="22"/>
          <w:u w:val="single"/>
          <w:lang w:val="es-ES"/>
        </w:rPr>
      </w:pPr>
      <w:r>
        <w:rPr>
          <w:rFonts w:cs="Arial"/>
          <w:sz w:val="22"/>
          <w:szCs w:val="22"/>
          <w:u w:val="single"/>
          <w:lang w:val="es-ES"/>
        </w:rPr>
        <w:t>INSPECCIÓN TÉCNICA</w:t>
      </w:r>
      <w:r w:rsidR="001279FA" w:rsidRPr="003C1737">
        <w:rPr>
          <w:rFonts w:cs="Arial"/>
          <w:sz w:val="22"/>
          <w:szCs w:val="22"/>
          <w:u w:val="single"/>
          <w:lang w:val="es-ES"/>
        </w:rPr>
        <w:t xml:space="preserve"> final</w:t>
      </w:r>
    </w:p>
    <w:p w:rsidR="001279FA" w:rsidRPr="003C1737" w:rsidRDefault="001279FA" w:rsidP="00B77BC2">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asegurarse que cada lote haya sido inspeccionado, en todos los puntos de control, antes de someterlo a la </w:t>
      </w:r>
      <w:r w:rsidR="00D55635">
        <w:rPr>
          <w:rFonts w:cs="Arial"/>
          <w:sz w:val="22"/>
          <w:szCs w:val="22"/>
          <w:lang w:val="es-ES"/>
        </w:rPr>
        <w:t>INSPECCIÓN TÉCNICA</w:t>
      </w:r>
      <w:r w:rsidRPr="003C1737">
        <w:rPr>
          <w:rFonts w:cs="Arial"/>
          <w:sz w:val="22"/>
          <w:szCs w:val="22"/>
          <w:lang w:val="es-ES"/>
        </w:rPr>
        <w:t xml:space="preserve"> de aceptación por parte del </w:t>
      </w:r>
      <w:r w:rsidR="00D55635">
        <w:rPr>
          <w:rFonts w:cs="Arial"/>
          <w:sz w:val="22"/>
          <w:szCs w:val="22"/>
          <w:lang w:val="es-ES"/>
        </w:rPr>
        <w:t>ENTE CONTRATANTE</w:t>
      </w:r>
      <w:r w:rsidRPr="003C1737">
        <w:rPr>
          <w:rFonts w:cs="Arial"/>
          <w:sz w:val="22"/>
          <w:szCs w:val="22"/>
          <w:lang w:val="es-ES"/>
        </w:rPr>
        <w:t>. Se deberá indicar en el plan de</w:t>
      </w:r>
      <w:r w:rsidR="00046392">
        <w:rPr>
          <w:rFonts w:cs="Arial"/>
          <w:sz w:val="22"/>
          <w:szCs w:val="22"/>
          <w:lang w:val="es-ES"/>
        </w:rPr>
        <w:t xml:space="preserve"> inspección </w:t>
      </w:r>
      <w:r w:rsidRPr="003C1737">
        <w:rPr>
          <w:rFonts w:cs="Arial"/>
          <w:sz w:val="22"/>
          <w:szCs w:val="22"/>
          <w:lang w:val="es-ES"/>
        </w:rPr>
        <w:t>y ensayos, como mínimo, lo siguiente:</w:t>
      </w:r>
    </w:p>
    <w:p w:rsidR="001279FA" w:rsidRPr="003C1737" w:rsidRDefault="001279FA" w:rsidP="00B77BC2">
      <w:pPr>
        <w:numPr>
          <w:ilvl w:val="0"/>
          <w:numId w:val="4"/>
        </w:numPr>
        <w:tabs>
          <w:tab w:val="num" w:pos="1276"/>
        </w:tabs>
        <w:ind w:left="1259" w:hanging="539"/>
        <w:jc w:val="both"/>
        <w:rPr>
          <w:rFonts w:cs="Arial"/>
          <w:sz w:val="22"/>
          <w:szCs w:val="22"/>
          <w:lang w:val="es-ES"/>
        </w:rPr>
      </w:pPr>
      <w:r w:rsidRPr="003C1737">
        <w:rPr>
          <w:rFonts w:cs="Arial"/>
          <w:sz w:val="22"/>
          <w:szCs w:val="22"/>
          <w:lang w:val="es-ES"/>
        </w:rPr>
        <w:t>Características a cumplir por la provisión con sus respectivas tolerancias, ensayos de laboratorio, etc.</w:t>
      </w:r>
    </w:p>
    <w:p w:rsidR="001279FA" w:rsidRPr="003C1737" w:rsidRDefault="001279FA" w:rsidP="00B77BC2">
      <w:pPr>
        <w:numPr>
          <w:ilvl w:val="0"/>
          <w:numId w:val="4"/>
        </w:numPr>
        <w:tabs>
          <w:tab w:val="num" w:pos="1276"/>
        </w:tabs>
        <w:ind w:left="1259" w:hanging="539"/>
        <w:jc w:val="both"/>
        <w:rPr>
          <w:rFonts w:cs="Arial"/>
          <w:sz w:val="22"/>
          <w:szCs w:val="22"/>
          <w:lang w:val="es-ES"/>
        </w:rPr>
      </w:pPr>
      <w:r w:rsidRPr="003C1737">
        <w:rPr>
          <w:rFonts w:cs="Arial"/>
          <w:sz w:val="22"/>
          <w:szCs w:val="22"/>
          <w:lang w:val="es-ES"/>
        </w:rPr>
        <w:t>Sector responsable que efectuará cada control e instrumental que deberá aplicarse en cada operación.</w:t>
      </w:r>
    </w:p>
    <w:p w:rsidR="001279FA" w:rsidRPr="003C1737" w:rsidRDefault="001279FA" w:rsidP="00B77BC2">
      <w:pPr>
        <w:numPr>
          <w:ilvl w:val="0"/>
          <w:numId w:val="56"/>
        </w:numPr>
        <w:tabs>
          <w:tab w:val="right" w:pos="9356"/>
        </w:tabs>
        <w:spacing w:before="120"/>
        <w:ind w:left="714" w:hanging="357"/>
        <w:jc w:val="both"/>
        <w:rPr>
          <w:rFonts w:cs="Arial"/>
          <w:sz w:val="22"/>
          <w:szCs w:val="22"/>
        </w:rPr>
      </w:pPr>
      <w:proofErr w:type="spellStart"/>
      <w:r w:rsidRPr="003C1737">
        <w:rPr>
          <w:rFonts w:cs="Arial"/>
          <w:sz w:val="22"/>
          <w:szCs w:val="22"/>
        </w:rPr>
        <w:t>Cronograma</w:t>
      </w:r>
      <w:proofErr w:type="spellEnd"/>
      <w:r w:rsidRPr="003C1737">
        <w:rPr>
          <w:rFonts w:cs="Arial"/>
          <w:sz w:val="22"/>
          <w:szCs w:val="22"/>
        </w:rPr>
        <w:t xml:space="preserve"> de </w:t>
      </w:r>
      <w:proofErr w:type="spellStart"/>
      <w:r w:rsidRPr="003C1737">
        <w:rPr>
          <w:rFonts w:cs="Arial"/>
          <w:sz w:val="22"/>
          <w:szCs w:val="22"/>
        </w:rPr>
        <w:t>tareas</w:t>
      </w:r>
      <w:proofErr w:type="spellEnd"/>
    </w:p>
    <w:p w:rsidR="001279FA" w:rsidRPr="003C1737" w:rsidRDefault="001279FA" w:rsidP="00B77BC2">
      <w:pPr>
        <w:jc w:val="both"/>
        <w:rPr>
          <w:rFonts w:cs="Arial"/>
          <w:sz w:val="22"/>
          <w:szCs w:val="22"/>
          <w:lang w:val="es-ES"/>
        </w:rPr>
      </w:pPr>
      <w:r w:rsidRPr="003C1737">
        <w:rPr>
          <w:rFonts w:cs="Arial"/>
          <w:sz w:val="22"/>
          <w:szCs w:val="22"/>
          <w:lang w:val="es-ES"/>
        </w:rPr>
        <w:t xml:space="preserve">El cronograma de tareas correspondiente al Plan de Gestión de Calidad deberá tener suficientes detalles como para permitir la total participación de la </w:t>
      </w:r>
      <w:r w:rsidR="00D55635">
        <w:rPr>
          <w:rFonts w:cs="Arial"/>
          <w:sz w:val="22"/>
          <w:szCs w:val="22"/>
          <w:lang w:val="es-ES"/>
        </w:rPr>
        <w:t>INSPECCIÓN TÉCNICA</w:t>
      </w:r>
      <w:r w:rsidRPr="003C1737">
        <w:rPr>
          <w:rFonts w:cs="Arial"/>
          <w:sz w:val="22"/>
          <w:szCs w:val="22"/>
          <w:lang w:val="es-ES"/>
        </w:rPr>
        <w:t>, en todas las tareas que ella juzgue conveniente.</w:t>
      </w:r>
    </w:p>
    <w:p w:rsidR="001279FA" w:rsidRPr="003C1737" w:rsidRDefault="001279FA" w:rsidP="00B77BC2">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 xml:space="preserve">Procedimientos, especificaciones e instrucciones de </w:t>
      </w:r>
      <w:r w:rsidR="00046392">
        <w:rPr>
          <w:rFonts w:cs="Arial"/>
          <w:sz w:val="22"/>
          <w:szCs w:val="22"/>
          <w:lang w:val="es-ES"/>
        </w:rPr>
        <w:t>inspección y</w:t>
      </w:r>
      <w:r w:rsidRPr="003C1737">
        <w:rPr>
          <w:rFonts w:cs="Arial"/>
          <w:sz w:val="22"/>
          <w:szCs w:val="22"/>
          <w:lang w:val="es-ES"/>
        </w:rPr>
        <w:t xml:space="preserve"> control</w:t>
      </w:r>
    </w:p>
    <w:p w:rsidR="001279FA" w:rsidRPr="003C1737" w:rsidRDefault="001279FA" w:rsidP="00B77BC2">
      <w:pPr>
        <w:jc w:val="both"/>
        <w:rPr>
          <w:rFonts w:cs="Arial"/>
          <w:sz w:val="22"/>
          <w:szCs w:val="22"/>
          <w:lang w:val="es-ES"/>
        </w:rPr>
      </w:pPr>
      <w:r w:rsidRPr="003C1737">
        <w:rPr>
          <w:rFonts w:cs="Arial"/>
          <w:sz w:val="22"/>
          <w:szCs w:val="22"/>
          <w:lang w:val="es-ES"/>
        </w:rPr>
        <w:t xml:space="preserve">Todas las tareas que realice el personal del </w:t>
      </w:r>
      <w:r w:rsidR="00D55635">
        <w:rPr>
          <w:rFonts w:cs="Arial"/>
          <w:sz w:val="22"/>
          <w:szCs w:val="22"/>
          <w:lang w:val="es-ES"/>
        </w:rPr>
        <w:t>CONTRATISTA PPP</w:t>
      </w:r>
      <w:r w:rsidRPr="003C1737">
        <w:rPr>
          <w:rFonts w:cs="Arial"/>
          <w:sz w:val="22"/>
          <w:szCs w:val="22"/>
          <w:lang w:val="es-ES"/>
        </w:rPr>
        <w:t>, en lo relativo a los controles de calidad, se regirá por procedimientos escritos.</w:t>
      </w:r>
    </w:p>
    <w:p w:rsidR="001279FA" w:rsidRPr="003C1737" w:rsidRDefault="001279FA" w:rsidP="00B77BC2">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Requerimientos de Gestión de Calidad para Sub</w:t>
      </w:r>
      <w:r w:rsidR="00671639">
        <w:rPr>
          <w:rFonts w:cs="Arial"/>
          <w:sz w:val="22"/>
          <w:szCs w:val="22"/>
          <w:lang w:val="es-ES"/>
        </w:rPr>
        <w:t>contratistas.-</w:t>
      </w:r>
    </w:p>
    <w:p w:rsidR="001279FA" w:rsidRPr="003C1737" w:rsidRDefault="001279FA" w:rsidP="00B77BC2">
      <w:pPr>
        <w:jc w:val="both"/>
        <w:rPr>
          <w:rFonts w:cs="Arial"/>
          <w:sz w:val="22"/>
          <w:szCs w:val="22"/>
          <w:lang w:val="es-ES"/>
        </w:rPr>
      </w:pPr>
      <w:r w:rsidRPr="003C1737">
        <w:rPr>
          <w:rFonts w:cs="Arial"/>
          <w:sz w:val="22"/>
          <w:szCs w:val="22"/>
          <w:lang w:val="es-ES"/>
        </w:rPr>
        <w:t>El Plan de Gestión de Calidad se hará extensivo a los eventuales Sub</w:t>
      </w:r>
      <w:r w:rsidR="00671639">
        <w:rPr>
          <w:rFonts w:cs="Arial"/>
          <w:sz w:val="22"/>
          <w:szCs w:val="22"/>
          <w:lang w:val="es-ES"/>
        </w:rPr>
        <w:t>contratistas</w:t>
      </w:r>
      <w:r w:rsidRPr="003C1737">
        <w:rPr>
          <w:rFonts w:cs="Arial"/>
          <w:sz w:val="22"/>
          <w:szCs w:val="22"/>
          <w:lang w:val="es-ES"/>
        </w:rPr>
        <w:t xml:space="preserve">, siendo el </w:t>
      </w:r>
      <w:r w:rsidR="00D55635">
        <w:rPr>
          <w:rFonts w:cs="Arial"/>
          <w:sz w:val="22"/>
          <w:szCs w:val="22"/>
          <w:lang w:val="es-ES"/>
        </w:rPr>
        <w:t>CONTRATISTA PPP</w:t>
      </w:r>
      <w:r w:rsidRPr="003C1737">
        <w:rPr>
          <w:rFonts w:cs="Arial"/>
          <w:sz w:val="22"/>
          <w:szCs w:val="22"/>
          <w:lang w:val="es-ES"/>
        </w:rPr>
        <w:t xml:space="preserve"> responsable de las acciones que realicen los mismos, debiendo extender y/o adecuar a cada uno de ellos los requerimientos de calidad del Plan con la aplicación de los respectivos controles.</w:t>
      </w:r>
    </w:p>
    <w:p w:rsidR="001279FA" w:rsidRPr="003C1737" w:rsidRDefault="001279FA" w:rsidP="00B77BC2">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Características de equipos de medición y máquinas de ensayos</w:t>
      </w:r>
    </w:p>
    <w:p w:rsidR="001279FA" w:rsidRPr="003C1737" w:rsidRDefault="001279FA" w:rsidP="00B77BC2">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disponer de la documentación pertinente y probatoria donde conste el estado de calibración, la frecuencia de su verificación y la descripción del método de todo el equipamiento afectado al Gestión de Calidad para la fabricación de las estructuras</w:t>
      </w:r>
      <w:proofErr w:type="gramStart"/>
      <w:r w:rsidRPr="003C1737">
        <w:rPr>
          <w:rFonts w:cs="Arial"/>
          <w:sz w:val="22"/>
          <w:szCs w:val="22"/>
          <w:lang w:val="es-ES"/>
        </w:rPr>
        <w:t>..</w:t>
      </w:r>
      <w:proofErr w:type="gramEnd"/>
    </w:p>
    <w:p w:rsidR="001279FA" w:rsidRPr="003C1737" w:rsidRDefault="001279FA" w:rsidP="00B77BC2">
      <w:pPr>
        <w:jc w:val="both"/>
        <w:rPr>
          <w:rFonts w:cs="Arial"/>
          <w:sz w:val="22"/>
          <w:szCs w:val="22"/>
          <w:lang w:val="es-ES"/>
        </w:rPr>
      </w:pPr>
      <w:r w:rsidRPr="003C1737">
        <w:rPr>
          <w:rFonts w:cs="Arial"/>
          <w:sz w:val="22"/>
          <w:szCs w:val="22"/>
          <w:lang w:val="es-ES"/>
        </w:rPr>
        <w:t>Los aparatos de medición empleados tales como balanzas, medidores de espesores, micrómetros, calibres, cintas métricas, máquinas de tracción, etc., serán calibrados periódicamente, siendo obligatoria la presentación de los certificados de contraste, que no deberán tener una antigüedad mayor de SEIS (6) meses.</w:t>
      </w:r>
    </w:p>
    <w:p w:rsidR="001279FA" w:rsidRPr="003C1737" w:rsidRDefault="001279FA" w:rsidP="00B77BC2">
      <w:pPr>
        <w:jc w:val="both"/>
        <w:rPr>
          <w:rFonts w:cs="Arial"/>
          <w:sz w:val="22"/>
          <w:szCs w:val="22"/>
          <w:lang w:val="es-ES"/>
        </w:rPr>
      </w:pPr>
      <w:r w:rsidRPr="003C1737">
        <w:rPr>
          <w:rFonts w:cs="Arial"/>
          <w:sz w:val="22"/>
          <w:szCs w:val="22"/>
          <w:lang w:val="es-ES"/>
        </w:rPr>
        <w:t xml:space="preserve">Dichos certificados de contraste deberán ser emitidos por laboratorios de renombre, quedando al sólo juicio del </w:t>
      </w:r>
      <w:r w:rsidR="00D55635">
        <w:rPr>
          <w:rFonts w:cs="Arial"/>
          <w:sz w:val="22"/>
          <w:szCs w:val="22"/>
          <w:lang w:val="es-ES"/>
        </w:rPr>
        <w:t>ENTE CONTRATANTE</w:t>
      </w:r>
      <w:r w:rsidRPr="003C1737">
        <w:rPr>
          <w:rFonts w:cs="Arial"/>
          <w:sz w:val="22"/>
          <w:szCs w:val="22"/>
          <w:lang w:val="es-ES"/>
        </w:rPr>
        <w:t xml:space="preserve"> la aceptación de los entes que avalen dichos certificados.</w:t>
      </w:r>
    </w:p>
    <w:p w:rsidR="001279FA" w:rsidRPr="00B77BC2" w:rsidRDefault="001279FA" w:rsidP="00183D6D">
      <w:pPr>
        <w:numPr>
          <w:ilvl w:val="0"/>
          <w:numId w:val="56"/>
        </w:numPr>
        <w:tabs>
          <w:tab w:val="right" w:pos="9356"/>
        </w:tabs>
        <w:spacing w:before="120"/>
        <w:ind w:left="714" w:hanging="357"/>
        <w:jc w:val="both"/>
        <w:rPr>
          <w:rFonts w:cs="Arial"/>
          <w:sz w:val="22"/>
          <w:szCs w:val="22"/>
          <w:lang w:val="es-ES"/>
        </w:rPr>
      </w:pPr>
      <w:r w:rsidRPr="00B77BC2">
        <w:rPr>
          <w:rFonts w:cs="Arial"/>
          <w:sz w:val="22"/>
          <w:szCs w:val="22"/>
          <w:lang w:val="es-ES"/>
        </w:rPr>
        <w:t>Procesos de fabricación especiales.</w:t>
      </w:r>
    </w:p>
    <w:p w:rsidR="001279FA" w:rsidRPr="00B77BC2" w:rsidRDefault="001279FA" w:rsidP="00183D6D">
      <w:pPr>
        <w:numPr>
          <w:ilvl w:val="0"/>
          <w:numId w:val="56"/>
        </w:numPr>
        <w:tabs>
          <w:tab w:val="right" w:pos="9356"/>
        </w:tabs>
        <w:spacing w:before="120"/>
        <w:ind w:left="714" w:hanging="357"/>
        <w:jc w:val="both"/>
        <w:rPr>
          <w:rFonts w:cs="Arial"/>
          <w:sz w:val="22"/>
          <w:szCs w:val="22"/>
          <w:lang w:val="es-ES"/>
        </w:rPr>
      </w:pPr>
      <w:r w:rsidRPr="00B77BC2">
        <w:rPr>
          <w:rFonts w:cs="Arial"/>
          <w:sz w:val="22"/>
          <w:szCs w:val="22"/>
          <w:lang w:val="es-ES"/>
        </w:rPr>
        <w:t>Controles de documentación.</w:t>
      </w:r>
    </w:p>
    <w:p w:rsidR="001279FA" w:rsidRPr="00B77BC2" w:rsidRDefault="001279FA" w:rsidP="00B77BC2">
      <w:pPr>
        <w:numPr>
          <w:ilvl w:val="0"/>
          <w:numId w:val="56"/>
        </w:numPr>
        <w:tabs>
          <w:tab w:val="right" w:pos="9356"/>
        </w:tabs>
        <w:spacing w:before="120" w:after="120"/>
        <w:ind w:left="714" w:hanging="357"/>
        <w:jc w:val="both"/>
        <w:rPr>
          <w:rFonts w:cs="Arial"/>
          <w:sz w:val="22"/>
          <w:szCs w:val="22"/>
          <w:lang w:val="es-ES"/>
        </w:rPr>
      </w:pPr>
      <w:r w:rsidRPr="00B77BC2">
        <w:rPr>
          <w:rFonts w:cs="Arial"/>
          <w:sz w:val="22"/>
          <w:szCs w:val="22"/>
          <w:lang w:val="es-ES"/>
        </w:rPr>
        <w:t>Registros de calidad</w:t>
      </w:r>
    </w:p>
    <w:p w:rsidR="001279FA" w:rsidRPr="003C1737" w:rsidRDefault="001279FA" w:rsidP="00B77BC2">
      <w:pPr>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mantendrá registros de calidad que evidencien que los resultados están encuadrados dentro de los requerimientos contractuales.</w:t>
      </w:r>
    </w:p>
    <w:p w:rsidR="001279FA" w:rsidRPr="003C1737" w:rsidRDefault="001279FA" w:rsidP="00B77BC2">
      <w:pPr>
        <w:jc w:val="both"/>
        <w:rPr>
          <w:rFonts w:cs="Arial"/>
          <w:sz w:val="22"/>
          <w:szCs w:val="22"/>
          <w:lang w:val="es-ES"/>
        </w:rPr>
      </w:pPr>
      <w:r w:rsidRPr="003C1737">
        <w:rPr>
          <w:rFonts w:cs="Arial"/>
          <w:sz w:val="22"/>
          <w:szCs w:val="22"/>
          <w:lang w:val="es-ES"/>
        </w:rPr>
        <w:lastRenderedPageBreak/>
        <w:t>Como mínimo estos registros incluirán:</w:t>
      </w:r>
    </w:p>
    <w:p w:rsidR="001279FA" w:rsidRPr="003C1737" w:rsidRDefault="001279FA" w:rsidP="00B77BC2">
      <w:pPr>
        <w:numPr>
          <w:ilvl w:val="0"/>
          <w:numId w:val="58"/>
        </w:numPr>
        <w:jc w:val="both"/>
        <w:rPr>
          <w:rFonts w:cs="Arial"/>
          <w:sz w:val="22"/>
          <w:szCs w:val="22"/>
          <w:lang w:val="es-ES"/>
        </w:rPr>
      </w:pPr>
      <w:r w:rsidRPr="003C1737">
        <w:rPr>
          <w:rFonts w:cs="Arial"/>
          <w:sz w:val="22"/>
          <w:szCs w:val="22"/>
          <w:lang w:val="es-ES"/>
        </w:rPr>
        <w:t>Certificados de calidad de materia prima.</w:t>
      </w:r>
    </w:p>
    <w:p w:rsidR="001279FA" w:rsidRPr="003C1737" w:rsidRDefault="001279FA" w:rsidP="00B77BC2">
      <w:pPr>
        <w:numPr>
          <w:ilvl w:val="0"/>
          <w:numId w:val="58"/>
        </w:numPr>
        <w:jc w:val="both"/>
        <w:rPr>
          <w:rFonts w:cs="Arial"/>
          <w:sz w:val="22"/>
          <w:szCs w:val="22"/>
          <w:lang w:val="es-ES"/>
        </w:rPr>
      </w:pPr>
      <w:r w:rsidRPr="003C1737">
        <w:rPr>
          <w:rFonts w:cs="Arial"/>
          <w:sz w:val="22"/>
          <w:szCs w:val="22"/>
          <w:lang w:val="es-ES"/>
        </w:rPr>
        <w:t>Protocolos de ensayos de lotes de materia prima, de componentes semielaborados y de partidas terminadas y, en general, de cualquier tipo de acción.</w:t>
      </w:r>
    </w:p>
    <w:p w:rsidR="001279FA" w:rsidRPr="003C1737" w:rsidRDefault="001279FA" w:rsidP="00B77BC2">
      <w:pPr>
        <w:spacing w:before="120"/>
        <w:jc w:val="both"/>
        <w:rPr>
          <w:rFonts w:cs="Arial"/>
          <w:sz w:val="22"/>
          <w:szCs w:val="22"/>
          <w:lang w:val="es-ES"/>
        </w:rPr>
      </w:pPr>
      <w:r w:rsidRPr="003C1737">
        <w:rPr>
          <w:rFonts w:cs="Arial"/>
          <w:sz w:val="22"/>
          <w:szCs w:val="22"/>
          <w:lang w:val="es-ES"/>
        </w:rPr>
        <w:t>Toda acción realizada sobre algún elemento del suministro, deberá generar un registro en un formulario específico donde se deberán documentar todos los datos del elemento y de la acción en sí misma.</w:t>
      </w:r>
    </w:p>
    <w:p w:rsidR="001279FA" w:rsidRPr="003C1737" w:rsidRDefault="001279FA" w:rsidP="00B77BC2">
      <w:pPr>
        <w:spacing w:before="120"/>
        <w:jc w:val="both"/>
        <w:rPr>
          <w:rFonts w:cs="Arial"/>
          <w:sz w:val="22"/>
          <w:szCs w:val="22"/>
          <w:lang w:val="es-ES"/>
        </w:rPr>
      </w:pPr>
      <w:r w:rsidRPr="003C1737">
        <w:rPr>
          <w:rFonts w:cs="Arial"/>
          <w:sz w:val="22"/>
          <w:szCs w:val="22"/>
          <w:lang w:val="es-ES"/>
        </w:rPr>
        <w:t>Cuando se ejecuten acciones de naturaleza excepcional no previstas, se deberá adjuntar al protocolo un informe de ejecución.</w:t>
      </w:r>
    </w:p>
    <w:p w:rsidR="001279FA" w:rsidRPr="003C1737" w:rsidRDefault="001279FA" w:rsidP="00B77BC2">
      <w:pPr>
        <w:spacing w:before="120"/>
        <w:jc w:val="both"/>
        <w:rPr>
          <w:rFonts w:cs="Arial"/>
          <w:sz w:val="22"/>
          <w:szCs w:val="22"/>
          <w:lang w:val="es-ES"/>
        </w:rPr>
      </w:pPr>
      <w:r w:rsidRPr="003C1737">
        <w:rPr>
          <w:rFonts w:cs="Arial"/>
          <w:sz w:val="22"/>
          <w:szCs w:val="22"/>
          <w:lang w:val="es-ES"/>
        </w:rPr>
        <w:t>Todo protocolo deberá reflejar, en forma clara y concreta, lo siguiente:</w:t>
      </w:r>
    </w:p>
    <w:p w:rsidR="001279FA" w:rsidRPr="003C1737" w:rsidRDefault="001279FA" w:rsidP="00B77BC2">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Identificación del protocolo (numeración secuencial).</w:t>
      </w:r>
    </w:p>
    <w:p w:rsidR="001279FA" w:rsidRPr="003C1737" w:rsidRDefault="001279FA" w:rsidP="00B77BC2">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Lugar y fecha de la acción.</w:t>
      </w:r>
    </w:p>
    <w:p w:rsidR="001279FA" w:rsidRPr="003C1737" w:rsidRDefault="001279FA" w:rsidP="00B77BC2">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Identificación de los procedimientos y/o normas y/o especificaciones a emplear en las acciones, etc.</w:t>
      </w:r>
    </w:p>
    <w:p w:rsidR="001279FA" w:rsidRPr="003C1737" w:rsidRDefault="001279FA" w:rsidP="00B77BC2">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Identificación del equipo utilizado en la ejecución de la tarea.</w:t>
      </w:r>
    </w:p>
    <w:p w:rsidR="001279FA" w:rsidRPr="002E6D0B" w:rsidRDefault="001279FA" w:rsidP="00B77BC2">
      <w:pPr>
        <w:numPr>
          <w:ilvl w:val="0"/>
          <w:numId w:val="4"/>
        </w:numPr>
        <w:tabs>
          <w:tab w:val="num" w:pos="1080"/>
        </w:tabs>
        <w:spacing w:before="60"/>
        <w:ind w:left="1077" w:hanging="357"/>
        <w:jc w:val="both"/>
        <w:rPr>
          <w:rFonts w:cs="Arial"/>
          <w:sz w:val="22"/>
          <w:szCs w:val="22"/>
          <w:lang w:val="es-ES"/>
        </w:rPr>
      </w:pPr>
      <w:r w:rsidRPr="002E6D0B">
        <w:rPr>
          <w:rFonts w:cs="Arial"/>
          <w:sz w:val="22"/>
          <w:szCs w:val="22"/>
          <w:lang w:val="es-ES"/>
        </w:rPr>
        <w:t>Operador del equipo utilizado.</w:t>
      </w:r>
    </w:p>
    <w:p w:rsidR="001279FA" w:rsidRPr="003C1737" w:rsidRDefault="001279FA" w:rsidP="006E2A5B">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Identificación del lote de materiales sometido a ensayos, indicando el número de partida, lote y características especiales.</w:t>
      </w:r>
    </w:p>
    <w:p w:rsidR="001279FA" w:rsidRPr="003C1737" w:rsidRDefault="001279FA" w:rsidP="006E2A5B">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Identificación de la documentación complementaria (informes de laboratorios y de ensayos, disconformidades, etc., según corresponda).</w:t>
      </w:r>
    </w:p>
    <w:p w:rsidR="001279FA" w:rsidRPr="003C1737" w:rsidRDefault="001279FA" w:rsidP="006E2A5B">
      <w:pPr>
        <w:numPr>
          <w:ilvl w:val="0"/>
          <w:numId w:val="4"/>
        </w:numPr>
        <w:tabs>
          <w:tab w:val="num" w:pos="1080"/>
        </w:tabs>
        <w:spacing w:before="60"/>
        <w:ind w:left="1077" w:hanging="357"/>
        <w:jc w:val="both"/>
        <w:rPr>
          <w:rFonts w:cs="Arial"/>
          <w:sz w:val="22"/>
          <w:szCs w:val="22"/>
          <w:lang w:val="es-ES"/>
        </w:rPr>
      </w:pPr>
      <w:r w:rsidRPr="003C1737">
        <w:rPr>
          <w:rFonts w:cs="Arial"/>
          <w:sz w:val="22"/>
          <w:szCs w:val="22"/>
          <w:lang w:val="es-ES"/>
        </w:rPr>
        <w:t xml:space="preserve">Registro de todos los parámetros relevados en el control. Para la producción seriada el </w:t>
      </w:r>
      <w:r w:rsidR="00D55635">
        <w:rPr>
          <w:rFonts w:cs="Arial"/>
          <w:sz w:val="22"/>
          <w:szCs w:val="22"/>
          <w:lang w:val="es-ES"/>
        </w:rPr>
        <w:t>CONTRATISTA PPP</w:t>
      </w:r>
      <w:r w:rsidRPr="003C1737">
        <w:rPr>
          <w:rFonts w:cs="Arial"/>
          <w:sz w:val="22"/>
          <w:szCs w:val="22"/>
          <w:lang w:val="es-ES"/>
        </w:rPr>
        <w:t xml:space="preserve"> podrá proponer un registro simplificado sujeto a la aprobación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7B3140">
      <w:pPr>
        <w:numPr>
          <w:ilvl w:val="0"/>
          <w:numId w:val="4"/>
        </w:numPr>
        <w:tabs>
          <w:tab w:val="num" w:pos="1080"/>
        </w:tabs>
        <w:ind w:left="1077" w:hanging="357"/>
        <w:jc w:val="both"/>
        <w:rPr>
          <w:rFonts w:cs="Arial"/>
          <w:sz w:val="22"/>
          <w:szCs w:val="22"/>
          <w:lang w:val="es-ES"/>
        </w:rPr>
      </w:pPr>
      <w:r w:rsidRPr="003C1737">
        <w:rPr>
          <w:rFonts w:cs="Arial"/>
          <w:sz w:val="22"/>
          <w:szCs w:val="22"/>
          <w:lang w:val="es-ES"/>
        </w:rPr>
        <w:t>Información sobre la muestra representativa (consignándose únicamente lo requerido específicamente para la tarea, por ejemplo: dimensiones de probetas para el ensayo de tracción, etc.).</w:t>
      </w:r>
    </w:p>
    <w:p w:rsidR="001279FA" w:rsidRPr="002E6D0B" w:rsidRDefault="001279FA" w:rsidP="007B3140">
      <w:pPr>
        <w:numPr>
          <w:ilvl w:val="0"/>
          <w:numId w:val="4"/>
        </w:numPr>
        <w:tabs>
          <w:tab w:val="num" w:pos="1080"/>
        </w:tabs>
        <w:ind w:left="1077" w:hanging="357"/>
        <w:jc w:val="both"/>
        <w:rPr>
          <w:rFonts w:cs="Arial"/>
          <w:sz w:val="22"/>
          <w:szCs w:val="22"/>
          <w:lang w:val="es-AR"/>
        </w:rPr>
      </w:pPr>
      <w:r w:rsidRPr="002E6D0B">
        <w:rPr>
          <w:rFonts w:cs="Arial"/>
          <w:sz w:val="22"/>
          <w:szCs w:val="22"/>
          <w:lang w:val="es-AR"/>
        </w:rPr>
        <w:t>Resultados de las acciones.</w:t>
      </w:r>
    </w:p>
    <w:p w:rsidR="001279FA" w:rsidRPr="002E6D0B" w:rsidRDefault="001279FA" w:rsidP="007B3140">
      <w:pPr>
        <w:numPr>
          <w:ilvl w:val="0"/>
          <w:numId w:val="4"/>
        </w:numPr>
        <w:tabs>
          <w:tab w:val="num" w:pos="1080"/>
        </w:tabs>
        <w:ind w:left="1077" w:hanging="357"/>
        <w:jc w:val="both"/>
        <w:rPr>
          <w:rFonts w:cs="Arial"/>
          <w:sz w:val="22"/>
          <w:szCs w:val="22"/>
          <w:lang w:val="es-AR"/>
        </w:rPr>
      </w:pPr>
      <w:r w:rsidRPr="002E6D0B">
        <w:rPr>
          <w:rFonts w:cs="Arial"/>
          <w:sz w:val="22"/>
          <w:szCs w:val="22"/>
          <w:lang w:val="es-AR"/>
        </w:rPr>
        <w:t>Dictamen de aprobación o rechazo.</w:t>
      </w:r>
    </w:p>
    <w:p w:rsidR="001279FA" w:rsidRPr="002E6D0B" w:rsidRDefault="001279FA" w:rsidP="007B3140">
      <w:pPr>
        <w:numPr>
          <w:ilvl w:val="0"/>
          <w:numId w:val="4"/>
        </w:numPr>
        <w:tabs>
          <w:tab w:val="num" w:pos="1080"/>
        </w:tabs>
        <w:ind w:left="1077" w:hanging="357"/>
        <w:jc w:val="both"/>
        <w:rPr>
          <w:rFonts w:cs="Arial"/>
          <w:sz w:val="22"/>
          <w:szCs w:val="22"/>
          <w:lang w:val="es-AR"/>
        </w:rPr>
      </w:pPr>
      <w:r w:rsidRPr="002E6D0B">
        <w:rPr>
          <w:rFonts w:cs="Arial"/>
          <w:sz w:val="22"/>
          <w:szCs w:val="22"/>
          <w:lang w:val="es-AR"/>
        </w:rPr>
        <w:t>Observaciones.</w:t>
      </w:r>
    </w:p>
    <w:p w:rsidR="001279FA" w:rsidRPr="002E6D0B" w:rsidRDefault="001279FA" w:rsidP="007B3140">
      <w:pPr>
        <w:numPr>
          <w:ilvl w:val="0"/>
          <w:numId w:val="4"/>
        </w:numPr>
        <w:tabs>
          <w:tab w:val="num" w:pos="1080"/>
        </w:tabs>
        <w:ind w:left="1077" w:hanging="357"/>
        <w:jc w:val="both"/>
        <w:rPr>
          <w:rFonts w:cs="Arial"/>
          <w:sz w:val="22"/>
          <w:szCs w:val="22"/>
          <w:lang w:val="es-AR"/>
        </w:rPr>
      </w:pPr>
      <w:r w:rsidRPr="002E6D0B">
        <w:rPr>
          <w:rFonts w:cs="Arial"/>
          <w:sz w:val="22"/>
          <w:szCs w:val="22"/>
          <w:lang w:val="es-AR"/>
        </w:rPr>
        <w:t>Firmas de los actuantes.</w:t>
      </w:r>
    </w:p>
    <w:p w:rsidR="001279FA" w:rsidRPr="003C1737" w:rsidRDefault="001279FA" w:rsidP="007B3140">
      <w:pPr>
        <w:spacing w:before="120"/>
        <w:rPr>
          <w:rFonts w:cs="Arial"/>
          <w:sz w:val="22"/>
          <w:szCs w:val="22"/>
          <w:lang w:val="es-ES"/>
        </w:rPr>
      </w:pPr>
      <w:r w:rsidRPr="003C1737">
        <w:rPr>
          <w:rFonts w:cs="Arial"/>
          <w:sz w:val="22"/>
          <w:szCs w:val="22"/>
          <w:lang w:val="es-ES"/>
        </w:rPr>
        <w:t>Registro de aceptación y/o rechazos por proveedor y/o Sub</w:t>
      </w:r>
      <w:r w:rsidR="00671639">
        <w:rPr>
          <w:rFonts w:cs="Arial"/>
          <w:sz w:val="22"/>
          <w:szCs w:val="22"/>
          <w:lang w:val="es-ES"/>
        </w:rPr>
        <w:t>contratistas</w:t>
      </w:r>
      <w:r w:rsidRPr="003C1737">
        <w:rPr>
          <w:rFonts w:cs="Arial"/>
          <w:sz w:val="22"/>
          <w:szCs w:val="22"/>
          <w:lang w:val="es-ES"/>
        </w:rPr>
        <w:t xml:space="preserve"> y por lote de cada partida.</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Informe o reporte de novedades.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Protocolos de ensayos de remesa.</w:t>
      </w:r>
    </w:p>
    <w:p w:rsidR="001279FA" w:rsidRPr="003C1737" w:rsidRDefault="001279FA" w:rsidP="007B3140">
      <w:pPr>
        <w:spacing w:before="120"/>
        <w:rPr>
          <w:rFonts w:cs="Arial"/>
          <w:sz w:val="22"/>
          <w:szCs w:val="22"/>
          <w:lang w:val="es-ES"/>
        </w:rPr>
      </w:pPr>
      <w:r w:rsidRPr="003C1737">
        <w:rPr>
          <w:rFonts w:cs="Arial"/>
          <w:sz w:val="22"/>
          <w:szCs w:val="22"/>
          <w:lang w:val="es-ES"/>
        </w:rPr>
        <w:t>Listado de normas y/o especificaciones aplicables.</w:t>
      </w:r>
    </w:p>
    <w:p w:rsidR="001279FA" w:rsidRPr="002E6D0B" w:rsidRDefault="001279FA" w:rsidP="007B3140">
      <w:pPr>
        <w:numPr>
          <w:ilvl w:val="0"/>
          <w:numId w:val="4"/>
        </w:numPr>
        <w:tabs>
          <w:tab w:val="num" w:pos="1260"/>
        </w:tabs>
        <w:ind w:left="1259" w:hanging="539"/>
        <w:jc w:val="both"/>
        <w:rPr>
          <w:rFonts w:cs="Arial"/>
          <w:sz w:val="22"/>
          <w:szCs w:val="22"/>
          <w:lang w:val="es-ES"/>
        </w:rPr>
      </w:pPr>
      <w:r w:rsidRPr="002E6D0B">
        <w:rPr>
          <w:rFonts w:cs="Arial"/>
          <w:sz w:val="22"/>
          <w:szCs w:val="22"/>
          <w:lang w:val="es-ES"/>
        </w:rPr>
        <w:t>Informes de auditorías.</w:t>
      </w:r>
    </w:p>
    <w:p w:rsidR="001279FA" w:rsidRPr="002E6D0B" w:rsidRDefault="001279FA" w:rsidP="007B3140">
      <w:pPr>
        <w:numPr>
          <w:ilvl w:val="0"/>
          <w:numId w:val="4"/>
        </w:numPr>
        <w:tabs>
          <w:tab w:val="num" w:pos="1260"/>
        </w:tabs>
        <w:ind w:left="1259" w:hanging="539"/>
        <w:jc w:val="both"/>
        <w:rPr>
          <w:rFonts w:cs="Arial"/>
          <w:sz w:val="22"/>
          <w:szCs w:val="22"/>
          <w:lang w:val="es-ES"/>
        </w:rPr>
      </w:pPr>
      <w:r w:rsidRPr="002E6D0B">
        <w:rPr>
          <w:rFonts w:cs="Arial"/>
          <w:sz w:val="22"/>
          <w:szCs w:val="22"/>
          <w:lang w:val="es-ES"/>
        </w:rPr>
        <w:t>Informes de acciones correctivas.</w:t>
      </w:r>
    </w:p>
    <w:p w:rsidR="001279FA" w:rsidRPr="002E6D0B" w:rsidRDefault="001279FA" w:rsidP="001279FA">
      <w:pPr>
        <w:tabs>
          <w:tab w:val="num" w:pos="1276"/>
        </w:tabs>
        <w:rPr>
          <w:rFonts w:cs="Arial"/>
          <w:sz w:val="22"/>
          <w:szCs w:val="22"/>
          <w:lang w:val="es-ES"/>
        </w:rPr>
      </w:pPr>
    </w:p>
    <w:p w:rsidR="001279FA" w:rsidRPr="003C1737" w:rsidRDefault="001279FA" w:rsidP="001279FA">
      <w:pPr>
        <w:tabs>
          <w:tab w:val="num" w:pos="1276"/>
        </w:tabs>
        <w:rPr>
          <w:rFonts w:cs="Arial"/>
          <w:sz w:val="22"/>
          <w:szCs w:val="22"/>
          <w:lang w:val="es-ES"/>
        </w:rPr>
      </w:pPr>
      <w:r w:rsidRPr="003C1737">
        <w:rPr>
          <w:rFonts w:cs="Arial"/>
          <w:sz w:val="22"/>
          <w:szCs w:val="22"/>
          <w:lang w:val="es-ES"/>
        </w:rPr>
        <w:t>Reportes e informes de no-conformidad.</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control de recepción y envío de documentación de Gestión de Calidad.</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calificación de procedimientos de soldadura.</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calificación de soldadores y/u operadores de máquinas de soldar.</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emisión de procedimientos.</w:t>
      </w:r>
    </w:p>
    <w:p w:rsidR="001279FA" w:rsidRPr="003C1737" w:rsidRDefault="001279FA" w:rsidP="007B3140">
      <w:pPr>
        <w:tabs>
          <w:tab w:val="num" w:pos="1276"/>
        </w:tabs>
        <w:spacing w:before="120"/>
        <w:rPr>
          <w:rFonts w:cs="Arial"/>
          <w:sz w:val="22"/>
          <w:szCs w:val="22"/>
          <w:lang w:val="es-ES"/>
        </w:rPr>
      </w:pPr>
      <w:r w:rsidRPr="003C1737">
        <w:rPr>
          <w:rFonts w:cs="Arial"/>
          <w:sz w:val="22"/>
          <w:szCs w:val="22"/>
          <w:lang w:val="es-ES"/>
        </w:rPr>
        <w:lastRenderedPageBreak/>
        <w:t>Registro de participación del sector de Gestión de Calidad en la emisión de documentos de otros sectores.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aprobación de documentación de Gestión de Calidad de los Sub</w:t>
      </w:r>
      <w:r w:rsidR="00671639">
        <w:rPr>
          <w:rFonts w:cs="Arial"/>
          <w:sz w:val="22"/>
          <w:szCs w:val="22"/>
          <w:lang w:val="es-ES"/>
        </w:rPr>
        <w:t>contratistas.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 firmas y altas y bajas del personal:</w:t>
      </w:r>
    </w:p>
    <w:p w:rsidR="001279FA" w:rsidRPr="003C1737" w:rsidRDefault="001279FA" w:rsidP="00183D6D">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Listado de personal actuante, antecedentes de cada uno y descripción de tareas.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Listado de personal de cada departamento con la firma completa, firma abreviada, cuño (si corresponde), fecha de alta y baja. Este listado deberá actualizarse a medida que se produzca una baja o una alta; se confeccionará teniendo en cuenta todo el personal que firme documentación o aplique su cuño.</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Registro del personal de Gestión de Calidad</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Listado de personal actuante, antecedentes de cada uno y descripción de tareas.</w:t>
      </w:r>
    </w:p>
    <w:p w:rsidR="001279FA" w:rsidRPr="003C1737" w:rsidRDefault="001279FA" w:rsidP="007B3140">
      <w:pPr>
        <w:numPr>
          <w:ilvl w:val="0"/>
          <w:numId w:val="4"/>
        </w:numPr>
        <w:tabs>
          <w:tab w:val="num" w:pos="1276"/>
        </w:tabs>
        <w:ind w:left="1259" w:hanging="539"/>
        <w:jc w:val="both"/>
        <w:rPr>
          <w:rFonts w:cs="Arial"/>
          <w:sz w:val="22"/>
          <w:szCs w:val="22"/>
          <w:lang w:val="es-ES"/>
        </w:rPr>
      </w:pPr>
      <w:r w:rsidRPr="003C1737">
        <w:rPr>
          <w:rFonts w:cs="Arial"/>
          <w:sz w:val="22"/>
          <w:szCs w:val="22"/>
          <w:lang w:val="es-ES"/>
        </w:rPr>
        <w:t>Registro de calificación de proveedores y/o Sub</w:t>
      </w:r>
      <w:r w:rsidR="00671639">
        <w:rPr>
          <w:rFonts w:cs="Arial"/>
          <w:sz w:val="22"/>
          <w:szCs w:val="22"/>
          <w:lang w:val="es-ES"/>
        </w:rPr>
        <w:t>contratistas</w:t>
      </w:r>
      <w:r w:rsidRPr="003C1737">
        <w:rPr>
          <w:rFonts w:cs="Arial"/>
          <w:sz w:val="22"/>
          <w:szCs w:val="22"/>
          <w:lang w:val="es-ES"/>
        </w:rPr>
        <w:t>.</w:t>
      </w:r>
    </w:p>
    <w:p w:rsidR="001279FA" w:rsidRPr="003C1737" w:rsidRDefault="001279FA" w:rsidP="00183D6D">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Registros y controles de los estados de las inspecciones.</w:t>
      </w:r>
    </w:p>
    <w:p w:rsidR="001279FA" w:rsidRPr="003C1737" w:rsidRDefault="001279FA" w:rsidP="007B3140">
      <w:pPr>
        <w:tabs>
          <w:tab w:val="num" w:pos="1276"/>
        </w:tabs>
        <w:spacing w:before="120"/>
        <w:rPr>
          <w:rFonts w:cs="Arial"/>
          <w:sz w:val="22"/>
          <w:szCs w:val="22"/>
        </w:rPr>
      </w:pPr>
      <w:r w:rsidRPr="003C1737">
        <w:rPr>
          <w:rFonts w:cs="Arial"/>
          <w:sz w:val="22"/>
          <w:szCs w:val="22"/>
        </w:rPr>
        <w:t xml:space="preserve">El </w:t>
      </w:r>
      <w:r w:rsidR="00D55635">
        <w:rPr>
          <w:rFonts w:cs="Arial"/>
          <w:sz w:val="22"/>
          <w:szCs w:val="22"/>
        </w:rPr>
        <w:t>CONTRATISTA PPP</w:t>
      </w:r>
      <w:r w:rsidRPr="003C1737">
        <w:rPr>
          <w:rFonts w:cs="Arial"/>
          <w:sz w:val="22"/>
          <w:szCs w:val="22"/>
        </w:rPr>
        <w:t xml:space="preserve"> </w:t>
      </w:r>
      <w:proofErr w:type="spellStart"/>
      <w:r w:rsidRPr="003C1737">
        <w:rPr>
          <w:rFonts w:cs="Arial"/>
          <w:sz w:val="22"/>
          <w:szCs w:val="22"/>
        </w:rPr>
        <w:t>deberá</w:t>
      </w:r>
      <w:proofErr w:type="spellEnd"/>
      <w:r w:rsidRPr="003C1737">
        <w:rPr>
          <w:rFonts w:cs="Arial"/>
          <w:sz w:val="22"/>
          <w:szCs w:val="22"/>
        </w:rPr>
        <w:t>:</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Proveer los medios para asegurar que las inspecciones y ensayos requeridos sean realizados y que la aceptabilidad del producto con respecto a las inspecciones y ensayos realizados sean conocidos en todos los sectores donde estén dispuestos los artículos.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Establecer y mantener un sistema de indicadores de estado (etiquetas o sellos, etc.), que demuestren la aceptación, rechazo u otro estado de los artículos.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 xml:space="preserve">Indicar la identidad del </w:t>
      </w:r>
      <w:r w:rsidR="00D55635">
        <w:rPr>
          <w:rFonts w:cs="Arial"/>
          <w:sz w:val="22"/>
          <w:szCs w:val="22"/>
          <w:lang w:val="es-ES"/>
        </w:rPr>
        <w:t>CONTRATISTA PPP</w:t>
      </w:r>
      <w:r w:rsidRPr="003C1737">
        <w:rPr>
          <w:rFonts w:cs="Arial"/>
          <w:sz w:val="22"/>
          <w:szCs w:val="22"/>
          <w:lang w:val="es-ES"/>
        </w:rPr>
        <w:t xml:space="preserve"> y su inspector en dichas etiquetas, sellos, etc.</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Proveer las medidas a tomar para el control de los indicadores de estados de inspecciones.</w:t>
      </w:r>
    </w:p>
    <w:p w:rsidR="001279FA" w:rsidRPr="003C1737" w:rsidRDefault="001279FA" w:rsidP="007B3140">
      <w:pPr>
        <w:numPr>
          <w:ilvl w:val="0"/>
          <w:numId w:val="4"/>
        </w:numPr>
        <w:tabs>
          <w:tab w:val="num" w:pos="1260"/>
        </w:tabs>
        <w:ind w:left="1259" w:hanging="539"/>
        <w:jc w:val="both"/>
        <w:rPr>
          <w:rFonts w:cs="Arial"/>
          <w:sz w:val="22"/>
          <w:szCs w:val="22"/>
          <w:lang w:val="es-ES"/>
        </w:rPr>
      </w:pPr>
      <w:r w:rsidRPr="003C1737">
        <w:rPr>
          <w:rFonts w:cs="Arial"/>
          <w:sz w:val="22"/>
          <w:szCs w:val="22"/>
          <w:lang w:val="es-ES"/>
        </w:rPr>
        <w:t>Determinar la autoridad para aplicar o quitar los indicadores.</w:t>
      </w:r>
    </w:p>
    <w:p w:rsidR="001279FA" w:rsidRPr="003C1737" w:rsidRDefault="001279FA" w:rsidP="00183D6D">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Procedimientos para el Reemplazo de Elementos Rechazados</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A los efectos de cumplimentar lo indicado en este punto, el </w:t>
      </w:r>
      <w:r w:rsidR="00D55635">
        <w:rPr>
          <w:rFonts w:cs="Arial"/>
          <w:sz w:val="22"/>
          <w:szCs w:val="22"/>
          <w:lang w:val="es-ES"/>
        </w:rPr>
        <w:t>CONTRATISTA PPP</w:t>
      </w:r>
      <w:r w:rsidRPr="003C1737">
        <w:rPr>
          <w:rFonts w:cs="Arial"/>
          <w:sz w:val="22"/>
          <w:szCs w:val="22"/>
          <w:lang w:val="es-ES"/>
        </w:rPr>
        <w:t xml:space="preserve"> deberá emitir procedimientos de Gestión de Calidad en el proceso de fabricación y galvanizado para el reemplazo de elementos rechazados, los que deberán contemplar la verificación de la totalidad de los elementos, sin considerar los muestreos previstos.</w:t>
      </w:r>
    </w:p>
    <w:p w:rsidR="001279FA" w:rsidRPr="002E6D0B" w:rsidRDefault="001279FA" w:rsidP="002E6D0B">
      <w:pPr>
        <w:numPr>
          <w:ilvl w:val="0"/>
          <w:numId w:val="56"/>
        </w:numPr>
        <w:tabs>
          <w:tab w:val="right" w:pos="9356"/>
        </w:tabs>
        <w:spacing w:before="120" w:after="120"/>
        <w:ind w:left="714" w:hanging="357"/>
        <w:jc w:val="both"/>
        <w:rPr>
          <w:rFonts w:cs="Arial"/>
          <w:sz w:val="22"/>
          <w:szCs w:val="22"/>
          <w:lang w:val="es-ES"/>
        </w:rPr>
      </w:pPr>
      <w:r w:rsidRPr="002E6D0B">
        <w:rPr>
          <w:rFonts w:cs="Arial"/>
          <w:sz w:val="22"/>
          <w:szCs w:val="22"/>
          <w:lang w:val="es-ES"/>
        </w:rPr>
        <w:t>Auditorías de Calidad</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dispondrá de representantes y/o inspectores que realizaran auditorías, como una herramienta de gestión para el seguimiento y verificación de la implementación efectiva de los sistemas de gestión de calidad de las provisiones. Estos deberán cumplir con los requerimientos de la norma ISO 9001.</w:t>
      </w:r>
    </w:p>
    <w:p w:rsidR="001279FA" w:rsidRPr="003C1737" w:rsidRDefault="001279FA" w:rsidP="00B77BC2">
      <w:pPr>
        <w:tabs>
          <w:tab w:val="num" w:pos="1276"/>
        </w:tabs>
        <w:spacing w:before="120"/>
        <w:jc w:val="both"/>
        <w:rPr>
          <w:rFonts w:cs="Arial"/>
          <w:sz w:val="22"/>
          <w:szCs w:val="22"/>
          <w:lang w:val="es-ES"/>
        </w:rPr>
      </w:pPr>
      <w:r w:rsidRPr="003C1737">
        <w:rPr>
          <w:rFonts w:cs="Arial"/>
          <w:sz w:val="22"/>
          <w:szCs w:val="22"/>
          <w:lang w:val="es-ES"/>
        </w:rPr>
        <w:t>A tal efecto se desarrollará un proceso sistemático, independiente y documentado para obtener evidencias y evaluarlas objetivamente a fin de determinar hasta qué punto se cumple los requerimientos.</w:t>
      </w:r>
    </w:p>
    <w:p w:rsidR="001279FA" w:rsidRPr="003C1737" w:rsidRDefault="001279FA" w:rsidP="00B77BC2">
      <w:pPr>
        <w:tabs>
          <w:tab w:val="num" w:pos="1276"/>
        </w:tabs>
        <w:spacing w:before="120"/>
        <w:jc w:val="both"/>
        <w:rPr>
          <w:rFonts w:cs="Arial"/>
          <w:sz w:val="22"/>
          <w:szCs w:val="22"/>
          <w:lang w:val="es-ES"/>
        </w:rPr>
      </w:pPr>
      <w:r w:rsidRPr="003C1737">
        <w:rPr>
          <w:rFonts w:cs="Arial"/>
          <w:sz w:val="22"/>
          <w:szCs w:val="22"/>
          <w:lang w:val="es-ES"/>
        </w:rPr>
        <w:t>Los auditados deberán poner a disposición de los representantes y/o inspectores de toda la documentación e información requerida para llevar a cabo exitosamente las citadas auditorías.</w:t>
      </w:r>
    </w:p>
    <w:p w:rsidR="001279FA" w:rsidRPr="003C1737" w:rsidRDefault="001279FA" w:rsidP="00B77BC2">
      <w:pPr>
        <w:tabs>
          <w:tab w:val="num" w:pos="1276"/>
        </w:tabs>
        <w:spacing w:before="120"/>
        <w:jc w:val="both"/>
        <w:rPr>
          <w:rFonts w:cs="Arial"/>
          <w:sz w:val="22"/>
          <w:szCs w:val="22"/>
          <w:lang w:val="es-ES"/>
        </w:rPr>
      </w:pPr>
      <w:r w:rsidRPr="003C1737">
        <w:rPr>
          <w:rFonts w:cs="Arial"/>
          <w:sz w:val="22"/>
          <w:szCs w:val="22"/>
          <w:lang w:val="es-ES"/>
        </w:rPr>
        <w:t>Los objetivos serán los siguientes:</w:t>
      </w:r>
    </w:p>
    <w:p w:rsidR="001279FA" w:rsidRPr="003C1737" w:rsidRDefault="001279FA" w:rsidP="00B77BC2">
      <w:pPr>
        <w:pStyle w:val="Lista1"/>
        <w:numPr>
          <w:ilvl w:val="0"/>
          <w:numId w:val="39"/>
        </w:numPr>
        <w:spacing w:after="0"/>
        <w:ind w:left="714" w:hanging="357"/>
        <w:jc w:val="both"/>
        <w:rPr>
          <w:rFonts w:eastAsia="Arial" w:cs="Arial"/>
          <w:sz w:val="22"/>
          <w:szCs w:val="22"/>
        </w:rPr>
      </w:pPr>
      <w:r w:rsidRPr="003C1737">
        <w:rPr>
          <w:rFonts w:eastAsia="Arial" w:cs="Arial"/>
          <w:sz w:val="22"/>
          <w:szCs w:val="22"/>
          <w:lang w:val="es-ES_tradnl"/>
        </w:rPr>
        <w:t>Determinación del grado de conformidad del Sistema de Gestión de Calidad (SGC) del auditado</w:t>
      </w:r>
    </w:p>
    <w:p w:rsidR="001279FA" w:rsidRPr="003C1737" w:rsidRDefault="001279FA" w:rsidP="00B77BC2">
      <w:pPr>
        <w:pStyle w:val="Lista1"/>
        <w:numPr>
          <w:ilvl w:val="0"/>
          <w:numId w:val="39"/>
        </w:numPr>
        <w:spacing w:after="0"/>
        <w:ind w:left="714" w:hanging="357"/>
        <w:jc w:val="both"/>
        <w:rPr>
          <w:rFonts w:eastAsia="Arial" w:cs="Arial"/>
          <w:sz w:val="22"/>
          <w:szCs w:val="22"/>
        </w:rPr>
      </w:pPr>
      <w:r w:rsidRPr="003C1737">
        <w:rPr>
          <w:rFonts w:eastAsia="Arial" w:cs="Arial"/>
          <w:sz w:val="22"/>
          <w:szCs w:val="22"/>
          <w:lang w:val="es-ES_tradnl"/>
        </w:rPr>
        <w:lastRenderedPageBreak/>
        <w:t>Evaluación de la capacidad del SGC para asegurar el cumplimiento de los requerimientos contractuales</w:t>
      </w:r>
    </w:p>
    <w:p w:rsidR="001279FA" w:rsidRPr="003C1737" w:rsidRDefault="001279FA" w:rsidP="00B77BC2">
      <w:pPr>
        <w:pStyle w:val="Lista1"/>
        <w:numPr>
          <w:ilvl w:val="0"/>
          <w:numId w:val="39"/>
        </w:numPr>
        <w:spacing w:after="0"/>
        <w:ind w:left="714" w:hanging="357"/>
        <w:jc w:val="both"/>
        <w:rPr>
          <w:rFonts w:eastAsia="Arial" w:cs="Arial"/>
          <w:sz w:val="22"/>
          <w:szCs w:val="22"/>
        </w:rPr>
      </w:pPr>
      <w:r w:rsidRPr="003C1737">
        <w:rPr>
          <w:rFonts w:eastAsia="Arial" w:cs="Arial"/>
          <w:sz w:val="22"/>
          <w:szCs w:val="22"/>
          <w:lang w:val="es-ES_tradnl"/>
        </w:rPr>
        <w:t xml:space="preserve">Evaluación de la eficacia del SGC para lograr los objetivos especificados </w:t>
      </w:r>
    </w:p>
    <w:p w:rsidR="001279FA" w:rsidRPr="003C1737" w:rsidRDefault="001279FA" w:rsidP="00B77BC2">
      <w:pPr>
        <w:pStyle w:val="Lista1"/>
        <w:numPr>
          <w:ilvl w:val="0"/>
          <w:numId w:val="39"/>
        </w:numPr>
        <w:spacing w:after="0"/>
        <w:ind w:left="714" w:hanging="357"/>
        <w:jc w:val="both"/>
        <w:rPr>
          <w:rFonts w:eastAsia="Arial" w:cs="Arial"/>
          <w:sz w:val="22"/>
          <w:szCs w:val="22"/>
        </w:rPr>
      </w:pPr>
      <w:r w:rsidRPr="003C1737">
        <w:rPr>
          <w:rFonts w:eastAsia="Arial" w:cs="Arial"/>
          <w:sz w:val="22"/>
          <w:szCs w:val="22"/>
          <w:lang w:val="es-ES_tradnl"/>
        </w:rPr>
        <w:t>Identificación de áreas potenciales de mejora del SGC.</w:t>
      </w:r>
      <w:r w:rsidRPr="003C1737">
        <w:rPr>
          <w:rFonts w:eastAsia="Arial" w:cs="Arial"/>
          <w:sz w:val="22"/>
          <w:szCs w:val="22"/>
        </w:rPr>
        <w:t xml:space="preserve"> </w:t>
      </w:r>
    </w:p>
    <w:p w:rsidR="001279FA" w:rsidRPr="003C1737" w:rsidRDefault="001279FA" w:rsidP="001279FA">
      <w:pPr>
        <w:pStyle w:val="Lista1"/>
        <w:numPr>
          <w:ilvl w:val="0"/>
          <w:numId w:val="0"/>
        </w:numPr>
        <w:spacing w:before="60" w:after="0"/>
        <w:ind w:left="357"/>
        <w:jc w:val="both"/>
        <w:rPr>
          <w:rFonts w:eastAsia="Arial" w:cs="Arial"/>
          <w:sz w:val="22"/>
          <w:szCs w:val="22"/>
        </w:rPr>
      </w:pPr>
    </w:p>
    <w:p w:rsidR="001279FA" w:rsidRPr="003C1737" w:rsidRDefault="001279FA" w:rsidP="00B77BC2">
      <w:pPr>
        <w:tabs>
          <w:tab w:val="num" w:pos="1276"/>
        </w:tabs>
        <w:jc w:val="both"/>
        <w:rPr>
          <w:rFonts w:cs="Arial"/>
          <w:b/>
          <w:sz w:val="22"/>
          <w:szCs w:val="22"/>
          <w:lang w:val="es-ES"/>
        </w:rPr>
      </w:pPr>
      <w:r w:rsidRPr="003C1737">
        <w:rPr>
          <w:rFonts w:cs="Arial"/>
          <w:b/>
          <w:sz w:val="22"/>
          <w:szCs w:val="22"/>
          <w:lang w:val="es-ES"/>
        </w:rPr>
        <w:t>Tipos de Auditorías</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Está previsto realizar dos tipos de auditorías:</w:t>
      </w:r>
    </w:p>
    <w:p w:rsidR="001279FA" w:rsidRPr="003C1737" w:rsidRDefault="001279FA" w:rsidP="00B77BC2">
      <w:pPr>
        <w:pStyle w:val="Lista1"/>
        <w:numPr>
          <w:ilvl w:val="0"/>
          <w:numId w:val="40"/>
        </w:numPr>
        <w:spacing w:after="0"/>
        <w:jc w:val="both"/>
        <w:rPr>
          <w:rFonts w:eastAsia="Arial" w:cs="Arial"/>
          <w:sz w:val="22"/>
          <w:szCs w:val="22"/>
          <w:lang w:val="es-ES_tradnl"/>
        </w:rPr>
      </w:pPr>
      <w:r w:rsidRPr="003C1737">
        <w:rPr>
          <w:rFonts w:eastAsia="Arial" w:cs="Arial"/>
          <w:b/>
          <w:sz w:val="22"/>
          <w:szCs w:val="22"/>
          <w:lang w:val="es-ES_tradnl"/>
        </w:rPr>
        <w:t>Auditorías de sistema:</w:t>
      </w:r>
      <w:r w:rsidRPr="003C1737">
        <w:rPr>
          <w:rFonts w:eastAsia="Arial" w:cs="Arial"/>
          <w:sz w:val="22"/>
          <w:szCs w:val="22"/>
          <w:lang w:val="es-ES_tradnl"/>
        </w:rPr>
        <w:t xml:space="preserve"> </w:t>
      </w:r>
      <w:r w:rsidRPr="003C1737">
        <w:rPr>
          <w:rFonts w:cs="Arial"/>
          <w:sz w:val="22"/>
          <w:szCs w:val="22"/>
        </w:rPr>
        <w:t>Serán realizadas al inicio de cada subcontrato de provisión y con posterioridad, si los resultados de auditorías de proceso o problemas en las entregas mostraran indicios de que el proveedor estuviera teniendo fallas sistémicas.</w:t>
      </w:r>
    </w:p>
    <w:p w:rsidR="001279FA" w:rsidRPr="003C1737" w:rsidRDefault="001279FA" w:rsidP="00B77BC2">
      <w:pPr>
        <w:pStyle w:val="Lista1"/>
        <w:numPr>
          <w:ilvl w:val="0"/>
          <w:numId w:val="40"/>
        </w:numPr>
        <w:spacing w:after="0"/>
        <w:jc w:val="both"/>
        <w:rPr>
          <w:rFonts w:eastAsia="Arial" w:cs="Arial"/>
          <w:sz w:val="22"/>
          <w:szCs w:val="22"/>
          <w:lang w:val="es-ES_tradnl"/>
        </w:rPr>
      </w:pPr>
      <w:r w:rsidRPr="003C1737">
        <w:rPr>
          <w:rFonts w:eastAsia="Arial" w:cs="Arial"/>
          <w:b/>
          <w:sz w:val="22"/>
          <w:szCs w:val="22"/>
          <w:lang w:val="es-ES_tradnl"/>
        </w:rPr>
        <w:t>Auditorías de proceso:</w:t>
      </w:r>
      <w:r w:rsidRPr="003C1737">
        <w:rPr>
          <w:rFonts w:eastAsia="Arial" w:cs="Arial"/>
          <w:sz w:val="22"/>
          <w:szCs w:val="22"/>
          <w:lang w:val="es-ES_tradnl"/>
        </w:rPr>
        <w:t xml:space="preserve"> </w:t>
      </w:r>
      <w:r w:rsidRPr="003C1737">
        <w:rPr>
          <w:rFonts w:cs="Arial"/>
          <w:sz w:val="22"/>
          <w:szCs w:val="22"/>
        </w:rPr>
        <w:t>Serán realizadas mientras dure el subcontrato de provisión.</w:t>
      </w:r>
    </w:p>
    <w:p w:rsidR="001279FA" w:rsidRPr="003C1737" w:rsidRDefault="001279FA" w:rsidP="00B77BC2">
      <w:pPr>
        <w:pStyle w:val="Lista1"/>
        <w:numPr>
          <w:ilvl w:val="0"/>
          <w:numId w:val="0"/>
        </w:numPr>
        <w:spacing w:after="0"/>
        <w:ind w:left="360"/>
        <w:jc w:val="both"/>
        <w:rPr>
          <w:rFonts w:eastAsia="Arial" w:cs="Arial"/>
          <w:sz w:val="22"/>
          <w:szCs w:val="22"/>
          <w:lang w:val="es-ES_tradnl"/>
        </w:rPr>
      </w:pPr>
    </w:p>
    <w:p w:rsidR="001279FA" w:rsidRPr="003C1737" w:rsidRDefault="001279FA" w:rsidP="00B77BC2">
      <w:pPr>
        <w:tabs>
          <w:tab w:val="num" w:pos="1276"/>
        </w:tabs>
        <w:jc w:val="both"/>
        <w:rPr>
          <w:rFonts w:cs="Arial"/>
          <w:b/>
          <w:sz w:val="22"/>
          <w:szCs w:val="22"/>
          <w:lang w:val="es-ES"/>
        </w:rPr>
      </w:pPr>
      <w:r w:rsidRPr="003C1737">
        <w:rPr>
          <w:rFonts w:cs="Arial"/>
          <w:b/>
          <w:sz w:val="22"/>
          <w:szCs w:val="22"/>
          <w:lang w:val="es-ES"/>
        </w:rPr>
        <w:t>Frecuencia de Auditorías</w:t>
      </w:r>
    </w:p>
    <w:p w:rsidR="001279FA" w:rsidRPr="003C1737" w:rsidRDefault="007B3140" w:rsidP="00B77BC2">
      <w:pPr>
        <w:tabs>
          <w:tab w:val="num" w:pos="1276"/>
        </w:tabs>
        <w:jc w:val="both"/>
        <w:rPr>
          <w:rFonts w:cs="Arial"/>
          <w:sz w:val="22"/>
          <w:szCs w:val="22"/>
          <w:lang w:val="es-ES"/>
        </w:rPr>
      </w:pPr>
      <w:r w:rsidRPr="003C1737">
        <w:rPr>
          <w:rFonts w:cs="Arial"/>
          <w:sz w:val="22"/>
          <w:szCs w:val="22"/>
          <w:lang w:val="es-ES"/>
        </w:rPr>
        <w:t>Está</w:t>
      </w:r>
      <w:r w:rsidR="001279FA" w:rsidRPr="003C1737">
        <w:rPr>
          <w:rFonts w:cs="Arial"/>
          <w:sz w:val="22"/>
          <w:szCs w:val="22"/>
          <w:lang w:val="es-ES"/>
        </w:rPr>
        <w:t xml:space="preserve"> previsto realizar como mínimo una auditoría mensual en las fábricas de cada Sub</w:t>
      </w:r>
      <w:r w:rsidR="00671639">
        <w:rPr>
          <w:rFonts w:cs="Arial"/>
          <w:sz w:val="22"/>
          <w:szCs w:val="22"/>
          <w:lang w:val="es-ES"/>
        </w:rPr>
        <w:t>contratistas</w:t>
      </w:r>
      <w:r w:rsidR="001279FA" w:rsidRPr="003C1737">
        <w:rPr>
          <w:rFonts w:cs="Arial"/>
          <w:sz w:val="22"/>
          <w:szCs w:val="22"/>
          <w:lang w:val="es-ES"/>
        </w:rPr>
        <w:t xml:space="preserve"> mientras dure la fabricación de materiales y/o productos.</w:t>
      </w:r>
    </w:p>
    <w:p w:rsidR="001279FA" w:rsidRPr="003C1737" w:rsidRDefault="001279FA" w:rsidP="007B3140">
      <w:pPr>
        <w:tabs>
          <w:tab w:val="num" w:pos="1276"/>
        </w:tabs>
        <w:rPr>
          <w:rFonts w:cs="Arial"/>
          <w:sz w:val="22"/>
          <w:szCs w:val="22"/>
          <w:lang w:val="es-ES"/>
        </w:rPr>
      </w:pPr>
    </w:p>
    <w:p w:rsidR="001279FA" w:rsidRPr="003C1737" w:rsidRDefault="001279FA" w:rsidP="007B3140">
      <w:pPr>
        <w:tabs>
          <w:tab w:val="num" w:pos="1276"/>
        </w:tabs>
        <w:rPr>
          <w:rFonts w:cs="Arial"/>
          <w:b/>
          <w:sz w:val="22"/>
          <w:szCs w:val="22"/>
          <w:lang w:val="es-ES"/>
        </w:rPr>
      </w:pPr>
      <w:r w:rsidRPr="003C1737">
        <w:rPr>
          <w:rFonts w:cs="Arial"/>
          <w:b/>
          <w:sz w:val="22"/>
          <w:szCs w:val="22"/>
          <w:lang w:val="es-ES"/>
        </w:rPr>
        <w:t>Programa de auditorías</w:t>
      </w:r>
    </w:p>
    <w:p w:rsidR="001279FA" w:rsidRPr="003C1737" w:rsidRDefault="001279FA" w:rsidP="007B3140">
      <w:pPr>
        <w:tabs>
          <w:tab w:val="num" w:pos="1276"/>
        </w:tabs>
        <w:rPr>
          <w:rFonts w:cs="Arial"/>
          <w:sz w:val="22"/>
          <w:szCs w:val="22"/>
          <w:lang w:val="es-ES"/>
        </w:rPr>
      </w:pPr>
      <w:r w:rsidRPr="003C1737">
        <w:rPr>
          <w:rFonts w:cs="Arial"/>
          <w:sz w:val="22"/>
          <w:szCs w:val="22"/>
          <w:lang w:val="es-ES"/>
        </w:rPr>
        <w:t>Se elaborará un cronograma mensual  de visitas que contemplará:</w:t>
      </w:r>
    </w:p>
    <w:p w:rsidR="001279FA" w:rsidRPr="003C1737" w:rsidRDefault="001279FA" w:rsidP="007B3140">
      <w:pPr>
        <w:pStyle w:val="Lista1"/>
        <w:numPr>
          <w:ilvl w:val="0"/>
          <w:numId w:val="41"/>
        </w:numPr>
        <w:spacing w:after="0"/>
        <w:ind w:left="714" w:hanging="357"/>
        <w:jc w:val="both"/>
        <w:rPr>
          <w:rFonts w:eastAsia="Arial" w:cs="Arial"/>
          <w:sz w:val="22"/>
          <w:szCs w:val="22"/>
          <w:lang w:val="es-ES_tradnl"/>
        </w:rPr>
      </w:pPr>
      <w:r w:rsidRPr="003C1737">
        <w:rPr>
          <w:rFonts w:eastAsia="Arial" w:cs="Arial"/>
          <w:sz w:val="22"/>
          <w:szCs w:val="22"/>
          <w:lang w:val="es-ES_tradnl"/>
        </w:rPr>
        <w:t>Cronograma de fabricación, programa de verificaciones de ensayos y pruebas, de manera que la auditoría coincida con etapas estratégicas del proceso.</w:t>
      </w:r>
    </w:p>
    <w:p w:rsidR="001279FA" w:rsidRPr="003C1737" w:rsidRDefault="001279FA" w:rsidP="007B3140">
      <w:pPr>
        <w:pStyle w:val="Lista1"/>
        <w:numPr>
          <w:ilvl w:val="0"/>
          <w:numId w:val="41"/>
        </w:numPr>
        <w:spacing w:after="0"/>
        <w:ind w:left="714" w:hanging="357"/>
        <w:jc w:val="both"/>
        <w:rPr>
          <w:rFonts w:cs="Arial"/>
          <w:sz w:val="22"/>
          <w:szCs w:val="22"/>
        </w:rPr>
      </w:pPr>
      <w:r w:rsidRPr="003C1737">
        <w:rPr>
          <w:rFonts w:eastAsia="Arial" w:cs="Arial"/>
          <w:sz w:val="22"/>
          <w:szCs w:val="22"/>
          <w:lang w:val="es-ES_tradnl"/>
        </w:rPr>
        <w:t>Necesidad de realizar más de una visita a las fábricas que presenten algún riesgo en cuanto a cumplimientos de entrega o de calidad, para cuya evaluación se considerará los resultados de auditorías anteriores y los informes de problemas en el desarrollo de la obra.</w:t>
      </w:r>
    </w:p>
    <w:p w:rsidR="001279FA" w:rsidRPr="003C1737" w:rsidRDefault="001279FA" w:rsidP="00B77BC2">
      <w:pPr>
        <w:numPr>
          <w:ilvl w:val="0"/>
          <w:numId w:val="56"/>
        </w:numPr>
        <w:tabs>
          <w:tab w:val="right" w:pos="9356"/>
        </w:tabs>
        <w:spacing w:before="120" w:after="120"/>
        <w:ind w:left="714" w:hanging="357"/>
        <w:jc w:val="both"/>
        <w:rPr>
          <w:rFonts w:cs="Arial"/>
          <w:sz w:val="22"/>
          <w:szCs w:val="22"/>
        </w:rPr>
      </w:pPr>
      <w:proofErr w:type="spellStart"/>
      <w:r w:rsidRPr="003C1737">
        <w:rPr>
          <w:rFonts w:cs="Arial"/>
          <w:sz w:val="22"/>
          <w:szCs w:val="22"/>
        </w:rPr>
        <w:t>Reportes</w:t>
      </w:r>
      <w:proofErr w:type="spellEnd"/>
      <w:r w:rsidRPr="003C1737">
        <w:rPr>
          <w:rFonts w:cs="Arial"/>
          <w:sz w:val="22"/>
          <w:szCs w:val="22"/>
        </w:rPr>
        <w:t xml:space="preserve"> de no-</w:t>
      </w:r>
      <w:proofErr w:type="spellStart"/>
      <w:r w:rsidRPr="003C1737">
        <w:rPr>
          <w:rFonts w:cs="Arial"/>
          <w:sz w:val="22"/>
          <w:szCs w:val="22"/>
        </w:rPr>
        <w:t>conformidad</w:t>
      </w:r>
      <w:proofErr w:type="spellEnd"/>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será responsable por la disposición de todo el material no conforme, incluyendo el de los sub</w:t>
      </w:r>
      <w:r w:rsidR="00671639">
        <w:rPr>
          <w:rFonts w:cs="Arial"/>
          <w:sz w:val="22"/>
          <w:szCs w:val="22"/>
          <w:lang w:val="es-ES"/>
        </w:rPr>
        <w:t>contratistas</w:t>
      </w:r>
      <w:r w:rsidRPr="003C1737">
        <w:rPr>
          <w:rFonts w:cs="Arial"/>
          <w:sz w:val="22"/>
          <w:szCs w:val="22"/>
          <w:lang w:val="es-ES"/>
        </w:rPr>
        <w:t xml:space="preserve">. Por consiguiente, deberá establecer un sistema para el efectivo control del material no conforme. Si la disconformidad es menor, la desviación podrá ser superada sin alteraciones de diseño, ya sea por </w:t>
      </w:r>
      <w:proofErr w:type="spellStart"/>
      <w:r w:rsidRPr="003C1737">
        <w:rPr>
          <w:rFonts w:cs="Arial"/>
          <w:sz w:val="22"/>
          <w:szCs w:val="22"/>
          <w:lang w:val="es-ES"/>
        </w:rPr>
        <w:t>retrabajos</w:t>
      </w:r>
      <w:proofErr w:type="spellEnd"/>
      <w:r w:rsidRPr="003C1737">
        <w:rPr>
          <w:rFonts w:cs="Arial"/>
          <w:sz w:val="22"/>
          <w:szCs w:val="22"/>
          <w:lang w:val="es-ES"/>
        </w:rPr>
        <w:t xml:space="preserve"> o reemplazos inmediatos.</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Si la disconformidad es mayor, o sea que la desviación no permite dar cumplimiento a los requerimientos contractuales, deberá someterse a la aprobación del </w:t>
      </w:r>
      <w:r w:rsidR="00D55635">
        <w:rPr>
          <w:rFonts w:cs="Arial"/>
          <w:sz w:val="22"/>
          <w:szCs w:val="22"/>
          <w:lang w:val="es-ES"/>
        </w:rPr>
        <w:t>ENTE CONTRATANTE</w:t>
      </w:r>
      <w:r w:rsidRPr="003C1737">
        <w:rPr>
          <w:rFonts w:cs="Arial"/>
          <w:sz w:val="22"/>
          <w:szCs w:val="22"/>
          <w:lang w:val="es-ES"/>
        </w:rPr>
        <w:t xml:space="preserve"> la acción correctiva que se estime más adecuada.</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El material que resulte rechazado no podrá ser utilizado por ningún motivo en otra parte del suministro y será segregado, con una marca indeleble de rechazo, en un “parque cerrado” del </w:t>
      </w:r>
      <w:r w:rsidR="00D55635">
        <w:rPr>
          <w:rFonts w:cs="Arial"/>
          <w:sz w:val="22"/>
          <w:szCs w:val="22"/>
          <w:lang w:val="es-ES"/>
        </w:rPr>
        <w:t>CONTRATISTA PPP</w:t>
      </w:r>
      <w:r w:rsidRPr="003C1737">
        <w:rPr>
          <w:rFonts w:cs="Arial"/>
          <w:sz w:val="22"/>
          <w:szCs w:val="22"/>
          <w:lang w:val="es-ES"/>
        </w:rPr>
        <w:t>.</w:t>
      </w:r>
    </w:p>
    <w:p w:rsidR="001279FA" w:rsidRPr="003C1737" w:rsidRDefault="001279FA" w:rsidP="00B77BC2">
      <w:pPr>
        <w:numPr>
          <w:ilvl w:val="0"/>
          <w:numId w:val="56"/>
        </w:numPr>
        <w:tabs>
          <w:tab w:val="right" w:pos="9356"/>
        </w:tabs>
        <w:spacing w:before="120" w:after="120"/>
        <w:ind w:left="714" w:hanging="357"/>
        <w:jc w:val="both"/>
        <w:rPr>
          <w:rFonts w:cs="Arial"/>
          <w:sz w:val="22"/>
          <w:szCs w:val="22"/>
        </w:rPr>
      </w:pPr>
      <w:proofErr w:type="spellStart"/>
      <w:r w:rsidRPr="003C1737">
        <w:rPr>
          <w:rFonts w:cs="Arial"/>
          <w:sz w:val="22"/>
          <w:szCs w:val="22"/>
        </w:rPr>
        <w:t>Acciones</w:t>
      </w:r>
      <w:proofErr w:type="spellEnd"/>
      <w:r w:rsidRPr="003C1737">
        <w:rPr>
          <w:rFonts w:cs="Arial"/>
          <w:sz w:val="22"/>
          <w:szCs w:val="22"/>
        </w:rPr>
        <w:t xml:space="preserve"> de </w:t>
      </w:r>
      <w:proofErr w:type="spellStart"/>
      <w:r w:rsidRPr="003C1737">
        <w:rPr>
          <w:rFonts w:cs="Arial"/>
          <w:sz w:val="22"/>
          <w:szCs w:val="22"/>
        </w:rPr>
        <w:t>orden</w:t>
      </w:r>
      <w:proofErr w:type="spellEnd"/>
      <w:r w:rsidRPr="003C1737">
        <w:rPr>
          <w:rFonts w:cs="Arial"/>
          <w:sz w:val="22"/>
          <w:szCs w:val="22"/>
        </w:rPr>
        <w:t xml:space="preserve"> </w:t>
      </w:r>
      <w:proofErr w:type="spellStart"/>
      <w:r w:rsidRPr="003C1737">
        <w:rPr>
          <w:rFonts w:cs="Arial"/>
          <w:sz w:val="22"/>
          <w:szCs w:val="22"/>
        </w:rPr>
        <w:t>correctivo</w:t>
      </w:r>
      <w:proofErr w:type="spellEnd"/>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establecer y mantener sistemas tales que:</w:t>
      </w:r>
    </w:p>
    <w:p w:rsidR="001279FA" w:rsidRPr="003C1737" w:rsidRDefault="001279FA" w:rsidP="00B77BC2">
      <w:pPr>
        <w:numPr>
          <w:ilvl w:val="0"/>
          <w:numId w:val="59"/>
        </w:numPr>
        <w:ind w:left="709"/>
        <w:jc w:val="both"/>
        <w:rPr>
          <w:rFonts w:cs="Arial"/>
          <w:sz w:val="22"/>
          <w:szCs w:val="22"/>
          <w:lang w:val="es-ES"/>
        </w:rPr>
      </w:pPr>
      <w:r w:rsidRPr="003C1737">
        <w:rPr>
          <w:rFonts w:cs="Arial"/>
          <w:sz w:val="22"/>
          <w:szCs w:val="22"/>
          <w:lang w:val="es-ES"/>
        </w:rPr>
        <w:t>Identifiquen cada lote desde la recepción, durante las distintas etapas del proceso, hasta la terminación del producto.</w:t>
      </w:r>
    </w:p>
    <w:p w:rsidR="001279FA" w:rsidRPr="003C1737" w:rsidRDefault="001279FA" w:rsidP="00B77BC2">
      <w:pPr>
        <w:numPr>
          <w:ilvl w:val="0"/>
          <w:numId w:val="56"/>
        </w:numPr>
        <w:tabs>
          <w:tab w:val="right" w:pos="9356"/>
        </w:tabs>
        <w:spacing w:before="120"/>
        <w:ind w:left="714" w:hanging="357"/>
        <w:jc w:val="both"/>
        <w:rPr>
          <w:rFonts w:cs="Arial"/>
          <w:sz w:val="22"/>
          <w:szCs w:val="22"/>
          <w:lang w:val="es-ES"/>
        </w:rPr>
      </w:pPr>
      <w:r w:rsidRPr="003C1737">
        <w:rPr>
          <w:rFonts w:cs="Arial"/>
          <w:sz w:val="22"/>
          <w:szCs w:val="22"/>
          <w:lang w:val="es-ES"/>
        </w:rPr>
        <w:t>Asignen a cada lote una única identificación.</w:t>
      </w:r>
    </w:p>
    <w:p w:rsidR="001279FA" w:rsidRPr="003C1737" w:rsidRDefault="001279FA" w:rsidP="00B77BC2">
      <w:pPr>
        <w:numPr>
          <w:ilvl w:val="0"/>
          <w:numId w:val="4"/>
        </w:numPr>
        <w:tabs>
          <w:tab w:val="num" w:pos="709"/>
        </w:tabs>
        <w:ind w:left="709" w:hanging="425"/>
        <w:jc w:val="both"/>
        <w:rPr>
          <w:rFonts w:cs="Arial"/>
          <w:sz w:val="22"/>
          <w:szCs w:val="22"/>
          <w:lang w:val="es-ES"/>
        </w:rPr>
      </w:pPr>
      <w:r w:rsidRPr="003C1737">
        <w:rPr>
          <w:rFonts w:cs="Arial"/>
          <w:sz w:val="22"/>
          <w:szCs w:val="22"/>
          <w:lang w:val="es-ES"/>
        </w:rPr>
        <w:t xml:space="preserve">Registren la identificación en todo el proceso de fabricación, </w:t>
      </w:r>
      <w:r w:rsidR="00046392">
        <w:rPr>
          <w:rFonts w:cs="Arial"/>
          <w:sz w:val="22"/>
          <w:szCs w:val="22"/>
          <w:lang w:val="es-ES"/>
        </w:rPr>
        <w:t xml:space="preserve">inspección </w:t>
      </w:r>
      <w:r w:rsidRPr="003C1737">
        <w:rPr>
          <w:rFonts w:cs="Arial"/>
          <w:sz w:val="22"/>
          <w:szCs w:val="22"/>
          <w:lang w:val="es-ES"/>
        </w:rPr>
        <w:t>y ensayos.</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Cuando en el ciclo de fabricación se observen lotes sin identificar o cuya identificación no sea expresamente clara, la </w:t>
      </w:r>
      <w:r w:rsidR="00D55635">
        <w:rPr>
          <w:rFonts w:cs="Arial"/>
          <w:sz w:val="22"/>
          <w:szCs w:val="22"/>
          <w:lang w:val="es-ES"/>
        </w:rPr>
        <w:t>INSPECCIÓN TÉCNICA</w:t>
      </w:r>
      <w:r w:rsidRPr="003C1737">
        <w:rPr>
          <w:rFonts w:cs="Arial"/>
          <w:sz w:val="22"/>
          <w:szCs w:val="22"/>
          <w:lang w:val="es-ES"/>
        </w:rPr>
        <w:t xml:space="preserve"> los considerará “rechazados”, eliminándolos del ciclo productivo.</w:t>
      </w:r>
    </w:p>
    <w:p w:rsidR="001279FA" w:rsidRPr="003C1737" w:rsidRDefault="001279FA" w:rsidP="00B77BC2">
      <w:pPr>
        <w:numPr>
          <w:ilvl w:val="0"/>
          <w:numId w:val="56"/>
        </w:numPr>
        <w:tabs>
          <w:tab w:val="right" w:pos="9356"/>
        </w:tabs>
        <w:spacing w:before="120"/>
        <w:ind w:left="714" w:hanging="357"/>
        <w:jc w:val="both"/>
        <w:rPr>
          <w:rFonts w:cs="Arial"/>
          <w:sz w:val="22"/>
          <w:szCs w:val="22"/>
        </w:rPr>
      </w:pPr>
      <w:proofErr w:type="spellStart"/>
      <w:r w:rsidRPr="003C1737">
        <w:rPr>
          <w:rFonts w:cs="Arial"/>
          <w:sz w:val="22"/>
          <w:szCs w:val="22"/>
        </w:rPr>
        <w:t>Manipuleo</w:t>
      </w:r>
      <w:proofErr w:type="spellEnd"/>
      <w:r w:rsidRPr="003C1737">
        <w:rPr>
          <w:rFonts w:cs="Arial"/>
          <w:sz w:val="22"/>
          <w:szCs w:val="22"/>
        </w:rPr>
        <w:t xml:space="preserve">, </w:t>
      </w:r>
      <w:proofErr w:type="spellStart"/>
      <w:r w:rsidRPr="003C1737">
        <w:rPr>
          <w:rFonts w:cs="Arial"/>
          <w:sz w:val="22"/>
          <w:szCs w:val="22"/>
        </w:rPr>
        <w:t>almacenaje</w:t>
      </w:r>
      <w:proofErr w:type="spellEnd"/>
      <w:r w:rsidRPr="003C1737">
        <w:rPr>
          <w:rFonts w:cs="Arial"/>
          <w:sz w:val="22"/>
          <w:szCs w:val="22"/>
        </w:rPr>
        <w:t xml:space="preserve"> y </w:t>
      </w:r>
      <w:proofErr w:type="spellStart"/>
      <w:r w:rsidRPr="003C1737">
        <w:rPr>
          <w:rFonts w:cs="Arial"/>
          <w:sz w:val="22"/>
          <w:szCs w:val="22"/>
        </w:rPr>
        <w:t>expedición</w:t>
      </w:r>
      <w:proofErr w:type="spellEnd"/>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lastRenderedPageBreak/>
        <w:t xml:space="preserve">El </w:t>
      </w:r>
      <w:r w:rsidR="00D55635">
        <w:rPr>
          <w:rFonts w:cs="Arial"/>
          <w:sz w:val="22"/>
          <w:szCs w:val="22"/>
          <w:lang w:val="es-ES"/>
        </w:rPr>
        <w:t>CONTRATISTA PPP</w:t>
      </w:r>
      <w:r w:rsidRPr="003C1737">
        <w:rPr>
          <w:rFonts w:cs="Arial"/>
          <w:sz w:val="22"/>
          <w:szCs w:val="22"/>
          <w:lang w:val="es-ES"/>
        </w:rPr>
        <w:t xml:space="preserve"> deberá establecer y mantener un sistema de control del manipuleo, almacenaje y expedición para preservar los materiales de eventuales daños.</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El almacenaje o estiba deberá asegurar el mantenimiento de la calidad del producto.</w:t>
      </w:r>
    </w:p>
    <w:p w:rsidR="001279FA" w:rsidRPr="003C1737" w:rsidRDefault="001279FA" w:rsidP="00B77BC2">
      <w:pPr>
        <w:numPr>
          <w:ilvl w:val="0"/>
          <w:numId w:val="56"/>
        </w:numPr>
        <w:tabs>
          <w:tab w:val="right" w:pos="9356"/>
        </w:tabs>
        <w:spacing w:before="120"/>
        <w:ind w:left="714" w:hanging="357"/>
        <w:jc w:val="both"/>
        <w:rPr>
          <w:rFonts w:cs="Arial"/>
          <w:sz w:val="22"/>
          <w:szCs w:val="22"/>
        </w:rPr>
      </w:pPr>
      <w:proofErr w:type="spellStart"/>
      <w:r w:rsidRPr="003C1737">
        <w:rPr>
          <w:rFonts w:cs="Arial"/>
          <w:sz w:val="22"/>
          <w:szCs w:val="22"/>
        </w:rPr>
        <w:t>Croquis</w:t>
      </w:r>
      <w:proofErr w:type="spellEnd"/>
      <w:r w:rsidRPr="003C1737">
        <w:rPr>
          <w:rFonts w:cs="Arial"/>
          <w:sz w:val="22"/>
          <w:szCs w:val="22"/>
        </w:rPr>
        <w:t xml:space="preserve"> de control dimensional</w:t>
      </w:r>
    </w:p>
    <w:p w:rsidR="001279FA" w:rsidRPr="003C1737" w:rsidRDefault="001279FA" w:rsidP="00B77BC2">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confeccionar un croquis para cada posición de la estructura, que permita realizar con facilidad el control dimensional de la pieza fabricada. En este croquis se indicarán las dimensiones nominales, máximas y mínimas de cada medida susceptible de ser controlada.</w:t>
      </w:r>
    </w:p>
    <w:p w:rsidR="001279FA" w:rsidRPr="003C1737" w:rsidRDefault="001279FA" w:rsidP="001279FA">
      <w:pPr>
        <w:tabs>
          <w:tab w:val="num" w:pos="1276"/>
        </w:tabs>
        <w:rPr>
          <w:rFonts w:cs="Arial"/>
          <w:b/>
          <w:sz w:val="22"/>
          <w:szCs w:val="22"/>
          <w:lang w:val="es-ES"/>
        </w:rPr>
      </w:pPr>
    </w:p>
    <w:p w:rsidR="001279FA" w:rsidRPr="003C1737" w:rsidRDefault="0014161F" w:rsidP="001279FA">
      <w:pPr>
        <w:pStyle w:val="Ttulo3"/>
        <w:keepNext/>
        <w:numPr>
          <w:ilvl w:val="2"/>
          <w:numId w:val="0"/>
        </w:numPr>
        <w:tabs>
          <w:tab w:val="num" w:pos="1080"/>
        </w:tabs>
        <w:ind w:left="567" w:hanging="567"/>
        <w:rPr>
          <w:rFonts w:ascii="Arial" w:hAnsi="Arial" w:cs="Arial"/>
          <w:sz w:val="22"/>
          <w:szCs w:val="22"/>
          <w:lang w:val="es-ES"/>
        </w:rPr>
      </w:pPr>
      <w:bookmarkStart w:id="304" w:name="_Toc112734914"/>
      <w:r w:rsidRPr="003C1737">
        <w:rPr>
          <w:rFonts w:ascii="Arial" w:hAnsi="Arial" w:cs="Arial"/>
          <w:sz w:val="22"/>
          <w:szCs w:val="22"/>
          <w:lang w:val="es-ES"/>
        </w:rPr>
        <w:t xml:space="preserve">9.3.2 </w:t>
      </w:r>
      <w:r w:rsidR="001279FA" w:rsidRPr="003C1737">
        <w:rPr>
          <w:rFonts w:ascii="Arial" w:hAnsi="Arial" w:cs="Arial"/>
          <w:sz w:val="22"/>
          <w:szCs w:val="22"/>
          <w:lang w:val="es-ES"/>
        </w:rPr>
        <w:t>Armado en Fábrica</w:t>
      </w:r>
      <w:bookmarkEnd w:id="304"/>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Antes de comenzar el proceso de producción en serie se verificará el ajuste de las distintas posiciones que conformen las estructuras, su intercambiabilidad y las facilidades de montaje. A tal efecto, el </w:t>
      </w:r>
      <w:r w:rsidR="00D55635">
        <w:rPr>
          <w:rFonts w:cs="Arial"/>
          <w:sz w:val="22"/>
          <w:szCs w:val="22"/>
          <w:lang w:val="es-ES"/>
        </w:rPr>
        <w:t>CONTRATISTA PPP</w:t>
      </w:r>
      <w:r w:rsidRPr="003C1737">
        <w:rPr>
          <w:rFonts w:cs="Arial"/>
          <w:sz w:val="22"/>
          <w:szCs w:val="22"/>
          <w:lang w:val="es-ES"/>
        </w:rPr>
        <w:t xml:space="preserve"> montará en posición horizontal y en presencia de la </w:t>
      </w:r>
      <w:r w:rsidR="00D55635">
        <w:rPr>
          <w:rFonts w:cs="Arial"/>
          <w:sz w:val="22"/>
          <w:szCs w:val="22"/>
          <w:lang w:val="es-ES"/>
        </w:rPr>
        <w:t>INSPECCIÓN TÉCNICA</w:t>
      </w:r>
      <w:r w:rsidRPr="003C1737">
        <w:rPr>
          <w:rFonts w:cs="Arial"/>
          <w:sz w:val="22"/>
          <w:szCs w:val="22"/>
          <w:lang w:val="es-ES"/>
        </w:rPr>
        <w:t>, una estructura completa galvanizada de cada tipo, incluyendo sus extensiones.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efectuar las modificaciones que sean necesarias para mejorar el armado, como así también las decididas durante los ensayos de prototipos. </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Estas modificaciones deberán ser incluidas en los documentos de proyecto y serán de aplicación en la fabricación de todas las estructuras involucradas.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Comenzado el proceso de producción en serie, el </w:t>
      </w:r>
      <w:r w:rsidR="00D55635">
        <w:rPr>
          <w:rFonts w:cs="Arial"/>
          <w:sz w:val="22"/>
          <w:szCs w:val="22"/>
          <w:lang w:val="es-ES"/>
        </w:rPr>
        <w:t>CONTRATISTA PPP</w:t>
      </w:r>
      <w:r w:rsidRPr="003C1737">
        <w:rPr>
          <w:rFonts w:cs="Arial"/>
          <w:sz w:val="22"/>
          <w:szCs w:val="22"/>
          <w:lang w:val="es-ES"/>
        </w:rPr>
        <w:t xml:space="preserve"> deberá realizar verificaciones de intercambiabilidad de piezas producidas, en forma periódica, mediante la prueba de elementos sobre la estructura </w:t>
      </w:r>
      <w:proofErr w:type="spellStart"/>
      <w:r w:rsidRPr="003C1737">
        <w:rPr>
          <w:rFonts w:cs="Arial"/>
          <w:sz w:val="22"/>
          <w:szCs w:val="22"/>
          <w:lang w:val="es-ES"/>
        </w:rPr>
        <w:t>premontada</w:t>
      </w:r>
      <w:proofErr w:type="spellEnd"/>
      <w:r w:rsidRPr="003C1737">
        <w:rPr>
          <w:rFonts w:cs="Arial"/>
          <w:sz w:val="22"/>
          <w:szCs w:val="22"/>
          <w:lang w:val="es-ES"/>
        </w:rPr>
        <w:t xml:space="preserve"> (Apartado 9.3.3.3 del presente pliego).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proofErr w:type="spellStart"/>
      <w:r w:rsidRPr="003C1737">
        <w:rPr>
          <w:rFonts w:cs="Arial"/>
          <w:sz w:val="22"/>
          <w:szCs w:val="22"/>
          <w:lang w:val="es-ES"/>
        </w:rPr>
        <w:t>premontaje</w:t>
      </w:r>
      <w:proofErr w:type="spellEnd"/>
      <w:r w:rsidRPr="003C1737">
        <w:rPr>
          <w:rFonts w:cs="Arial"/>
          <w:sz w:val="22"/>
          <w:szCs w:val="22"/>
          <w:lang w:val="es-ES"/>
        </w:rPr>
        <w:t xml:space="preserve"> de esta estructura no podrá ser suplantado por el montaje de la estructura prototipo para ensayo de carga.</w:t>
      </w:r>
    </w:p>
    <w:p w:rsidR="001279FA" w:rsidRPr="003C1737" w:rsidRDefault="001279FA" w:rsidP="00E220DD">
      <w:pPr>
        <w:tabs>
          <w:tab w:val="num" w:pos="1276"/>
        </w:tabs>
        <w:jc w:val="both"/>
        <w:rPr>
          <w:rFonts w:cs="Arial"/>
          <w:b/>
          <w:sz w:val="22"/>
          <w:szCs w:val="22"/>
          <w:lang w:val="es-ES"/>
        </w:rPr>
      </w:pPr>
    </w:p>
    <w:p w:rsidR="001279FA" w:rsidRPr="003C1737" w:rsidRDefault="0014161F" w:rsidP="00E220DD">
      <w:pPr>
        <w:pStyle w:val="Ttulo3"/>
        <w:keepNext/>
        <w:numPr>
          <w:ilvl w:val="2"/>
          <w:numId w:val="0"/>
        </w:numPr>
        <w:tabs>
          <w:tab w:val="num" w:pos="1080"/>
        </w:tabs>
        <w:ind w:left="567" w:hanging="567"/>
        <w:jc w:val="both"/>
        <w:rPr>
          <w:rFonts w:ascii="Arial" w:hAnsi="Arial" w:cs="Arial"/>
          <w:sz w:val="22"/>
          <w:szCs w:val="22"/>
          <w:lang w:val="es-ES"/>
        </w:rPr>
      </w:pPr>
      <w:bookmarkStart w:id="305" w:name="_Toc112734915"/>
      <w:r w:rsidRPr="003C1737">
        <w:rPr>
          <w:rFonts w:ascii="Arial" w:hAnsi="Arial" w:cs="Arial"/>
          <w:sz w:val="22"/>
          <w:szCs w:val="22"/>
          <w:lang w:val="es-ES"/>
        </w:rPr>
        <w:t xml:space="preserve">9.3.3 </w:t>
      </w:r>
      <w:r w:rsidR="001279FA" w:rsidRPr="003C1737">
        <w:rPr>
          <w:rFonts w:ascii="Arial" w:hAnsi="Arial" w:cs="Arial"/>
          <w:sz w:val="22"/>
          <w:szCs w:val="22"/>
          <w:lang w:val="es-ES"/>
        </w:rPr>
        <w:t>Ensayos de Remesa o Aceptación</w:t>
      </w:r>
      <w:bookmarkEnd w:id="305"/>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comprobará la calidad garantizada mediante la ejecución de los ensayos de remesa o aceptación. La práctica de los mismos se efectuará según y conforme a lo siguiente:</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Todos los ensayos y controles que se indican en este Apartado se efectuarán sobre la remesa ordenada y con almacenamiento preliminar.</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La remesa deberá estar constituida por un conjunto de unidades completas, de un mismo ítem de suministro de las Planillas de Propuesta, que se presentarán para su aprobación de una sola vez.</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volumen de la remesa deberá guardar relación con las cantidades mensuales que fueran comprometidas por el </w:t>
      </w:r>
      <w:r w:rsidR="00D55635">
        <w:rPr>
          <w:rFonts w:cs="Arial"/>
          <w:sz w:val="22"/>
          <w:szCs w:val="22"/>
          <w:lang w:val="es-ES"/>
        </w:rPr>
        <w:t>CONTRATISTA PPP</w:t>
      </w:r>
      <w:r w:rsidRPr="003C1737">
        <w:rPr>
          <w:rFonts w:cs="Arial"/>
          <w:sz w:val="22"/>
          <w:szCs w:val="22"/>
          <w:lang w:val="es-ES"/>
        </w:rPr>
        <w:t xml:space="preserve"> en su Cronograma de Fabricación y Entrega, adjunto a su </w:t>
      </w:r>
      <w:r w:rsidR="00D55635">
        <w:rPr>
          <w:rFonts w:cs="Arial"/>
          <w:sz w:val="22"/>
          <w:szCs w:val="22"/>
          <w:lang w:val="es-ES"/>
        </w:rPr>
        <w:t>OFERTA</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no deberá presentar para su aprobación remesas sobre las cuales no haya cumplimentado, por sí mismo, todos los ensayos y controles de rutina, desde la verificación de la materia prima hasta las comprobaciones de montaje, pasando por los demás controles y ensayos intermedios.</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06" w:name="_Toc112734916"/>
      <w:r w:rsidRPr="003C1737">
        <w:rPr>
          <w:rFonts w:cs="Arial"/>
          <w:b/>
          <w:sz w:val="22"/>
          <w:szCs w:val="22"/>
          <w:lang w:val="es-ES"/>
        </w:rPr>
        <w:t>Niveles de ensayo</w:t>
      </w:r>
      <w:bookmarkEnd w:id="306"/>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Los ensayos se realizarán por el sistema de doble muestreo. Existirán tres (3) niveles de ensayo, a saber:</w:t>
      </w:r>
    </w:p>
    <w:p w:rsidR="001279FA" w:rsidRPr="00E220DD" w:rsidRDefault="001279FA" w:rsidP="006E2A5B">
      <w:pPr>
        <w:numPr>
          <w:ilvl w:val="0"/>
          <w:numId w:val="15"/>
        </w:numPr>
        <w:tabs>
          <w:tab w:val="clear" w:pos="720"/>
          <w:tab w:val="num" w:pos="1134"/>
        </w:tabs>
        <w:spacing w:before="60"/>
        <w:ind w:left="1134"/>
        <w:jc w:val="both"/>
        <w:rPr>
          <w:rFonts w:cs="Arial"/>
          <w:sz w:val="22"/>
          <w:szCs w:val="22"/>
          <w:lang w:val="es-AR"/>
        </w:rPr>
      </w:pPr>
      <w:r w:rsidRPr="00E220DD">
        <w:rPr>
          <w:rFonts w:cs="Arial"/>
          <w:sz w:val="22"/>
          <w:szCs w:val="22"/>
          <w:lang w:val="es-AR"/>
        </w:rPr>
        <w:lastRenderedPageBreak/>
        <w:t>Nivel 1</w:t>
      </w:r>
    </w:p>
    <w:p w:rsidR="001279FA" w:rsidRPr="00E220DD" w:rsidRDefault="001279FA" w:rsidP="001279FA">
      <w:pPr>
        <w:tabs>
          <w:tab w:val="num" w:pos="1276"/>
        </w:tabs>
        <w:spacing w:before="60"/>
        <w:ind w:left="1134"/>
        <w:rPr>
          <w:rFonts w:cs="Arial"/>
          <w:sz w:val="22"/>
          <w:szCs w:val="22"/>
          <w:lang w:val="es-AR"/>
        </w:rPr>
      </w:pPr>
      <w:r w:rsidRPr="00E220DD">
        <w:rPr>
          <w:rFonts w:cs="Arial"/>
          <w:sz w:val="22"/>
          <w:szCs w:val="22"/>
          <w:lang w:val="es-AR"/>
        </w:rPr>
        <w:t>Consistirá en:</w:t>
      </w:r>
    </w:p>
    <w:p w:rsidR="001279FA" w:rsidRPr="00E220DD" w:rsidRDefault="001279FA" w:rsidP="00183D6D">
      <w:pPr>
        <w:numPr>
          <w:ilvl w:val="0"/>
          <w:numId w:val="60"/>
        </w:numPr>
        <w:ind w:left="1985"/>
        <w:jc w:val="both"/>
        <w:rPr>
          <w:rFonts w:cs="Arial"/>
          <w:sz w:val="22"/>
          <w:szCs w:val="22"/>
          <w:lang w:val="es-AR"/>
        </w:rPr>
      </w:pPr>
      <w:r w:rsidRPr="00E220DD">
        <w:rPr>
          <w:rFonts w:cs="Arial"/>
          <w:sz w:val="22"/>
          <w:szCs w:val="22"/>
          <w:lang w:val="es-AR"/>
        </w:rPr>
        <w:t>Comprobación de cantidades mediante control físico.</w:t>
      </w:r>
    </w:p>
    <w:p w:rsidR="001279FA" w:rsidRPr="00E220DD" w:rsidRDefault="001279FA" w:rsidP="00183D6D">
      <w:pPr>
        <w:numPr>
          <w:ilvl w:val="0"/>
          <w:numId w:val="60"/>
        </w:numPr>
        <w:ind w:left="1985"/>
        <w:jc w:val="both"/>
        <w:rPr>
          <w:rFonts w:cs="Arial"/>
          <w:sz w:val="22"/>
          <w:szCs w:val="22"/>
          <w:lang w:val="es-AR"/>
        </w:rPr>
      </w:pPr>
      <w:r w:rsidRPr="00E220DD">
        <w:rPr>
          <w:rFonts w:cs="Arial"/>
          <w:sz w:val="22"/>
          <w:szCs w:val="22"/>
          <w:lang w:val="es-AR"/>
        </w:rPr>
        <w:t>Examen visual del material.</w:t>
      </w:r>
    </w:p>
    <w:p w:rsidR="001279FA" w:rsidRPr="00E220DD" w:rsidRDefault="001279FA" w:rsidP="00183D6D">
      <w:pPr>
        <w:numPr>
          <w:ilvl w:val="0"/>
          <w:numId w:val="60"/>
        </w:numPr>
        <w:ind w:left="1985"/>
        <w:jc w:val="both"/>
        <w:rPr>
          <w:rFonts w:cs="Arial"/>
          <w:sz w:val="22"/>
          <w:szCs w:val="22"/>
          <w:lang w:val="es-AR"/>
        </w:rPr>
      </w:pPr>
      <w:r w:rsidRPr="00E220DD">
        <w:rPr>
          <w:rFonts w:cs="Arial"/>
          <w:sz w:val="22"/>
          <w:szCs w:val="22"/>
          <w:lang w:val="es-AR"/>
        </w:rPr>
        <w:t>Verificación de características mecánicas.</w:t>
      </w:r>
    </w:p>
    <w:p w:rsidR="001279FA" w:rsidRPr="00E220DD" w:rsidRDefault="001279FA" w:rsidP="00183D6D">
      <w:pPr>
        <w:numPr>
          <w:ilvl w:val="0"/>
          <w:numId w:val="60"/>
        </w:numPr>
        <w:ind w:left="1985"/>
        <w:jc w:val="both"/>
        <w:rPr>
          <w:rFonts w:cs="Arial"/>
          <w:sz w:val="22"/>
          <w:szCs w:val="22"/>
          <w:lang w:val="es-AR"/>
        </w:rPr>
      </w:pPr>
      <w:r w:rsidRPr="00E220DD">
        <w:rPr>
          <w:rFonts w:cs="Arial"/>
          <w:sz w:val="22"/>
          <w:szCs w:val="22"/>
          <w:lang w:val="es-AR"/>
        </w:rPr>
        <w:t>Verificación de composición química.</w:t>
      </w:r>
    </w:p>
    <w:p w:rsidR="001279FA" w:rsidRPr="00E220DD" w:rsidRDefault="001279FA" w:rsidP="006E2A5B">
      <w:pPr>
        <w:numPr>
          <w:ilvl w:val="0"/>
          <w:numId w:val="15"/>
        </w:numPr>
        <w:tabs>
          <w:tab w:val="clear" w:pos="720"/>
          <w:tab w:val="num" w:pos="1134"/>
        </w:tabs>
        <w:spacing w:before="60"/>
        <w:ind w:left="1134"/>
        <w:jc w:val="both"/>
        <w:rPr>
          <w:rFonts w:cs="Arial"/>
          <w:sz w:val="22"/>
          <w:szCs w:val="22"/>
          <w:lang w:val="es-AR"/>
        </w:rPr>
      </w:pPr>
      <w:r w:rsidRPr="00E220DD">
        <w:rPr>
          <w:rFonts w:cs="Arial"/>
          <w:sz w:val="22"/>
          <w:szCs w:val="22"/>
          <w:lang w:val="es-AR"/>
        </w:rPr>
        <w:t>Nivel 2</w:t>
      </w:r>
    </w:p>
    <w:p w:rsidR="001279FA" w:rsidRPr="00E220DD" w:rsidRDefault="001279FA" w:rsidP="0014161F">
      <w:pPr>
        <w:tabs>
          <w:tab w:val="num" w:pos="1276"/>
        </w:tabs>
        <w:ind w:left="1134"/>
        <w:rPr>
          <w:rFonts w:cs="Arial"/>
          <w:sz w:val="22"/>
          <w:szCs w:val="22"/>
          <w:lang w:val="es-AR"/>
        </w:rPr>
      </w:pPr>
      <w:r w:rsidRPr="00E220DD">
        <w:rPr>
          <w:rFonts w:cs="Arial"/>
          <w:sz w:val="22"/>
          <w:szCs w:val="22"/>
          <w:lang w:val="es-AR"/>
        </w:rPr>
        <w:t>Consistirá en:</w:t>
      </w:r>
    </w:p>
    <w:p w:rsidR="001279FA" w:rsidRPr="00E220DD" w:rsidRDefault="001279FA" w:rsidP="00183D6D">
      <w:pPr>
        <w:numPr>
          <w:ilvl w:val="0"/>
          <w:numId w:val="61"/>
        </w:numPr>
        <w:ind w:left="1985"/>
        <w:jc w:val="both"/>
        <w:rPr>
          <w:rFonts w:cs="Arial"/>
          <w:sz w:val="22"/>
          <w:szCs w:val="22"/>
          <w:lang w:val="es-AR"/>
        </w:rPr>
      </w:pPr>
      <w:r w:rsidRPr="00E220DD">
        <w:rPr>
          <w:rFonts w:cs="Arial"/>
          <w:sz w:val="22"/>
          <w:szCs w:val="22"/>
          <w:lang w:val="es-AR"/>
        </w:rPr>
        <w:t>Examen visual de mecanizado y control de soldaduras</w:t>
      </w:r>
    </w:p>
    <w:p w:rsidR="001279FA" w:rsidRPr="00E220DD" w:rsidRDefault="001279FA" w:rsidP="00183D6D">
      <w:pPr>
        <w:numPr>
          <w:ilvl w:val="0"/>
          <w:numId w:val="61"/>
        </w:numPr>
        <w:ind w:left="1985"/>
        <w:jc w:val="both"/>
        <w:rPr>
          <w:rFonts w:cs="Arial"/>
          <w:sz w:val="22"/>
          <w:szCs w:val="22"/>
          <w:lang w:val="es-AR"/>
        </w:rPr>
      </w:pPr>
      <w:r w:rsidRPr="00E220DD">
        <w:rPr>
          <w:rFonts w:cs="Arial"/>
          <w:sz w:val="22"/>
          <w:szCs w:val="22"/>
          <w:lang w:val="es-AR"/>
        </w:rPr>
        <w:t>Verificación dimensional</w:t>
      </w:r>
    </w:p>
    <w:p w:rsidR="001279FA" w:rsidRPr="00E220DD" w:rsidRDefault="001279FA" w:rsidP="00183D6D">
      <w:pPr>
        <w:numPr>
          <w:ilvl w:val="0"/>
          <w:numId w:val="61"/>
        </w:numPr>
        <w:ind w:left="1985"/>
        <w:jc w:val="both"/>
        <w:rPr>
          <w:rFonts w:cs="Arial"/>
          <w:sz w:val="22"/>
          <w:szCs w:val="22"/>
          <w:lang w:val="es-AR"/>
        </w:rPr>
      </w:pPr>
      <w:r w:rsidRPr="00E220DD">
        <w:rPr>
          <w:rFonts w:cs="Arial"/>
          <w:sz w:val="22"/>
          <w:szCs w:val="22"/>
          <w:lang w:val="es-AR"/>
        </w:rPr>
        <w:t>Verificación de ensamble y/o intercambiabilidad de componentes</w:t>
      </w:r>
    </w:p>
    <w:p w:rsidR="001279FA" w:rsidRPr="00E220DD" w:rsidRDefault="001279FA" w:rsidP="006E2A5B">
      <w:pPr>
        <w:numPr>
          <w:ilvl w:val="0"/>
          <w:numId w:val="15"/>
        </w:numPr>
        <w:tabs>
          <w:tab w:val="clear" w:pos="720"/>
          <w:tab w:val="num" w:pos="1134"/>
        </w:tabs>
        <w:spacing w:before="60"/>
        <w:ind w:left="1134"/>
        <w:jc w:val="both"/>
        <w:rPr>
          <w:rFonts w:cs="Arial"/>
          <w:sz w:val="22"/>
          <w:szCs w:val="22"/>
          <w:lang w:val="es-AR"/>
        </w:rPr>
      </w:pPr>
      <w:r w:rsidRPr="00E220DD">
        <w:rPr>
          <w:rFonts w:cs="Arial"/>
          <w:sz w:val="22"/>
          <w:szCs w:val="22"/>
          <w:lang w:val="es-AR"/>
        </w:rPr>
        <w:t>Nivel 3</w:t>
      </w:r>
    </w:p>
    <w:p w:rsidR="001279FA" w:rsidRPr="00E220DD" w:rsidRDefault="001279FA" w:rsidP="0014161F">
      <w:pPr>
        <w:tabs>
          <w:tab w:val="num" w:pos="1276"/>
        </w:tabs>
        <w:ind w:left="1134"/>
        <w:rPr>
          <w:rFonts w:cs="Arial"/>
          <w:sz w:val="22"/>
          <w:szCs w:val="22"/>
          <w:lang w:val="es-AR"/>
        </w:rPr>
      </w:pPr>
      <w:r w:rsidRPr="00E220DD">
        <w:rPr>
          <w:rFonts w:cs="Arial"/>
          <w:sz w:val="22"/>
          <w:szCs w:val="22"/>
          <w:lang w:val="es-AR"/>
        </w:rPr>
        <w:t>Consistirá en:</w:t>
      </w:r>
    </w:p>
    <w:p w:rsidR="001279FA" w:rsidRPr="003C1737" w:rsidRDefault="001279FA" w:rsidP="00183D6D">
      <w:pPr>
        <w:numPr>
          <w:ilvl w:val="0"/>
          <w:numId w:val="62"/>
        </w:numPr>
        <w:ind w:left="1985"/>
        <w:jc w:val="both"/>
        <w:rPr>
          <w:rFonts w:cs="Arial"/>
          <w:sz w:val="22"/>
          <w:szCs w:val="22"/>
          <w:lang w:val="es-ES"/>
        </w:rPr>
      </w:pPr>
      <w:r w:rsidRPr="003C1737">
        <w:rPr>
          <w:rFonts w:cs="Arial"/>
          <w:sz w:val="22"/>
          <w:szCs w:val="22"/>
          <w:lang w:val="es-ES"/>
        </w:rPr>
        <w:t>Examen visual de la protección anticorrosiva.</w:t>
      </w:r>
    </w:p>
    <w:p w:rsidR="001279FA" w:rsidRPr="003C1737" w:rsidRDefault="001279FA" w:rsidP="00183D6D">
      <w:pPr>
        <w:numPr>
          <w:ilvl w:val="0"/>
          <w:numId w:val="62"/>
        </w:numPr>
        <w:ind w:left="1985"/>
        <w:jc w:val="both"/>
        <w:rPr>
          <w:rFonts w:cs="Arial"/>
          <w:sz w:val="22"/>
          <w:szCs w:val="22"/>
          <w:lang w:val="es-ES"/>
        </w:rPr>
      </w:pPr>
      <w:r w:rsidRPr="003C1737">
        <w:rPr>
          <w:rFonts w:cs="Arial"/>
          <w:sz w:val="22"/>
          <w:szCs w:val="22"/>
          <w:lang w:val="es-ES"/>
        </w:rPr>
        <w:t>Verificación de la protección anticorrosiva.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Por cada nivel de ensayos se emitirá un dictamen independiente. En el caso de que los resultados de los TRES (3) niveles resulten satisfactorios, la </w:t>
      </w:r>
      <w:r w:rsidR="00D55635">
        <w:rPr>
          <w:rFonts w:cs="Arial"/>
          <w:sz w:val="22"/>
          <w:szCs w:val="22"/>
          <w:lang w:val="es-ES"/>
        </w:rPr>
        <w:t>INSPECCIÓN TÉCNICA</w:t>
      </w:r>
      <w:r w:rsidRPr="003C1737">
        <w:rPr>
          <w:rFonts w:cs="Arial"/>
          <w:sz w:val="22"/>
          <w:szCs w:val="22"/>
          <w:lang w:val="es-ES"/>
        </w:rPr>
        <w:t xml:space="preserve"> dará por aprobado el material correspondiente a esa remesa, protocolizando lo actuado y emitiendo los certificados de liberación.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De no resultar satisfactorios alguno de los niveles, aún luego de la ejecución del doble muestreo, el </w:t>
      </w:r>
      <w:r w:rsidR="00D55635">
        <w:rPr>
          <w:rFonts w:cs="Arial"/>
          <w:sz w:val="22"/>
          <w:szCs w:val="22"/>
          <w:lang w:val="es-ES"/>
        </w:rPr>
        <w:t>ENTE CONTRATANTE</w:t>
      </w:r>
      <w:r w:rsidRPr="003C1737">
        <w:rPr>
          <w:rFonts w:cs="Arial"/>
          <w:sz w:val="22"/>
          <w:szCs w:val="22"/>
          <w:lang w:val="es-ES"/>
        </w:rPr>
        <w:t xml:space="preserve"> procederá de la siguiente manera:</w:t>
      </w:r>
    </w:p>
    <w:p w:rsidR="001279FA" w:rsidRPr="003C1737" w:rsidRDefault="001279FA" w:rsidP="00E220DD">
      <w:pPr>
        <w:numPr>
          <w:ilvl w:val="0"/>
          <w:numId w:val="30"/>
        </w:numPr>
        <w:tabs>
          <w:tab w:val="right" w:pos="9356"/>
        </w:tabs>
        <w:jc w:val="both"/>
        <w:rPr>
          <w:rFonts w:cs="Arial"/>
          <w:sz w:val="22"/>
          <w:szCs w:val="22"/>
        </w:rPr>
      </w:pPr>
      <w:proofErr w:type="spellStart"/>
      <w:r w:rsidRPr="003C1737">
        <w:rPr>
          <w:rFonts w:cs="Arial"/>
          <w:sz w:val="22"/>
          <w:szCs w:val="22"/>
        </w:rPr>
        <w:t>Nivel</w:t>
      </w:r>
      <w:proofErr w:type="spellEnd"/>
      <w:r w:rsidRPr="003C1737">
        <w:rPr>
          <w:rFonts w:cs="Arial"/>
          <w:sz w:val="22"/>
          <w:szCs w:val="22"/>
        </w:rPr>
        <w:t xml:space="preserve">. 1 no </w:t>
      </w:r>
      <w:proofErr w:type="spellStart"/>
      <w:r w:rsidRPr="003C1737">
        <w:rPr>
          <w:rFonts w:cs="Arial"/>
          <w:sz w:val="22"/>
          <w:szCs w:val="22"/>
        </w:rPr>
        <w:t>satisfactorio</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Todos aquellos componentes que se correspondieren en un mismo espesor, diámetro, escuadría y de una misma calidad, cuyo ensayo resultara no satisfactorio, serán rechazados, identificados y colocados en ‘parque cerrado” a total disposición del </w:t>
      </w:r>
      <w:r w:rsidR="00D55635">
        <w:rPr>
          <w:rFonts w:cs="Arial"/>
          <w:sz w:val="22"/>
          <w:szCs w:val="22"/>
          <w:lang w:val="es-ES"/>
        </w:rPr>
        <w:t>ENTE CONTRATANTE</w:t>
      </w:r>
      <w:r w:rsidRPr="003C1737">
        <w:rPr>
          <w:rFonts w:cs="Arial"/>
          <w:sz w:val="22"/>
          <w:szCs w:val="22"/>
          <w:lang w:val="es-ES"/>
        </w:rPr>
        <w:t xml:space="preserve"> hasta haberse cumplido con la Recepción del suministro, no aceptando ni aprobando éste ningún pedido por parte del </w:t>
      </w:r>
      <w:r w:rsidR="00D55635">
        <w:rPr>
          <w:rFonts w:cs="Arial"/>
          <w:sz w:val="22"/>
          <w:szCs w:val="22"/>
          <w:lang w:val="es-ES"/>
        </w:rPr>
        <w:t>CONTRATISTA PPP</w:t>
      </w:r>
      <w:r w:rsidRPr="003C1737">
        <w:rPr>
          <w:rFonts w:cs="Arial"/>
          <w:sz w:val="22"/>
          <w:szCs w:val="22"/>
          <w:lang w:val="es-ES"/>
        </w:rPr>
        <w:t xml:space="preserve"> de nuevos controles y/o selecciones del material.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En cuanto a los restantes elementos para los cuales existan muestras con resultados satisfactorios, el </w:t>
      </w:r>
      <w:r w:rsidR="00D55635">
        <w:rPr>
          <w:rFonts w:cs="Arial"/>
          <w:sz w:val="22"/>
          <w:szCs w:val="22"/>
          <w:lang w:val="es-ES"/>
        </w:rPr>
        <w:t>ENTE CONTRATANTE</w:t>
      </w:r>
      <w:r w:rsidRPr="003C1737">
        <w:rPr>
          <w:rFonts w:cs="Arial"/>
          <w:sz w:val="22"/>
          <w:szCs w:val="22"/>
          <w:lang w:val="es-ES"/>
        </w:rPr>
        <w:t xml:space="preserve"> podrá dar su aprobación correspondiente al Nivel 1 o bien quedará facultado para exigir la realización de controles adicionales, a los efectos de emitir su posterior aprobación.</w:t>
      </w:r>
    </w:p>
    <w:p w:rsidR="001279FA" w:rsidRPr="003C1737" w:rsidRDefault="001279FA" w:rsidP="00E220DD">
      <w:pPr>
        <w:numPr>
          <w:ilvl w:val="0"/>
          <w:numId w:val="30"/>
        </w:numPr>
        <w:tabs>
          <w:tab w:val="right" w:pos="9356"/>
        </w:tabs>
        <w:spacing w:before="120"/>
        <w:ind w:left="714" w:hanging="357"/>
        <w:jc w:val="both"/>
        <w:rPr>
          <w:rFonts w:cs="Arial"/>
          <w:sz w:val="22"/>
          <w:szCs w:val="22"/>
        </w:rPr>
      </w:pPr>
      <w:proofErr w:type="spellStart"/>
      <w:r w:rsidRPr="003C1737">
        <w:rPr>
          <w:rFonts w:cs="Arial"/>
          <w:sz w:val="22"/>
          <w:szCs w:val="22"/>
        </w:rPr>
        <w:t>Nivel</w:t>
      </w:r>
      <w:proofErr w:type="spellEnd"/>
      <w:r w:rsidRPr="003C1737">
        <w:rPr>
          <w:rFonts w:cs="Arial"/>
          <w:sz w:val="22"/>
          <w:szCs w:val="22"/>
        </w:rPr>
        <w:t xml:space="preserve"> 2 no </w:t>
      </w:r>
      <w:proofErr w:type="spellStart"/>
      <w:r w:rsidRPr="003C1737">
        <w:rPr>
          <w:rFonts w:cs="Arial"/>
          <w:sz w:val="22"/>
          <w:szCs w:val="22"/>
        </w:rPr>
        <w:t>satisfactorio</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En primera instancia se procederá al rechazo de toda la remesa, debiendo el </w:t>
      </w:r>
      <w:r w:rsidR="00D55635">
        <w:rPr>
          <w:rFonts w:cs="Arial"/>
          <w:sz w:val="22"/>
          <w:szCs w:val="22"/>
          <w:lang w:val="es-ES"/>
        </w:rPr>
        <w:t>CONTRATISTA PPP</w:t>
      </w:r>
      <w:r w:rsidRPr="003C1737">
        <w:rPr>
          <w:rFonts w:cs="Arial"/>
          <w:sz w:val="22"/>
          <w:szCs w:val="22"/>
          <w:lang w:val="es-ES"/>
        </w:rPr>
        <w:t xml:space="preserve"> solicitar al </w:t>
      </w:r>
      <w:r w:rsidR="00D55635">
        <w:rPr>
          <w:rFonts w:cs="Arial"/>
          <w:sz w:val="22"/>
          <w:szCs w:val="22"/>
          <w:lang w:val="es-ES"/>
        </w:rPr>
        <w:t>ENTE CONTRATANTE</w:t>
      </w:r>
      <w:r w:rsidRPr="003C1737">
        <w:rPr>
          <w:rFonts w:cs="Arial"/>
          <w:sz w:val="22"/>
          <w:szCs w:val="22"/>
          <w:lang w:val="es-ES"/>
        </w:rPr>
        <w:t xml:space="preserve"> la correspondiente autorización para proceder a una selección del material componente de la remesa rechazada.</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De otorgar el </w:t>
      </w:r>
      <w:r w:rsidR="00D55635">
        <w:rPr>
          <w:rFonts w:cs="Arial"/>
          <w:sz w:val="22"/>
          <w:szCs w:val="22"/>
          <w:lang w:val="es-ES"/>
        </w:rPr>
        <w:t>ENTE CONTRATANTE</w:t>
      </w:r>
      <w:r w:rsidRPr="003C1737">
        <w:rPr>
          <w:rFonts w:cs="Arial"/>
          <w:sz w:val="22"/>
          <w:szCs w:val="22"/>
          <w:lang w:val="es-ES"/>
        </w:rPr>
        <w:t xml:space="preserve">, </w:t>
      </w:r>
      <w:proofErr w:type="gramStart"/>
      <w:r w:rsidRPr="003C1737">
        <w:rPr>
          <w:rFonts w:cs="Arial"/>
          <w:sz w:val="22"/>
          <w:szCs w:val="22"/>
          <w:lang w:val="es-ES"/>
        </w:rPr>
        <w:t>a</w:t>
      </w:r>
      <w:proofErr w:type="gramEnd"/>
      <w:r w:rsidRPr="003C1737">
        <w:rPr>
          <w:rFonts w:cs="Arial"/>
          <w:sz w:val="22"/>
          <w:szCs w:val="22"/>
          <w:lang w:val="es-ES"/>
        </w:rPr>
        <w:t xml:space="preserve"> su sólo y exclusivo juicio dicha autorización, el </w:t>
      </w:r>
      <w:r w:rsidR="00D55635">
        <w:rPr>
          <w:rFonts w:cs="Arial"/>
          <w:sz w:val="22"/>
          <w:szCs w:val="22"/>
          <w:lang w:val="es-ES"/>
        </w:rPr>
        <w:t>CONTRATISTA PPP</w:t>
      </w:r>
      <w:r w:rsidRPr="003C1737">
        <w:rPr>
          <w:rFonts w:cs="Arial"/>
          <w:sz w:val="22"/>
          <w:szCs w:val="22"/>
          <w:lang w:val="es-ES"/>
        </w:rPr>
        <w:t xml:space="preserve"> deberá proceder de la siguiente manera:</w:t>
      </w:r>
    </w:p>
    <w:p w:rsidR="001279FA" w:rsidRPr="003C1737" w:rsidRDefault="001279FA" w:rsidP="00E220DD">
      <w:pPr>
        <w:numPr>
          <w:ilvl w:val="0"/>
          <w:numId w:val="4"/>
        </w:numPr>
        <w:ind w:left="1211"/>
        <w:jc w:val="both"/>
        <w:rPr>
          <w:rFonts w:cs="Arial"/>
          <w:sz w:val="22"/>
          <w:szCs w:val="22"/>
          <w:lang w:val="es-ES"/>
        </w:rPr>
      </w:pPr>
      <w:r w:rsidRPr="003C1737">
        <w:rPr>
          <w:rFonts w:cs="Arial"/>
          <w:sz w:val="22"/>
          <w:szCs w:val="22"/>
          <w:lang w:val="es-ES"/>
        </w:rPr>
        <w:t>Identificar los componentes de la remesa.</w:t>
      </w:r>
    </w:p>
    <w:p w:rsidR="001279FA" w:rsidRPr="003C1737" w:rsidRDefault="001279FA" w:rsidP="00E220DD">
      <w:pPr>
        <w:numPr>
          <w:ilvl w:val="0"/>
          <w:numId w:val="4"/>
        </w:numPr>
        <w:ind w:left="1211"/>
        <w:jc w:val="both"/>
        <w:rPr>
          <w:rFonts w:cs="Arial"/>
          <w:sz w:val="22"/>
          <w:szCs w:val="22"/>
          <w:lang w:val="es-ES"/>
        </w:rPr>
      </w:pPr>
      <w:r w:rsidRPr="003C1737">
        <w:rPr>
          <w:rFonts w:cs="Arial"/>
          <w:sz w:val="22"/>
          <w:szCs w:val="22"/>
          <w:lang w:val="es-ES"/>
        </w:rPr>
        <w:t>Seleccionar los componentes, así individualizados, a los efectos de integrar una nueva remesa para su aprobación.</w:t>
      </w:r>
    </w:p>
    <w:p w:rsidR="001279FA" w:rsidRPr="003C1737" w:rsidRDefault="001279FA" w:rsidP="00E220DD">
      <w:pPr>
        <w:numPr>
          <w:ilvl w:val="0"/>
          <w:numId w:val="4"/>
        </w:numPr>
        <w:ind w:left="1211"/>
        <w:jc w:val="both"/>
        <w:rPr>
          <w:rFonts w:cs="Arial"/>
          <w:sz w:val="22"/>
          <w:szCs w:val="22"/>
          <w:lang w:val="es-ES"/>
        </w:rPr>
      </w:pPr>
      <w:r w:rsidRPr="003C1737">
        <w:rPr>
          <w:rFonts w:cs="Arial"/>
          <w:sz w:val="22"/>
          <w:szCs w:val="22"/>
          <w:lang w:val="es-ES"/>
        </w:rPr>
        <w:t>Constituir una nueva remesa integrada en forma separada por el material recuperado resultante de la selección y por una segunda remesa de componentes nuevos que completarán las cantidades requeridas.</w:t>
      </w:r>
    </w:p>
    <w:p w:rsidR="001279FA" w:rsidRPr="003C1737" w:rsidRDefault="001279FA" w:rsidP="00E220DD">
      <w:pPr>
        <w:numPr>
          <w:ilvl w:val="0"/>
          <w:numId w:val="4"/>
        </w:numPr>
        <w:ind w:left="1211"/>
        <w:jc w:val="both"/>
        <w:rPr>
          <w:rFonts w:cs="Arial"/>
          <w:sz w:val="22"/>
          <w:szCs w:val="22"/>
          <w:lang w:val="es-ES"/>
        </w:rPr>
      </w:pPr>
      <w:r w:rsidRPr="003C1737">
        <w:rPr>
          <w:rFonts w:cs="Arial"/>
          <w:sz w:val="22"/>
          <w:szCs w:val="22"/>
          <w:lang w:val="es-ES"/>
        </w:rPr>
        <w:lastRenderedPageBreak/>
        <w:t xml:space="preserve">Guardar un registro de la aplicación del procedimiento antedicho y determinar con exactitud el destino de los componentes involucrados, quedando aquél a entera disposición del </w:t>
      </w:r>
      <w:r w:rsidR="00D55635">
        <w:rPr>
          <w:rFonts w:cs="Arial"/>
          <w:sz w:val="22"/>
          <w:szCs w:val="22"/>
          <w:lang w:val="es-ES"/>
        </w:rPr>
        <w:t>ENTE CONTRATANTE</w:t>
      </w:r>
      <w:r w:rsidRPr="003C1737">
        <w:rPr>
          <w:rFonts w:cs="Arial"/>
          <w:sz w:val="22"/>
          <w:szCs w:val="22"/>
          <w:lang w:val="es-ES"/>
        </w:rPr>
        <w:t>, y debiendo segregar, en “parque cerrado”, los componentes que resultaran rechazados definitivamente.</w:t>
      </w:r>
    </w:p>
    <w:p w:rsidR="001279FA" w:rsidRPr="003C1737" w:rsidRDefault="001279FA" w:rsidP="0014161F">
      <w:pPr>
        <w:numPr>
          <w:ilvl w:val="0"/>
          <w:numId w:val="30"/>
        </w:numPr>
        <w:tabs>
          <w:tab w:val="right" w:pos="9356"/>
        </w:tabs>
        <w:spacing w:before="120"/>
        <w:ind w:left="714" w:hanging="357"/>
        <w:jc w:val="both"/>
        <w:rPr>
          <w:rFonts w:cs="Arial"/>
          <w:sz w:val="22"/>
          <w:szCs w:val="22"/>
        </w:rPr>
      </w:pPr>
      <w:proofErr w:type="spellStart"/>
      <w:r w:rsidRPr="003C1737">
        <w:rPr>
          <w:rFonts w:cs="Arial"/>
          <w:sz w:val="22"/>
          <w:szCs w:val="22"/>
        </w:rPr>
        <w:t>Nivel</w:t>
      </w:r>
      <w:proofErr w:type="spellEnd"/>
      <w:r w:rsidRPr="003C1737">
        <w:rPr>
          <w:rFonts w:cs="Arial"/>
          <w:sz w:val="22"/>
          <w:szCs w:val="22"/>
        </w:rPr>
        <w:t xml:space="preserve"> 3 no </w:t>
      </w:r>
      <w:proofErr w:type="spellStart"/>
      <w:r w:rsidRPr="003C1737">
        <w:rPr>
          <w:rFonts w:cs="Arial"/>
          <w:sz w:val="22"/>
          <w:szCs w:val="22"/>
        </w:rPr>
        <w:t>satisfactorio</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En primera instancia se procederá al rechazo de toda la remesa, debiendo el </w:t>
      </w:r>
      <w:r w:rsidR="00D55635">
        <w:rPr>
          <w:rFonts w:cs="Arial"/>
          <w:sz w:val="22"/>
          <w:szCs w:val="22"/>
          <w:lang w:val="es-ES"/>
        </w:rPr>
        <w:t>CONTRATISTA PPP</w:t>
      </w:r>
      <w:r w:rsidRPr="003C1737">
        <w:rPr>
          <w:rFonts w:cs="Arial"/>
          <w:sz w:val="22"/>
          <w:szCs w:val="22"/>
          <w:lang w:val="es-ES"/>
        </w:rPr>
        <w:t xml:space="preserve"> solicitar al </w:t>
      </w:r>
      <w:r w:rsidR="00D55635">
        <w:rPr>
          <w:rFonts w:cs="Arial"/>
          <w:sz w:val="22"/>
          <w:szCs w:val="22"/>
          <w:lang w:val="es-ES"/>
        </w:rPr>
        <w:t>ENTE CONTRATANTE</w:t>
      </w:r>
      <w:r w:rsidRPr="003C1737">
        <w:rPr>
          <w:rFonts w:cs="Arial"/>
          <w:sz w:val="22"/>
          <w:szCs w:val="22"/>
          <w:lang w:val="es-ES"/>
        </w:rPr>
        <w:t xml:space="preserve"> la correspondiente autorización para proceder al reprocesamiento de los componentes.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podrá, a su sólo y exclusivo juicio, autorizar el reprocesamiento.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En este caso, la remesa no será desmembrada, debiéndose reprocesar, y luego solicitar nueva </w:t>
      </w:r>
      <w:r w:rsidR="00D55635">
        <w:rPr>
          <w:rFonts w:cs="Arial"/>
          <w:sz w:val="22"/>
          <w:szCs w:val="22"/>
          <w:lang w:val="es-ES"/>
        </w:rPr>
        <w:t>INSPECCIÓN TÉCNICA</w:t>
      </w:r>
      <w:r w:rsidRPr="003C1737">
        <w:rPr>
          <w:rFonts w:cs="Arial"/>
          <w:sz w:val="22"/>
          <w:szCs w:val="22"/>
          <w:lang w:val="es-ES"/>
        </w:rPr>
        <w:t xml:space="preserve">, como un único conjunto, quedando facultada la </w:t>
      </w:r>
      <w:r w:rsidR="00D55635">
        <w:rPr>
          <w:rFonts w:cs="Arial"/>
          <w:sz w:val="22"/>
          <w:szCs w:val="22"/>
          <w:lang w:val="es-ES"/>
        </w:rPr>
        <w:t>INSPECCIÓN TÉCNICA</w:t>
      </w:r>
      <w:r w:rsidRPr="003C1737">
        <w:rPr>
          <w:rFonts w:cs="Arial"/>
          <w:sz w:val="22"/>
          <w:szCs w:val="22"/>
          <w:lang w:val="es-ES"/>
        </w:rPr>
        <w:t xml:space="preserve"> para establecer controles con mayor rigurosidad.</w:t>
      </w:r>
    </w:p>
    <w:p w:rsidR="001279FA" w:rsidRPr="003C1737" w:rsidRDefault="001279FA" w:rsidP="001279FA">
      <w:pPr>
        <w:tabs>
          <w:tab w:val="num" w:pos="1276"/>
        </w:tabs>
        <w:ind w:left="851"/>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rPr>
      </w:pPr>
      <w:bookmarkStart w:id="307" w:name="_Toc112734917"/>
      <w:proofErr w:type="spellStart"/>
      <w:r w:rsidRPr="003C1737">
        <w:rPr>
          <w:rFonts w:cs="Arial"/>
          <w:b/>
          <w:sz w:val="22"/>
          <w:szCs w:val="22"/>
        </w:rPr>
        <w:t>Ensayos</w:t>
      </w:r>
      <w:proofErr w:type="spellEnd"/>
      <w:r w:rsidRPr="003C1737">
        <w:rPr>
          <w:rFonts w:cs="Arial"/>
          <w:b/>
          <w:sz w:val="22"/>
          <w:szCs w:val="22"/>
        </w:rPr>
        <w:t xml:space="preserve"> de </w:t>
      </w:r>
      <w:proofErr w:type="spellStart"/>
      <w:r w:rsidRPr="003C1737">
        <w:rPr>
          <w:rFonts w:cs="Arial"/>
          <w:b/>
          <w:sz w:val="22"/>
          <w:szCs w:val="22"/>
        </w:rPr>
        <w:t>Nivel</w:t>
      </w:r>
      <w:proofErr w:type="spellEnd"/>
      <w:r w:rsidRPr="003C1737">
        <w:rPr>
          <w:rFonts w:cs="Arial"/>
          <w:b/>
          <w:sz w:val="22"/>
          <w:szCs w:val="22"/>
        </w:rPr>
        <w:t xml:space="preserve"> 1</w:t>
      </w:r>
      <w:bookmarkEnd w:id="307"/>
    </w:p>
    <w:p w:rsidR="001279FA" w:rsidRPr="003C1737" w:rsidRDefault="001279FA" w:rsidP="006E2A5B">
      <w:pPr>
        <w:numPr>
          <w:ilvl w:val="0"/>
          <w:numId w:val="31"/>
        </w:numPr>
        <w:tabs>
          <w:tab w:val="right" w:pos="9356"/>
        </w:tabs>
        <w:jc w:val="both"/>
        <w:rPr>
          <w:rFonts w:cs="Arial"/>
          <w:sz w:val="22"/>
          <w:szCs w:val="22"/>
        </w:rPr>
      </w:pPr>
      <w:proofErr w:type="spellStart"/>
      <w:r w:rsidRPr="003C1737">
        <w:rPr>
          <w:rFonts w:cs="Arial"/>
          <w:sz w:val="22"/>
          <w:szCs w:val="22"/>
        </w:rPr>
        <w:t>Verificación</w:t>
      </w:r>
      <w:proofErr w:type="spellEnd"/>
      <w:r w:rsidRPr="003C1737">
        <w:rPr>
          <w:rFonts w:cs="Arial"/>
          <w:sz w:val="22"/>
          <w:szCs w:val="22"/>
        </w:rPr>
        <w:t xml:space="preserve"> de </w:t>
      </w:r>
      <w:proofErr w:type="spellStart"/>
      <w:r w:rsidRPr="003C1737">
        <w:rPr>
          <w:rFonts w:cs="Arial"/>
          <w:sz w:val="22"/>
          <w:szCs w:val="22"/>
        </w:rPr>
        <w:t>cantidades</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Por conteo se controlarán físicamente las cantidades de componentes que formarán la remesa. Las mismas se efectuarán sobre un listado ordenado de los elementos que deberá presentar el </w:t>
      </w:r>
      <w:r w:rsidR="00D55635">
        <w:rPr>
          <w:rFonts w:cs="Arial"/>
          <w:sz w:val="22"/>
          <w:szCs w:val="22"/>
          <w:lang w:val="es-ES"/>
        </w:rPr>
        <w:t>CONTRATISTA PPP</w:t>
      </w:r>
      <w:r w:rsidRPr="003C1737">
        <w:rPr>
          <w:rFonts w:cs="Arial"/>
          <w:sz w:val="22"/>
          <w:szCs w:val="22"/>
          <w:lang w:val="es-ES"/>
        </w:rPr>
        <w:t>.</w:t>
      </w:r>
    </w:p>
    <w:p w:rsidR="001279FA" w:rsidRPr="003C1737" w:rsidRDefault="001279FA" w:rsidP="001279FA">
      <w:pPr>
        <w:tabs>
          <w:tab w:val="num" w:pos="1276"/>
        </w:tabs>
        <w:ind w:left="851"/>
        <w:rPr>
          <w:rFonts w:cs="Arial"/>
          <w:sz w:val="22"/>
          <w:szCs w:val="22"/>
          <w:lang w:val="es-ES"/>
        </w:rPr>
      </w:pPr>
    </w:p>
    <w:p w:rsidR="001279FA" w:rsidRPr="003C1737" w:rsidRDefault="001279FA" w:rsidP="006E2A5B">
      <w:pPr>
        <w:numPr>
          <w:ilvl w:val="0"/>
          <w:numId w:val="31"/>
        </w:numPr>
        <w:tabs>
          <w:tab w:val="right" w:pos="9356"/>
        </w:tabs>
        <w:jc w:val="both"/>
        <w:rPr>
          <w:rFonts w:cs="Arial"/>
          <w:sz w:val="22"/>
          <w:szCs w:val="22"/>
        </w:rPr>
      </w:pPr>
      <w:proofErr w:type="spellStart"/>
      <w:r w:rsidRPr="003C1737">
        <w:rPr>
          <w:rFonts w:cs="Arial"/>
          <w:sz w:val="22"/>
          <w:szCs w:val="22"/>
        </w:rPr>
        <w:t>Perfiles</w:t>
      </w:r>
      <w:proofErr w:type="spellEnd"/>
      <w:r w:rsidRPr="003C1737">
        <w:rPr>
          <w:rFonts w:cs="Arial"/>
          <w:sz w:val="22"/>
          <w:szCs w:val="22"/>
        </w:rPr>
        <w:t xml:space="preserve"> y </w:t>
      </w:r>
      <w:proofErr w:type="spellStart"/>
      <w:r w:rsidRPr="003C1737">
        <w:rPr>
          <w:rFonts w:cs="Arial"/>
          <w:sz w:val="22"/>
          <w:szCs w:val="22"/>
        </w:rPr>
        <w:t>chapas</w:t>
      </w:r>
      <w:proofErr w:type="spellEnd"/>
    </w:p>
    <w:p w:rsidR="001279FA" w:rsidRPr="003C1737" w:rsidRDefault="001279FA" w:rsidP="001279FA">
      <w:pPr>
        <w:tabs>
          <w:tab w:val="num" w:pos="1276"/>
        </w:tabs>
        <w:ind w:left="709"/>
        <w:rPr>
          <w:rFonts w:cs="Arial"/>
          <w:sz w:val="22"/>
          <w:szCs w:val="22"/>
          <w:u w:val="single"/>
        </w:rPr>
      </w:pPr>
      <w:proofErr w:type="spellStart"/>
      <w:r w:rsidRPr="003C1737">
        <w:rPr>
          <w:rFonts w:cs="Arial"/>
          <w:sz w:val="22"/>
          <w:szCs w:val="22"/>
          <w:u w:val="single"/>
        </w:rPr>
        <w:t>Examen</w:t>
      </w:r>
      <w:proofErr w:type="spellEnd"/>
      <w:r w:rsidRPr="003C1737">
        <w:rPr>
          <w:rFonts w:cs="Arial"/>
          <w:sz w:val="22"/>
          <w:szCs w:val="22"/>
          <w:u w:val="single"/>
        </w:rPr>
        <w:t xml:space="preserve"> visual del material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Se verificará visualmente la pieza controlando en especial, sin ser esto limitativo, lo siguiente:</w:t>
      </w:r>
    </w:p>
    <w:p w:rsidR="001279FA" w:rsidRPr="003C1737" w:rsidRDefault="001279FA" w:rsidP="0014161F">
      <w:pPr>
        <w:numPr>
          <w:ilvl w:val="0"/>
          <w:numId w:val="4"/>
        </w:numPr>
        <w:tabs>
          <w:tab w:val="num" w:pos="1276"/>
        </w:tabs>
        <w:ind w:left="851" w:firstLine="0"/>
        <w:jc w:val="both"/>
        <w:rPr>
          <w:rFonts w:cs="Arial"/>
          <w:sz w:val="22"/>
          <w:szCs w:val="22"/>
          <w:lang w:val="es-ES"/>
        </w:rPr>
      </w:pPr>
      <w:r w:rsidRPr="003C1737">
        <w:rPr>
          <w:rFonts w:cs="Arial"/>
          <w:sz w:val="22"/>
          <w:szCs w:val="22"/>
          <w:lang w:val="es-ES"/>
        </w:rPr>
        <w:t>Defectos del material base por existencia de fisuras.</w:t>
      </w:r>
    </w:p>
    <w:p w:rsidR="001279FA" w:rsidRPr="003C1737" w:rsidRDefault="001279FA" w:rsidP="0014161F">
      <w:pPr>
        <w:numPr>
          <w:ilvl w:val="0"/>
          <w:numId w:val="4"/>
        </w:numPr>
        <w:tabs>
          <w:tab w:val="num" w:pos="1276"/>
        </w:tabs>
        <w:ind w:left="851" w:firstLine="0"/>
        <w:jc w:val="both"/>
        <w:rPr>
          <w:rFonts w:cs="Arial"/>
          <w:sz w:val="22"/>
          <w:szCs w:val="22"/>
          <w:lang w:val="es-ES"/>
        </w:rPr>
      </w:pPr>
      <w:r w:rsidRPr="003C1737">
        <w:rPr>
          <w:rFonts w:cs="Arial"/>
          <w:sz w:val="22"/>
          <w:szCs w:val="22"/>
          <w:lang w:val="es-ES"/>
        </w:rPr>
        <w:t>Defectos del material base por existencia de exfoliaciones.</w:t>
      </w:r>
    </w:p>
    <w:p w:rsidR="001279FA" w:rsidRPr="003C1737" w:rsidRDefault="001279FA" w:rsidP="0014161F">
      <w:pPr>
        <w:numPr>
          <w:ilvl w:val="0"/>
          <w:numId w:val="4"/>
        </w:numPr>
        <w:tabs>
          <w:tab w:val="num" w:pos="1276"/>
        </w:tabs>
        <w:ind w:left="851" w:firstLine="0"/>
        <w:jc w:val="both"/>
        <w:rPr>
          <w:rFonts w:cs="Arial"/>
          <w:sz w:val="22"/>
          <w:szCs w:val="22"/>
          <w:lang w:val="es-ES"/>
        </w:rPr>
      </w:pPr>
      <w:r w:rsidRPr="003C1737">
        <w:rPr>
          <w:rFonts w:cs="Arial"/>
          <w:sz w:val="22"/>
          <w:szCs w:val="22"/>
          <w:lang w:val="es-ES"/>
        </w:rPr>
        <w:t>Defectos del material base por existencia de poros.</w:t>
      </w:r>
    </w:p>
    <w:p w:rsidR="001279FA" w:rsidRPr="003C1737" w:rsidRDefault="001279FA" w:rsidP="0014161F">
      <w:pPr>
        <w:tabs>
          <w:tab w:val="num" w:pos="1276"/>
        </w:tabs>
        <w:spacing w:before="120"/>
        <w:ind w:left="709"/>
        <w:rPr>
          <w:rFonts w:cs="Arial"/>
          <w:sz w:val="22"/>
          <w:szCs w:val="22"/>
          <w:u w:val="single"/>
          <w:lang w:val="es-ES"/>
        </w:rPr>
      </w:pPr>
      <w:r w:rsidRPr="003C1737">
        <w:rPr>
          <w:rFonts w:cs="Arial"/>
          <w:sz w:val="22"/>
          <w:szCs w:val="22"/>
          <w:u w:val="single"/>
          <w:lang w:val="es-ES"/>
        </w:rPr>
        <w:t>Verificación de características mecánicas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El control consistirá en la verificación de las características mecánicas de los materiales mediante la ejecución de los ensayos de tracción y plegado.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En las chapas que conforman conjuntos soldados se les efectuará adicionalmente ensayos de resiliencia (</w:t>
      </w:r>
      <w:proofErr w:type="spellStart"/>
      <w:r w:rsidRPr="003C1737">
        <w:rPr>
          <w:rFonts w:cs="Arial"/>
          <w:sz w:val="22"/>
          <w:szCs w:val="22"/>
          <w:lang w:val="es-ES"/>
        </w:rPr>
        <w:t>Charpy</w:t>
      </w:r>
      <w:proofErr w:type="spellEnd"/>
      <w:r w:rsidRPr="003C1737">
        <w:rPr>
          <w:rFonts w:cs="Arial"/>
          <w:sz w:val="22"/>
          <w:szCs w:val="22"/>
          <w:lang w:val="es-ES"/>
        </w:rPr>
        <w:t>)</w:t>
      </w:r>
    </w:p>
    <w:p w:rsidR="001279FA" w:rsidRPr="003C1737" w:rsidRDefault="001279FA" w:rsidP="0014161F">
      <w:pPr>
        <w:tabs>
          <w:tab w:val="num" w:pos="1276"/>
        </w:tabs>
        <w:ind w:left="851"/>
        <w:rPr>
          <w:rFonts w:cs="Arial"/>
          <w:sz w:val="22"/>
          <w:szCs w:val="22"/>
          <w:lang w:val="es-ES"/>
        </w:rPr>
      </w:pPr>
      <w:r w:rsidRPr="003C1737">
        <w:rPr>
          <w:rFonts w:cs="Arial"/>
          <w:sz w:val="22"/>
          <w:szCs w:val="22"/>
          <w:lang w:val="es-ES"/>
        </w:rPr>
        <w:t>Las acciones serán efectuadas sobre la base de las normas siguientes:</w:t>
      </w:r>
    </w:p>
    <w:p w:rsidR="001279FA" w:rsidRPr="003C1737" w:rsidRDefault="001279FA" w:rsidP="0014161F">
      <w:pPr>
        <w:numPr>
          <w:ilvl w:val="0"/>
          <w:numId w:val="4"/>
        </w:numPr>
        <w:tabs>
          <w:tab w:val="num" w:pos="1276"/>
        </w:tabs>
        <w:ind w:left="851" w:firstLine="0"/>
        <w:jc w:val="both"/>
        <w:rPr>
          <w:rFonts w:cs="Arial"/>
          <w:sz w:val="22"/>
          <w:szCs w:val="22"/>
          <w:lang w:val="es-ES"/>
        </w:rPr>
      </w:pPr>
      <w:r w:rsidRPr="003C1737">
        <w:rPr>
          <w:rFonts w:cs="Arial"/>
          <w:sz w:val="22"/>
          <w:szCs w:val="22"/>
          <w:lang w:val="es-ES"/>
        </w:rPr>
        <w:t xml:space="preserve">Tracción: IRAM—IAS—U—500—102 </w:t>
      </w:r>
      <w:proofErr w:type="spellStart"/>
      <w:r w:rsidRPr="003C1737">
        <w:rPr>
          <w:rFonts w:cs="Arial"/>
          <w:sz w:val="22"/>
          <w:szCs w:val="22"/>
          <w:lang w:val="es-ES"/>
        </w:rPr>
        <w:t>ó</w:t>
      </w:r>
      <w:proofErr w:type="spellEnd"/>
      <w:r w:rsidRPr="003C1737">
        <w:rPr>
          <w:rFonts w:cs="Arial"/>
          <w:sz w:val="22"/>
          <w:szCs w:val="22"/>
          <w:lang w:val="es-ES"/>
        </w:rPr>
        <w:t xml:space="preserve"> ASTM A—370 </w:t>
      </w:r>
      <w:proofErr w:type="spellStart"/>
      <w:r w:rsidRPr="003C1737">
        <w:rPr>
          <w:rFonts w:cs="Arial"/>
          <w:sz w:val="22"/>
          <w:szCs w:val="22"/>
          <w:lang w:val="es-ES"/>
        </w:rPr>
        <w:t>ó</w:t>
      </w:r>
      <w:proofErr w:type="spellEnd"/>
      <w:r w:rsidRPr="003C1737">
        <w:rPr>
          <w:rFonts w:cs="Arial"/>
          <w:sz w:val="22"/>
          <w:szCs w:val="22"/>
          <w:lang w:val="es-ES"/>
        </w:rPr>
        <w:t xml:space="preserve"> DIN   50146/— 50125.</w:t>
      </w:r>
    </w:p>
    <w:p w:rsidR="001279FA" w:rsidRPr="003C1737" w:rsidRDefault="001279FA" w:rsidP="0014161F">
      <w:pPr>
        <w:numPr>
          <w:ilvl w:val="0"/>
          <w:numId w:val="4"/>
        </w:numPr>
        <w:tabs>
          <w:tab w:val="num" w:pos="1276"/>
        </w:tabs>
        <w:ind w:left="851" w:firstLine="0"/>
        <w:jc w:val="both"/>
        <w:rPr>
          <w:rFonts w:cs="Arial"/>
          <w:sz w:val="22"/>
          <w:szCs w:val="22"/>
          <w:lang w:val="es-ES"/>
        </w:rPr>
      </w:pPr>
      <w:r w:rsidRPr="003C1737">
        <w:rPr>
          <w:rFonts w:cs="Arial"/>
          <w:sz w:val="22"/>
          <w:szCs w:val="22"/>
          <w:lang w:val="es-ES"/>
        </w:rPr>
        <w:t xml:space="preserve">Plegado:  IRAM—IAS—U—500—103 </w:t>
      </w:r>
      <w:proofErr w:type="spellStart"/>
      <w:r w:rsidRPr="003C1737">
        <w:rPr>
          <w:rFonts w:cs="Arial"/>
          <w:sz w:val="22"/>
          <w:szCs w:val="22"/>
          <w:lang w:val="es-ES"/>
        </w:rPr>
        <w:t>ó</w:t>
      </w:r>
      <w:proofErr w:type="spellEnd"/>
      <w:r w:rsidRPr="003C1737">
        <w:rPr>
          <w:rFonts w:cs="Arial"/>
          <w:sz w:val="22"/>
          <w:szCs w:val="22"/>
          <w:lang w:val="es-ES"/>
        </w:rPr>
        <w:t xml:space="preserve"> ASTM A—370 </w:t>
      </w:r>
      <w:proofErr w:type="spellStart"/>
      <w:r w:rsidRPr="003C1737">
        <w:rPr>
          <w:rFonts w:cs="Arial"/>
          <w:sz w:val="22"/>
          <w:szCs w:val="22"/>
          <w:lang w:val="es-ES"/>
        </w:rPr>
        <w:t>ó</w:t>
      </w:r>
      <w:proofErr w:type="spellEnd"/>
      <w:r w:rsidRPr="003C1737">
        <w:rPr>
          <w:rFonts w:cs="Arial"/>
          <w:sz w:val="22"/>
          <w:szCs w:val="22"/>
          <w:lang w:val="es-ES"/>
        </w:rPr>
        <w:t xml:space="preserve"> DIN 1605.</w:t>
      </w:r>
    </w:p>
    <w:p w:rsidR="001279FA" w:rsidRPr="003C1737" w:rsidRDefault="001279FA" w:rsidP="0014161F">
      <w:pPr>
        <w:numPr>
          <w:ilvl w:val="0"/>
          <w:numId w:val="4"/>
        </w:numPr>
        <w:tabs>
          <w:tab w:val="num" w:pos="1276"/>
        </w:tabs>
        <w:ind w:left="851" w:firstLine="0"/>
        <w:jc w:val="both"/>
        <w:rPr>
          <w:rFonts w:cs="Arial"/>
          <w:sz w:val="22"/>
          <w:szCs w:val="22"/>
          <w:lang w:val="es-ES"/>
        </w:rPr>
      </w:pPr>
      <w:proofErr w:type="spellStart"/>
      <w:r w:rsidRPr="003C1737">
        <w:rPr>
          <w:rFonts w:cs="Arial"/>
          <w:sz w:val="22"/>
          <w:szCs w:val="22"/>
          <w:lang w:val="es-ES"/>
        </w:rPr>
        <w:t>Charpy</w:t>
      </w:r>
      <w:proofErr w:type="spellEnd"/>
      <w:r w:rsidRPr="003C1737">
        <w:rPr>
          <w:rFonts w:cs="Arial"/>
          <w:sz w:val="22"/>
          <w:szCs w:val="22"/>
          <w:lang w:val="es-ES"/>
        </w:rPr>
        <w:t xml:space="preserve">:   IRAM—IAS—U—500—016 </w:t>
      </w:r>
      <w:proofErr w:type="spellStart"/>
      <w:r w:rsidRPr="003C1737">
        <w:rPr>
          <w:rFonts w:cs="Arial"/>
          <w:sz w:val="22"/>
          <w:szCs w:val="22"/>
          <w:lang w:val="es-ES"/>
        </w:rPr>
        <w:t>ó</w:t>
      </w:r>
      <w:proofErr w:type="spellEnd"/>
      <w:r w:rsidRPr="003C1737">
        <w:rPr>
          <w:rFonts w:cs="Arial"/>
          <w:sz w:val="22"/>
          <w:szCs w:val="22"/>
          <w:lang w:val="es-ES"/>
        </w:rPr>
        <w:t xml:space="preserve"> ASTM E—23</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El ensayo de tracción se realizará con </w:t>
      </w:r>
      <w:proofErr w:type="spellStart"/>
      <w:r w:rsidRPr="003C1737">
        <w:rPr>
          <w:rFonts w:cs="Arial"/>
          <w:sz w:val="22"/>
          <w:szCs w:val="22"/>
          <w:lang w:val="es-ES"/>
        </w:rPr>
        <w:t>graficación</w:t>
      </w:r>
      <w:proofErr w:type="spellEnd"/>
      <w:r w:rsidRPr="003C1737">
        <w:rPr>
          <w:rFonts w:cs="Arial"/>
          <w:sz w:val="22"/>
          <w:szCs w:val="22"/>
          <w:lang w:val="es-ES"/>
        </w:rPr>
        <w:t xml:space="preserve"> simultánea de la curva carga—deformación.</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La remesa se subdividirá en lotes de acuerdo a escuadrías en perfiles y a espesores en chapas.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Los lotes serán considerados como de ‘colada no identificada’, por consiguiente se extraerá UNA (1) muestra y DOS (2) </w:t>
      </w:r>
      <w:proofErr w:type="spellStart"/>
      <w:r w:rsidRPr="003C1737">
        <w:rPr>
          <w:rFonts w:cs="Arial"/>
          <w:sz w:val="22"/>
          <w:szCs w:val="22"/>
          <w:lang w:val="es-ES"/>
        </w:rPr>
        <w:t>contramuestras</w:t>
      </w:r>
      <w:proofErr w:type="spellEnd"/>
      <w:r w:rsidRPr="003C1737">
        <w:rPr>
          <w:rFonts w:cs="Arial"/>
          <w:sz w:val="22"/>
          <w:szCs w:val="22"/>
          <w:lang w:val="es-ES"/>
        </w:rPr>
        <w:t xml:space="preserve"> por cada lote de 20 t o fracción.</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Las tensiones de fluencia y rotura y los alargamientos deberán cumplir con los valores establecidos en las normas de la documentación presentada y aprobada por el </w:t>
      </w:r>
      <w:r w:rsidR="00D55635">
        <w:rPr>
          <w:rFonts w:cs="Arial"/>
          <w:sz w:val="22"/>
          <w:szCs w:val="22"/>
          <w:lang w:val="es-ES"/>
        </w:rPr>
        <w:t>ENTE CONTRATANTE</w:t>
      </w:r>
      <w:r w:rsidRPr="003C1737">
        <w:rPr>
          <w:rFonts w:cs="Arial"/>
          <w:sz w:val="22"/>
          <w:szCs w:val="22"/>
          <w:lang w:val="es-ES"/>
        </w:rPr>
        <w:t>.</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lastRenderedPageBreak/>
        <w:t xml:space="preserve">Si los valores obtenidos de una muestra no fueran satisfactorios, se realizarán los ensayos de las DOS (2) </w:t>
      </w:r>
      <w:proofErr w:type="spellStart"/>
      <w:r w:rsidRPr="003C1737">
        <w:rPr>
          <w:rFonts w:cs="Arial"/>
          <w:sz w:val="22"/>
          <w:szCs w:val="22"/>
          <w:lang w:val="es-ES"/>
        </w:rPr>
        <w:t>contramuestras</w:t>
      </w:r>
      <w:proofErr w:type="spellEnd"/>
      <w:r w:rsidRPr="003C1737">
        <w:rPr>
          <w:rFonts w:cs="Arial"/>
          <w:sz w:val="22"/>
          <w:szCs w:val="22"/>
          <w:lang w:val="es-ES"/>
        </w:rPr>
        <w:t xml:space="preserve"> correspondientes, debiendo dar ambas resultado satisfactorio.</w:t>
      </w:r>
    </w:p>
    <w:p w:rsidR="001279FA" w:rsidRPr="003C1737" w:rsidRDefault="001279FA" w:rsidP="0014161F">
      <w:pPr>
        <w:tabs>
          <w:tab w:val="num" w:pos="1276"/>
        </w:tabs>
        <w:spacing w:before="120"/>
        <w:ind w:left="709"/>
        <w:rPr>
          <w:rFonts w:cs="Arial"/>
          <w:sz w:val="22"/>
          <w:szCs w:val="22"/>
          <w:u w:val="single"/>
          <w:lang w:val="es-ES"/>
        </w:rPr>
      </w:pPr>
      <w:r w:rsidRPr="003C1737">
        <w:rPr>
          <w:rFonts w:cs="Arial"/>
          <w:sz w:val="22"/>
          <w:szCs w:val="22"/>
          <w:u w:val="single"/>
          <w:lang w:val="es-ES"/>
        </w:rPr>
        <w:t>Verificación de la composición química</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Sobre las mismas muestras extraídas para realizar las verificaciones de las características mecánicas, se efectuará la verificación de la composición química. Tal verificación se realizará según normas:</w:t>
      </w:r>
    </w:p>
    <w:p w:rsidR="001279FA" w:rsidRPr="003C1737" w:rsidRDefault="001279FA" w:rsidP="00E220DD">
      <w:pPr>
        <w:numPr>
          <w:ilvl w:val="0"/>
          <w:numId w:val="4"/>
        </w:numPr>
        <w:tabs>
          <w:tab w:val="num" w:pos="1276"/>
        </w:tabs>
        <w:ind w:left="1259" w:hanging="357"/>
        <w:jc w:val="both"/>
        <w:rPr>
          <w:rFonts w:cs="Arial"/>
          <w:sz w:val="22"/>
          <w:szCs w:val="22"/>
          <w:lang w:val="es-ES"/>
        </w:rPr>
      </w:pPr>
      <w:r w:rsidRPr="003C1737">
        <w:rPr>
          <w:rFonts w:cs="Arial"/>
          <w:sz w:val="22"/>
          <w:szCs w:val="22"/>
          <w:lang w:val="es-ES"/>
        </w:rPr>
        <w:t xml:space="preserve">Material de origen nacional: IRAM—IAS—U—500 503 (tabla V) </w:t>
      </w:r>
      <w:proofErr w:type="spellStart"/>
      <w:r w:rsidRPr="003C1737">
        <w:rPr>
          <w:rFonts w:cs="Arial"/>
          <w:sz w:val="22"/>
          <w:szCs w:val="22"/>
          <w:lang w:val="es-ES"/>
        </w:rPr>
        <w:t>ó</w:t>
      </w:r>
      <w:proofErr w:type="spellEnd"/>
      <w:r w:rsidRPr="003C1737">
        <w:rPr>
          <w:rFonts w:cs="Arial"/>
          <w:sz w:val="22"/>
          <w:szCs w:val="22"/>
          <w:lang w:val="es-ES"/>
        </w:rPr>
        <w:t xml:space="preserve"> 042.</w:t>
      </w:r>
    </w:p>
    <w:p w:rsidR="001279FA" w:rsidRPr="003C1737" w:rsidRDefault="001279FA" w:rsidP="00E220DD">
      <w:pPr>
        <w:numPr>
          <w:ilvl w:val="0"/>
          <w:numId w:val="4"/>
        </w:numPr>
        <w:tabs>
          <w:tab w:val="num" w:pos="1276"/>
        </w:tabs>
        <w:ind w:left="1259" w:hanging="357"/>
        <w:jc w:val="both"/>
        <w:rPr>
          <w:rFonts w:cs="Arial"/>
          <w:sz w:val="22"/>
          <w:szCs w:val="22"/>
          <w:lang w:val="es-ES"/>
        </w:rPr>
      </w:pPr>
      <w:r w:rsidRPr="003C1737">
        <w:rPr>
          <w:rFonts w:cs="Arial"/>
          <w:sz w:val="22"/>
          <w:szCs w:val="22"/>
          <w:lang w:val="es-ES"/>
        </w:rPr>
        <w:t>Material de origen importado: Según normas de provisión de los materiales (ASTM o DIN), según Apartados 5.2 y 5.3</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La metodología de los ensayos se realizará según normas IRAM 850, 852, 854, 856 y 857, cuando el material sea de origen nacional y con normas ASTM o DIN, cuando sea importado.</w:t>
      </w:r>
    </w:p>
    <w:p w:rsidR="0014161F" w:rsidRPr="003C1737" w:rsidRDefault="0014161F" w:rsidP="00E220DD">
      <w:pPr>
        <w:tabs>
          <w:tab w:val="num" w:pos="1276"/>
        </w:tabs>
        <w:ind w:left="851"/>
        <w:jc w:val="both"/>
        <w:rPr>
          <w:rFonts w:cs="Arial"/>
          <w:sz w:val="22"/>
          <w:szCs w:val="22"/>
          <w:lang w:val="es-ES"/>
        </w:rPr>
      </w:pPr>
    </w:p>
    <w:p w:rsidR="001279FA" w:rsidRPr="003C1737" w:rsidRDefault="001279FA" w:rsidP="006E2A5B">
      <w:pPr>
        <w:numPr>
          <w:ilvl w:val="0"/>
          <w:numId w:val="31"/>
        </w:numPr>
        <w:tabs>
          <w:tab w:val="right" w:pos="9356"/>
        </w:tabs>
        <w:jc w:val="both"/>
        <w:rPr>
          <w:rFonts w:cs="Arial"/>
          <w:sz w:val="22"/>
          <w:szCs w:val="22"/>
        </w:rPr>
      </w:pPr>
      <w:proofErr w:type="spellStart"/>
      <w:r w:rsidRPr="003C1737">
        <w:rPr>
          <w:rFonts w:cs="Arial"/>
          <w:sz w:val="22"/>
          <w:szCs w:val="22"/>
        </w:rPr>
        <w:t>Bulones</w:t>
      </w:r>
      <w:proofErr w:type="spellEnd"/>
      <w:r w:rsidRPr="003C1737">
        <w:rPr>
          <w:rFonts w:cs="Arial"/>
          <w:sz w:val="22"/>
          <w:szCs w:val="22"/>
        </w:rPr>
        <w:t xml:space="preserve">, </w:t>
      </w:r>
      <w:proofErr w:type="spellStart"/>
      <w:r w:rsidRPr="003C1737">
        <w:rPr>
          <w:rFonts w:cs="Arial"/>
          <w:sz w:val="22"/>
          <w:szCs w:val="22"/>
        </w:rPr>
        <w:t>tuercas</w:t>
      </w:r>
      <w:proofErr w:type="spellEnd"/>
      <w:r w:rsidRPr="003C1737">
        <w:rPr>
          <w:rFonts w:cs="Arial"/>
          <w:sz w:val="22"/>
          <w:szCs w:val="22"/>
        </w:rPr>
        <w:t xml:space="preserve"> y </w:t>
      </w:r>
      <w:proofErr w:type="spellStart"/>
      <w:r w:rsidRPr="003C1737">
        <w:rPr>
          <w:rFonts w:cs="Arial"/>
          <w:sz w:val="22"/>
          <w:szCs w:val="22"/>
        </w:rPr>
        <w:t>arandelas</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A los efectos de la selección para las distintas acciones y verificaciones que se indican precedentemente, toda la remesa. en correspondencia con la remesa de estructuras presentada para aprobación, se subdividirá en lotes según el siguiente criterio: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No se consideran divisiones por tandas de tratamiento térmico.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Bulones:</w:t>
      </w:r>
      <w:r w:rsidRPr="003C1737">
        <w:rPr>
          <w:rFonts w:cs="Arial"/>
          <w:sz w:val="22"/>
          <w:szCs w:val="22"/>
          <w:lang w:val="es-ES"/>
        </w:rPr>
        <w:tab/>
        <w:t>Por diámetro y longitudes nominales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Tuercas:</w:t>
      </w:r>
      <w:r w:rsidRPr="003C1737">
        <w:rPr>
          <w:rFonts w:cs="Arial"/>
          <w:sz w:val="22"/>
          <w:szCs w:val="22"/>
          <w:lang w:val="es-ES"/>
        </w:rPr>
        <w:tab/>
        <w:t xml:space="preserve">Por diámetro nominal. </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Arandelas: </w:t>
      </w:r>
      <w:r w:rsidRPr="003C1737">
        <w:rPr>
          <w:rFonts w:cs="Arial"/>
          <w:sz w:val="22"/>
          <w:szCs w:val="22"/>
          <w:lang w:val="es-ES"/>
        </w:rPr>
        <w:tab/>
        <w:t>Por diámetro nominal.</w:t>
      </w:r>
    </w:p>
    <w:p w:rsidR="001279FA" w:rsidRPr="0030465E" w:rsidRDefault="001279FA" w:rsidP="00737A0A">
      <w:pPr>
        <w:ind w:left="414"/>
        <w:jc w:val="both"/>
        <w:rPr>
          <w:rFonts w:cs="Arial"/>
          <w:sz w:val="22"/>
          <w:szCs w:val="22"/>
          <w:u w:val="single"/>
          <w:lang w:val="es-AR"/>
        </w:rPr>
      </w:pPr>
      <w:r w:rsidRPr="0030465E">
        <w:rPr>
          <w:rFonts w:cs="Arial"/>
          <w:sz w:val="22"/>
          <w:szCs w:val="22"/>
          <w:u w:val="single"/>
          <w:lang w:val="es-AR"/>
        </w:rPr>
        <w:t>Examen visual del material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Se verificará visualmente en los componentes integrantes de la remesa, en especial controlando, sin ser esto limitativo, lo siguiente:</w:t>
      </w:r>
    </w:p>
    <w:p w:rsidR="001279FA" w:rsidRPr="003C1737" w:rsidRDefault="001279FA" w:rsidP="00E220DD">
      <w:pPr>
        <w:numPr>
          <w:ilvl w:val="0"/>
          <w:numId w:val="43"/>
        </w:numPr>
        <w:jc w:val="both"/>
        <w:rPr>
          <w:rFonts w:cs="Arial"/>
          <w:sz w:val="22"/>
          <w:szCs w:val="22"/>
          <w:lang w:val="es-ES"/>
        </w:rPr>
      </w:pPr>
      <w:r w:rsidRPr="003C1737">
        <w:rPr>
          <w:rFonts w:cs="Arial"/>
          <w:sz w:val="22"/>
          <w:szCs w:val="22"/>
          <w:lang w:val="es-ES"/>
        </w:rPr>
        <w:t xml:space="preserve">Defectos de forjado o mecanizado. </w:t>
      </w:r>
    </w:p>
    <w:p w:rsidR="001279FA" w:rsidRPr="003C1737" w:rsidRDefault="001279FA" w:rsidP="00E220DD">
      <w:pPr>
        <w:numPr>
          <w:ilvl w:val="0"/>
          <w:numId w:val="43"/>
        </w:numPr>
        <w:jc w:val="both"/>
        <w:rPr>
          <w:rFonts w:cs="Arial"/>
          <w:sz w:val="22"/>
          <w:szCs w:val="22"/>
          <w:lang w:val="es-ES"/>
        </w:rPr>
      </w:pPr>
      <w:r w:rsidRPr="003C1737">
        <w:rPr>
          <w:rFonts w:cs="Arial"/>
          <w:sz w:val="22"/>
          <w:szCs w:val="22"/>
          <w:lang w:val="es-ES"/>
        </w:rPr>
        <w:t>Fisuras de cabezas en bulones.</w:t>
      </w:r>
    </w:p>
    <w:p w:rsidR="001279FA" w:rsidRPr="003C1737" w:rsidRDefault="001279FA" w:rsidP="00E220DD">
      <w:pPr>
        <w:numPr>
          <w:ilvl w:val="0"/>
          <w:numId w:val="63"/>
        </w:numPr>
        <w:spacing w:before="60"/>
        <w:ind w:left="1134"/>
        <w:jc w:val="both"/>
        <w:rPr>
          <w:rFonts w:cs="Arial"/>
          <w:sz w:val="22"/>
          <w:szCs w:val="22"/>
        </w:rPr>
      </w:pPr>
      <w:proofErr w:type="spellStart"/>
      <w:r w:rsidRPr="003C1737">
        <w:rPr>
          <w:rFonts w:cs="Arial"/>
          <w:sz w:val="22"/>
          <w:szCs w:val="22"/>
        </w:rPr>
        <w:t>Imperfecciones</w:t>
      </w:r>
      <w:proofErr w:type="spellEnd"/>
      <w:r w:rsidRPr="003C1737">
        <w:rPr>
          <w:rFonts w:cs="Arial"/>
          <w:sz w:val="22"/>
          <w:szCs w:val="22"/>
        </w:rPr>
        <w:t xml:space="preserve"> de </w:t>
      </w:r>
      <w:proofErr w:type="spellStart"/>
      <w:r w:rsidRPr="003C1737">
        <w:rPr>
          <w:rFonts w:cs="Arial"/>
          <w:sz w:val="22"/>
          <w:szCs w:val="22"/>
        </w:rPr>
        <w:t>roscado</w:t>
      </w:r>
      <w:proofErr w:type="spellEnd"/>
      <w:r w:rsidRPr="003C1737">
        <w:rPr>
          <w:rFonts w:cs="Arial"/>
          <w:sz w:val="22"/>
          <w:szCs w:val="22"/>
        </w:rPr>
        <w:t>.</w:t>
      </w:r>
    </w:p>
    <w:p w:rsidR="001279FA" w:rsidRPr="003C1737" w:rsidRDefault="001279FA" w:rsidP="00E220DD">
      <w:pPr>
        <w:numPr>
          <w:ilvl w:val="0"/>
          <w:numId w:val="63"/>
        </w:numPr>
        <w:spacing w:before="60"/>
        <w:ind w:left="1134"/>
        <w:jc w:val="both"/>
        <w:rPr>
          <w:rFonts w:cs="Arial"/>
          <w:sz w:val="22"/>
          <w:szCs w:val="22"/>
          <w:lang w:val="es-ES"/>
        </w:rPr>
      </w:pPr>
      <w:r w:rsidRPr="003C1737">
        <w:rPr>
          <w:rFonts w:cs="Arial"/>
          <w:sz w:val="22"/>
          <w:szCs w:val="22"/>
          <w:lang w:val="es-ES"/>
        </w:rPr>
        <w:t>Terminaciones de extremos de vástagos en bulones.</w:t>
      </w:r>
    </w:p>
    <w:p w:rsidR="001279FA" w:rsidRPr="003C1737" w:rsidRDefault="001279FA" w:rsidP="00E220DD">
      <w:pPr>
        <w:spacing w:before="120"/>
        <w:ind w:left="426"/>
        <w:jc w:val="both"/>
        <w:rPr>
          <w:rFonts w:cs="Arial"/>
          <w:sz w:val="22"/>
          <w:szCs w:val="22"/>
          <w:u w:val="single"/>
        </w:rPr>
      </w:pPr>
      <w:proofErr w:type="spellStart"/>
      <w:r w:rsidRPr="003C1737">
        <w:rPr>
          <w:rFonts w:cs="Arial"/>
          <w:sz w:val="22"/>
          <w:szCs w:val="22"/>
          <w:u w:val="single"/>
        </w:rPr>
        <w:t>Verificaciones</w:t>
      </w:r>
      <w:proofErr w:type="spellEnd"/>
      <w:r w:rsidRPr="003C1737">
        <w:rPr>
          <w:rFonts w:cs="Arial"/>
          <w:sz w:val="22"/>
          <w:szCs w:val="22"/>
          <w:u w:val="single"/>
        </w:rPr>
        <w:t xml:space="preserve"> de </w:t>
      </w:r>
      <w:proofErr w:type="spellStart"/>
      <w:r w:rsidRPr="003C1737">
        <w:rPr>
          <w:rFonts w:cs="Arial"/>
          <w:sz w:val="22"/>
          <w:szCs w:val="22"/>
          <w:u w:val="single"/>
        </w:rPr>
        <w:t>características</w:t>
      </w:r>
      <w:proofErr w:type="spellEnd"/>
      <w:r w:rsidRPr="003C1737">
        <w:rPr>
          <w:rFonts w:cs="Arial"/>
          <w:sz w:val="22"/>
          <w:szCs w:val="22"/>
          <w:u w:val="single"/>
        </w:rPr>
        <w:t xml:space="preserve"> </w:t>
      </w:r>
      <w:proofErr w:type="spellStart"/>
      <w:r w:rsidRPr="003C1737">
        <w:rPr>
          <w:rFonts w:cs="Arial"/>
          <w:sz w:val="22"/>
          <w:szCs w:val="22"/>
          <w:u w:val="single"/>
        </w:rPr>
        <w:t>mecánicas</w:t>
      </w:r>
      <w:proofErr w:type="spellEnd"/>
      <w:r w:rsidRPr="003C1737">
        <w:rPr>
          <w:rFonts w:cs="Arial"/>
          <w:sz w:val="22"/>
          <w:szCs w:val="22"/>
          <w:u w:val="single"/>
        </w:rPr>
        <w:t>:</w:t>
      </w:r>
    </w:p>
    <w:p w:rsidR="001279FA" w:rsidRPr="003C1737" w:rsidRDefault="001279FA" w:rsidP="00E220DD">
      <w:pPr>
        <w:numPr>
          <w:ilvl w:val="0"/>
          <w:numId w:val="63"/>
        </w:numPr>
        <w:ind w:left="1134"/>
        <w:jc w:val="both"/>
        <w:rPr>
          <w:rFonts w:cs="Arial"/>
          <w:sz w:val="22"/>
          <w:szCs w:val="22"/>
        </w:rPr>
      </w:pPr>
      <w:proofErr w:type="spellStart"/>
      <w:r w:rsidRPr="003C1737">
        <w:rPr>
          <w:rFonts w:cs="Arial"/>
          <w:sz w:val="22"/>
          <w:szCs w:val="22"/>
        </w:rPr>
        <w:t>Bulones</w:t>
      </w:r>
      <w:proofErr w:type="spellEnd"/>
    </w:p>
    <w:p w:rsidR="001279FA" w:rsidRPr="003C1737" w:rsidRDefault="001279FA" w:rsidP="00E220DD">
      <w:pPr>
        <w:tabs>
          <w:tab w:val="num" w:pos="1276"/>
        </w:tabs>
        <w:ind w:left="1259" w:firstLine="1"/>
        <w:jc w:val="both"/>
        <w:rPr>
          <w:rFonts w:cs="Arial"/>
          <w:sz w:val="22"/>
          <w:szCs w:val="22"/>
          <w:lang w:val="es-ES"/>
        </w:rPr>
      </w:pPr>
      <w:r w:rsidRPr="003C1737">
        <w:rPr>
          <w:rFonts w:cs="Arial"/>
          <w:sz w:val="22"/>
          <w:szCs w:val="22"/>
          <w:lang w:val="es-ES"/>
        </w:rPr>
        <w:t>Ensayos de resistencia a tracción axial y cizallamiento, según lo indicado por normas DIN 267 y DIN/ISO 898 (ASTM A 370/A 394).</w:t>
      </w:r>
    </w:p>
    <w:p w:rsidR="001279FA" w:rsidRPr="003C1737" w:rsidRDefault="001279FA" w:rsidP="00E220DD">
      <w:pPr>
        <w:numPr>
          <w:ilvl w:val="0"/>
          <w:numId w:val="4"/>
        </w:numPr>
        <w:tabs>
          <w:tab w:val="num" w:pos="1134"/>
        </w:tabs>
        <w:ind w:left="1134" w:hanging="357"/>
        <w:jc w:val="both"/>
        <w:rPr>
          <w:rFonts w:cs="Arial"/>
          <w:sz w:val="22"/>
          <w:szCs w:val="22"/>
        </w:rPr>
      </w:pPr>
      <w:proofErr w:type="spellStart"/>
      <w:r w:rsidRPr="003C1737">
        <w:rPr>
          <w:rFonts w:cs="Arial"/>
          <w:sz w:val="22"/>
          <w:szCs w:val="22"/>
        </w:rPr>
        <w:t>Tuercas</w:t>
      </w:r>
      <w:proofErr w:type="spellEnd"/>
    </w:p>
    <w:p w:rsidR="001279FA" w:rsidRPr="003C1737" w:rsidRDefault="001279FA" w:rsidP="00E220DD">
      <w:pPr>
        <w:tabs>
          <w:tab w:val="num" w:pos="1276"/>
        </w:tabs>
        <w:ind w:left="1259" w:firstLine="1"/>
        <w:jc w:val="both"/>
        <w:rPr>
          <w:rFonts w:cs="Arial"/>
          <w:sz w:val="22"/>
          <w:szCs w:val="22"/>
          <w:lang w:val="es-ES"/>
        </w:rPr>
      </w:pPr>
      <w:r w:rsidRPr="003C1737">
        <w:rPr>
          <w:rFonts w:cs="Arial"/>
          <w:sz w:val="22"/>
          <w:szCs w:val="22"/>
          <w:lang w:val="es-ES"/>
        </w:rPr>
        <w:t>Ensayos según lo prescripto por normas DIN 267 y DIN/ISO 898 (ASTM A 563).</w:t>
      </w:r>
    </w:p>
    <w:p w:rsidR="001279FA" w:rsidRPr="003C1737" w:rsidRDefault="001279FA" w:rsidP="00E220DD">
      <w:pPr>
        <w:numPr>
          <w:ilvl w:val="0"/>
          <w:numId w:val="4"/>
        </w:numPr>
        <w:tabs>
          <w:tab w:val="num" w:pos="1134"/>
        </w:tabs>
        <w:ind w:left="1134" w:hanging="357"/>
        <w:jc w:val="both"/>
        <w:rPr>
          <w:rFonts w:cs="Arial"/>
          <w:sz w:val="22"/>
          <w:szCs w:val="22"/>
        </w:rPr>
      </w:pPr>
      <w:proofErr w:type="spellStart"/>
      <w:r w:rsidRPr="003C1737">
        <w:rPr>
          <w:rFonts w:cs="Arial"/>
          <w:sz w:val="22"/>
          <w:szCs w:val="22"/>
        </w:rPr>
        <w:t>Arandelas</w:t>
      </w:r>
      <w:proofErr w:type="spellEnd"/>
    </w:p>
    <w:p w:rsidR="001279FA" w:rsidRPr="003C1737" w:rsidRDefault="001279FA" w:rsidP="00E220DD">
      <w:pPr>
        <w:tabs>
          <w:tab w:val="num" w:pos="1276"/>
        </w:tabs>
        <w:ind w:left="1259" w:firstLine="1"/>
        <w:jc w:val="both"/>
        <w:rPr>
          <w:rFonts w:cs="Arial"/>
          <w:sz w:val="22"/>
          <w:szCs w:val="22"/>
          <w:lang w:val="es-ES"/>
        </w:rPr>
      </w:pPr>
      <w:r w:rsidRPr="003C1737">
        <w:rPr>
          <w:rFonts w:cs="Arial"/>
          <w:sz w:val="22"/>
          <w:szCs w:val="22"/>
          <w:lang w:val="es-ES"/>
        </w:rPr>
        <w:t>Ensayos según lo indicado por normas DIN 267 y DIN/ISO 898 (ASTM F436).</w:t>
      </w:r>
    </w:p>
    <w:p w:rsidR="001279FA" w:rsidRPr="003C1737" w:rsidRDefault="001279FA" w:rsidP="00E220DD">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Muestreo</w:t>
      </w:r>
      <w:proofErr w:type="spellEnd"/>
    </w:p>
    <w:p w:rsidR="001279FA" w:rsidRPr="003C1737" w:rsidRDefault="001279FA" w:rsidP="00E220DD">
      <w:pPr>
        <w:tabs>
          <w:tab w:val="num" w:pos="1276"/>
        </w:tabs>
        <w:spacing w:before="120"/>
        <w:ind w:left="851"/>
        <w:jc w:val="both"/>
        <w:rPr>
          <w:rFonts w:cs="Arial"/>
          <w:sz w:val="22"/>
          <w:szCs w:val="22"/>
          <w:lang w:val="es-ES"/>
        </w:rPr>
      </w:pPr>
      <w:r w:rsidRPr="003C1737">
        <w:rPr>
          <w:rFonts w:cs="Arial"/>
          <w:sz w:val="22"/>
          <w:szCs w:val="22"/>
          <w:lang w:val="es-ES"/>
        </w:rPr>
        <w:t xml:space="preserve">Según norma IRAM 5220 Tabla II, de acuerdo al volumen de la remesa se extraerán muestras y </w:t>
      </w:r>
      <w:proofErr w:type="spellStart"/>
      <w:r w:rsidRPr="003C1737">
        <w:rPr>
          <w:rFonts w:cs="Arial"/>
          <w:sz w:val="22"/>
          <w:szCs w:val="22"/>
          <w:lang w:val="es-ES"/>
        </w:rPr>
        <w:t>contramuestras</w:t>
      </w:r>
      <w:proofErr w:type="spellEnd"/>
      <w:r w:rsidRPr="003C1737">
        <w:rPr>
          <w:rFonts w:cs="Arial"/>
          <w:sz w:val="22"/>
          <w:szCs w:val="22"/>
          <w:lang w:val="es-ES"/>
        </w:rPr>
        <w:t>; en caso de fallas, las mismas serán el doble de las cantidades indicadas a continuación: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418"/>
        <w:gridCol w:w="1418"/>
        <w:gridCol w:w="1418"/>
        <w:gridCol w:w="1418"/>
      </w:tblGrid>
      <w:tr w:rsidR="001279FA" w:rsidRPr="003C1737" w:rsidTr="00D411CC">
        <w:trPr>
          <w:cantSplit/>
          <w:jc w:val="center"/>
        </w:trPr>
        <w:tc>
          <w:tcPr>
            <w:tcW w:w="2268" w:type="dxa"/>
            <w:tcBorders>
              <w:bottom w:val="nil"/>
            </w:tcBorders>
            <w:vAlign w:val="center"/>
          </w:tcPr>
          <w:p w:rsidR="001279FA" w:rsidRPr="003C1737" w:rsidRDefault="001279FA" w:rsidP="00D411CC">
            <w:pPr>
              <w:pStyle w:val="Textoindependiente"/>
              <w:keepNext/>
              <w:keepLines/>
              <w:rPr>
                <w:rFonts w:cs="Arial"/>
                <w:b w:val="0"/>
                <w:sz w:val="22"/>
                <w:szCs w:val="22"/>
                <w:lang w:val="es-ES"/>
              </w:rPr>
            </w:pPr>
            <w:r w:rsidRPr="003C1737">
              <w:rPr>
                <w:rFonts w:cs="Arial"/>
                <w:b w:val="0"/>
                <w:sz w:val="22"/>
                <w:szCs w:val="22"/>
                <w:lang w:val="es-ES"/>
              </w:rPr>
              <w:lastRenderedPageBreak/>
              <w:t>Cantidad de piezas de la remesa</w:t>
            </w:r>
          </w:p>
        </w:tc>
        <w:tc>
          <w:tcPr>
            <w:tcW w:w="2836" w:type="dxa"/>
            <w:gridSpan w:val="2"/>
            <w:vAlign w:val="center"/>
          </w:tcPr>
          <w:p w:rsidR="001279FA" w:rsidRPr="003C1737" w:rsidRDefault="001279FA" w:rsidP="00D411CC">
            <w:pPr>
              <w:pStyle w:val="Textoindependiente"/>
              <w:keepNext/>
              <w:keepLines/>
              <w:rPr>
                <w:rFonts w:cs="Arial"/>
                <w:b w:val="0"/>
                <w:sz w:val="22"/>
                <w:szCs w:val="22"/>
              </w:rPr>
            </w:pPr>
            <w:proofErr w:type="spellStart"/>
            <w:r w:rsidRPr="003C1737">
              <w:rPr>
                <w:rFonts w:cs="Arial"/>
                <w:b w:val="0"/>
                <w:sz w:val="22"/>
                <w:szCs w:val="22"/>
              </w:rPr>
              <w:t>Cantidad</w:t>
            </w:r>
            <w:proofErr w:type="spellEnd"/>
            <w:r w:rsidRPr="003C1737">
              <w:rPr>
                <w:rFonts w:cs="Arial"/>
                <w:b w:val="0"/>
                <w:sz w:val="22"/>
                <w:szCs w:val="22"/>
              </w:rPr>
              <w:t xml:space="preserve"> de </w:t>
            </w:r>
            <w:proofErr w:type="spellStart"/>
            <w:r w:rsidRPr="003C1737">
              <w:rPr>
                <w:rFonts w:cs="Arial"/>
                <w:b w:val="0"/>
                <w:sz w:val="22"/>
                <w:szCs w:val="22"/>
              </w:rPr>
              <w:t>muestras</w:t>
            </w:r>
            <w:proofErr w:type="spellEnd"/>
          </w:p>
        </w:tc>
        <w:tc>
          <w:tcPr>
            <w:tcW w:w="2836" w:type="dxa"/>
            <w:gridSpan w:val="2"/>
            <w:vAlign w:val="center"/>
          </w:tcPr>
          <w:p w:rsidR="001279FA" w:rsidRPr="003C1737" w:rsidRDefault="001279FA" w:rsidP="00D411CC">
            <w:pPr>
              <w:pStyle w:val="Textoindependiente"/>
              <w:keepNext/>
              <w:keepLines/>
              <w:rPr>
                <w:rFonts w:cs="Arial"/>
                <w:b w:val="0"/>
                <w:sz w:val="22"/>
                <w:szCs w:val="22"/>
              </w:rPr>
            </w:pPr>
            <w:proofErr w:type="spellStart"/>
            <w:r w:rsidRPr="003C1737">
              <w:rPr>
                <w:rFonts w:cs="Arial"/>
                <w:b w:val="0"/>
                <w:sz w:val="22"/>
                <w:szCs w:val="22"/>
              </w:rPr>
              <w:t>Condición</w:t>
            </w:r>
            <w:proofErr w:type="spellEnd"/>
            <w:r w:rsidRPr="003C1737">
              <w:rPr>
                <w:rFonts w:cs="Arial"/>
                <w:b w:val="0"/>
                <w:sz w:val="22"/>
                <w:szCs w:val="22"/>
              </w:rPr>
              <w:t xml:space="preserve"> de </w:t>
            </w:r>
            <w:proofErr w:type="spellStart"/>
            <w:r w:rsidRPr="003C1737">
              <w:rPr>
                <w:rFonts w:cs="Arial"/>
                <w:b w:val="0"/>
                <w:sz w:val="22"/>
                <w:szCs w:val="22"/>
              </w:rPr>
              <w:t>rechazo</w:t>
            </w:r>
            <w:proofErr w:type="spellEnd"/>
          </w:p>
        </w:tc>
      </w:tr>
      <w:tr w:rsidR="001279FA" w:rsidRPr="003C1737" w:rsidTr="00D411CC">
        <w:trPr>
          <w:jc w:val="center"/>
        </w:trPr>
        <w:tc>
          <w:tcPr>
            <w:tcW w:w="2268" w:type="dxa"/>
            <w:tcBorders>
              <w:top w:val="nil"/>
            </w:tcBorders>
          </w:tcPr>
          <w:p w:rsidR="001279FA" w:rsidRPr="003C1737" w:rsidRDefault="001279FA" w:rsidP="00D411CC">
            <w:pPr>
              <w:pStyle w:val="Textoindependiente"/>
              <w:keepNext/>
              <w:keepLines/>
              <w:rPr>
                <w:rFonts w:cs="Arial"/>
                <w:b w:val="0"/>
                <w:sz w:val="22"/>
                <w:szCs w:val="22"/>
              </w:rPr>
            </w:pPr>
          </w:p>
        </w:tc>
        <w:tc>
          <w:tcPr>
            <w:tcW w:w="1418" w:type="dxa"/>
          </w:tcPr>
          <w:p w:rsidR="001279FA" w:rsidRPr="003C1737" w:rsidRDefault="001279FA" w:rsidP="00D411CC">
            <w:pPr>
              <w:pStyle w:val="Textoindependiente"/>
              <w:keepNext/>
              <w:keepLines/>
              <w:rPr>
                <w:rFonts w:cs="Arial"/>
                <w:b w:val="0"/>
                <w:sz w:val="22"/>
                <w:szCs w:val="22"/>
                <w:lang w:val="en-US"/>
              </w:rPr>
            </w:pPr>
            <w:proofErr w:type="spellStart"/>
            <w:r w:rsidRPr="003C1737">
              <w:rPr>
                <w:rFonts w:cs="Arial"/>
                <w:b w:val="0"/>
                <w:sz w:val="22"/>
                <w:szCs w:val="22"/>
                <w:lang w:val="en-US"/>
              </w:rPr>
              <w:t>E.noD</w:t>
            </w:r>
            <w:proofErr w:type="spellEnd"/>
            <w:r w:rsidRPr="003C1737">
              <w:rPr>
                <w:rFonts w:cs="Arial"/>
                <w:b w:val="0"/>
                <w:sz w:val="22"/>
                <w:szCs w:val="22"/>
                <w:lang w:val="en-US"/>
              </w:rPr>
              <w:t>.</w:t>
            </w:r>
          </w:p>
        </w:tc>
        <w:tc>
          <w:tcPr>
            <w:tcW w:w="1418" w:type="dxa"/>
          </w:tcPr>
          <w:p w:rsidR="001279FA" w:rsidRPr="003C1737" w:rsidRDefault="001279FA" w:rsidP="00D411CC">
            <w:pPr>
              <w:pStyle w:val="Textoindependiente"/>
              <w:keepNext/>
              <w:keepLines/>
              <w:rPr>
                <w:rFonts w:cs="Arial"/>
                <w:b w:val="0"/>
                <w:sz w:val="22"/>
                <w:szCs w:val="22"/>
                <w:lang w:val="en-US"/>
              </w:rPr>
            </w:pPr>
            <w:r w:rsidRPr="003C1737">
              <w:rPr>
                <w:rFonts w:cs="Arial"/>
                <w:b w:val="0"/>
                <w:sz w:val="22"/>
                <w:szCs w:val="22"/>
                <w:lang w:val="en-US"/>
              </w:rPr>
              <w:t>E.D.</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A</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R</w:t>
            </w:r>
          </w:p>
        </w:tc>
      </w:tr>
      <w:tr w:rsidR="001279FA" w:rsidRPr="003C1737" w:rsidTr="00D411CC">
        <w:trPr>
          <w:trHeight w:val="320"/>
          <w:jc w:val="center"/>
        </w:trPr>
        <w:tc>
          <w:tcPr>
            <w:tcW w:w="226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0 a 500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8</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3</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1</w:t>
            </w:r>
          </w:p>
        </w:tc>
      </w:tr>
      <w:tr w:rsidR="001279FA" w:rsidRPr="003C1737" w:rsidTr="00D411CC">
        <w:trPr>
          <w:trHeight w:val="320"/>
          <w:jc w:val="center"/>
        </w:trPr>
        <w:tc>
          <w:tcPr>
            <w:tcW w:w="226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501 a 3 200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13</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5</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1</w:t>
            </w:r>
          </w:p>
        </w:tc>
      </w:tr>
      <w:tr w:rsidR="001279FA" w:rsidRPr="003C1737" w:rsidTr="00D411CC">
        <w:trPr>
          <w:trHeight w:val="320"/>
          <w:jc w:val="center"/>
        </w:trPr>
        <w:tc>
          <w:tcPr>
            <w:tcW w:w="226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3 201 a 35 000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20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5</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1</w:t>
            </w:r>
          </w:p>
        </w:tc>
      </w:tr>
      <w:tr w:rsidR="001279FA" w:rsidRPr="003C1737" w:rsidTr="00D411CC">
        <w:trPr>
          <w:trHeight w:val="320"/>
          <w:jc w:val="center"/>
        </w:trPr>
        <w:tc>
          <w:tcPr>
            <w:tcW w:w="2268" w:type="dxa"/>
          </w:tcPr>
          <w:p w:rsidR="001279FA" w:rsidRPr="003C1737" w:rsidRDefault="001279FA" w:rsidP="00D411CC">
            <w:pPr>
              <w:pStyle w:val="Textoindependiente"/>
              <w:keepNext/>
              <w:keepLines/>
              <w:rPr>
                <w:rFonts w:cs="Arial"/>
                <w:b w:val="0"/>
                <w:sz w:val="22"/>
                <w:szCs w:val="22"/>
              </w:rPr>
            </w:pPr>
            <w:proofErr w:type="spellStart"/>
            <w:r w:rsidRPr="003C1737">
              <w:rPr>
                <w:rFonts w:cs="Arial"/>
                <w:b w:val="0"/>
                <w:sz w:val="22"/>
                <w:szCs w:val="22"/>
              </w:rPr>
              <w:t>Más</w:t>
            </w:r>
            <w:proofErr w:type="spellEnd"/>
            <w:r w:rsidRPr="003C1737">
              <w:rPr>
                <w:rFonts w:cs="Arial"/>
                <w:b w:val="0"/>
                <w:sz w:val="22"/>
                <w:szCs w:val="22"/>
              </w:rPr>
              <w:t xml:space="preserve"> de 35 000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32</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8</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0</w:t>
            </w:r>
          </w:p>
        </w:tc>
        <w:tc>
          <w:tcPr>
            <w:tcW w:w="1418" w:type="dxa"/>
          </w:tcPr>
          <w:p w:rsidR="001279FA" w:rsidRPr="003C1737" w:rsidRDefault="001279FA" w:rsidP="00D411CC">
            <w:pPr>
              <w:pStyle w:val="Textoindependiente"/>
              <w:keepNext/>
              <w:keepLines/>
              <w:rPr>
                <w:rFonts w:cs="Arial"/>
                <w:b w:val="0"/>
                <w:sz w:val="22"/>
                <w:szCs w:val="22"/>
              </w:rPr>
            </w:pPr>
            <w:r w:rsidRPr="003C1737">
              <w:rPr>
                <w:rFonts w:cs="Arial"/>
                <w:b w:val="0"/>
                <w:sz w:val="22"/>
                <w:szCs w:val="22"/>
              </w:rPr>
              <w:t>1</w:t>
            </w:r>
          </w:p>
        </w:tc>
      </w:tr>
    </w:tbl>
    <w:p w:rsidR="001279FA" w:rsidRPr="003C1737" w:rsidRDefault="001279FA" w:rsidP="00737A0A">
      <w:pPr>
        <w:tabs>
          <w:tab w:val="num" w:pos="1276"/>
        </w:tabs>
        <w:spacing w:before="120"/>
        <w:ind w:left="851"/>
        <w:rPr>
          <w:rFonts w:cs="Arial"/>
          <w:b/>
          <w:sz w:val="22"/>
          <w:szCs w:val="22"/>
        </w:rPr>
      </w:pPr>
      <w:proofErr w:type="spellStart"/>
      <w:r w:rsidRPr="003C1737">
        <w:rPr>
          <w:rFonts w:cs="Arial"/>
          <w:b/>
          <w:sz w:val="22"/>
          <w:szCs w:val="22"/>
        </w:rPr>
        <w:t>Donde</w:t>
      </w:r>
      <w:proofErr w:type="spellEnd"/>
      <w:r w:rsidRPr="003C1737">
        <w:rPr>
          <w:rFonts w:cs="Arial"/>
          <w:b/>
          <w:sz w:val="22"/>
          <w:szCs w:val="22"/>
        </w:rPr>
        <w:t>:</w:t>
      </w:r>
    </w:p>
    <w:p w:rsidR="001279FA" w:rsidRPr="003C1737" w:rsidRDefault="001279FA" w:rsidP="00737A0A">
      <w:pPr>
        <w:tabs>
          <w:tab w:val="num" w:pos="1843"/>
        </w:tabs>
        <w:ind w:left="1560"/>
        <w:rPr>
          <w:rFonts w:cs="Arial"/>
          <w:sz w:val="22"/>
          <w:szCs w:val="22"/>
          <w:lang w:val="es-ES"/>
        </w:rPr>
      </w:pPr>
      <w:proofErr w:type="spellStart"/>
      <w:r w:rsidRPr="003C1737">
        <w:rPr>
          <w:rFonts w:cs="Arial"/>
          <w:sz w:val="22"/>
          <w:szCs w:val="22"/>
          <w:lang w:val="es-ES"/>
        </w:rPr>
        <w:t>E.no</w:t>
      </w:r>
      <w:proofErr w:type="spellEnd"/>
      <w:r w:rsidRPr="003C1737">
        <w:rPr>
          <w:rFonts w:cs="Arial"/>
          <w:sz w:val="22"/>
          <w:szCs w:val="22"/>
          <w:lang w:val="es-ES"/>
        </w:rPr>
        <w:t xml:space="preserve"> D.:</w:t>
      </w:r>
      <w:r w:rsidRPr="003C1737">
        <w:rPr>
          <w:rFonts w:cs="Arial"/>
          <w:sz w:val="22"/>
          <w:szCs w:val="22"/>
          <w:lang w:val="es-ES"/>
        </w:rPr>
        <w:tab/>
        <w:t>Ensayo no Destructivo</w:t>
      </w:r>
    </w:p>
    <w:p w:rsidR="001279FA" w:rsidRPr="003C1737" w:rsidRDefault="001279FA" w:rsidP="00737A0A">
      <w:pPr>
        <w:tabs>
          <w:tab w:val="num" w:pos="1843"/>
        </w:tabs>
        <w:ind w:left="1560"/>
        <w:rPr>
          <w:rFonts w:cs="Arial"/>
          <w:sz w:val="22"/>
          <w:szCs w:val="22"/>
          <w:lang w:val="es-ES"/>
        </w:rPr>
      </w:pPr>
      <w:r w:rsidRPr="003C1737">
        <w:rPr>
          <w:rFonts w:cs="Arial"/>
          <w:sz w:val="22"/>
          <w:szCs w:val="22"/>
          <w:lang w:val="es-ES"/>
        </w:rPr>
        <w:t>E.D:</w:t>
      </w:r>
      <w:r w:rsidRPr="003C1737">
        <w:rPr>
          <w:rFonts w:cs="Arial"/>
          <w:sz w:val="22"/>
          <w:szCs w:val="22"/>
          <w:lang w:val="es-ES"/>
        </w:rPr>
        <w:tab/>
      </w:r>
      <w:r w:rsidR="00737A0A" w:rsidRPr="003C1737">
        <w:rPr>
          <w:rFonts w:cs="Arial"/>
          <w:sz w:val="22"/>
          <w:szCs w:val="22"/>
          <w:lang w:val="es-ES"/>
        </w:rPr>
        <w:tab/>
      </w:r>
      <w:r w:rsidRPr="003C1737">
        <w:rPr>
          <w:rFonts w:cs="Arial"/>
          <w:sz w:val="22"/>
          <w:szCs w:val="22"/>
          <w:lang w:val="es-ES"/>
        </w:rPr>
        <w:t>Ensayo Destructivo</w:t>
      </w:r>
    </w:p>
    <w:p w:rsidR="001279FA" w:rsidRPr="003C1737" w:rsidRDefault="001279FA" w:rsidP="00737A0A">
      <w:pPr>
        <w:tabs>
          <w:tab w:val="num" w:pos="1843"/>
        </w:tabs>
        <w:ind w:left="1560"/>
        <w:rPr>
          <w:rFonts w:cs="Arial"/>
          <w:sz w:val="22"/>
          <w:szCs w:val="22"/>
          <w:lang w:val="es-ES"/>
        </w:rPr>
      </w:pPr>
      <w:r w:rsidRPr="003C1737">
        <w:rPr>
          <w:rFonts w:cs="Arial"/>
          <w:sz w:val="22"/>
          <w:szCs w:val="22"/>
          <w:lang w:val="es-ES"/>
        </w:rPr>
        <w:t>A:</w:t>
      </w:r>
      <w:r w:rsidRPr="003C1737">
        <w:rPr>
          <w:rFonts w:cs="Arial"/>
          <w:sz w:val="22"/>
          <w:szCs w:val="22"/>
          <w:lang w:val="es-ES"/>
        </w:rPr>
        <w:tab/>
      </w:r>
      <w:r w:rsidR="00737A0A" w:rsidRPr="003C1737">
        <w:rPr>
          <w:rFonts w:cs="Arial"/>
          <w:sz w:val="22"/>
          <w:szCs w:val="22"/>
          <w:lang w:val="es-ES"/>
        </w:rPr>
        <w:tab/>
      </w:r>
      <w:r w:rsidR="00737A0A" w:rsidRPr="003C1737">
        <w:rPr>
          <w:rFonts w:cs="Arial"/>
          <w:sz w:val="22"/>
          <w:szCs w:val="22"/>
          <w:lang w:val="es-ES"/>
        </w:rPr>
        <w:tab/>
      </w:r>
      <w:r w:rsidRPr="003C1737">
        <w:rPr>
          <w:rFonts w:cs="Arial"/>
          <w:sz w:val="22"/>
          <w:szCs w:val="22"/>
          <w:lang w:val="es-ES"/>
        </w:rPr>
        <w:t>Aprobado</w:t>
      </w:r>
    </w:p>
    <w:p w:rsidR="001279FA" w:rsidRPr="003C1737" w:rsidRDefault="001279FA" w:rsidP="00737A0A">
      <w:pPr>
        <w:tabs>
          <w:tab w:val="num" w:pos="1843"/>
        </w:tabs>
        <w:ind w:left="1560"/>
        <w:rPr>
          <w:rFonts w:cs="Arial"/>
          <w:sz w:val="22"/>
          <w:szCs w:val="22"/>
          <w:lang w:val="es-ES"/>
        </w:rPr>
      </w:pPr>
      <w:r w:rsidRPr="003C1737">
        <w:rPr>
          <w:rFonts w:cs="Arial"/>
          <w:sz w:val="22"/>
          <w:szCs w:val="22"/>
          <w:lang w:val="es-ES"/>
        </w:rPr>
        <w:t>R:</w:t>
      </w:r>
      <w:r w:rsidRPr="003C1737">
        <w:rPr>
          <w:rFonts w:cs="Arial"/>
          <w:sz w:val="22"/>
          <w:szCs w:val="22"/>
          <w:lang w:val="es-ES"/>
        </w:rPr>
        <w:tab/>
      </w:r>
      <w:r w:rsidR="00737A0A" w:rsidRPr="003C1737">
        <w:rPr>
          <w:rFonts w:cs="Arial"/>
          <w:sz w:val="22"/>
          <w:szCs w:val="22"/>
          <w:lang w:val="es-ES"/>
        </w:rPr>
        <w:tab/>
      </w:r>
      <w:r w:rsidR="00737A0A" w:rsidRPr="003C1737">
        <w:rPr>
          <w:rFonts w:cs="Arial"/>
          <w:sz w:val="22"/>
          <w:szCs w:val="22"/>
          <w:lang w:val="es-ES"/>
        </w:rPr>
        <w:tab/>
      </w:r>
      <w:r w:rsidRPr="003C1737">
        <w:rPr>
          <w:rFonts w:cs="Arial"/>
          <w:sz w:val="22"/>
          <w:szCs w:val="22"/>
          <w:lang w:val="es-ES"/>
        </w:rPr>
        <w:t>Rechazado</w:t>
      </w:r>
    </w:p>
    <w:p w:rsidR="001279FA" w:rsidRPr="003C1737" w:rsidRDefault="001279FA" w:rsidP="00737A0A">
      <w:pPr>
        <w:spacing w:before="120"/>
        <w:ind w:left="284"/>
        <w:jc w:val="both"/>
        <w:rPr>
          <w:rFonts w:cs="Arial"/>
          <w:sz w:val="22"/>
          <w:szCs w:val="22"/>
          <w:u w:val="single"/>
          <w:lang w:val="es-ES"/>
        </w:rPr>
      </w:pPr>
      <w:r w:rsidRPr="003C1737">
        <w:rPr>
          <w:rFonts w:cs="Arial"/>
          <w:sz w:val="22"/>
          <w:szCs w:val="22"/>
          <w:u w:val="single"/>
          <w:lang w:val="es-ES"/>
        </w:rPr>
        <w:t>Verificación de la composición química</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La misma se realizará dentro de los </w:t>
      </w:r>
      <w:proofErr w:type="spellStart"/>
      <w:r w:rsidRPr="003C1737">
        <w:rPr>
          <w:rFonts w:cs="Arial"/>
          <w:sz w:val="22"/>
          <w:szCs w:val="22"/>
          <w:lang w:val="es-ES"/>
        </w:rPr>
        <w:t>limites</w:t>
      </w:r>
      <w:proofErr w:type="spellEnd"/>
      <w:r w:rsidRPr="003C1737">
        <w:rPr>
          <w:rFonts w:cs="Arial"/>
          <w:sz w:val="22"/>
          <w:szCs w:val="22"/>
          <w:lang w:val="es-ES"/>
        </w:rPr>
        <w:t xml:space="preserve"> establecidos por las normas DIN 267 y DIN/ISO 898 (ASTM A394/A563/F436).</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Las muestras para realizar esta verificación y las condiciones de rechazo serán igual en cantidad que las tomadas para los ensayos mecánicos destructivos.</w:t>
      </w:r>
    </w:p>
    <w:p w:rsidR="00737A0A" w:rsidRPr="0030465E" w:rsidRDefault="00737A0A" w:rsidP="00E220DD">
      <w:pPr>
        <w:pStyle w:val="Ttulo4"/>
        <w:numPr>
          <w:ilvl w:val="3"/>
          <w:numId w:val="0"/>
        </w:numPr>
        <w:tabs>
          <w:tab w:val="left" w:pos="851"/>
          <w:tab w:val="left" w:pos="1021"/>
          <w:tab w:val="num" w:pos="1440"/>
        </w:tabs>
        <w:ind w:left="864" w:hanging="864"/>
        <w:rPr>
          <w:rFonts w:cs="Arial"/>
          <w:b/>
          <w:sz w:val="22"/>
          <w:szCs w:val="22"/>
          <w:lang w:val="es-AR"/>
        </w:rPr>
      </w:pPr>
      <w:bookmarkStart w:id="308" w:name="_Toc112734918"/>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rPr>
      </w:pPr>
      <w:proofErr w:type="spellStart"/>
      <w:r w:rsidRPr="003C1737">
        <w:rPr>
          <w:rFonts w:cs="Arial"/>
          <w:b/>
          <w:sz w:val="22"/>
          <w:szCs w:val="22"/>
        </w:rPr>
        <w:t>Ensayos</w:t>
      </w:r>
      <w:proofErr w:type="spellEnd"/>
      <w:r w:rsidRPr="003C1737">
        <w:rPr>
          <w:rFonts w:cs="Arial"/>
          <w:b/>
          <w:sz w:val="22"/>
          <w:szCs w:val="22"/>
        </w:rPr>
        <w:t xml:space="preserve"> de </w:t>
      </w:r>
      <w:proofErr w:type="spellStart"/>
      <w:r w:rsidRPr="003C1737">
        <w:rPr>
          <w:rFonts w:cs="Arial"/>
          <w:b/>
          <w:sz w:val="22"/>
          <w:szCs w:val="22"/>
        </w:rPr>
        <w:t>Nivel</w:t>
      </w:r>
      <w:proofErr w:type="spellEnd"/>
      <w:r w:rsidRPr="003C1737">
        <w:rPr>
          <w:rFonts w:cs="Arial"/>
          <w:b/>
          <w:sz w:val="22"/>
          <w:szCs w:val="22"/>
        </w:rPr>
        <w:t xml:space="preserve"> 2</w:t>
      </w:r>
      <w:bookmarkEnd w:id="308"/>
    </w:p>
    <w:p w:rsidR="001279FA" w:rsidRPr="003C1737" w:rsidRDefault="001279FA" w:rsidP="00E220DD">
      <w:pPr>
        <w:numPr>
          <w:ilvl w:val="0"/>
          <w:numId w:val="32"/>
        </w:numPr>
        <w:tabs>
          <w:tab w:val="right" w:pos="9356"/>
        </w:tabs>
        <w:jc w:val="both"/>
        <w:rPr>
          <w:rFonts w:cs="Arial"/>
          <w:sz w:val="22"/>
          <w:szCs w:val="22"/>
        </w:rPr>
      </w:pPr>
      <w:proofErr w:type="spellStart"/>
      <w:r w:rsidRPr="003C1737">
        <w:rPr>
          <w:rFonts w:cs="Arial"/>
          <w:sz w:val="22"/>
          <w:szCs w:val="22"/>
        </w:rPr>
        <w:t>Perfiles</w:t>
      </w:r>
      <w:proofErr w:type="spellEnd"/>
      <w:r w:rsidRPr="003C1737">
        <w:rPr>
          <w:rFonts w:cs="Arial"/>
          <w:sz w:val="22"/>
          <w:szCs w:val="22"/>
        </w:rPr>
        <w:t xml:space="preserve"> y </w:t>
      </w:r>
      <w:proofErr w:type="spellStart"/>
      <w:r w:rsidRPr="003C1737">
        <w:rPr>
          <w:rFonts w:cs="Arial"/>
          <w:sz w:val="22"/>
          <w:szCs w:val="22"/>
        </w:rPr>
        <w:t>chapas</w:t>
      </w:r>
      <w:proofErr w:type="spellEnd"/>
    </w:p>
    <w:p w:rsidR="001279FA" w:rsidRPr="003C1737" w:rsidRDefault="001279FA" w:rsidP="00E220DD">
      <w:pPr>
        <w:tabs>
          <w:tab w:val="num" w:pos="1276"/>
        </w:tabs>
        <w:ind w:left="851"/>
        <w:jc w:val="both"/>
        <w:rPr>
          <w:rFonts w:cs="Arial"/>
          <w:sz w:val="22"/>
          <w:szCs w:val="22"/>
          <w:u w:val="single"/>
        </w:rPr>
      </w:pPr>
      <w:proofErr w:type="spellStart"/>
      <w:r w:rsidRPr="003C1737">
        <w:rPr>
          <w:rFonts w:cs="Arial"/>
          <w:sz w:val="22"/>
          <w:szCs w:val="22"/>
          <w:u w:val="single"/>
        </w:rPr>
        <w:t>Examen</w:t>
      </w:r>
      <w:proofErr w:type="spellEnd"/>
      <w:r w:rsidRPr="003C1737">
        <w:rPr>
          <w:rFonts w:cs="Arial"/>
          <w:sz w:val="22"/>
          <w:szCs w:val="22"/>
          <w:u w:val="single"/>
        </w:rPr>
        <w:t xml:space="preserve"> visual de </w:t>
      </w:r>
      <w:proofErr w:type="spellStart"/>
      <w:r w:rsidRPr="003C1737">
        <w:rPr>
          <w:rFonts w:cs="Arial"/>
          <w:sz w:val="22"/>
          <w:szCs w:val="22"/>
          <w:u w:val="single"/>
        </w:rPr>
        <w:t>mecanizado</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Se verificará visualmente la terminación de la pieza, controlando en especial lo siguiente:</w:t>
      </w:r>
    </w:p>
    <w:p w:rsidR="001279FA" w:rsidRPr="003C1737" w:rsidRDefault="001279FA" w:rsidP="00E220DD">
      <w:pPr>
        <w:numPr>
          <w:ilvl w:val="0"/>
          <w:numId w:val="4"/>
        </w:numPr>
        <w:tabs>
          <w:tab w:val="num" w:pos="1276"/>
        </w:tabs>
        <w:spacing w:before="60"/>
        <w:ind w:left="1259" w:hanging="357"/>
        <w:jc w:val="both"/>
        <w:rPr>
          <w:rFonts w:cs="Arial"/>
          <w:sz w:val="22"/>
          <w:szCs w:val="22"/>
          <w:lang w:val="es-ES"/>
        </w:rPr>
      </w:pPr>
      <w:r w:rsidRPr="003C1737">
        <w:rPr>
          <w:rFonts w:cs="Arial"/>
          <w:sz w:val="22"/>
          <w:szCs w:val="22"/>
          <w:lang w:val="es-ES"/>
        </w:rPr>
        <w:t xml:space="preserve">Defectos de mecanizado en bordes cortados, en agujeros </w:t>
      </w:r>
      <w:proofErr w:type="spellStart"/>
      <w:r w:rsidRPr="003C1737">
        <w:rPr>
          <w:rFonts w:cs="Arial"/>
          <w:sz w:val="22"/>
          <w:szCs w:val="22"/>
          <w:lang w:val="es-ES"/>
        </w:rPr>
        <w:t>punzonados</w:t>
      </w:r>
      <w:proofErr w:type="spellEnd"/>
      <w:r w:rsidRPr="003C1737">
        <w:rPr>
          <w:rFonts w:cs="Arial"/>
          <w:sz w:val="22"/>
          <w:szCs w:val="22"/>
          <w:lang w:val="es-ES"/>
        </w:rPr>
        <w:t xml:space="preserve"> y/o en dobleces.</w:t>
      </w:r>
    </w:p>
    <w:p w:rsidR="001279FA" w:rsidRPr="003C1737" w:rsidRDefault="001279FA" w:rsidP="00E220DD">
      <w:pPr>
        <w:numPr>
          <w:ilvl w:val="0"/>
          <w:numId w:val="4"/>
        </w:numPr>
        <w:tabs>
          <w:tab w:val="num" w:pos="1276"/>
        </w:tabs>
        <w:spacing w:before="60"/>
        <w:ind w:left="1259" w:hanging="357"/>
        <w:jc w:val="both"/>
        <w:rPr>
          <w:rFonts w:cs="Arial"/>
          <w:sz w:val="22"/>
          <w:szCs w:val="22"/>
          <w:lang w:val="es-ES"/>
        </w:rPr>
      </w:pPr>
      <w:r w:rsidRPr="003C1737">
        <w:rPr>
          <w:rFonts w:cs="Arial"/>
          <w:sz w:val="22"/>
          <w:szCs w:val="22"/>
          <w:lang w:val="es-ES"/>
        </w:rPr>
        <w:t>Defectos de soldadura por existencia de escoria, por existencia de fisuras o poros y/o por falta de continuidad del cordón.</w:t>
      </w:r>
    </w:p>
    <w:p w:rsidR="001279FA" w:rsidRPr="003C1737" w:rsidRDefault="001279FA" w:rsidP="00E220DD">
      <w:pPr>
        <w:spacing w:before="60"/>
        <w:ind w:left="902"/>
        <w:jc w:val="both"/>
        <w:rPr>
          <w:rFonts w:cs="Arial"/>
          <w:sz w:val="22"/>
          <w:szCs w:val="22"/>
          <w:lang w:val="es-ES"/>
        </w:rPr>
      </w:pPr>
    </w:p>
    <w:p w:rsidR="001279FA" w:rsidRPr="003C1737" w:rsidRDefault="001279FA" w:rsidP="00E220DD">
      <w:pPr>
        <w:ind w:left="851"/>
        <w:jc w:val="both"/>
        <w:rPr>
          <w:rFonts w:cs="Arial"/>
          <w:sz w:val="22"/>
          <w:szCs w:val="22"/>
          <w:u w:val="single"/>
          <w:lang w:val="es-ES"/>
        </w:rPr>
      </w:pPr>
      <w:r w:rsidRPr="003C1737">
        <w:rPr>
          <w:rFonts w:cs="Arial"/>
          <w:sz w:val="22"/>
          <w:szCs w:val="22"/>
          <w:u w:val="single"/>
          <w:lang w:val="es-ES"/>
        </w:rPr>
        <w:t>Verificación dimensional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podrá realizar las verificaciones dimensionales en forma expeditiva, sobre el material galvanizado de la remesa, o bien efectuar los controles dimensionales sobre los materiales en negro durante el proceso de fabricación.</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En el caso de optar por el primer método el control se reducirá a:</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Verificación de escuadrías y espesores.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Verificación de largos de perfiles y chapas.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Verificación de gramiles, pinzas y dobleces.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 xml:space="preserve">Verificación de diámetros, </w:t>
      </w:r>
      <w:proofErr w:type="spellStart"/>
      <w:r w:rsidRPr="003C1737">
        <w:rPr>
          <w:rFonts w:cs="Arial"/>
          <w:sz w:val="22"/>
          <w:szCs w:val="22"/>
          <w:lang w:val="es-ES"/>
        </w:rPr>
        <w:t>ovalización</w:t>
      </w:r>
      <w:proofErr w:type="spellEnd"/>
      <w:r w:rsidRPr="003C1737">
        <w:rPr>
          <w:rFonts w:cs="Arial"/>
          <w:sz w:val="22"/>
          <w:szCs w:val="22"/>
          <w:lang w:val="es-ES"/>
        </w:rPr>
        <w:t>, conicidad y perpendicularidad de agujeros.</w:t>
      </w:r>
    </w:p>
    <w:p w:rsidR="001279FA" w:rsidRPr="003C1737" w:rsidRDefault="001279FA" w:rsidP="00737A0A">
      <w:pPr>
        <w:tabs>
          <w:tab w:val="num" w:pos="1276"/>
        </w:tabs>
        <w:spacing w:before="120"/>
        <w:ind w:left="851"/>
        <w:rPr>
          <w:rFonts w:cs="Arial"/>
          <w:sz w:val="22"/>
          <w:szCs w:val="22"/>
          <w:lang w:val="es-ES"/>
        </w:rPr>
      </w:pPr>
      <w:r w:rsidRPr="003C1737">
        <w:rPr>
          <w:rFonts w:cs="Arial"/>
          <w:sz w:val="22"/>
          <w:szCs w:val="22"/>
          <w:lang w:val="es-ES"/>
        </w:rPr>
        <w:t>A tal efecto se constituirán TRES (3) lotes sin distinción de las escuadrías: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Lote 1: formado por la totalidad de los perfiles.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Lote 2: formado por la totalidad de las chapas.</w:t>
      </w:r>
    </w:p>
    <w:p w:rsidR="001279FA" w:rsidRPr="003C1737" w:rsidRDefault="001279FA" w:rsidP="00737A0A">
      <w:pPr>
        <w:numPr>
          <w:ilvl w:val="0"/>
          <w:numId w:val="4"/>
        </w:numPr>
        <w:tabs>
          <w:tab w:val="num" w:pos="1276"/>
        </w:tabs>
        <w:ind w:left="851" w:firstLine="0"/>
        <w:jc w:val="both"/>
        <w:rPr>
          <w:rFonts w:cs="Arial"/>
          <w:sz w:val="22"/>
          <w:szCs w:val="22"/>
          <w:lang w:val="es-ES"/>
        </w:rPr>
      </w:pPr>
      <w:r w:rsidRPr="003C1737">
        <w:rPr>
          <w:rFonts w:cs="Arial"/>
          <w:sz w:val="22"/>
          <w:szCs w:val="22"/>
          <w:lang w:val="es-ES"/>
        </w:rPr>
        <w:t>Lote 3: formado por la totalidad de las. piezas especiales.</w:t>
      </w:r>
    </w:p>
    <w:p w:rsidR="001279FA" w:rsidRPr="003C1737" w:rsidRDefault="001279FA" w:rsidP="001279FA">
      <w:pPr>
        <w:spacing w:before="60"/>
        <w:ind w:left="851"/>
        <w:rPr>
          <w:rFonts w:cs="Arial"/>
          <w:sz w:val="22"/>
          <w:szCs w:val="22"/>
          <w:lang w:val="es-ES"/>
        </w:rPr>
      </w:pPr>
    </w:p>
    <w:p w:rsidR="001279FA" w:rsidRPr="003C1737" w:rsidRDefault="001279FA" w:rsidP="00737A0A">
      <w:pPr>
        <w:ind w:left="851"/>
        <w:jc w:val="both"/>
        <w:rPr>
          <w:rFonts w:cs="Arial"/>
          <w:sz w:val="22"/>
          <w:szCs w:val="22"/>
          <w:u w:val="single"/>
          <w:lang w:val="es-ES"/>
        </w:rPr>
      </w:pPr>
      <w:r w:rsidRPr="003C1737">
        <w:rPr>
          <w:rFonts w:cs="Arial"/>
          <w:sz w:val="22"/>
          <w:szCs w:val="22"/>
          <w:u w:val="single"/>
          <w:lang w:val="es-ES"/>
        </w:rPr>
        <w:t>Muestreo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Los tamaños de las muestras se definirán según los lineamientos de la norma IRAM 15. con un plan de muestreo doble normal.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lastRenderedPageBreak/>
        <w:t xml:space="preserve">Nivel de </w:t>
      </w:r>
      <w:proofErr w:type="spellStart"/>
      <w:r w:rsidRPr="003C1737">
        <w:rPr>
          <w:rFonts w:cs="Arial"/>
          <w:sz w:val="22"/>
          <w:szCs w:val="22"/>
          <w:lang w:val="es-ES"/>
        </w:rPr>
        <w:t>lnspección</w:t>
      </w:r>
      <w:proofErr w:type="spellEnd"/>
      <w:r w:rsidRPr="003C1737">
        <w:rPr>
          <w:rFonts w:cs="Arial"/>
          <w:sz w:val="22"/>
          <w:szCs w:val="22"/>
          <w:lang w:val="es-ES"/>
        </w:rPr>
        <w:t>: S— 4</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Nivel de calidad aceptable (AQL): 2,5</w:t>
      </w:r>
    </w:p>
    <w:p w:rsidR="001279FA" w:rsidRPr="003C1737" w:rsidRDefault="001279FA" w:rsidP="00E220DD">
      <w:pPr>
        <w:tabs>
          <w:tab w:val="num" w:pos="1276"/>
        </w:tabs>
        <w:spacing w:before="120"/>
        <w:ind w:left="851"/>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tendrá la opción, ante la aprobación de CUATRO (4) remesas consecutivas, de pasar a una</w:t>
      </w:r>
      <w:r w:rsidR="00046392">
        <w:rPr>
          <w:rFonts w:cs="Arial"/>
          <w:sz w:val="22"/>
          <w:szCs w:val="22"/>
          <w:lang w:val="es-ES"/>
        </w:rPr>
        <w:t xml:space="preserve"> inspección </w:t>
      </w:r>
      <w:r w:rsidRPr="003C1737">
        <w:rPr>
          <w:rFonts w:cs="Arial"/>
          <w:sz w:val="22"/>
          <w:szCs w:val="22"/>
          <w:lang w:val="es-ES"/>
        </w:rPr>
        <w:t xml:space="preserve">simplificada o bien, ante el rechazo de una remesa, de pasar a una </w:t>
      </w:r>
      <w:r w:rsidR="00046392">
        <w:rPr>
          <w:rFonts w:cs="Arial"/>
          <w:sz w:val="22"/>
          <w:szCs w:val="22"/>
          <w:lang w:val="es-ES"/>
        </w:rPr>
        <w:t xml:space="preserve">inspección </w:t>
      </w:r>
      <w:r w:rsidRPr="003C1737">
        <w:rPr>
          <w:rFonts w:cs="Arial"/>
          <w:sz w:val="22"/>
          <w:szCs w:val="22"/>
          <w:lang w:val="es-ES"/>
        </w:rPr>
        <w:t>estricta.</w:t>
      </w:r>
    </w:p>
    <w:p w:rsidR="001279FA" w:rsidRPr="003C1737" w:rsidRDefault="001279FA" w:rsidP="00E220DD">
      <w:pPr>
        <w:tabs>
          <w:tab w:val="num" w:pos="1276"/>
        </w:tabs>
        <w:spacing w:before="120"/>
        <w:ind w:left="851"/>
        <w:jc w:val="both"/>
        <w:rPr>
          <w:rFonts w:cs="Arial"/>
          <w:sz w:val="22"/>
          <w:szCs w:val="22"/>
          <w:lang w:val="es-ES"/>
        </w:rPr>
      </w:pPr>
      <w:r w:rsidRPr="003C1737">
        <w:rPr>
          <w:rFonts w:cs="Arial"/>
          <w:sz w:val="22"/>
          <w:szCs w:val="22"/>
          <w:lang w:val="es-ES"/>
        </w:rPr>
        <w:t xml:space="preserve">Dicha condición se podrá revertir nuevamente de aprobarse CUATRO (4) remesas consecutivas bajo </w:t>
      </w:r>
      <w:r w:rsidR="00046392">
        <w:rPr>
          <w:rFonts w:cs="Arial"/>
          <w:sz w:val="22"/>
          <w:szCs w:val="22"/>
          <w:lang w:val="es-ES"/>
        </w:rPr>
        <w:t xml:space="preserve">inspección </w:t>
      </w:r>
      <w:r w:rsidRPr="003C1737">
        <w:rPr>
          <w:rFonts w:cs="Arial"/>
          <w:sz w:val="22"/>
          <w:szCs w:val="22"/>
          <w:lang w:val="es-ES"/>
        </w:rPr>
        <w:t xml:space="preserve">estricta, pasándose nuevamente a una </w:t>
      </w:r>
      <w:r w:rsidR="00046392">
        <w:rPr>
          <w:rFonts w:cs="Arial"/>
          <w:sz w:val="22"/>
          <w:szCs w:val="22"/>
          <w:lang w:val="es-ES"/>
        </w:rPr>
        <w:t xml:space="preserve">inspección </w:t>
      </w:r>
      <w:r w:rsidRPr="003C1737">
        <w:rPr>
          <w:rFonts w:cs="Arial"/>
          <w:sz w:val="22"/>
          <w:szCs w:val="22"/>
          <w:lang w:val="es-ES"/>
        </w:rPr>
        <w:t>normal o simplificada.</w:t>
      </w:r>
    </w:p>
    <w:p w:rsidR="001279FA" w:rsidRPr="003C1737" w:rsidRDefault="001279FA" w:rsidP="00E220DD">
      <w:pPr>
        <w:tabs>
          <w:tab w:val="num" w:pos="1276"/>
        </w:tabs>
        <w:spacing w:before="120"/>
        <w:ind w:left="851"/>
        <w:jc w:val="both"/>
        <w:rPr>
          <w:rFonts w:cs="Arial"/>
          <w:sz w:val="22"/>
          <w:szCs w:val="22"/>
          <w:lang w:val="es-ES"/>
        </w:rPr>
      </w:pPr>
      <w:r w:rsidRPr="003C1737">
        <w:rPr>
          <w:rFonts w:cs="Arial"/>
          <w:sz w:val="22"/>
          <w:szCs w:val="22"/>
          <w:lang w:val="es-ES"/>
        </w:rPr>
        <w:t xml:space="preserve">Si el </w:t>
      </w:r>
      <w:r w:rsidR="00D55635">
        <w:rPr>
          <w:rFonts w:cs="Arial"/>
          <w:sz w:val="22"/>
          <w:szCs w:val="22"/>
          <w:lang w:val="es-ES"/>
        </w:rPr>
        <w:t>ENTE CONTRATANTE</w:t>
      </w:r>
      <w:r w:rsidRPr="003C1737">
        <w:rPr>
          <w:rFonts w:cs="Arial"/>
          <w:sz w:val="22"/>
          <w:szCs w:val="22"/>
          <w:lang w:val="es-ES"/>
        </w:rPr>
        <w:t xml:space="preserve"> optara por realizar el control dimensional de los materiales en negro, podrá hacerlo por medio de:</w:t>
      </w:r>
    </w:p>
    <w:p w:rsidR="001279FA" w:rsidRPr="003C1737" w:rsidRDefault="001279FA" w:rsidP="00E220DD">
      <w:pPr>
        <w:numPr>
          <w:ilvl w:val="0"/>
          <w:numId w:val="4"/>
        </w:numPr>
        <w:tabs>
          <w:tab w:val="num" w:pos="1276"/>
        </w:tabs>
        <w:ind w:left="851" w:firstLine="0"/>
        <w:jc w:val="both"/>
        <w:rPr>
          <w:rFonts w:cs="Arial"/>
          <w:sz w:val="22"/>
          <w:szCs w:val="22"/>
          <w:lang w:val="es-ES"/>
        </w:rPr>
      </w:pPr>
      <w:proofErr w:type="spellStart"/>
      <w:r w:rsidRPr="003C1737">
        <w:rPr>
          <w:rFonts w:cs="Arial"/>
          <w:sz w:val="22"/>
          <w:szCs w:val="22"/>
          <w:lang w:val="es-ES"/>
        </w:rPr>
        <w:t>Auditorias</w:t>
      </w:r>
      <w:proofErr w:type="spellEnd"/>
      <w:r w:rsidRPr="003C1737">
        <w:rPr>
          <w:rFonts w:cs="Arial"/>
          <w:sz w:val="22"/>
          <w:szCs w:val="22"/>
          <w:lang w:val="es-ES"/>
        </w:rPr>
        <w:t xml:space="preserve"> a los ensayos de rutina y armado en fábrica, dentro de los términos de los apartados 9.3.1 y 9.3.2 del presente pliego.</w:t>
      </w:r>
    </w:p>
    <w:p w:rsidR="001279FA" w:rsidRPr="003C1737" w:rsidRDefault="001279FA" w:rsidP="00E220DD">
      <w:pPr>
        <w:numPr>
          <w:ilvl w:val="0"/>
          <w:numId w:val="4"/>
        </w:numPr>
        <w:tabs>
          <w:tab w:val="num" w:pos="1276"/>
        </w:tabs>
        <w:ind w:left="851" w:firstLine="0"/>
        <w:jc w:val="both"/>
        <w:rPr>
          <w:rFonts w:cs="Arial"/>
          <w:sz w:val="22"/>
          <w:szCs w:val="22"/>
          <w:lang w:val="es-ES"/>
        </w:rPr>
      </w:pPr>
      <w:r w:rsidRPr="003C1737">
        <w:rPr>
          <w:rFonts w:cs="Arial"/>
          <w:sz w:val="22"/>
          <w:szCs w:val="22"/>
          <w:lang w:val="es-ES"/>
        </w:rPr>
        <w:t xml:space="preserve">Control sobre remesa antes del proceso de galvanizado. En este caso el </w:t>
      </w:r>
      <w:r w:rsidR="00D55635">
        <w:rPr>
          <w:rFonts w:cs="Arial"/>
          <w:sz w:val="22"/>
          <w:szCs w:val="22"/>
          <w:lang w:val="es-ES"/>
        </w:rPr>
        <w:t>ENTE CONTRATANTE</w:t>
      </w:r>
      <w:r w:rsidRPr="003C1737">
        <w:rPr>
          <w:rFonts w:cs="Arial"/>
          <w:sz w:val="22"/>
          <w:szCs w:val="22"/>
          <w:lang w:val="es-ES"/>
        </w:rPr>
        <w:t xml:space="preserve"> manifestará su intención al </w:t>
      </w:r>
      <w:r w:rsidR="00D55635">
        <w:rPr>
          <w:rFonts w:cs="Arial"/>
          <w:sz w:val="22"/>
          <w:szCs w:val="22"/>
          <w:lang w:val="es-ES"/>
        </w:rPr>
        <w:t>CONTRATISTA PPP</w:t>
      </w:r>
      <w:r w:rsidRPr="003C1737">
        <w:rPr>
          <w:rFonts w:cs="Arial"/>
          <w:sz w:val="22"/>
          <w:szCs w:val="22"/>
          <w:lang w:val="es-ES"/>
        </w:rPr>
        <w:t xml:space="preserve"> y éste deberá presentar la remesa a </w:t>
      </w:r>
      <w:r w:rsidR="00D55635">
        <w:rPr>
          <w:rFonts w:cs="Arial"/>
          <w:sz w:val="22"/>
          <w:szCs w:val="22"/>
          <w:lang w:val="es-ES"/>
        </w:rPr>
        <w:t>INSPECCIÓN TÉCNICA</w:t>
      </w:r>
      <w:r w:rsidRPr="003C1737">
        <w:rPr>
          <w:rFonts w:cs="Arial"/>
          <w:sz w:val="22"/>
          <w:szCs w:val="22"/>
          <w:lang w:val="es-ES"/>
        </w:rPr>
        <w:t xml:space="preserve"> antes de la aplicación anticorrosiva. La conformación de los lotes y los tamaños de muestras serán iguales a las de control dimensional sobre remesas galvanizadas.</w:t>
      </w:r>
    </w:p>
    <w:p w:rsidR="001279FA" w:rsidRPr="003C1737" w:rsidRDefault="001279FA" w:rsidP="00E220DD">
      <w:pPr>
        <w:numPr>
          <w:ilvl w:val="0"/>
          <w:numId w:val="4"/>
        </w:numPr>
        <w:tabs>
          <w:tab w:val="num" w:pos="1276"/>
        </w:tabs>
        <w:ind w:left="851" w:firstLine="0"/>
        <w:jc w:val="both"/>
        <w:rPr>
          <w:rFonts w:cs="Arial"/>
          <w:sz w:val="22"/>
          <w:szCs w:val="22"/>
        </w:rPr>
      </w:pPr>
      <w:proofErr w:type="spellStart"/>
      <w:r w:rsidRPr="003C1737">
        <w:rPr>
          <w:rFonts w:cs="Arial"/>
          <w:sz w:val="22"/>
          <w:szCs w:val="22"/>
        </w:rPr>
        <w:t>Verificación</w:t>
      </w:r>
      <w:proofErr w:type="spellEnd"/>
      <w:r w:rsidRPr="003C1737">
        <w:rPr>
          <w:rFonts w:cs="Arial"/>
          <w:sz w:val="22"/>
          <w:szCs w:val="22"/>
        </w:rPr>
        <w:t xml:space="preserve"> de las </w:t>
      </w:r>
      <w:proofErr w:type="spellStart"/>
      <w:r w:rsidRPr="003C1737">
        <w:rPr>
          <w:rFonts w:cs="Arial"/>
          <w:sz w:val="22"/>
          <w:szCs w:val="22"/>
        </w:rPr>
        <w:t>tolerancias</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Cuando se efectúen controles sobre remesas de material en negro, deberán verificarse las tolerancias indicadas en el Apartado 6.8 del presente pliego.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Cuando se efectúen controles sobre remesas de materiales galvanizados, se deberán verificar las tolerancias de agujeros indicadas en el Apartado 8.4.4.2.d) del presente pliego.</w:t>
      </w:r>
    </w:p>
    <w:p w:rsidR="001279FA" w:rsidRPr="003C1737" w:rsidRDefault="001279FA" w:rsidP="00E220DD">
      <w:pPr>
        <w:numPr>
          <w:ilvl w:val="0"/>
          <w:numId w:val="4"/>
        </w:numPr>
        <w:tabs>
          <w:tab w:val="num" w:pos="1276"/>
        </w:tabs>
        <w:spacing w:before="60"/>
        <w:ind w:left="851" w:firstLine="0"/>
        <w:jc w:val="both"/>
        <w:rPr>
          <w:rFonts w:cs="Arial"/>
          <w:sz w:val="22"/>
          <w:szCs w:val="22"/>
          <w:lang w:val="es-ES"/>
        </w:rPr>
      </w:pPr>
      <w:r w:rsidRPr="003C1737">
        <w:rPr>
          <w:rFonts w:cs="Arial"/>
          <w:sz w:val="22"/>
          <w:szCs w:val="22"/>
          <w:lang w:val="es-ES"/>
        </w:rPr>
        <w:t>Verificación de ensamble y/o intercambiabilidad de componentes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Según lo establecido en el Apartado 9.3.2 del presente pliego, se efectuará sobre las estructuras armadas en fábrica donde la </w:t>
      </w:r>
      <w:r w:rsidR="00D55635">
        <w:rPr>
          <w:rFonts w:cs="Arial"/>
          <w:sz w:val="22"/>
          <w:szCs w:val="22"/>
          <w:lang w:val="es-ES"/>
        </w:rPr>
        <w:t>INSPECCIÓN TÉCNICA</w:t>
      </w:r>
      <w:r w:rsidRPr="003C1737">
        <w:rPr>
          <w:rFonts w:cs="Arial"/>
          <w:sz w:val="22"/>
          <w:szCs w:val="22"/>
          <w:lang w:val="es-ES"/>
        </w:rPr>
        <w:t xml:space="preserve"> haya completado la verificación dimensional, conjuntamente con las verificaciones de ensamble e intercambiabilidad. En todos los casos esta verificación se realizará sobre materiales galvanizados.</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Se procederá a verificar, sobre las estructuras armadas en fábrica, la intercambiabilidad de un número de muestras por lo menos igual al controlado durante la verificación dimensional.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 xml:space="preserve">De comprobarse desviaciones, y al sólo juicio del </w:t>
      </w:r>
      <w:r w:rsidR="00D55635">
        <w:rPr>
          <w:rFonts w:cs="Arial"/>
          <w:sz w:val="22"/>
          <w:szCs w:val="22"/>
          <w:lang w:val="es-ES"/>
        </w:rPr>
        <w:t>ENTE CONTRATANTE</w:t>
      </w:r>
      <w:r w:rsidRPr="003C1737">
        <w:rPr>
          <w:rFonts w:cs="Arial"/>
          <w:sz w:val="22"/>
          <w:szCs w:val="22"/>
          <w:lang w:val="es-ES"/>
        </w:rPr>
        <w:t xml:space="preserve">, se podrán ejecutar adicionalmente con las muestras anteriores y con nuevas muestras complementarias, </w:t>
      </w:r>
      <w:proofErr w:type="spellStart"/>
      <w:r w:rsidRPr="003C1737">
        <w:rPr>
          <w:rFonts w:cs="Arial"/>
          <w:sz w:val="22"/>
          <w:szCs w:val="22"/>
          <w:lang w:val="es-ES"/>
        </w:rPr>
        <w:t>prearmados</w:t>
      </w:r>
      <w:proofErr w:type="spellEnd"/>
      <w:r w:rsidRPr="003C1737">
        <w:rPr>
          <w:rFonts w:cs="Arial"/>
          <w:sz w:val="22"/>
          <w:szCs w:val="22"/>
          <w:lang w:val="es-ES"/>
        </w:rPr>
        <w:t xml:space="preserve"> de por lo menos tres partes de la estructura por cada tipo de estructura que se presente en la remesa.</w:t>
      </w:r>
    </w:p>
    <w:p w:rsidR="001279FA" w:rsidRPr="003C1737" w:rsidRDefault="001279FA" w:rsidP="001279FA">
      <w:pPr>
        <w:tabs>
          <w:tab w:val="num" w:pos="1276"/>
        </w:tabs>
        <w:spacing w:before="60"/>
        <w:ind w:left="851"/>
        <w:rPr>
          <w:rFonts w:cs="Arial"/>
          <w:sz w:val="22"/>
          <w:szCs w:val="22"/>
          <w:lang w:val="es-ES"/>
        </w:rPr>
      </w:pPr>
    </w:p>
    <w:p w:rsidR="001279FA" w:rsidRPr="00E220DD" w:rsidRDefault="001279FA" w:rsidP="006E2A5B">
      <w:pPr>
        <w:numPr>
          <w:ilvl w:val="0"/>
          <w:numId w:val="32"/>
        </w:numPr>
        <w:tabs>
          <w:tab w:val="right" w:pos="9356"/>
        </w:tabs>
        <w:jc w:val="both"/>
        <w:rPr>
          <w:rFonts w:cs="Arial"/>
          <w:sz w:val="22"/>
          <w:szCs w:val="22"/>
          <w:lang w:val="es-ES"/>
        </w:rPr>
      </w:pPr>
      <w:r w:rsidRPr="00E220DD">
        <w:rPr>
          <w:rFonts w:cs="Arial"/>
          <w:sz w:val="22"/>
          <w:szCs w:val="22"/>
          <w:lang w:val="es-ES"/>
        </w:rPr>
        <w:t>Bulones, tuercas y arandelas</w:t>
      </w:r>
    </w:p>
    <w:p w:rsidR="001279FA" w:rsidRPr="00E220DD" w:rsidRDefault="001279FA" w:rsidP="006E2A5B">
      <w:pPr>
        <w:numPr>
          <w:ilvl w:val="0"/>
          <w:numId w:val="15"/>
        </w:numPr>
        <w:tabs>
          <w:tab w:val="clear" w:pos="720"/>
          <w:tab w:val="num" w:pos="1134"/>
        </w:tabs>
        <w:ind w:left="1134"/>
        <w:jc w:val="both"/>
        <w:rPr>
          <w:rFonts w:cs="Arial"/>
          <w:sz w:val="22"/>
          <w:szCs w:val="22"/>
          <w:lang w:val="es-ES"/>
        </w:rPr>
      </w:pPr>
      <w:r w:rsidRPr="00E220DD">
        <w:rPr>
          <w:rFonts w:cs="Arial"/>
          <w:sz w:val="22"/>
          <w:szCs w:val="22"/>
          <w:lang w:val="es-ES"/>
        </w:rPr>
        <w:t>Verificación dimensional</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Consistirá en la verificación dimensional de bulones, tuercas y arandelas, según lo requerido por las normas DIN 7990, 555 y 7989, respectivamente (ASTM A394/A563/F436; ANSI B1.1/B.18.2.1/B.18.2.2).</w:t>
      </w:r>
    </w:p>
    <w:p w:rsidR="001279FA" w:rsidRPr="003C1737" w:rsidRDefault="001279FA" w:rsidP="00E220DD">
      <w:pPr>
        <w:tabs>
          <w:tab w:val="num" w:pos="1276"/>
        </w:tabs>
        <w:ind w:left="851"/>
        <w:jc w:val="both"/>
        <w:rPr>
          <w:rFonts w:cs="Arial"/>
          <w:sz w:val="22"/>
          <w:szCs w:val="22"/>
          <w:lang w:val="es-ES"/>
        </w:rPr>
      </w:pPr>
    </w:p>
    <w:p w:rsidR="001279FA" w:rsidRPr="003C1737" w:rsidRDefault="001279FA" w:rsidP="00E220DD">
      <w:pPr>
        <w:numPr>
          <w:ilvl w:val="0"/>
          <w:numId w:val="15"/>
        </w:numPr>
        <w:tabs>
          <w:tab w:val="clear" w:pos="720"/>
          <w:tab w:val="num" w:pos="1134"/>
        </w:tabs>
        <w:ind w:left="1134"/>
        <w:jc w:val="both"/>
        <w:rPr>
          <w:rFonts w:cs="Arial"/>
          <w:sz w:val="22"/>
          <w:szCs w:val="22"/>
        </w:rPr>
      </w:pPr>
      <w:proofErr w:type="spellStart"/>
      <w:r w:rsidRPr="003C1737">
        <w:rPr>
          <w:rFonts w:cs="Arial"/>
          <w:sz w:val="22"/>
          <w:szCs w:val="22"/>
        </w:rPr>
        <w:t>Muestreo</w:t>
      </w:r>
      <w:proofErr w:type="spellEnd"/>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Las muestras se seleccionarán de acuerdo a lo establecido en la norma IRAM 5220. Tabla 1.</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lastRenderedPageBreak/>
        <w:t>Nivel de calidad aceptable (AQL): 2,5</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t>Verificación de ensamble y armado</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t>Se verificará el enroscado a mano y sin mayor esfuerzo de las tuercas en sus respectivos bulones. Dicha comprobación se realizará sobre la totalidad de las muestras tomadas para el control dimensional.</w:t>
      </w:r>
    </w:p>
    <w:p w:rsidR="001279FA" w:rsidRPr="003C1737" w:rsidRDefault="001279FA" w:rsidP="001279FA">
      <w:pPr>
        <w:tabs>
          <w:tab w:val="num" w:pos="1276"/>
        </w:tabs>
        <w:spacing w:before="60"/>
        <w:ind w:left="851"/>
        <w:rPr>
          <w:rFonts w:cs="Arial"/>
          <w:sz w:val="22"/>
          <w:szCs w:val="22"/>
          <w:lang w:val="es-ES"/>
        </w:rPr>
      </w:pPr>
    </w:p>
    <w:p w:rsidR="001279FA" w:rsidRPr="00E220DD"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AR"/>
        </w:rPr>
      </w:pPr>
      <w:bookmarkStart w:id="309" w:name="_Toc112734919"/>
      <w:r w:rsidRPr="00E220DD">
        <w:rPr>
          <w:rFonts w:cs="Arial"/>
          <w:b/>
          <w:sz w:val="22"/>
          <w:szCs w:val="22"/>
          <w:lang w:val="es-AR"/>
        </w:rPr>
        <w:t>Ensayos de Nivel 3</w:t>
      </w:r>
      <w:bookmarkEnd w:id="309"/>
    </w:p>
    <w:p w:rsidR="001279FA" w:rsidRPr="00E220DD" w:rsidRDefault="001279FA" w:rsidP="006E2A5B">
      <w:pPr>
        <w:numPr>
          <w:ilvl w:val="0"/>
          <w:numId w:val="33"/>
        </w:numPr>
        <w:tabs>
          <w:tab w:val="right" w:pos="9356"/>
        </w:tabs>
        <w:jc w:val="both"/>
        <w:rPr>
          <w:rFonts w:cs="Arial"/>
          <w:sz w:val="22"/>
          <w:szCs w:val="22"/>
          <w:lang w:val="es-AR"/>
        </w:rPr>
      </w:pPr>
      <w:r w:rsidRPr="00E220DD">
        <w:rPr>
          <w:rFonts w:cs="Arial"/>
          <w:sz w:val="22"/>
          <w:szCs w:val="22"/>
          <w:lang w:val="es-AR"/>
        </w:rPr>
        <w:t>Perfiles y chapas</w:t>
      </w:r>
    </w:p>
    <w:p w:rsidR="001279FA" w:rsidRPr="00E220DD" w:rsidRDefault="001279FA" w:rsidP="00737A0A">
      <w:pPr>
        <w:numPr>
          <w:ilvl w:val="0"/>
          <w:numId w:val="15"/>
        </w:numPr>
        <w:tabs>
          <w:tab w:val="clear" w:pos="720"/>
          <w:tab w:val="num" w:pos="1134"/>
        </w:tabs>
        <w:spacing w:before="60"/>
        <w:ind w:left="1134" w:hanging="283"/>
        <w:jc w:val="both"/>
        <w:rPr>
          <w:rFonts w:cs="Arial"/>
          <w:sz w:val="22"/>
          <w:szCs w:val="22"/>
          <w:lang w:val="es-AR"/>
        </w:rPr>
      </w:pPr>
      <w:r w:rsidRPr="00E220DD">
        <w:rPr>
          <w:rFonts w:cs="Arial"/>
          <w:sz w:val="22"/>
          <w:szCs w:val="22"/>
          <w:lang w:val="es-AR"/>
        </w:rPr>
        <w:t>Examen visual de la protección anticorrosiva</w:t>
      </w:r>
    </w:p>
    <w:p w:rsidR="001279FA" w:rsidRPr="00E220DD" w:rsidRDefault="001279FA" w:rsidP="001279FA">
      <w:pPr>
        <w:tabs>
          <w:tab w:val="num" w:pos="1276"/>
        </w:tabs>
        <w:spacing w:before="60"/>
        <w:ind w:left="851"/>
        <w:rPr>
          <w:rFonts w:cs="Arial"/>
          <w:sz w:val="22"/>
          <w:szCs w:val="22"/>
          <w:lang w:val="es-AR"/>
        </w:rPr>
      </w:pPr>
      <w:r w:rsidRPr="00E220DD">
        <w:rPr>
          <w:rFonts w:cs="Arial"/>
          <w:sz w:val="22"/>
          <w:szCs w:val="22"/>
          <w:lang w:val="es-AR"/>
        </w:rPr>
        <w:t>Se verificará visualmente la terminación de la pieza, controlando en especial lo siguiente:</w:t>
      </w:r>
    </w:p>
    <w:p w:rsidR="001279FA" w:rsidRPr="00E220DD" w:rsidRDefault="001279FA" w:rsidP="00737A0A">
      <w:pPr>
        <w:numPr>
          <w:ilvl w:val="0"/>
          <w:numId w:val="4"/>
        </w:numPr>
        <w:tabs>
          <w:tab w:val="num" w:pos="1134"/>
        </w:tabs>
        <w:spacing w:before="60"/>
        <w:ind w:left="851" w:firstLine="0"/>
        <w:jc w:val="both"/>
        <w:rPr>
          <w:rFonts w:cs="Arial"/>
          <w:sz w:val="22"/>
          <w:szCs w:val="22"/>
          <w:lang w:val="es-AR"/>
        </w:rPr>
      </w:pPr>
      <w:r w:rsidRPr="00E220DD">
        <w:rPr>
          <w:rFonts w:cs="Arial"/>
          <w:sz w:val="22"/>
          <w:szCs w:val="22"/>
          <w:lang w:val="es-AR"/>
        </w:rPr>
        <w:t>Defectos superficiales del cincado.</w:t>
      </w:r>
    </w:p>
    <w:p w:rsidR="001279FA" w:rsidRPr="00E220DD" w:rsidRDefault="001279FA" w:rsidP="00737A0A">
      <w:pPr>
        <w:numPr>
          <w:ilvl w:val="0"/>
          <w:numId w:val="4"/>
        </w:numPr>
        <w:tabs>
          <w:tab w:val="num" w:pos="1134"/>
        </w:tabs>
        <w:spacing w:before="60"/>
        <w:ind w:left="851" w:firstLine="0"/>
        <w:jc w:val="both"/>
        <w:rPr>
          <w:rFonts w:cs="Arial"/>
          <w:sz w:val="22"/>
          <w:szCs w:val="22"/>
          <w:lang w:val="es-AR"/>
        </w:rPr>
      </w:pPr>
      <w:r w:rsidRPr="00E220DD">
        <w:rPr>
          <w:rFonts w:cs="Arial"/>
          <w:sz w:val="22"/>
          <w:szCs w:val="22"/>
          <w:lang w:val="es-AR"/>
        </w:rPr>
        <w:t>Uniformidad de color y brillo.</w:t>
      </w:r>
    </w:p>
    <w:p w:rsidR="001279FA" w:rsidRPr="00E220DD" w:rsidRDefault="001279FA" w:rsidP="00737A0A">
      <w:pPr>
        <w:numPr>
          <w:ilvl w:val="0"/>
          <w:numId w:val="4"/>
        </w:numPr>
        <w:tabs>
          <w:tab w:val="num" w:pos="1134"/>
        </w:tabs>
        <w:spacing w:before="60"/>
        <w:ind w:left="851" w:firstLine="0"/>
        <w:jc w:val="both"/>
        <w:rPr>
          <w:rFonts w:cs="Arial"/>
          <w:sz w:val="22"/>
          <w:szCs w:val="22"/>
          <w:lang w:val="es-AR"/>
        </w:rPr>
      </w:pPr>
      <w:r w:rsidRPr="00E220DD">
        <w:rPr>
          <w:rFonts w:cs="Arial"/>
          <w:sz w:val="22"/>
          <w:szCs w:val="22"/>
          <w:lang w:val="es-AR"/>
        </w:rPr>
        <w:t>Porosidades, grumos o ampollas.</w:t>
      </w:r>
    </w:p>
    <w:p w:rsidR="001279FA" w:rsidRPr="00E220DD" w:rsidRDefault="001279FA" w:rsidP="00737A0A">
      <w:pPr>
        <w:numPr>
          <w:ilvl w:val="0"/>
          <w:numId w:val="15"/>
        </w:numPr>
        <w:tabs>
          <w:tab w:val="clear" w:pos="720"/>
          <w:tab w:val="num" w:pos="1134"/>
        </w:tabs>
        <w:spacing w:before="60"/>
        <w:ind w:left="851" w:firstLine="0"/>
        <w:jc w:val="both"/>
        <w:rPr>
          <w:rFonts w:cs="Arial"/>
          <w:sz w:val="22"/>
          <w:szCs w:val="22"/>
          <w:lang w:val="es-AR"/>
        </w:rPr>
      </w:pPr>
      <w:r w:rsidRPr="00E220DD">
        <w:rPr>
          <w:rFonts w:cs="Arial"/>
          <w:sz w:val="22"/>
          <w:szCs w:val="22"/>
          <w:lang w:val="es-AR"/>
        </w:rPr>
        <w:t>Verificación del cincado</w:t>
      </w:r>
    </w:p>
    <w:p w:rsidR="001279FA" w:rsidRPr="00E220DD" w:rsidRDefault="001279FA" w:rsidP="001279FA">
      <w:pPr>
        <w:tabs>
          <w:tab w:val="num" w:pos="1276"/>
        </w:tabs>
        <w:spacing w:before="60"/>
        <w:ind w:left="851"/>
        <w:rPr>
          <w:rFonts w:cs="Arial"/>
          <w:sz w:val="22"/>
          <w:szCs w:val="22"/>
          <w:lang w:val="es-AR"/>
        </w:rPr>
      </w:pPr>
      <w:r w:rsidRPr="00E220DD">
        <w:rPr>
          <w:rFonts w:cs="Arial"/>
          <w:sz w:val="22"/>
          <w:szCs w:val="22"/>
          <w:lang w:val="es-AR"/>
        </w:rPr>
        <w:t>El mismo se realizará de acuerdo a la norma ASTM A—123, salvo disposiciones en contrario en estas especificaciones.</w:t>
      </w:r>
    </w:p>
    <w:p w:rsidR="001279FA" w:rsidRPr="00E220DD" w:rsidRDefault="001279FA" w:rsidP="00737A0A">
      <w:pPr>
        <w:numPr>
          <w:ilvl w:val="0"/>
          <w:numId w:val="15"/>
        </w:numPr>
        <w:tabs>
          <w:tab w:val="clear" w:pos="720"/>
          <w:tab w:val="num" w:pos="1134"/>
        </w:tabs>
        <w:spacing w:before="60"/>
        <w:ind w:left="1134" w:hanging="283"/>
        <w:jc w:val="both"/>
        <w:rPr>
          <w:rFonts w:cs="Arial"/>
          <w:sz w:val="22"/>
          <w:szCs w:val="22"/>
          <w:lang w:val="es-AR"/>
        </w:rPr>
      </w:pPr>
      <w:r w:rsidRPr="00E220DD">
        <w:rPr>
          <w:rFonts w:cs="Arial"/>
          <w:sz w:val="22"/>
          <w:szCs w:val="22"/>
          <w:lang w:val="es-AR"/>
        </w:rPr>
        <w:t>Muestreo y verificaciones</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t>Toda la remesa será considerada como un único lote realizándose:</w:t>
      </w:r>
    </w:p>
    <w:p w:rsidR="001279FA" w:rsidRPr="003C1737" w:rsidRDefault="001279FA" w:rsidP="00E220DD">
      <w:pPr>
        <w:numPr>
          <w:ilvl w:val="0"/>
          <w:numId w:val="64"/>
        </w:numPr>
        <w:ind w:left="1208" w:hanging="357"/>
        <w:jc w:val="both"/>
        <w:rPr>
          <w:rFonts w:cs="Arial"/>
          <w:sz w:val="22"/>
          <w:szCs w:val="22"/>
          <w:lang w:val="es-ES"/>
        </w:rPr>
      </w:pPr>
      <w:r w:rsidRPr="003C1737">
        <w:rPr>
          <w:rFonts w:cs="Arial"/>
          <w:sz w:val="22"/>
          <w:szCs w:val="22"/>
          <w:lang w:val="es-ES"/>
        </w:rPr>
        <w:t>Verificación de espesor de la capa de cinc por el método magnético, de acuerdo a lo establecido en la norma ASTM A—123 sobre DIEZ (10) muestras cada MIL (1 000) piezas del lote o fracción.</w:t>
      </w:r>
    </w:p>
    <w:p w:rsidR="001279FA" w:rsidRPr="003C1737" w:rsidRDefault="001279FA" w:rsidP="00E220DD">
      <w:pPr>
        <w:numPr>
          <w:ilvl w:val="0"/>
          <w:numId w:val="64"/>
        </w:numPr>
        <w:ind w:left="1208" w:hanging="357"/>
        <w:jc w:val="both"/>
        <w:rPr>
          <w:rFonts w:cs="Arial"/>
          <w:sz w:val="22"/>
          <w:szCs w:val="22"/>
          <w:lang w:val="es-ES"/>
        </w:rPr>
      </w:pPr>
      <w:r w:rsidRPr="003C1737">
        <w:rPr>
          <w:rFonts w:cs="Arial"/>
          <w:sz w:val="22"/>
          <w:szCs w:val="22"/>
          <w:lang w:val="es-ES"/>
        </w:rPr>
        <w:t>Verificación del peso de la capa de cinc o gramaje, según lo establecido por la norma ASTM A—90, sobre TRES (3) muestras cada MIL (1 000) piezas del lote o fracción.</w:t>
      </w:r>
    </w:p>
    <w:p w:rsidR="001279FA" w:rsidRPr="003C1737" w:rsidRDefault="001279FA" w:rsidP="00E220DD">
      <w:pPr>
        <w:numPr>
          <w:ilvl w:val="0"/>
          <w:numId w:val="64"/>
        </w:numPr>
        <w:ind w:left="1208" w:hanging="357"/>
        <w:jc w:val="both"/>
        <w:rPr>
          <w:rFonts w:cs="Arial"/>
          <w:sz w:val="22"/>
          <w:szCs w:val="22"/>
          <w:lang w:val="es-ES"/>
        </w:rPr>
      </w:pPr>
      <w:r w:rsidRPr="003C1737">
        <w:rPr>
          <w:rFonts w:cs="Arial"/>
          <w:sz w:val="22"/>
          <w:szCs w:val="22"/>
          <w:lang w:val="es-ES"/>
        </w:rPr>
        <w:t xml:space="preserve">Verificación de uniformidad de la capa de cinc o ensayo de </w:t>
      </w:r>
      <w:proofErr w:type="spellStart"/>
      <w:r w:rsidRPr="003C1737">
        <w:rPr>
          <w:rFonts w:cs="Arial"/>
          <w:sz w:val="22"/>
          <w:szCs w:val="22"/>
          <w:lang w:val="es-ES"/>
        </w:rPr>
        <w:t>Preece</w:t>
      </w:r>
      <w:proofErr w:type="spellEnd"/>
      <w:r w:rsidRPr="003C1737">
        <w:rPr>
          <w:rFonts w:cs="Arial"/>
          <w:sz w:val="22"/>
          <w:szCs w:val="22"/>
          <w:lang w:val="es-ES"/>
        </w:rPr>
        <w:t>. según lo establecido por la norma ASTM A—239, sobre TRES (3) muestras cada MIL (1 000) piezas del lote o fracción.</w:t>
      </w:r>
    </w:p>
    <w:p w:rsidR="001279FA" w:rsidRPr="003C1737" w:rsidRDefault="001279FA" w:rsidP="00E220DD">
      <w:pPr>
        <w:numPr>
          <w:ilvl w:val="0"/>
          <w:numId w:val="64"/>
        </w:numPr>
        <w:ind w:left="1208" w:hanging="357"/>
        <w:jc w:val="both"/>
        <w:rPr>
          <w:rFonts w:cs="Arial"/>
          <w:sz w:val="22"/>
          <w:szCs w:val="22"/>
          <w:lang w:val="es-ES"/>
        </w:rPr>
      </w:pPr>
      <w:r w:rsidRPr="003C1737">
        <w:rPr>
          <w:rFonts w:cs="Arial"/>
          <w:sz w:val="22"/>
          <w:szCs w:val="22"/>
          <w:lang w:val="es-ES"/>
        </w:rPr>
        <w:t>Verificación de la adherencia de la capa de cinc, según lo establecido por la norma ASTM A—123 sobre DIEZ (10) muestras cada MIL (1 000) piezas del lote o fracción.</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t xml:space="preserve">Precautoriamente, por cada muestra se extraerán conjuntamente DOS (2) </w:t>
      </w:r>
      <w:proofErr w:type="spellStart"/>
      <w:r w:rsidRPr="003C1737">
        <w:rPr>
          <w:rFonts w:cs="Arial"/>
          <w:sz w:val="22"/>
          <w:szCs w:val="22"/>
          <w:lang w:val="es-ES"/>
        </w:rPr>
        <w:t>contramuestras</w:t>
      </w:r>
      <w:proofErr w:type="spellEnd"/>
      <w:r w:rsidRPr="003C1737">
        <w:rPr>
          <w:rFonts w:cs="Arial"/>
          <w:sz w:val="22"/>
          <w:szCs w:val="22"/>
          <w:lang w:val="es-ES"/>
        </w:rPr>
        <w:t>, para el caso de tener que repetirse alguna verificación.</w:t>
      </w:r>
    </w:p>
    <w:p w:rsidR="001279FA" w:rsidRPr="003C1737" w:rsidRDefault="001279FA" w:rsidP="00E220DD">
      <w:pPr>
        <w:tabs>
          <w:tab w:val="num" w:pos="1276"/>
        </w:tabs>
        <w:spacing w:before="60"/>
        <w:ind w:left="851"/>
        <w:jc w:val="both"/>
        <w:rPr>
          <w:rFonts w:cs="Arial"/>
          <w:sz w:val="22"/>
          <w:szCs w:val="22"/>
          <w:lang w:val="es-ES"/>
        </w:rPr>
      </w:pPr>
    </w:p>
    <w:p w:rsidR="001279FA" w:rsidRPr="00E220DD" w:rsidRDefault="001279FA" w:rsidP="00E220DD">
      <w:pPr>
        <w:numPr>
          <w:ilvl w:val="0"/>
          <w:numId w:val="33"/>
        </w:numPr>
        <w:tabs>
          <w:tab w:val="right" w:pos="9356"/>
        </w:tabs>
        <w:jc w:val="both"/>
        <w:rPr>
          <w:rFonts w:cs="Arial"/>
          <w:sz w:val="22"/>
          <w:szCs w:val="22"/>
          <w:lang w:val="es-ES"/>
        </w:rPr>
      </w:pPr>
      <w:r w:rsidRPr="00E220DD">
        <w:rPr>
          <w:rFonts w:cs="Arial"/>
          <w:sz w:val="22"/>
          <w:szCs w:val="22"/>
          <w:lang w:val="es-ES"/>
        </w:rPr>
        <w:t>Bulones, tuercas y arandelas</w:t>
      </w:r>
    </w:p>
    <w:p w:rsidR="001279FA" w:rsidRPr="003C1737" w:rsidRDefault="001279FA" w:rsidP="006E2A5B">
      <w:pPr>
        <w:numPr>
          <w:ilvl w:val="0"/>
          <w:numId w:val="15"/>
        </w:numPr>
        <w:tabs>
          <w:tab w:val="clear" w:pos="720"/>
          <w:tab w:val="num" w:pos="1134"/>
        </w:tabs>
        <w:spacing w:before="60"/>
        <w:ind w:left="1134"/>
        <w:jc w:val="both"/>
        <w:rPr>
          <w:rFonts w:cs="Arial"/>
          <w:sz w:val="22"/>
          <w:szCs w:val="22"/>
          <w:lang w:val="es-ES"/>
        </w:rPr>
      </w:pPr>
      <w:r w:rsidRPr="003C1737">
        <w:rPr>
          <w:rFonts w:cs="Arial"/>
          <w:sz w:val="22"/>
          <w:szCs w:val="22"/>
          <w:lang w:val="es-ES"/>
        </w:rPr>
        <w:t>Examen visual de la protección anticorrosiva</w:t>
      </w:r>
    </w:p>
    <w:p w:rsidR="001279FA" w:rsidRPr="003C1737" w:rsidRDefault="001279FA" w:rsidP="00E220DD">
      <w:pPr>
        <w:tabs>
          <w:tab w:val="num" w:pos="1276"/>
        </w:tabs>
        <w:spacing w:before="60"/>
        <w:ind w:left="851"/>
        <w:jc w:val="both"/>
        <w:rPr>
          <w:rFonts w:cs="Arial"/>
          <w:sz w:val="22"/>
          <w:szCs w:val="22"/>
          <w:lang w:val="es-ES"/>
        </w:rPr>
      </w:pPr>
      <w:r w:rsidRPr="003C1737">
        <w:rPr>
          <w:rFonts w:cs="Arial"/>
          <w:sz w:val="22"/>
          <w:szCs w:val="22"/>
          <w:lang w:val="es-ES"/>
        </w:rPr>
        <w:t>Se verificarán visualmente los elementos componentes de la remesa, controlando en especial lo siguiente:</w:t>
      </w:r>
    </w:p>
    <w:p w:rsidR="001279FA" w:rsidRPr="00E220DD" w:rsidRDefault="001279FA" w:rsidP="00183D6D">
      <w:pPr>
        <w:numPr>
          <w:ilvl w:val="0"/>
          <w:numId w:val="65"/>
        </w:numPr>
        <w:ind w:left="1134" w:hanging="357"/>
        <w:jc w:val="both"/>
        <w:rPr>
          <w:rFonts w:cs="Arial"/>
          <w:sz w:val="22"/>
          <w:szCs w:val="22"/>
          <w:lang w:val="es-AR"/>
        </w:rPr>
      </w:pPr>
      <w:r w:rsidRPr="00E220DD">
        <w:rPr>
          <w:rFonts w:cs="Arial"/>
          <w:sz w:val="22"/>
          <w:szCs w:val="22"/>
          <w:lang w:val="es-AR"/>
        </w:rPr>
        <w:t>Defectos de cincado.</w:t>
      </w:r>
    </w:p>
    <w:p w:rsidR="001279FA" w:rsidRPr="00E220DD" w:rsidRDefault="001279FA" w:rsidP="00183D6D">
      <w:pPr>
        <w:numPr>
          <w:ilvl w:val="0"/>
          <w:numId w:val="65"/>
        </w:numPr>
        <w:ind w:left="1134" w:hanging="357"/>
        <w:jc w:val="both"/>
        <w:rPr>
          <w:rFonts w:cs="Arial"/>
          <w:sz w:val="22"/>
          <w:szCs w:val="22"/>
          <w:lang w:val="es-AR"/>
        </w:rPr>
      </w:pPr>
      <w:r w:rsidRPr="00E220DD">
        <w:rPr>
          <w:rFonts w:cs="Arial"/>
          <w:sz w:val="22"/>
          <w:szCs w:val="22"/>
          <w:lang w:val="es-AR"/>
        </w:rPr>
        <w:t>Falta de uniformidad y brillo.</w:t>
      </w:r>
    </w:p>
    <w:p w:rsidR="001279FA" w:rsidRPr="00E220DD" w:rsidRDefault="001279FA" w:rsidP="00183D6D">
      <w:pPr>
        <w:numPr>
          <w:ilvl w:val="0"/>
          <w:numId w:val="65"/>
        </w:numPr>
        <w:ind w:left="1134" w:hanging="357"/>
        <w:jc w:val="both"/>
        <w:rPr>
          <w:rFonts w:cs="Arial"/>
          <w:sz w:val="22"/>
          <w:szCs w:val="22"/>
          <w:lang w:val="es-AR"/>
        </w:rPr>
      </w:pPr>
      <w:r w:rsidRPr="00E220DD">
        <w:rPr>
          <w:rFonts w:cs="Arial"/>
          <w:sz w:val="22"/>
          <w:szCs w:val="22"/>
          <w:lang w:val="es-AR"/>
        </w:rPr>
        <w:t>Grumos, ampollas y porosidades.</w:t>
      </w:r>
    </w:p>
    <w:p w:rsidR="001279FA" w:rsidRPr="00E220DD" w:rsidRDefault="001279FA" w:rsidP="00183D6D">
      <w:pPr>
        <w:numPr>
          <w:ilvl w:val="0"/>
          <w:numId w:val="65"/>
        </w:numPr>
        <w:ind w:left="1134" w:hanging="357"/>
        <w:jc w:val="both"/>
        <w:rPr>
          <w:rFonts w:cs="Arial"/>
          <w:sz w:val="22"/>
          <w:szCs w:val="22"/>
          <w:lang w:val="es-AR"/>
        </w:rPr>
      </w:pPr>
      <w:r w:rsidRPr="00E220DD">
        <w:rPr>
          <w:rFonts w:cs="Arial"/>
          <w:sz w:val="22"/>
          <w:szCs w:val="22"/>
          <w:lang w:val="es-AR"/>
        </w:rPr>
        <w:t>Obstrucción de roscas.</w:t>
      </w:r>
    </w:p>
    <w:p w:rsidR="001279FA" w:rsidRPr="00E220DD" w:rsidRDefault="001279FA" w:rsidP="00183D6D">
      <w:pPr>
        <w:numPr>
          <w:ilvl w:val="0"/>
          <w:numId w:val="65"/>
        </w:numPr>
        <w:ind w:left="1134" w:hanging="357"/>
        <w:jc w:val="both"/>
        <w:rPr>
          <w:rFonts w:cs="Arial"/>
          <w:sz w:val="22"/>
          <w:szCs w:val="22"/>
          <w:lang w:val="es-AR"/>
        </w:rPr>
      </w:pPr>
      <w:r w:rsidRPr="00E220DD">
        <w:rPr>
          <w:rFonts w:cs="Arial"/>
          <w:sz w:val="22"/>
          <w:szCs w:val="22"/>
          <w:lang w:val="es-AR"/>
        </w:rPr>
        <w:t>Verificación del cincado</w:t>
      </w:r>
    </w:p>
    <w:p w:rsidR="001279FA" w:rsidRPr="003C1737" w:rsidRDefault="001279FA" w:rsidP="001279FA">
      <w:pPr>
        <w:tabs>
          <w:tab w:val="num" w:pos="1276"/>
        </w:tabs>
        <w:spacing w:before="60"/>
        <w:ind w:left="851"/>
        <w:rPr>
          <w:rFonts w:cs="Arial"/>
          <w:sz w:val="22"/>
          <w:szCs w:val="22"/>
          <w:lang w:val="es-ES"/>
        </w:rPr>
      </w:pPr>
      <w:r w:rsidRPr="003C1737">
        <w:rPr>
          <w:rFonts w:cs="Arial"/>
          <w:sz w:val="22"/>
          <w:szCs w:val="22"/>
          <w:lang w:val="es-ES"/>
        </w:rPr>
        <w:t>Se realizarán las siguientes comprobaciones:</w:t>
      </w:r>
    </w:p>
    <w:p w:rsidR="001279FA" w:rsidRPr="003C1737" w:rsidRDefault="001279FA" w:rsidP="00183D6D">
      <w:pPr>
        <w:numPr>
          <w:ilvl w:val="0"/>
          <w:numId w:val="66"/>
        </w:numPr>
        <w:ind w:left="1208" w:hanging="357"/>
        <w:jc w:val="both"/>
        <w:rPr>
          <w:rFonts w:cs="Arial"/>
          <w:sz w:val="22"/>
          <w:szCs w:val="22"/>
          <w:lang w:val="es-ES"/>
        </w:rPr>
      </w:pPr>
      <w:r w:rsidRPr="003C1737">
        <w:rPr>
          <w:rFonts w:cs="Arial"/>
          <w:sz w:val="22"/>
          <w:szCs w:val="22"/>
          <w:lang w:val="es-ES"/>
        </w:rPr>
        <w:lastRenderedPageBreak/>
        <w:t>Verificación de peso de la capa de cinc o gramaje sobre zonas sin rosca, de acuerdo a lo previsto en la norma ASTM A—90.</w:t>
      </w:r>
    </w:p>
    <w:p w:rsidR="001279FA" w:rsidRPr="003C1737" w:rsidRDefault="001279FA" w:rsidP="00183D6D">
      <w:pPr>
        <w:numPr>
          <w:ilvl w:val="0"/>
          <w:numId w:val="66"/>
        </w:numPr>
        <w:ind w:left="1208" w:hanging="357"/>
        <w:jc w:val="both"/>
        <w:rPr>
          <w:rFonts w:cs="Arial"/>
          <w:sz w:val="22"/>
          <w:szCs w:val="22"/>
          <w:lang w:val="es-ES"/>
        </w:rPr>
      </w:pPr>
      <w:r w:rsidRPr="003C1737">
        <w:rPr>
          <w:rFonts w:cs="Arial"/>
          <w:sz w:val="22"/>
          <w:szCs w:val="22"/>
          <w:lang w:val="es-ES"/>
        </w:rPr>
        <w:t xml:space="preserve">Verificación de uniformidad de la capa de cinc o ensayo de </w:t>
      </w:r>
      <w:proofErr w:type="spellStart"/>
      <w:r w:rsidRPr="003C1737">
        <w:rPr>
          <w:rFonts w:cs="Arial"/>
          <w:sz w:val="22"/>
          <w:szCs w:val="22"/>
          <w:lang w:val="es-ES"/>
        </w:rPr>
        <w:t>Preece</w:t>
      </w:r>
      <w:proofErr w:type="spellEnd"/>
      <w:r w:rsidRPr="003C1737">
        <w:rPr>
          <w:rFonts w:cs="Arial"/>
          <w:sz w:val="22"/>
          <w:szCs w:val="22"/>
          <w:lang w:val="es-ES"/>
        </w:rPr>
        <w:t>, de acuerdo a la norma ASTM A—239.</w:t>
      </w:r>
    </w:p>
    <w:p w:rsidR="001279FA" w:rsidRPr="003C1737" w:rsidRDefault="001279FA" w:rsidP="001279FA">
      <w:pPr>
        <w:spacing w:before="60"/>
        <w:ind w:left="851"/>
        <w:rPr>
          <w:rFonts w:cs="Arial"/>
          <w:sz w:val="22"/>
          <w:szCs w:val="22"/>
          <w:lang w:val="es-ES"/>
        </w:rPr>
      </w:pPr>
    </w:p>
    <w:p w:rsidR="001279FA" w:rsidRPr="003C1737" w:rsidRDefault="001279FA" w:rsidP="006E2A5B">
      <w:pPr>
        <w:numPr>
          <w:ilvl w:val="0"/>
          <w:numId w:val="33"/>
        </w:numPr>
        <w:tabs>
          <w:tab w:val="right" w:pos="9356"/>
        </w:tabs>
        <w:jc w:val="both"/>
        <w:rPr>
          <w:rFonts w:cs="Arial"/>
          <w:sz w:val="22"/>
          <w:szCs w:val="22"/>
        </w:rPr>
      </w:pPr>
      <w:proofErr w:type="spellStart"/>
      <w:r w:rsidRPr="003C1737">
        <w:rPr>
          <w:rFonts w:cs="Arial"/>
          <w:sz w:val="22"/>
          <w:szCs w:val="22"/>
        </w:rPr>
        <w:t>Muestreo</w:t>
      </w:r>
      <w:proofErr w:type="spellEnd"/>
    </w:p>
    <w:p w:rsidR="001279FA" w:rsidRPr="003C1737" w:rsidRDefault="001279FA" w:rsidP="00E220DD">
      <w:pPr>
        <w:tabs>
          <w:tab w:val="num" w:pos="1276"/>
        </w:tabs>
        <w:spacing w:after="120"/>
        <w:ind w:left="851"/>
        <w:jc w:val="both"/>
        <w:rPr>
          <w:rFonts w:cs="Arial"/>
          <w:sz w:val="22"/>
          <w:szCs w:val="22"/>
          <w:lang w:val="es-ES"/>
        </w:rPr>
      </w:pPr>
      <w:r w:rsidRPr="003C1737">
        <w:rPr>
          <w:rFonts w:cs="Arial"/>
          <w:sz w:val="22"/>
          <w:szCs w:val="22"/>
          <w:lang w:val="es-ES"/>
        </w:rPr>
        <w:t xml:space="preserve">Se realizará según lo indicado por la norma IRAM 5220 (Tabla II) y, de acuerdo al volumen de la remesa, se extraerán muestras y </w:t>
      </w:r>
      <w:proofErr w:type="spellStart"/>
      <w:r w:rsidRPr="003C1737">
        <w:rPr>
          <w:rFonts w:cs="Arial"/>
          <w:sz w:val="22"/>
          <w:szCs w:val="22"/>
          <w:lang w:val="es-ES"/>
        </w:rPr>
        <w:t>contramuestras</w:t>
      </w:r>
      <w:proofErr w:type="spellEnd"/>
      <w:r w:rsidRPr="003C1737">
        <w:rPr>
          <w:rFonts w:cs="Arial"/>
          <w:sz w:val="22"/>
          <w:szCs w:val="22"/>
          <w:lang w:val="es-ES"/>
        </w:rPr>
        <w:t>; si se produjeran fallas las muestras serán el doble de las cantidades indicadas a continuación:</w:t>
      </w:r>
    </w:p>
    <w:tbl>
      <w:tblPr>
        <w:tblW w:w="0" w:type="auto"/>
        <w:jc w:val="center"/>
        <w:tblLayout w:type="fixed"/>
        <w:tblCellMar>
          <w:left w:w="85" w:type="dxa"/>
          <w:right w:w="85" w:type="dxa"/>
        </w:tblCellMar>
        <w:tblLook w:val="0000" w:firstRow="0" w:lastRow="0" w:firstColumn="0" w:lastColumn="0" w:noHBand="0" w:noVBand="0"/>
      </w:tblPr>
      <w:tblGrid>
        <w:gridCol w:w="2568"/>
        <w:gridCol w:w="1990"/>
        <w:gridCol w:w="1730"/>
        <w:gridCol w:w="2076"/>
      </w:tblGrid>
      <w:tr w:rsidR="001279FA" w:rsidRPr="003C1737" w:rsidTr="00D411CC">
        <w:trPr>
          <w:cantSplit/>
          <w:jc w:val="center"/>
        </w:trPr>
        <w:tc>
          <w:tcPr>
            <w:tcW w:w="2568" w:type="dxa"/>
            <w:tcBorders>
              <w:top w:val="single" w:sz="6" w:space="0" w:color="auto"/>
              <w:left w:val="single" w:sz="6" w:space="0" w:color="auto"/>
              <w:right w:val="single" w:sz="6" w:space="0" w:color="auto"/>
            </w:tcBorders>
            <w:vAlign w:val="center"/>
          </w:tcPr>
          <w:p w:rsidR="001279FA" w:rsidRPr="003C1737" w:rsidRDefault="001279FA" w:rsidP="00D411CC">
            <w:pPr>
              <w:keepNext/>
              <w:keepLines/>
              <w:jc w:val="center"/>
              <w:rPr>
                <w:rFonts w:cs="Arial"/>
                <w:sz w:val="22"/>
                <w:szCs w:val="22"/>
                <w:lang w:val="es-ES"/>
              </w:rPr>
            </w:pPr>
            <w:proofErr w:type="spellStart"/>
            <w:r w:rsidRPr="003C1737">
              <w:rPr>
                <w:rFonts w:cs="Arial"/>
                <w:sz w:val="22"/>
                <w:szCs w:val="22"/>
                <w:lang w:val="es-ES"/>
              </w:rPr>
              <w:t>Cant</w:t>
            </w:r>
            <w:proofErr w:type="spellEnd"/>
            <w:r w:rsidRPr="003C1737">
              <w:rPr>
                <w:rFonts w:cs="Arial"/>
                <w:sz w:val="22"/>
                <w:szCs w:val="22"/>
                <w:lang w:val="es-ES"/>
              </w:rPr>
              <w:t>. de piezas de la remesa</w:t>
            </w:r>
          </w:p>
        </w:tc>
        <w:tc>
          <w:tcPr>
            <w:tcW w:w="1990" w:type="dxa"/>
            <w:tcBorders>
              <w:top w:val="single" w:sz="6" w:space="0" w:color="auto"/>
              <w:left w:val="single" w:sz="6" w:space="0" w:color="auto"/>
            </w:tcBorders>
            <w:vAlign w:val="center"/>
          </w:tcPr>
          <w:p w:rsidR="001279FA" w:rsidRPr="003C1737" w:rsidRDefault="001279FA" w:rsidP="00D411CC">
            <w:pPr>
              <w:keepNext/>
              <w:keepLines/>
              <w:jc w:val="center"/>
              <w:rPr>
                <w:rFonts w:cs="Arial"/>
                <w:sz w:val="22"/>
                <w:szCs w:val="22"/>
                <w:lang w:val="es-ES"/>
              </w:rPr>
            </w:pPr>
            <w:r w:rsidRPr="003C1737">
              <w:rPr>
                <w:rFonts w:cs="Arial"/>
                <w:sz w:val="22"/>
                <w:szCs w:val="22"/>
                <w:lang w:val="es-ES"/>
              </w:rPr>
              <w:t>Cantidad de muestras</w:t>
            </w:r>
            <w:r w:rsidRPr="003C1737">
              <w:rPr>
                <w:rFonts w:cs="Arial"/>
                <w:sz w:val="22"/>
                <w:szCs w:val="22"/>
                <w:lang w:val="es-ES"/>
              </w:rPr>
              <w:br/>
              <w:t>E.D.</w:t>
            </w:r>
          </w:p>
        </w:tc>
        <w:tc>
          <w:tcPr>
            <w:tcW w:w="3806" w:type="dxa"/>
            <w:gridSpan w:val="2"/>
            <w:tcBorders>
              <w:top w:val="single" w:sz="4" w:space="0" w:color="auto"/>
              <w:left w:val="single" w:sz="4" w:space="0" w:color="auto"/>
              <w:bottom w:val="single" w:sz="4" w:space="0" w:color="auto"/>
              <w:right w:val="single" w:sz="4" w:space="0" w:color="auto"/>
            </w:tcBorders>
            <w:vAlign w:val="center"/>
          </w:tcPr>
          <w:p w:rsidR="001279FA" w:rsidRPr="003C1737" w:rsidRDefault="001279FA" w:rsidP="00D411CC">
            <w:pPr>
              <w:pStyle w:val="Encabezado"/>
              <w:keepNext/>
              <w:keepLines/>
              <w:tabs>
                <w:tab w:val="clear" w:pos="4419"/>
                <w:tab w:val="clear" w:pos="8838"/>
              </w:tabs>
              <w:rPr>
                <w:rFonts w:cs="Arial"/>
                <w:smallCaps/>
                <w:sz w:val="22"/>
                <w:szCs w:val="22"/>
              </w:rPr>
            </w:pPr>
            <w:proofErr w:type="spellStart"/>
            <w:r w:rsidRPr="003C1737">
              <w:rPr>
                <w:rFonts w:cs="Arial"/>
                <w:smallCaps/>
                <w:sz w:val="22"/>
                <w:szCs w:val="22"/>
              </w:rPr>
              <w:t>Condición</w:t>
            </w:r>
            <w:proofErr w:type="spellEnd"/>
            <w:r w:rsidRPr="003C1737">
              <w:rPr>
                <w:rFonts w:cs="Arial"/>
                <w:smallCaps/>
                <w:sz w:val="22"/>
                <w:szCs w:val="22"/>
              </w:rPr>
              <w:t xml:space="preserve"> de </w:t>
            </w:r>
            <w:proofErr w:type="spellStart"/>
            <w:r w:rsidRPr="003C1737">
              <w:rPr>
                <w:rFonts w:cs="Arial"/>
                <w:smallCaps/>
                <w:sz w:val="22"/>
                <w:szCs w:val="22"/>
              </w:rPr>
              <w:t>rechazo</w:t>
            </w:r>
            <w:proofErr w:type="spellEnd"/>
          </w:p>
        </w:tc>
      </w:tr>
      <w:tr w:rsidR="001279FA" w:rsidRPr="003C1737" w:rsidTr="00D411CC">
        <w:trPr>
          <w:jc w:val="center"/>
        </w:trPr>
        <w:tc>
          <w:tcPr>
            <w:tcW w:w="2568" w:type="dxa"/>
            <w:tcBorders>
              <w:left w:val="single" w:sz="6" w:space="0" w:color="auto"/>
              <w:bottom w:val="single" w:sz="6" w:space="0" w:color="auto"/>
              <w:right w:val="single" w:sz="6" w:space="0" w:color="auto"/>
            </w:tcBorders>
          </w:tcPr>
          <w:p w:rsidR="001279FA" w:rsidRPr="003C1737" w:rsidRDefault="001279FA" w:rsidP="00D411CC">
            <w:pPr>
              <w:keepNext/>
              <w:keepLines/>
              <w:rPr>
                <w:rFonts w:cs="Arial"/>
                <w:sz w:val="22"/>
                <w:szCs w:val="22"/>
              </w:rPr>
            </w:pPr>
          </w:p>
        </w:tc>
        <w:tc>
          <w:tcPr>
            <w:tcW w:w="1990" w:type="dxa"/>
            <w:tcBorders>
              <w:left w:val="single" w:sz="6" w:space="0" w:color="auto"/>
              <w:bottom w:val="single" w:sz="6" w:space="0" w:color="auto"/>
              <w:right w:val="single" w:sz="6" w:space="0" w:color="auto"/>
            </w:tcBorders>
          </w:tcPr>
          <w:p w:rsidR="001279FA" w:rsidRPr="003C1737" w:rsidRDefault="001279FA" w:rsidP="00D411CC">
            <w:pPr>
              <w:keepNext/>
              <w:keepLines/>
              <w:rPr>
                <w:rFonts w:cs="Arial"/>
                <w:sz w:val="22"/>
                <w:szCs w:val="22"/>
              </w:rPr>
            </w:pPr>
          </w:p>
        </w:tc>
        <w:tc>
          <w:tcPr>
            <w:tcW w:w="1730" w:type="dxa"/>
            <w:tcBorders>
              <w:left w:val="single" w:sz="6" w:space="0" w:color="auto"/>
              <w:bottom w:val="single" w:sz="6" w:space="0" w:color="auto"/>
              <w:right w:val="single" w:sz="6" w:space="0" w:color="auto"/>
            </w:tcBorders>
          </w:tcPr>
          <w:p w:rsidR="001279FA" w:rsidRPr="003C1737" w:rsidRDefault="001279FA" w:rsidP="00D411CC">
            <w:pPr>
              <w:keepNext/>
              <w:keepLines/>
              <w:rPr>
                <w:rFonts w:cs="Arial"/>
                <w:sz w:val="22"/>
                <w:szCs w:val="22"/>
              </w:rPr>
            </w:pPr>
            <w:proofErr w:type="spellStart"/>
            <w:r w:rsidRPr="003C1737">
              <w:rPr>
                <w:rFonts w:cs="Arial"/>
                <w:sz w:val="22"/>
                <w:szCs w:val="22"/>
              </w:rPr>
              <w:t>Aceptación</w:t>
            </w:r>
            <w:proofErr w:type="spellEnd"/>
          </w:p>
        </w:tc>
        <w:tc>
          <w:tcPr>
            <w:tcW w:w="2076" w:type="dxa"/>
            <w:tcBorders>
              <w:left w:val="single" w:sz="6" w:space="0" w:color="auto"/>
              <w:bottom w:val="single" w:sz="6" w:space="0" w:color="auto"/>
              <w:right w:val="single" w:sz="6" w:space="0" w:color="auto"/>
            </w:tcBorders>
          </w:tcPr>
          <w:p w:rsidR="001279FA" w:rsidRPr="003C1737" w:rsidRDefault="001279FA" w:rsidP="00D411CC">
            <w:pPr>
              <w:keepNext/>
              <w:keepLines/>
              <w:rPr>
                <w:rFonts w:cs="Arial"/>
                <w:sz w:val="22"/>
                <w:szCs w:val="22"/>
              </w:rPr>
            </w:pPr>
            <w:proofErr w:type="spellStart"/>
            <w:r w:rsidRPr="003C1737">
              <w:rPr>
                <w:rFonts w:cs="Arial"/>
                <w:sz w:val="22"/>
                <w:szCs w:val="22"/>
              </w:rPr>
              <w:t>Rechazo</w:t>
            </w:r>
            <w:proofErr w:type="spellEnd"/>
          </w:p>
        </w:tc>
      </w:tr>
      <w:tr w:rsidR="001279FA" w:rsidRPr="003C1737" w:rsidTr="00D411CC">
        <w:trPr>
          <w:jc w:val="center"/>
        </w:trPr>
        <w:tc>
          <w:tcPr>
            <w:tcW w:w="2568" w:type="dxa"/>
            <w:tcBorders>
              <w:top w:val="single" w:sz="6" w:space="0" w:color="auto"/>
              <w:left w:val="single" w:sz="6" w:space="0" w:color="auto"/>
              <w:bottom w:val="single" w:sz="6" w:space="0" w:color="auto"/>
              <w:right w:val="single" w:sz="6" w:space="0" w:color="auto"/>
            </w:tcBorders>
            <w:vAlign w:val="center"/>
          </w:tcPr>
          <w:p w:rsidR="001279FA" w:rsidRPr="003C1737" w:rsidRDefault="001279FA" w:rsidP="00D411CC">
            <w:pPr>
              <w:keepNext/>
              <w:keepLines/>
              <w:rPr>
                <w:rFonts w:cs="Arial"/>
                <w:sz w:val="22"/>
                <w:szCs w:val="22"/>
              </w:rPr>
            </w:pPr>
            <w:r w:rsidRPr="003C1737">
              <w:rPr>
                <w:rFonts w:cs="Arial"/>
                <w:sz w:val="22"/>
                <w:szCs w:val="22"/>
              </w:rPr>
              <w:t>0 a 500</w:t>
            </w:r>
            <w:r w:rsidRPr="003C1737">
              <w:rPr>
                <w:rFonts w:cs="Arial"/>
                <w:sz w:val="22"/>
                <w:szCs w:val="22"/>
              </w:rPr>
              <w:br/>
            </w:r>
          </w:p>
          <w:p w:rsidR="001279FA" w:rsidRPr="003C1737" w:rsidRDefault="001279FA" w:rsidP="00D411CC">
            <w:pPr>
              <w:keepNext/>
              <w:keepLines/>
              <w:rPr>
                <w:rFonts w:cs="Arial"/>
                <w:sz w:val="22"/>
                <w:szCs w:val="22"/>
              </w:rPr>
            </w:pPr>
            <w:r w:rsidRPr="003C1737">
              <w:rPr>
                <w:rFonts w:cs="Arial"/>
                <w:sz w:val="22"/>
                <w:szCs w:val="22"/>
              </w:rPr>
              <w:t>501 a 3 200</w:t>
            </w:r>
            <w:r w:rsidRPr="003C1737">
              <w:rPr>
                <w:rFonts w:cs="Arial"/>
                <w:sz w:val="22"/>
                <w:szCs w:val="22"/>
              </w:rPr>
              <w:br/>
            </w:r>
          </w:p>
          <w:p w:rsidR="001279FA" w:rsidRPr="003C1737" w:rsidRDefault="001279FA" w:rsidP="00D411CC">
            <w:pPr>
              <w:keepNext/>
              <w:keepLines/>
              <w:rPr>
                <w:rFonts w:cs="Arial"/>
                <w:sz w:val="22"/>
                <w:szCs w:val="22"/>
              </w:rPr>
            </w:pPr>
            <w:r w:rsidRPr="003C1737">
              <w:rPr>
                <w:rFonts w:cs="Arial"/>
                <w:sz w:val="22"/>
                <w:szCs w:val="22"/>
              </w:rPr>
              <w:t>3 201 a 35 000</w:t>
            </w:r>
            <w:r w:rsidRPr="003C1737">
              <w:rPr>
                <w:rFonts w:cs="Arial"/>
                <w:sz w:val="22"/>
                <w:szCs w:val="22"/>
              </w:rPr>
              <w:br/>
            </w:r>
          </w:p>
          <w:p w:rsidR="001279FA" w:rsidRPr="003C1737" w:rsidRDefault="001279FA" w:rsidP="00D411CC">
            <w:pPr>
              <w:keepNext/>
              <w:keepLines/>
              <w:rPr>
                <w:rFonts w:cs="Arial"/>
                <w:sz w:val="22"/>
                <w:szCs w:val="22"/>
              </w:rPr>
            </w:pPr>
            <w:proofErr w:type="spellStart"/>
            <w:r w:rsidRPr="003C1737">
              <w:rPr>
                <w:rFonts w:cs="Arial"/>
                <w:sz w:val="22"/>
                <w:szCs w:val="22"/>
              </w:rPr>
              <w:t>más</w:t>
            </w:r>
            <w:proofErr w:type="spellEnd"/>
            <w:r w:rsidRPr="003C1737">
              <w:rPr>
                <w:rFonts w:cs="Arial"/>
                <w:sz w:val="22"/>
                <w:szCs w:val="22"/>
              </w:rPr>
              <w:t xml:space="preserve"> de 35 000</w:t>
            </w:r>
          </w:p>
        </w:tc>
        <w:tc>
          <w:tcPr>
            <w:tcW w:w="1990" w:type="dxa"/>
            <w:tcBorders>
              <w:top w:val="single" w:sz="6" w:space="0" w:color="auto"/>
              <w:left w:val="single" w:sz="6" w:space="0" w:color="auto"/>
              <w:bottom w:val="single" w:sz="6" w:space="0" w:color="auto"/>
              <w:right w:val="single" w:sz="6" w:space="0" w:color="auto"/>
            </w:tcBorders>
            <w:vAlign w:val="center"/>
          </w:tcPr>
          <w:p w:rsidR="001279FA" w:rsidRPr="003C1737" w:rsidRDefault="001279FA" w:rsidP="00D411CC">
            <w:pPr>
              <w:pStyle w:val="Textoindependiente3"/>
              <w:jc w:val="center"/>
              <w:rPr>
                <w:sz w:val="22"/>
                <w:szCs w:val="22"/>
              </w:rPr>
            </w:pPr>
            <w:r w:rsidRPr="003C1737">
              <w:rPr>
                <w:sz w:val="22"/>
                <w:szCs w:val="22"/>
              </w:rPr>
              <w:t>3</w:t>
            </w:r>
            <w:r w:rsidRPr="003C1737">
              <w:rPr>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5</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5</w:t>
            </w:r>
          </w:p>
          <w:p w:rsidR="001279FA" w:rsidRPr="003C1737" w:rsidRDefault="001279FA" w:rsidP="00D411CC">
            <w:pPr>
              <w:keepNext/>
              <w:keepLines/>
              <w:jc w:val="center"/>
              <w:rPr>
                <w:rFonts w:cs="Arial"/>
                <w:sz w:val="22"/>
                <w:szCs w:val="22"/>
              </w:rPr>
            </w:pPr>
          </w:p>
          <w:p w:rsidR="001279FA" w:rsidRPr="003C1737" w:rsidRDefault="001279FA" w:rsidP="00D411CC">
            <w:pPr>
              <w:keepNext/>
              <w:keepLines/>
              <w:jc w:val="center"/>
              <w:rPr>
                <w:rFonts w:cs="Arial"/>
                <w:sz w:val="22"/>
                <w:szCs w:val="22"/>
              </w:rPr>
            </w:pPr>
            <w:r w:rsidRPr="003C1737">
              <w:rPr>
                <w:rFonts w:cs="Arial"/>
                <w:sz w:val="22"/>
                <w:szCs w:val="22"/>
              </w:rPr>
              <w:t>8</w:t>
            </w:r>
          </w:p>
        </w:tc>
        <w:tc>
          <w:tcPr>
            <w:tcW w:w="1730" w:type="dxa"/>
            <w:tcBorders>
              <w:top w:val="single" w:sz="6" w:space="0" w:color="auto"/>
              <w:left w:val="single" w:sz="6" w:space="0" w:color="auto"/>
              <w:bottom w:val="single" w:sz="6" w:space="0" w:color="auto"/>
              <w:right w:val="single" w:sz="6" w:space="0" w:color="auto"/>
            </w:tcBorders>
            <w:vAlign w:val="center"/>
          </w:tcPr>
          <w:p w:rsidR="001279FA" w:rsidRPr="003C1737" w:rsidRDefault="001279FA" w:rsidP="00D411CC">
            <w:pPr>
              <w:keepNext/>
              <w:keepLines/>
              <w:jc w:val="center"/>
              <w:rPr>
                <w:rFonts w:cs="Arial"/>
                <w:sz w:val="22"/>
                <w:szCs w:val="22"/>
              </w:rPr>
            </w:pPr>
            <w:r w:rsidRPr="003C1737">
              <w:rPr>
                <w:rFonts w:cs="Arial"/>
                <w:sz w:val="22"/>
                <w:szCs w:val="22"/>
              </w:rPr>
              <w:t>0</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0</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0</w:t>
            </w:r>
          </w:p>
          <w:p w:rsidR="001279FA" w:rsidRPr="003C1737" w:rsidRDefault="001279FA" w:rsidP="00D411CC">
            <w:pPr>
              <w:keepNext/>
              <w:keepLines/>
              <w:jc w:val="center"/>
              <w:rPr>
                <w:rFonts w:cs="Arial"/>
                <w:sz w:val="22"/>
                <w:szCs w:val="22"/>
              </w:rPr>
            </w:pPr>
          </w:p>
          <w:p w:rsidR="001279FA" w:rsidRPr="003C1737" w:rsidRDefault="001279FA" w:rsidP="00D411CC">
            <w:pPr>
              <w:keepNext/>
              <w:keepLines/>
              <w:jc w:val="center"/>
              <w:rPr>
                <w:rFonts w:cs="Arial"/>
                <w:sz w:val="22"/>
                <w:szCs w:val="22"/>
              </w:rPr>
            </w:pPr>
            <w:r w:rsidRPr="003C1737">
              <w:rPr>
                <w:rFonts w:cs="Arial"/>
                <w:sz w:val="22"/>
                <w:szCs w:val="22"/>
              </w:rPr>
              <w:t>0</w:t>
            </w:r>
          </w:p>
        </w:tc>
        <w:tc>
          <w:tcPr>
            <w:tcW w:w="2076" w:type="dxa"/>
            <w:tcBorders>
              <w:top w:val="single" w:sz="6" w:space="0" w:color="auto"/>
              <w:left w:val="single" w:sz="6" w:space="0" w:color="auto"/>
              <w:bottom w:val="single" w:sz="6" w:space="0" w:color="auto"/>
              <w:right w:val="single" w:sz="6" w:space="0" w:color="auto"/>
            </w:tcBorders>
            <w:vAlign w:val="center"/>
          </w:tcPr>
          <w:p w:rsidR="001279FA" w:rsidRPr="003C1737" w:rsidRDefault="001279FA" w:rsidP="00D411CC">
            <w:pPr>
              <w:keepNext/>
              <w:keepLines/>
              <w:jc w:val="center"/>
              <w:rPr>
                <w:rFonts w:cs="Arial"/>
                <w:sz w:val="22"/>
                <w:szCs w:val="22"/>
              </w:rPr>
            </w:pPr>
            <w:r w:rsidRPr="003C1737">
              <w:rPr>
                <w:rFonts w:cs="Arial"/>
                <w:sz w:val="22"/>
                <w:szCs w:val="22"/>
              </w:rPr>
              <w:t>1</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1</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1</w:t>
            </w:r>
            <w:r w:rsidRPr="003C1737">
              <w:rPr>
                <w:rFonts w:cs="Arial"/>
                <w:sz w:val="22"/>
                <w:szCs w:val="22"/>
              </w:rPr>
              <w:br/>
            </w:r>
          </w:p>
          <w:p w:rsidR="001279FA" w:rsidRPr="003C1737" w:rsidRDefault="001279FA" w:rsidP="00D411CC">
            <w:pPr>
              <w:keepNext/>
              <w:keepLines/>
              <w:jc w:val="center"/>
              <w:rPr>
                <w:rFonts w:cs="Arial"/>
                <w:sz w:val="22"/>
                <w:szCs w:val="22"/>
              </w:rPr>
            </w:pPr>
            <w:r w:rsidRPr="003C1737">
              <w:rPr>
                <w:rFonts w:cs="Arial"/>
                <w:sz w:val="22"/>
                <w:szCs w:val="22"/>
              </w:rPr>
              <w:t>1</w:t>
            </w:r>
          </w:p>
        </w:tc>
      </w:tr>
    </w:tbl>
    <w:p w:rsidR="001279FA" w:rsidRPr="003C1737" w:rsidRDefault="001279FA" w:rsidP="001279FA">
      <w:pPr>
        <w:tabs>
          <w:tab w:val="num" w:pos="1276"/>
        </w:tabs>
        <w:ind w:left="851"/>
        <w:rPr>
          <w:rFonts w:cs="Arial"/>
          <w:sz w:val="22"/>
          <w:szCs w:val="22"/>
        </w:rPr>
      </w:pPr>
    </w:p>
    <w:p w:rsidR="001279FA" w:rsidRPr="00E220DD" w:rsidRDefault="001279FA" w:rsidP="001279FA">
      <w:pPr>
        <w:tabs>
          <w:tab w:val="num" w:pos="1276"/>
        </w:tabs>
        <w:ind w:left="851"/>
        <w:rPr>
          <w:rFonts w:cs="Arial"/>
          <w:sz w:val="22"/>
          <w:szCs w:val="22"/>
          <w:lang w:val="es-ES"/>
        </w:rPr>
      </w:pPr>
      <w:r w:rsidRPr="003C1737">
        <w:rPr>
          <w:rFonts w:cs="Arial"/>
          <w:sz w:val="22"/>
          <w:szCs w:val="22"/>
        </w:rPr>
        <w:t xml:space="preserve">E.D. </w:t>
      </w:r>
      <w:r w:rsidRPr="00E220DD">
        <w:rPr>
          <w:rFonts w:cs="Arial"/>
          <w:sz w:val="22"/>
          <w:szCs w:val="22"/>
          <w:lang w:val="es-ES"/>
        </w:rPr>
        <w:t>= Ensayo Destructivo</w:t>
      </w:r>
    </w:p>
    <w:p w:rsidR="001279FA" w:rsidRPr="003C1737" w:rsidRDefault="001279FA" w:rsidP="00E220DD">
      <w:pPr>
        <w:tabs>
          <w:tab w:val="num" w:pos="1276"/>
        </w:tabs>
        <w:ind w:left="851"/>
        <w:jc w:val="both"/>
        <w:rPr>
          <w:rFonts w:cs="Arial"/>
          <w:sz w:val="22"/>
          <w:szCs w:val="22"/>
          <w:lang w:val="es-ES"/>
        </w:rPr>
      </w:pPr>
      <w:r w:rsidRPr="003C1737">
        <w:rPr>
          <w:rFonts w:cs="Arial"/>
          <w:sz w:val="22"/>
          <w:szCs w:val="22"/>
          <w:lang w:val="es-ES"/>
        </w:rPr>
        <w:t>Las cantidades antes mencionadas serán extraídas específicamente para cada una de las verificaciones.</w:t>
      </w:r>
    </w:p>
    <w:p w:rsidR="001279FA" w:rsidRPr="003C1737" w:rsidRDefault="001279FA" w:rsidP="00E220DD">
      <w:pPr>
        <w:tabs>
          <w:tab w:val="num" w:pos="1276"/>
        </w:tabs>
        <w:ind w:left="851"/>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10" w:name="_Toc112734920"/>
      <w:r w:rsidRPr="003C1737">
        <w:rPr>
          <w:rFonts w:cs="Arial"/>
          <w:b/>
          <w:sz w:val="22"/>
          <w:szCs w:val="22"/>
          <w:lang w:val="es-ES"/>
        </w:rPr>
        <w:t>Comprobaciones de embalaje y almacenamiento</w:t>
      </w:r>
      <w:bookmarkEnd w:id="310"/>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Cumplimentados los controles y ensayos mencionados, el </w:t>
      </w:r>
      <w:r w:rsidR="00D55635">
        <w:rPr>
          <w:rFonts w:cs="Arial"/>
          <w:sz w:val="22"/>
          <w:szCs w:val="22"/>
          <w:lang w:val="es-ES"/>
        </w:rPr>
        <w:t>CONTRATISTA PPP</w:t>
      </w:r>
      <w:r w:rsidRPr="003C1737">
        <w:rPr>
          <w:rFonts w:cs="Arial"/>
          <w:sz w:val="22"/>
          <w:szCs w:val="22"/>
          <w:lang w:val="es-ES"/>
        </w:rPr>
        <w:t xml:space="preserve"> podrá proceder al embalaje definitivo de acuerdo a lo establecido en el Apartado 11 del presente pliego. Concluido éste, el </w:t>
      </w:r>
      <w:r w:rsidR="00D55635">
        <w:rPr>
          <w:rFonts w:cs="Arial"/>
          <w:sz w:val="22"/>
          <w:szCs w:val="22"/>
          <w:lang w:val="es-ES"/>
        </w:rPr>
        <w:t>ENTE CONTRATANTE</w:t>
      </w:r>
      <w:r w:rsidRPr="003C1737">
        <w:rPr>
          <w:rFonts w:cs="Arial"/>
          <w:sz w:val="22"/>
          <w:szCs w:val="22"/>
          <w:lang w:val="es-ES"/>
        </w:rPr>
        <w:t xml:space="preserve"> verificará el embalaje y la documentación inherente al despacho a obra del suministro.</w:t>
      </w:r>
    </w:p>
    <w:p w:rsidR="001279FA" w:rsidRPr="003C1737" w:rsidRDefault="001279FA" w:rsidP="00E220DD">
      <w:pPr>
        <w:tabs>
          <w:tab w:val="num" w:pos="1276"/>
        </w:tabs>
        <w:jc w:val="both"/>
        <w:rPr>
          <w:rFonts w:cs="Arial"/>
          <w:b/>
          <w:sz w:val="22"/>
          <w:szCs w:val="22"/>
          <w:lang w:val="es-ES"/>
        </w:rPr>
      </w:pPr>
    </w:p>
    <w:p w:rsidR="001279FA" w:rsidRPr="003C1737" w:rsidRDefault="00737A0A" w:rsidP="00E220DD">
      <w:pPr>
        <w:pStyle w:val="Ttulo3"/>
        <w:keepNext/>
        <w:numPr>
          <w:ilvl w:val="2"/>
          <w:numId w:val="0"/>
        </w:numPr>
        <w:tabs>
          <w:tab w:val="num" w:pos="1080"/>
        </w:tabs>
        <w:ind w:left="567" w:hanging="567"/>
        <w:jc w:val="both"/>
        <w:rPr>
          <w:rFonts w:ascii="Arial" w:hAnsi="Arial" w:cs="Arial"/>
          <w:sz w:val="22"/>
          <w:szCs w:val="22"/>
          <w:lang w:val="es-ES"/>
        </w:rPr>
      </w:pPr>
      <w:bookmarkStart w:id="311" w:name="_Toc112734921"/>
      <w:r w:rsidRPr="003C1737">
        <w:rPr>
          <w:rFonts w:ascii="Arial" w:hAnsi="Arial" w:cs="Arial"/>
          <w:sz w:val="22"/>
          <w:szCs w:val="22"/>
          <w:lang w:val="es-ES"/>
        </w:rPr>
        <w:t xml:space="preserve">9.3.4 </w:t>
      </w:r>
      <w:r w:rsidR="001279FA" w:rsidRPr="003C1737">
        <w:rPr>
          <w:rFonts w:ascii="Arial" w:hAnsi="Arial" w:cs="Arial"/>
          <w:sz w:val="22"/>
          <w:szCs w:val="22"/>
          <w:lang w:val="es-ES"/>
        </w:rPr>
        <w:t>Procedimientos Generales</w:t>
      </w:r>
      <w:bookmarkEnd w:id="311"/>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12" w:name="_Toc112734922"/>
      <w:r w:rsidRPr="003C1737">
        <w:rPr>
          <w:rFonts w:cs="Arial"/>
          <w:b/>
          <w:sz w:val="22"/>
          <w:szCs w:val="22"/>
          <w:lang w:val="es-ES"/>
        </w:rPr>
        <w:t>Procedimiento de archivo de documentación</w:t>
      </w:r>
      <w:bookmarkEnd w:id="312"/>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emitir un procedimiento adecuado para archivar los registros de Gestión de Calidad de manera que sea simple su localización.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Deberá proveer un ambiente adecuado de manera de minimizar el deterioro o daño y prevenir el extravío de los documentos.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Deberá poner a disposición de la </w:t>
      </w:r>
      <w:r w:rsidR="00D55635">
        <w:rPr>
          <w:rFonts w:cs="Arial"/>
          <w:sz w:val="22"/>
          <w:szCs w:val="22"/>
          <w:lang w:val="es-ES"/>
        </w:rPr>
        <w:t>INSPECCIÓN TÉCNICA</w:t>
      </w:r>
      <w:r w:rsidRPr="003C1737">
        <w:rPr>
          <w:rFonts w:cs="Arial"/>
          <w:sz w:val="22"/>
          <w:szCs w:val="22"/>
          <w:lang w:val="es-ES"/>
        </w:rPr>
        <w:t xml:space="preserve"> los registros de Gestión de Calidad para su análisis y revisión, en el momento en que le sean solicitados.</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13" w:name="_Toc112734923"/>
      <w:r w:rsidRPr="003C1737">
        <w:rPr>
          <w:rFonts w:cs="Arial"/>
          <w:b/>
          <w:sz w:val="22"/>
          <w:szCs w:val="22"/>
          <w:lang w:val="es-ES"/>
        </w:rPr>
        <w:t>Procedimiento de conformación de historial técnico</w:t>
      </w:r>
      <w:bookmarkEnd w:id="313"/>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emitir un procedimiento de compilación de documentos, tanto de Ingeniería como de Gestión de Calidad, para conformar el Historial Técnico, el que será entregado al </w:t>
      </w:r>
      <w:r w:rsidR="00D55635">
        <w:rPr>
          <w:rFonts w:cs="Arial"/>
          <w:sz w:val="22"/>
          <w:szCs w:val="22"/>
          <w:lang w:val="es-ES"/>
        </w:rPr>
        <w:t>ENTE CONTRATANTE</w:t>
      </w:r>
      <w:r w:rsidRPr="003C1737">
        <w:rPr>
          <w:rFonts w:cs="Arial"/>
          <w:sz w:val="22"/>
          <w:szCs w:val="22"/>
          <w:lang w:val="es-ES"/>
        </w:rPr>
        <w:t xml:space="preserve"> como parte de la provisión en un plazo no mayor a TREINTA (30) días de aprobada la fabricación de las estructuras.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lastRenderedPageBreak/>
        <w:t xml:space="preserve">El </w:t>
      </w:r>
      <w:r w:rsidR="00D55635">
        <w:rPr>
          <w:rFonts w:cs="Arial"/>
          <w:sz w:val="22"/>
          <w:szCs w:val="22"/>
          <w:lang w:val="es-ES"/>
        </w:rPr>
        <w:t>ENTE CONTRATANTE</w:t>
      </w:r>
      <w:r w:rsidRPr="003C1737">
        <w:rPr>
          <w:rFonts w:cs="Arial"/>
          <w:sz w:val="22"/>
          <w:szCs w:val="22"/>
          <w:lang w:val="es-ES"/>
        </w:rPr>
        <w:t xml:space="preserve"> podrá requerir copia de la documentación que se vaya generando durante la fabricación, la que tendrá carácter informativo.</w:t>
      </w:r>
    </w:p>
    <w:p w:rsidR="001279FA" w:rsidRPr="003C1737" w:rsidRDefault="001279FA" w:rsidP="00E220DD">
      <w:pPr>
        <w:tabs>
          <w:tab w:val="num" w:pos="1276"/>
        </w:tabs>
        <w:spacing w:line="480" w:lineRule="auto"/>
        <w:jc w:val="both"/>
        <w:rPr>
          <w:rFonts w:cs="Arial"/>
          <w:sz w:val="22"/>
          <w:szCs w:val="22"/>
          <w:lang w:val="es-ES"/>
        </w:rPr>
      </w:pPr>
    </w:p>
    <w:p w:rsidR="001279FA" w:rsidRPr="003C1737" w:rsidRDefault="00737A0A" w:rsidP="001279FA">
      <w:pPr>
        <w:pStyle w:val="Ttulo1"/>
        <w:keepNext/>
        <w:widowControl w:val="0"/>
        <w:tabs>
          <w:tab w:val="num" w:pos="432"/>
        </w:tabs>
        <w:ind w:left="432" w:hanging="432"/>
        <w:rPr>
          <w:rFonts w:cs="Arial"/>
          <w:caps/>
          <w:smallCaps/>
          <w:sz w:val="22"/>
          <w:szCs w:val="22"/>
        </w:rPr>
      </w:pPr>
      <w:bookmarkStart w:id="314" w:name="_Toc112734924"/>
      <w:r w:rsidRPr="003C1737">
        <w:rPr>
          <w:rFonts w:cs="Arial"/>
          <w:caps/>
          <w:smallCaps/>
          <w:sz w:val="22"/>
          <w:szCs w:val="22"/>
        </w:rPr>
        <w:t xml:space="preserve">10 </w:t>
      </w:r>
      <w:r w:rsidR="001279FA" w:rsidRPr="003C1737">
        <w:rPr>
          <w:rFonts w:cs="Arial"/>
          <w:caps/>
          <w:smallCaps/>
          <w:sz w:val="22"/>
          <w:szCs w:val="22"/>
        </w:rPr>
        <w:t>Ensayos de Prototipos</w:t>
      </w:r>
      <w:bookmarkEnd w:id="314"/>
    </w:p>
    <w:p w:rsidR="001279FA" w:rsidRPr="003C1737" w:rsidRDefault="00737A0A" w:rsidP="001279FA">
      <w:pPr>
        <w:pStyle w:val="Ttulo2"/>
        <w:keepNext/>
        <w:widowControl w:val="0"/>
        <w:numPr>
          <w:ilvl w:val="1"/>
          <w:numId w:val="0"/>
        </w:numPr>
        <w:tabs>
          <w:tab w:val="num" w:pos="576"/>
        </w:tabs>
        <w:spacing w:before="0"/>
        <w:ind w:left="576" w:hanging="576"/>
        <w:rPr>
          <w:rFonts w:cs="Arial"/>
          <w:smallCaps/>
          <w:sz w:val="22"/>
          <w:szCs w:val="22"/>
          <w:lang w:val="es-ES"/>
        </w:rPr>
      </w:pPr>
      <w:bookmarkStart w:id="315" w:name="_Toc112734925"/>
      <w:r w:rsidRPr="003C1737">
        <w:rPr>
          <w:rFonts w:cs="Arial"/>
          <w:smallCaps/>
          <w:sz w:val="22"/>
          <w:szCs w:val="22"/>
          <w:lang w:val="es-ES"/>
        </w:rPr>
        <w:t xml:space="preserve">10.1 </w:t>
      </w:r>
      <w:r w:rsidR="001279FA" w:rsidRPr="003C1737">
        <w:rPr>
          <w:rFonts w:cs="Arial"/>
          <w:smallCaps/>
          <w:sz w:val="22"/>
          <w:szCs w:val="22"/>
          <w:lang w:val="es-ES"/>
        </w:rPr>
        <w:t>Ensayos de Carga</w:t>
      </w:r>
      <w:bookmarkEnd w:id="315"/>
    </w:p>
    <w:p w:rsidR="001279FA" w:rsidRPr="003C1737" w:rsidRDefault="00737A0A" w:rsidP="001279FA">
      <w:pPr>
        <w:pStyle w:val="Ttulo3"/>
        <w:keepNext/>
        <w:numPr>
          <w:ilvl w:val="2"/>
          <w:numId w:val="0"/>
        </w:numPr>
        <w:tabs>
          <w:tab w:val="num" w:pos="1080"/>
        </w:tabs>
        <w:ind w:left="567" w:hanging="567"/>
        <w:rPr>
          <w:rFonts w:ascii="Arial" w:hAnsi="Arial" w:cs="Arial"/>
          <w:sz w:val="22"/>
          <w:szCs w:val="22"/>
          <w:lang w:val="es-ES"/>
        </w:rPr>
      </w:pPr>
      <w:bookmarkStart w:id="316" w:name="_Toc112734926"/>
      <w:r w:rsidRPr="003C1737">
        <w:rPr>
          <w:rFonts w:ascii="Arial" w:hAnsi="Arial" w:cs="Arial"/>
          <w:sz w:val="22"/>
          <w:szCs w:val="22"/>
          <w:lang w:val="es-ES"/>
        </w:rPr>
        <w:t xml:space="preserve">10.1.1 </w:t>
      </w:r>
      <w:r w:rsidR="001279FA" w:rsidRPr="003C1737">
        <w:rPr>
          <w:rFonts w:ascii="Arial" w:hAnsi="Arial" w:cs="Arial"/>
          <w:sz w:val="22"/>
          <w:szCs w:val="22"/>
          <w:lang w:val="es-ES"/>
        </w:rPr>
        <w:t>Generalidades</w:t>
      </w:r>
      <w:bookmarkEnd w:id="316"/>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Una vez concluido cada ensayo de carga sobre el prototipo, el material rescatable de la estructura no podrá ser utilizado en la presente provisión.</w:t>
      </w:r>
    </w:p>
    <w:p w:rsidR="00737A0A" w:rsidRPr="003C1737" w:rsidRDefault="00737A0A" w:rsidP="00E220DD">
      <w:pPr>
        <w:pStyle w:val="Ttulo3"/>
        <w:keepNext/>
        <w:numPr>
          <w:ilvl w:val="2"/>
          <w:numId w:val="0"/>
        </w:numPr>
        <w:tabs>
          <w:tab w:val="num" w:pos="1080"/>
        </w:tabs>
        <w:ind w:left="567" w:hanging="567"/>
        <w:jc w:val="both"/>
        <w:rPr>
          <w:rFonts w:ascii="Arial" w:hAnsi="Arial" w:cs="Arial"/>
          <w:sz w:val="22"/>
          <w:szCs w:val="22"/>
          <w:lang w:val="es-ES"/>
        </w:rPr>
      </w:pPr>
      <w:bookmarkStart w:id="317" w:name="_Toc112734927"/>
    </w:p>
    <w:p w:rsidR="001279FA" w:rsidRPr="003C1737" w:rsidRDefault="00737A0A" w:rsidP="00E220DD">
      <w:pPr>
        <w:pStyle w:val="Ttulo3"/>
        <w:keepNext/>
        <w:numPr>
          <w:ilvl w:val="2"/>
          <w:numId w:val="0"/>
        </w:numPr>
        <w:tabs>
          <w:tab w:val="num" w:pos="1080"/>
        </w:tabs>
        <w:ind w:left="567" w:hanging="567"/>
        <w:jc w:val="both"/>
        <w:rPr>
          <w:rFonts w:ascii="Arial" w:hAnsi="Arial" w:cs="Arial"/>
          <w:sz w:val="22"/>
          <w:szCs w:val="22"/>
          <w:lang w:val="es-ES"/>
        </w:rPr>
      </w:pPr>
      <w:r w:rsidRPr="003C1737">
        <w:rPr>
          <w:rFonts w:ascii="Arial" w:hAnsi="Arial" w:cs="Arial"/>
          <w:sz w:val="22"/>
          <w:szCs w:val="22"/>
          <w:lang w:val="es-ES"/>
        </w:rPr>
        <w:t xml:space="preserve">10.1.2 </w:t>
      </w:r>
      <w:r w:rsidR="001279FA" w:rsidRPr="003C1737">
        <w:rPr>
          <w:rFonts w:ascii="Arial" w:hAnsi="Arial" w:cs="Arial"/>
          <w:sz w:val="22"/>
          <w:szCs w:val="22"/>
          <w:lang w:val="es-ES"/>
        </w:rPr>
        <w:t>Estación de Ensayos</w:t>
      </w:r>
      <w:bookmarkEnd w:id="317"/>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Será una instalación proyectada a tal efecto y todos sus elemento de accionamiento y medición tendrán una capacidad acorde con el tamaño y las cargas de todas las estructuras a ensayar.</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Dispondrá de fundaciones especialmente construidas o, alternativamente, de puntos de apoyo rígidos.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Tendrá un equipo adecuado para la aplicación medición y lectura de las cargas puestas en juego; los elementos de medición se ubicarán lo más cerca posible al punto de aplicación de las cargas.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La descripción de la estación de ensayos propuesta en la etapa de licitación será ampliada en la etapa contractual, incluyendo cantidad, ubicación. principio de funcionamiento, alcance, precisión y gráficos o tablas de calibración de todos los dinamómetros transductores de carga u otros implementos de medición.</w:t>
      </w:r>
    </w:p>
    <w:p w:rsidR="001279FA" w:rsidRPr="003C1737" w:rsidRDefault="001279FA" w:rsidP="00E220DD">
      <w:pPr>
        <w:tabs>
          <w:tab w:val="num" w:pos="1276"/>
        </w:tabs>
        <w:jc w:val="both"/>
        <w:rPr>
          <w:rFonts w:cs="Arial"/>
          <w:b/>
          <w:sz w:val="22"/>
          <w:szCs w:val="22"/>
          <w:lang w:val="es-ES"/>
        </w:rPr>
      </w:pPr>
    </w:p>
    <w:p w:rsidR="001279FA" w:rsidRPr="003C1737" w:rsidRDefault="00737A0A" w:rsidP="001279FA">
      <w:pPr>
        <w:pStyle w:val="Ttulo3"/>
        <w:keepNext/>
        <w:numPr>
          <w:ilvl w:val="2"/>
          <w:numId w:val="0"/>
        </w:numPr>
        <w:tabs>
          <w:tab w:val="num" w:pos="1080"/>
        </w:tabs>
        <w:ind w:left="567" w:hanging="567"/>
        <w:rPr>
          <w:rFonts w:ascii="Arial" w:hAnsi="Arial" w:cs="Arial"/>
          <w:sz w:val="22"/>
          <w:szCs w:val="22"/>
          <w:lang w:val="es-ES"/>
        </w:rPr>
      </w:pPr>
      <w:bookmarkStart w:id="318" w:name="_Toc112734928"/>
      <w:r w:rsidRPr="003C1737">
        <w:rPr>
          <w:rFonts w:ascii="Arial" w:hAnsi="Arial" w:cs="Arial"/>
          <w:sz w:val="22"/>
          <w:szCs w:val="22"/>
          <w:lang w:val="es-ES"/>
        </w:rPr>
        <w:t xml:space="preserve">10.1.3 </w:t>
      </w:r>
      <w:r w:rsidR="001279FA" w:rsidRPr="003C1737">
        <w:rPr>
          <w:rFonts w:ascii="Arial" w:hAnsi="Arial" w:cs="Arial"/>
          <w:sz w:val="22"/>
          <w:szCs w:val="22"/>
          <w:lang w:val="es-ES"/>
        </w:rPr>
        <w:t>Torre a Ensayar y Altura</w:t>
      </w:r>
      <w:bookmarkEnd w:id="318"/>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Se ensayará a la rotura una torre RA30 </w:t>
      </w:r>
      <w:proofErr w:type="spellStart"/>
      <w:r w:rsidRPr="003C1737">
        <w:rPr>
          <w:rFonts w:cs="Arial"/>
          <w:sz w:val="22"/>
          <w:szCs w:val="22"/>
          <w:lang w:val="es-ES"/>
        </w:rPr>
        <w:t>ó</w:t>
      </w:r>
      <w:proofErr w:type="spellEnd"/>
      <w:r w:rsidRPr="003C1737">
        <w:rPr>
          <w:rFonts w:cs="Arial"/>
          <w:sz w:val="22"/>
          <w:szCs w:val="22"/>
          <w:lang w:val="es-ES"/>
        </w:rPr>
        <w:t xml:space="preserve"> ángulo similar.</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La estructura a ensayar será la de mayor altura proyectada.</w:t>
      </w:r>
    </w:p>
    <w:p w:rsidR="001279FA" w:rsidRPr="003C1737" w:rsidRDefault="001279FA" w:rsidP="00E220DD">
      <w:pPr>
        <w:tabs>
          <w:tab w:val="num" w:pos="1276"/>
        </w:tabs>
        <w:jc w:val="both"/>
        <w:rPr>
          <w:rFonts w:cs="Arial"/>
          <w:b/>
          <w:sz w:val="22"/>
          <w:szCs w:val="22"/>
          <w:lang w:val="es-ES"/>
        </w:rPr>
      </w:pPr>
    </w:p>
    <w:p w:rsidR="001279FA" w:rsidRPr="003C1737" w:rsidRDefault="00737A0A" w:rsidP="00E220DD">
      <w:pPr>
        <w:pStyle w:val="Ttulo3"/>
        <w:keepNext/>
        <w:numPr>
          <w:ilvl w:val="2"/>
          <w:numId w:val="0"/>
        </w:numPr>
        <w:tabs>
          <w:tab w:val="num" w:pos="1080"/>
        </w:tabs>
        <w:ind w:left="567" w:hanging="567"/>
        <w:jc w:val="both"/>
        <w:rPr>
          <w:rFonts w:ascii="Arial" w:hAnsi="Arial" w:cs="Arial"/>
          <w:sz w:val="22"/>
          <w:szCs w:val="22"/>
          <w:lang w:val="es-ES"/>
        </w:rPr>
      </w:pPr>
      <w:bookmarkStart w:id="319" w:name="_Toc112734929"/>
      <w:r w:rsidRPr="003C1737">
        <w:rPr>
          <w:rFonts w:ascii="Arial" w:hAnsi="Arial" w:cs="Arial"/>
          <w:sz w:val="22"/>
          <w:szCs w:val="22"/>
          <w:lang w:val="es-ES"/>
        </w:rPr>
        <w:t xml:space="preserve">10.1.4 </w:t>
      </w:r>
      <w:r w:rsidR="001279FA" w:rsidRPr="003C1737">
        <w:rPr>
          <w:rFonts w:ascii="Arial" w:hAnsi="Arial" w:cs="Arial"/>
          <w:sz w:val="22"/>
          <w:szCs w:val="22"/>
          <w:lang w:val="es-ES"/>
        </w:rPr>
        <w:t>Materiales</w:t>
      </w:r>
      <w:bookmarkEnd w:id="319"/>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La estructura a ensayar deberá estar galvanizada. Con el objeto de evitar ensayar una estructura circunstancialmente más resistente que las de producción normal, el material a emplear para su fabricación será seleccionado de manera de cumplir con las siguientes condiciones: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La tensión de fluencia del material utilizado para la fabricación de la estructura de ensayo será, en lo posible, lo más cercana a la tensión de fluencia nominal mínima, en un todo de acuerdo con los distintos tipos de acero o. en su defecto, será lo más representativa posible de la fluencia media a utilizar durante la fabricación seriada.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Luego del ensayo se analizarán las piezas más comprometidas de la estructura, muy especialmente las que originaron su falla; en el caso de que la tensión de fluencia de las barras utilizadas sea mayor que la nominal de cálculo se procederá de la siguiente manera: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Para cada una de las barras más comprometidas, a criterio del </w:t>
      </w:r>
      <w:r w:rsidR="00D55635">
        <w:rPr>
          <w:rFonts w:cs="Arial"/>
          <w:sz w:val="22"/>
          <w:szCs w:val="22"/>
          <w:lang w:val="es-ES"/>
        </w:rPr>
        <w:t>ENTE CONTRATANTE</w:t>
      </w:r>
      <w:r w:rsidRPr="003C1737">
        <w:rPr>
          <w:rFonts w:cs="Arial"/>
          <w:sz w:val="22"/>
          <w:szCs w:val="22"/>
          <w:lang w:val="es-ES"/>
        </w:rPr>
        <w:t>, se determinará la fluencia real del material utilizado, como promedio ponderado de no menos de TRES (3) ensayos de tracción de cada barra.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Posteriormente se evaluará la mayor resistencia producida por el aumento de la tensión de fluencia, se calculará la sobre— resistencia con relación al tipo de esfuerzo que produjo la falla, utilizando para ello las expresiones del diseño básico; luego se compararán estas capacidades aumentadas con las nominales del proyecto, definiéndose un coeficiente de </w:t>
      </w:r>
      <w:proofErr w:type="spellStart"/>
      <w:r w:rsidRPr="003C1737">
        <w:rPr>
          <w:rFonts w:cs="Arial"/>
          <w:sz w:val="22"/>
          <w:szCs w:val="22"/>
          <w:lang w:val="es-ES"/>
        </w:rPr>
        <w:t>sobrerresistencia</w:t>
      </w:r>
      <w:proofErr w:type="spellEnd"/>
      <w:r w:rsidRPr="003C1737">
        <w:rPr>
          <w:rFonts w:cs="Arial"/>
          <w:sz w:val="22"/>
          <w:szCs w:val="22"/>
          <w:lang w:val="es-ES"/>
        </w:rPr>
        <w:t xml:space="preserve"> de la barra en cuestión.</w:t>
      </w:r>
    </w:p>
    <w:p w:rsidR="001279FA" w:rsidRPr="003C1737" w:rsidRDefault="001279FA" w:rsidP="001279FA">
      <w:pPr>
        <w:tabs>
          <w:tab w:val="num" w:pos="1276"/>
        </w:tabs>
        <w:rPr>
          <w:rFonts w:cs="Arial"/>
          <w:sz w:val="22"/>
          <w:szCs w:val="22"/>
          <w:lang w:val="es-ES"/>
        </w:rPr>
      </w:pPr>
    </w:p>
    <w:p w:rsidR="001279FA" w:rsidRPr="003C1737" w:rsidRDefault="001279FA" w:rsidP="001279FA">
      <w:pPr>
        <w:tabs>
          <w:tab w:val="num" w:pos="1276"/>
        </w:tabs>
        <w:jc w:val="center"/>
        <w:rPr>
          <w:rFonts w:cs="Arial"/>
          <w:sz w:val="22"/>
          <w:szCs w:val="22"/>
        </w:rPr>
      </w:pPr>
      <w:r w:rsidRPr="003C1737">
        <w:rPr>
          <w:rFonts w:cs="Arial"/>
          <w:sz w:val="22"/>
          <w:szCs w:val="22"/>
        </w:rPr>
        <w:object w:dxaOrig="7080" w:dyaOrig="680">
          <v:shape id="_x0000_i1042" type="#_x0000_t75" style="width:354pt;height:33.75pt" o:ole="" fillcolor="window">
            <v:imagedata r:id="rId42" o:title=""/>
          </v:shape>
          <o:OLEObject Type="Embed" ProgID="Equation.3" ShapeID="_x0000_i1042" DrawAspect="Content" ObjectID="_1597596042" r:id="rId43"/>
        </w:object>
      </w:r>
    </w:p>
    <w:p w:rsidR="001279FA" w:rsidRPr="003C1737" w:rsidRDefault="001279FA" w:rsidP="001279FA">
      <w:pPr>
        <w:tabs>
          <w:tab w:val="num" w:pos="1276"/>
        </w:tabs>
        <w:jc w:val="center"/>
        <w:rPr>
          <w:rFonts w:cs="Arial"/>
          <w:sz w:val="22"/>
          <w:szCs w:val="22"/>
        </w:rPr>
      </w:pP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Si definimos genéricamente con:</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C = Coeficiente de seguridad de la estructura respecto de la carga última para las distintas hipótesis.</w:t>
      </w:r>
    </w:p>
    <w:p w:rsidR="001279FA" w:rsidRPr="003C1737" w:rsidRDefault="001279FA" w:rsidP="00E220DD">
      <w:pPr>
        <w:tabs>
          <w:tab w:val="num" w:pos="1276"/>
        </w:tabs>
        <w:spacing w:before="120"/>
        <w:jc w:val="both"/>
        <w:rPr>
          <w:rFonts w:cs="Arial"/>
          <w:sz w:val="22"/>
          <w:szCs w:val="22"/>
          <w:lang w:val="es-ES"/>
        </w:rPr>
      </w:pPr>
      <w:r w:rsidRPr="003C1737">
        <w:rPr>
          <w:rFonts w:cs="Arial"/>
          <w:b/>
          <w:sz w:val="22"/>
          <w:szCs w:val="22"/>
          <w:u w:val="single"/>
          <w:lang w:val="es-ES"/>
        </w:rPr>
        <w:t>NOTA:</w:t>
      </w:r>
      <w:r w:rsidRPr="003C1737">
        <w:rPr>
          <w:rFonts w:cs="Arial"/>
          <w:sz w:val="22"/>
          <w:szCs w:val="22"/>
          <w:lang w:val="es-ES"/>
        </w:rPr>
        <w:t xml:space="preserve"> Se lo puede interpretar como coeficiente de </w:t>
      </w:r>
      <w:proofErr w:type="spellStart"/>
      <w:r w:rsidRPr="003C1737">
        <w:rPr>
          <w:rFonts w:cs="Arial"/>
          <w:sz w:val="22"/>
          <w:szCs w:val="22"/>
          <w:lang w:val="es-ES"/>
        </w:rPr>
        <w:t>mayoración</w:t>
      </w:r>
      <w:proofErr w:type="spellEnd"/>
      <w:r w:rsidRPr="003C1737">
        <w:rPr>
          <w:rFonts w:cs="Arial"/>
          <w:sz w:val="22"/>
          <w:szCs w:val="22"/>
          <w:lang w:val="es-ES"/>
        </w:rPr>
        <w:t>.</w:t>
      </w:r>
    </w:p>
    <w:p w:rsidR="00737A0A" w:rsidRPr="003C1737" w:rsidRDefault="00737A0A" w:rsidP="00E220DD">
      <w:pPr>
        <w:tabs>
          <w:tab w:val="num" w:pos="1276"/>
        </w:tabs>
        <w:jc w:val="both"/>
        <w:rPr>
          <w:rFonts w:cs="Arial"/>
          <w:sz w:val="22"/>
          <w:szCs w:val="22"/>
          <w:lang w:val="es-ES"/>
        </w:rPr>
      </w:pP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Cr = Coeficiente de seguridad real de la estructura, obtenido del ensayo de la misma.</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tabs>
          <w:tab w:val="num" w:pos="1276"/>
        </w:tabs>
        <w:jc w:val="both"/>
        <w:rPr>
          <w:rFonts w:cs="Arial"/>
          <w:sz w:val="22"/>
          <w:szCs w:val="22"/>
          <w:lang w:val="es-ES"/>
        </w:rPr>
      </w:pPr>
      <w:proofErr w:type="spellStart"/>
      <w:r w:rsidRPr="003C1737">
        <w:rPr>
          <w:rFonts w:cs="Arial"/>
          <w:sz w:val="22"/>
          <w:szCs w:val="22"/>
          <w:lang w:val="es-ES"/>
        </w:rPr>
        <w:t>Ks</w:t>
      </w:r>
      <w:proofErr w:type="spellEnd"/>
      <w:r w:rsidRPr="003C1737">
        <w:rPr>
          <w:rFonts w:cs="Arial"/>
          <w:sz w:val="22"/>
          <w:szCs w:val="22"/>
          <w:lang w:val="es-ES"/>
        </w:rPr>
        <w:t xml:space="preserve"> = Coeficiente de </w:t>
      </w:r>
      <w:proofErr w:type="spellStart"/>
      <w:r w:rsidRPr="003C1737">
        <w:rPr>
          <w:rFonts w:cs="Arial"/>
          <w:sz w:val="22"/>
          <w:szCs w:val="22"/>
          <w:lang w:val="es-ES"/>
        </w:rPr>
        <w:t>sobrerresistencia</w:t>
      </w:r>
      <w:proofErr w:type="spellEnd"/>
      <w:r w:rsidRPr="003C1737">
        <w:rPr>
          <w:rFonts w:cs="Arial"/>
          <w:sz w:val="22"/>
          <w:szCs w:val="22"/>
          <w:lang w:val="es-ES"/>
        </w:rPr>
        <w:t xml:space="preserve"> de las barras analizadas como críticas.</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Se pueden presentar las siguientes posibilidades:</w:t>
      </w:r>
    </w:p>
    <w:p w:rsidR="001279FA" w:rsidRPr="003C1737" w:rsidRDefault="001279FA" w:rsidP="00E220DD">
      <w:pPr>
        <w:numPr>
          <w:ilvl w:val="0"/>
          <w:numId w:val="67"/>
        </w:numPr>
        <w:jc w:val="both"/>
        <w:rPr>
          <w:rFonts w:cs="Arial"/>
          <w:sz w:val="22"/>
          <w:szCs w:val="22"/>
          <w:lang w:val="es-ES"/>
        </w:rPr>
      </w:pPr>
      <w:r w:rsidRPr="003C1737">
        <w:rPr>
          <w:rFonts w:cs="Arial"/>
          <w:sz w:val="22"/>
          <w:szCs w:val="22"/>
          <w:lang w:val="es-ES"/>
        </w:rPr>
        <w:t xml:space="preserve">Si </w:t>
      </w:r>
      <w:proofErr w:type="spellStart"/>
      <w:r w:rsidRPr="003C1737">
        <w:rPr>
          <w:rFonts w:cs="Arial"/>
          <w:sz w:val="22"/>
          <w:szCs w:val="22"/>
          <w:lang w:val="es-ES"/>
        </w:rPr>
        <w:t>Ks</w:t>
      </w:r>
      <w:proofErr w:type="spellEnd"/>
      <w:r w:rsidRPr="003C1737">
        <w:rPr>
          <w:rFonts w:cs="Arial"/>
          <w:sz w:val="22"/>
          <w:szCs w:val="22"/>
          <w:lang w:val="es-ES"/>
        </w:rPr>
        <w:t xml:space="preserve"> </w:t>
      </w:r>
      <w:r w:rsidRPr="003C1737">
        <w:rPr>
          <w:rFonts w:cs="Arial"/>
          <w:sz w:val="22"/>
          <w:szCs w:val="22"/>
        </w:rPr>
        <w:sym w:font="Symbol" w:char="F0A3"/>
      </w:r>
      <w:r w:rsidRPr="003C1737">
        <w:rPr>
          <w:rFonts w:cs="Arial"/>
          <w:sz w:val="22"/>
          <w:szCs w:val="22"/>
          <w:lang w:val="es-ES"/>
        </w:rPr>
        <w:t xml:space="preserve"> 1,10 se aprobará el ensayo del prototipo, siempre que se cumpla que el coeficiente de seguridad obtenido del ensayo sea mayor o igual al coeficiente de seguridad exigido en el cálculo para la hipótesis ensayada (Cr </w:t>
      </w:r>
      <w:r w:rsidRPr="003C1737">
        <w:rPr>
          <w:rFonts w:cs="Arial"/>
          <w:sz w:val="22"/>
          <w:szCs w:val="22"/>
        </w:rPr>
        <w:sym w:font="Symbol" w:char="F0B3"/>
      </w:r>
      <w:r w:rsidRPr="003C1737">
        <w:rPr>
          <w:rFonts w:cs="Arial"/>
          <w:sz w:val="22"/>
          <w:szCs w:val="22"/>
          <w:lang w:val="es-ES"/>
        </w:rPr>
        <w:t xml:space="preserve"> C).</w:t>
      </w:r>
    </w:p>
    <w:p w:rsidR="001279FA" w:rsidRPr="003C1737" w:rsidRDefault="001279FA" w:rsidP="00E220DD">
      <w:pPr>
        <w:tabs>
          <w:tab w:val="num" w:pos="1276"/>
        </w:tabs>
        <w:ind w:left="426"/>
        <w:jc w:val="both"/>
        <w:rPr>
          <w:rFonts w:cs="Arial"/>
          <w:sz w:val="22"/>
          <w:szCs w:val="22"/>
          <w:lang w:val="es-ES"/>
        </w:rPr>
      </w:pPr>
      <w:r w:rsidRPr="003C1737">
        <w:rPr>
          <w:rFonts w:cs="Arial"/>
          <w:sz w:val="22"/>
          <w:szCs w:val="22"/>
          <w:lang w:val="es-ES"/>
        </w:rPr>
        <w:t>En este caso no existirá ningún tipo de condicionamiento extra de los materiales a utilizar en la fabricación seriada de las estructuras.</w:t>
      </w:r>
    </w:p>
    <w:p w:rsidR="001279FA" w:rsidRPr="003C1737" w:rsidRDefault="001279FA" w:rsidP="00E220DD">
      <w:pPr>
        <w:numPr>
          <w:ilvl w:val="0"/>
          <w:numId w:val="67"/>
        </w:numPr>
        <w:jc w:val="both"/>
        <w:rPr>
          <w:rFonts w:cs="Arial"/>
          <w:sz w:val="22"/>
          <w:szCs w:val="22"/>
          <w:lang w:val="es-ES"/>
        </w:rPr>
      </w:pPr>
      <w:r w:rsidRPr="003C1737">
        <w:rPr>
          <w:rFonts w:cs="Arial"/>
          <w:sz w:val="22"/>
          <w:szCs w:val="22"/>
          <w:lang w:val="es-ES"/>
        </w:rPr>
        <w:t xml:space="preserve">Si </w:t>
      </w:r>
      <w:proofErr w:type="spellStart"/>
      <w:r w:rsidRPr="003C1737">
        <w:rPr>
          <w:rFonts w:cs="Arial"/>
          <w:sz w:val="22"/>
          <w:szCs w:val="22"/>
          <w:lang w:val="es-ES"/>
        </w:rPr>
        <w:t>Ks</w:t>
      </w:r>
      <w:proofErr w:type="spellEnd"/>
      <w:r w:rsidRPr="003C1737">
        <w:rPr>
          <w:rFonts w:cs="Arial"/>
          <w:sz w:val="22"/>
          <w:szCs w:val="22"/>
          <w:lang w:val="es-ES"/>
        </w:rPr>
        <w:t xml:space="preserve"> &gt;1,10 se aprobará el ensayo del prototipo, siempre que exista una </w:t>
      </w:r>
      <w:proofErr w:type="spellStart"/>
      <w:r w:rsidRPr="003C1737">
        <w:rPr>
          <w:rFonts w:cs="Arial"/>
          <w:sz w:val="22"/>
          <w:szCs w:val="22"/>
          <w:lang w:val="es-ES"/>
        </w:rPr>
        <w:t>sobrerresistencia</w:t>
      </w:r>
      <w:proofErr w:type="spellEnd"/>
      <w:r w:rsidRPr="003C1737">
        <w:rPr>
          <w:rFonts w:cs="Arial"/>
          <w:sz w:val="22"/>
          <w:szCs w:val="22"/>
          <w:lang w:val="es-ES"/>
        </w:rPr>
        <w:t xml:space="preserve"> de la estructura ensayada tal que el coeficiente obtenido del ensayo sea mayor o igual al NOVENTA POR CIENTO (90%) del coeficiente de seguridad exigido en el cálculo para la hipótesis ensayada, multiplicado por el factor de </w:t>
      </w:r>
      <w:proofErr w:type="spellStart"/>
      <w:r w:rsidRPr="003C1737">
        <w:rPr>
          <w:rFonts w:cs="Arial"/>
          <w:sz w:val="22"/>
          <w:szCs w:val="22"/>
          <w:lang w:val="es-ES"/>
        </w:rPr>
        <w:t>sobrerresistencia</w:t>
      </w:r>
      <w:proofErr w:type="spellEnd"/>
      <w:r w:rsidRPr="003C1737">
        <w:rPr>
          <w:rFonts w:cs="Arial"/>
          <w:sz w:val="22"/>
          <w:szCs w:val="22"/>
          <w:lang w:val="es-ES"/>
        </w:rPr>
        <w:t xml:space="preserve"> correspondiente (Cr </w:t>
      </w:r>
      <w:r w:rsidRPr="003C1737">
        <w:rPr>
          <w:rFonts w:cs="Arial"/>
          <w:sz w:val="22"/>
          <w:szCs w:val="22"/>
        </w:rPr>
        <w:sym w:font="Symbol" w:char="F0B3"/>
      </w:r>
      <w:r w:rsidRPr="003C1737">
        <w:rPr>
          <w:rFonts w:cs="Arial"/>
          <w:sz w:val="22"/>
          <w:szCs w:val="22"/>
          <w:lang w:val="es-ES"/>
        </w:rPr>
        <w:t xml:space="preserve"> C x 0,90 x </w:t>
      </w:r>
      <w:proofErr w:type="spellStart"/>
      <w:r w:rsidRPr="003C1737">
        <w:rPr>
          <w:rFonts w:cs="Arial"/>
          <w:sz w:val="22"/>
          <w:szCs w:val="22"/>
          <w:lang w:val="es-ES"/>
        </w:rPr>
        <w:t>Ks</w:t>
      </w:r>
      <w:proofErr w:type="spellEnd"/>
      <w:r w:rsidRPr="003C1737">
        <w:rPr>
          <w:rFonts w:cs="Arial"/>
          <w:sz w:val="22"/>
          <w:szCs w:val="22"/>
          <w:lang w:val="es-ES"/>
        </w:rPr>
        <w:t>).</w:t>
      </w:r>
    </w:p>
    <w:p w:rsidR="001279FA" w:rsidRPr="003C1737" w:rsidRDefault="001279FA" w:rsidP="00E220DD">
      <w:pPr>
        <w:tabs>
          <w:tab w:val="num" w:pos="1276"/>
        </w:tabs>
        <w:ind w:left="284"/>
        <w:jc w:val="both"/>
        <w:rPr>
          <w:rFonts w:cs="Arial"/>
          <w:sz w:val="22"/>
          <w:szCs w:val="22"/>
          <w:lang w:val="es-ES"/>
        </w:rPr>
      </w:pPr>
      <w:r w:rsidRPr="003C1737">
        <w:rPr>
          <w:rFonts w:cs="Arial"/>
          <w:sz w:val="22"/>
          <w:szCs w:val="22"/>
          <w:lang w:val="es-ES"/>
        </w:rPr>
        <w:t>En este caso tampoco existirá ningún tipo de condicionamiento extra de los materiales a utilizar en la fabricación seriada de las estructuras.</w:t>
      </w:r>
    </w:p>
    <w:p w:rsidR="001279FA" w:rsidRPr="003C1737" w:rsidRDefault="001279FA" w:rsidP="00E220DD">
      <w:pPr>
        <w:numPr>
          <w:ilvl w:val="0"/>
          <w:numId w:val="67"/>
        </w:numPr>
        <w:jc w:val="both"/>
        <w:rPr>
          <w:rFonts w:cs="Arial"/>
          <w:sz w:val="22"/>
          <w:szCs w:val="22"/>
          <w:lang w:val="es-ES"/>
        </w:rPr>
      </w:pPr>
      <w:r w:rsidRPr="003C1737">
        <w:rPr>
          <w:rFonts w:cs="Arial"/>
          <w:sz w:val="22"/>
          <w:szCs w:val="22"/>
          <w:lang w:val="es-ES"/>
        </w:rPr>
        <w:t xml:space="preserve">Si </w:t>
      </w:r>
      <w:proofErr w:type="spellStart"/>
      <w:r w:rsidRPr="003C1737">
        <w:rPr>
          <w:rFonts w:cs="Arial"/>
          <w:sz w:val="22"/>
          <w:szCs w:val="22"/>
          <w:lang w:val="es-ES"/>
        </w:rPr>
        <w:t>Ks</w:t>
      </w:r>
      <w:proofErr w:type="spellEnd"/>
      <w:r w:rsidRPr="003C1737">
        <w:rPr>
          <w:rFonts w:cs="Arial"/>
          <w:sz w:val="22"/>
          <w:szCs w:val="22"/>
          <w:lang w:val="es-ES"/>
        </w:rPr>
        <w:t xml:space="preserve">&gt;1,10 pero la estructura no posee </w:t>
      </w:r>
      <w:proofErr w:type="spellStart"/>
      <w:r w:rsidRPr="003C1737">
        <w:rPr>
          <w:rFonts w:cs="Arial"/>
          <w:sz w:val="22"/>
          <w:szCs w:val="22"/>
          <w:lang w:val="es-ES"/>
        </w:rPr>
        <w:t>sobrerresistencia</w:t>
      </w:r>
      <w:proofErr w:type="spellEnd"/>
      <w:r w:rsidRPr="003C1737">
        <w:rPr>
          <w:rFonts w:cs="Arial"/>
          <w:sz w:val="22"/>
          <w:szCs w:val="22"/>
          <w:lang w:val="es-ES"/>
        </w:rPr>
        <w:t xml:space="preserve">, o sea que Cr &lt; C x 0,90 x </w:t>
      </w:r>
      <w:proofErr w:type="spellStart"/>
      <w:r w:rsidRPr="003C1737">
        <w:rPr>
          <w:rFonts w:cs="Arial"/>
          <w:sz w:val="22"/>
          <w:szCs w:val="22"/>
          <w:lang w:val="es-ES"/>
        </w:rPr>
        <w:t>Ks</w:t>
      </w:r>
      <w:proofErr w:type="spellEnd"/>
      <w:r w:rsidRPr="003C1737">
        <w:rPr>
          <w:rFonts w:cs="Arial"/>
          <w:sz w:val="22"/>
          <w:szCs w:val="22"/>
          <w:lang w:val="es-ES"/>
        </w:rPr>
        <w:t xml:space="preserve">, quedará a consideración del </w:t>
      </w:r>
      <w:r w:rsidR="00D55635">
        <w:rPr>
          <w:rFonts w:cs="Arial"/>
          <w:sz w:val="22"/>
          <w:szCs w:val="22"/>
          <w:lang w:val="es-ES"/>
        </w:rPr>
        <w:t>ENTE CONTRATANTE</w:t>
      </w:r>
      <w:r w:rsidRPr="003C1737">
        <w:rPr>
          <w:rFonts w:cs="Arial"/>
          <w:sz w:val="22"/>
          <w:szCs w:val="22"/>
          <w:lang w:val="es-ES"/>
        </w:rPr>
        <w:t xml:space="preserve"> la aprobación del ensayo del prototipo con un condicionamiento extra del uso de materiales, por ejemplo que el </w:t>
      </w:r>
      <w:r w:rsidR="00D55635">
        <w:rPr>
          <w:rFonts w:cs="Arial"/>
          <w:sz w:val="22"/>
          <w:szCs w:val="22"/>
          <w:lang w:val="es-ES"/>
        </w:rPr>
        <w:t>CONTRATISTA PPP</w:t>
      </w:r>
      <w:r w:rsidRPr="003C1737">
        <w:rPr>
          <w:rFonts w:cs="Arial"/>
          <w:sz w:val="22"/>
          <w:szCs w:val="22"/>
          <w:lang w:val="es-ES"/>
        </w:rPr>
        <w:t xml:space="preserve"> se comprometa a utilizar materiales de fluencia mínima, no inferior a la fluencia promedio de las barras utilizadas en el ensayo.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Esto se aplicará a las barras más comprometidas de la estructura y muy especialmente en piezas cuyo K*L/r &lt; 75</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Los bulones, tuercas y arandelas serán de las medidas y calidades aprobadas y estarán galvanizados por inmersión en caliente.</w:t>
      </w:r>
    </w:p>
    <w:p w:rsidR="001279FA" w:rsidRPr="003C1737" w:rsidRDefault="001279FA" w:rsidP="00E220DD">
      <w:pPr>
        <w:tabs>
          <w:tab w:val="num" w:pos="1276"/>
        </w:tabs>
        <w:jc w:val="both"/>
        <w:rPr>
          <w:rFonts w:cs="Arial"/>
          <w:b/>
          <w:sz w:val="22"/>
          <w:szCs w:val="22"/>
          <w:lang w:val="es-ES"/>
        </w:rPr>
      </w:pPr>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lang w:val="es-ES"/>
        </w:rPr>
      </w:pPr>
      <w:bookmarkStart w:id="320" w:name="_Toc112734930"/>
      <w:r w:rsidRPr="003C1737">
        <w:rPr>
          <w:rFonts w:ascii="Arial" w:hAnsi="Arial" w:cs="Arial"/>
          <w:sz w:val="22"/>
          <w:szCs w:val="22"/>
          <w:lang w:val="es-ES"/>
        </w:rPr>
        <w:t xml:space="preserve">10.1.5 </w:t>
      </w:r>
      <w:r w:rsidR="001279FA" w:rsidRPr="003C1737">
        <w:rPr>
          <w:rFonts w:ascii="Arial" w:hAnsi="Arial" w:cs="Arial"/>
          <w:sz w:val="22"/>
          <w:szCs w:val="22"/>
          <w:lang w:val="es-ES"/>
        </w:rPr>
        <w:t>Fabricación</w:t>
      </w:r>
      <w:bookmarkEnd w:id="320"/>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Las piezas de los suministros para ensayo deberán ser identificadas con una marca adicional al marcado normal (Apartado 6.7 del presente pliego) que las identifiquen como estructura para ensayo.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Para la fabricación se usarán los mismos métodos de perforación y doblado, se aplicarán las mismas tolerancias y, hasta donde sea posible, se emplearán los mismos equipos y procesos automáticos de fabricación. Se deberá prever la posibilidad de fabricación en lugar próximo a la estación de ensayos y, con carácter de urgente, de piezas dañadas prematuramente o que surjan de cambios de proyecto como resultado de los ensayos.</w:t>
      </w:r>
    </w:p>
    <w:p w:rsidR="001279FA" w:rsidRPr="003C1737" w:rsidRDefault="001279FA" w:rsidP="00E220DD">
      <w:pPr>
        <w:tabs>
          <w:tab w:val="num" w:pos="1276"/>
        </w:tabs>
        <w:jc w:val="both"/>
        <w:rPr>
          <w:rFonts w:cs="Arial"/>
          <w:b/>
          <w:sz w:val="22"/>
          <w:szCs w:val="22"/>
          <w:lang w:val="es-ES"/>
        </w:rPr>
      </w:pPr>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lang w:val="es-ES"/>
        </w:rPr>
      </w:pPr>
      <w:bookmarkStart w:id="321" w:name="_Toc112734931"/>
      <w:r w:rsidRPr="003C1737">
        <w:rPr>
          <w:rFonts w:ascii="Arial" w:hAnsi="Arial" w:cs="Arial"/>
          <w:sz w:val="22"/>
          <w:szCs w:val="22"/>
          <w:lang w:val="es-ES"/>
        </w:rPr>
        <w:t xml:space="preserve">10.1.6 </w:t>
      </w:r>
      <w:r w:rsidR="001279FA" w:rsidRPr="003C1737">
        <w:rPr>
          <w:rFonts w:ascii="Arial" w:hAnsi="Arial" w:cs="Arial"/>
          <w:sz w:val="22"/>
          <w:szCs w:val="22"/>
          <w:lang w:val="es-ES"/>
        </w:rPr>
        <w:t>Notificación</w:t>
      </w:r>
      <w:bookmarkEnd w:id="321"/>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será notificado de los ensayos, presentándose a aprobación la siguiente documentación: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lastRenderedPageBreak/>
        <w:t>Diagrama en simple trazo con dimensiones mostrando los distintos puntos de carga, magnitud y direcciones de las cargas a ser aplicadas.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Un diagrama mostrando el sistema a emplear para aplicar las cargas.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Una tabla por ensayo mostrando las cargas requeridas en los distintos puntos de la estructura para las distintas etapas de carga.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A los efectos de los plazos se considera a los de montaje corno parte de los ensayos.</w:t>
      </w:r>
    </w:p>
    <w:p w:rsidR="001279FA" w:rsidRPr="003C1737" w:rsidRDefault="001279FA" w:rsidP="001279FA">
      <w:pPr>
        <w:tabs>
          <w:tab w:val="num" w:pos="1276"/>
        </w:tabs>
        <w:rPr>
          <w:rFonts w:cs="Arial"/>
          <w:b/>
          <w:sz w:val="22"/>
          <w:szCs w:val="22"/>
          <w:lang w:val="es-ES"/>
        </w:rPr>
      </w:pPr>
    </w:p>
    <w:p w:rsidR="001279FA" w:rsidRPr="003C1737" w:rsidRDefault="007C140A" w:rsidP="001279FA">
      <w:pPr>
        <w:pStyle w:val="Ttulo3"/>
        <w:keepNext/>
        <w:numPr>
          <w:ilvl w:val="2"/>
          <w:numId w:val="0"/>
        </w:numPr>
        <w:tabs>
          <w:tab w:val="num" w:pos="1080"/>
        </w:tabs>
        <w:ind w:left="567" w:hanging="567"/>
        <w:rPr>
          <w:rFonts w:ascii="Arial" w:hAnsi="Arial" w:cs="Arial"/>
          <w:sz w:val="22"/>
          <w:szCs w:val="22"/>
          <w:lang w:val="es-ES"/>
        </w:rPr>
      </w:pPr>
      <w:bookmarkStart w:id="322" w:name="_Toc112734932"/>
      <w:r w:rsidRPr="003C1737">
        <w:rPr>
          <w:rFonts w:ascii="Arial" w:hAnsi="Arial" w:cs="Arial"/>
          <w:sz w:val="22"/>
          <w:szCs w:val="22"/>
          <w:lang w:val="es-ES"/>
        </w:rPr>
        <w:t xml:space="preserve">10.1.7 </w:t>
      </w:r>
      <w:r w:rsidR="001279FA" w:rsidRPr="003C1737">
        <w:rPr>
          <w:rFonts w:ascii="Arial" w:hAnsi="Arial" w:cs="Arial"/>
          <w:sz w:val="22"/>
          <w:szCs w:val="22"/>
          <w:lang w:val="es-ES"/>
        </w:rPr>
        <w:t>Ensayos</w:t>
      </w:r>
      <w:bookmarkEnd w:id="322"/>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323" w:name="_Toc112734933"/>
      <w:r w:rsidRPr="003C1737">
        <w:rPr>
          <w:rFonts w:cs="Arial"/>
          <w:b/>
          <w:sz w:val="22"/>
          <w:szCs w:val="22"/>
          <w:lang w:val="es-ES"/>
        </w:rPr>
        <w:t>Montaje</w:t>
      </w:r>
      <w:bookmarkEnd w:id="323"/>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montaje de las estructuras a ensayar se efectuará en presencia de los representantes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Los ensayos se realizarán de acuerdo con la Norma IEC 652 “</w:t>
      </w:r>
      <w:proofErr w:type="spellStart"/>
      <w:r w:rsidRPr="003C1737">
        <w:rPr>
          <w:rFonts w:cs="Arial"/>
          <w:sz w:val="22"/>
          <w:szCs w:val="22"/>
          <w:lang w:val="es-ES"/>
        </w:rPr>
        <w:t>Loading</w:t>
      </w:r>
      <w:proofErr w:type="spellEnd"/>
      <w:r w:rsidRPr="003C1737">
        <w:rPr>
          <w:rFonts w:cs="Arial"/>
          <w:sz w:val="22"/>
          <w:szCs w:val="22"/>
          <w:lang w:val="es-ES"/>
        </w:rPr>
        <w:t xml:space="preserve"> Test </w:t>
      </w:r>
      <w:proofErr w:type="spellStart"/>
      <w:r w:rsidRPr="003C1737">
        <w:rPr>
          <w:rFonts w:cs="Arial"/>
          <w:sz w:val="22"/>
          <w:szCs w:val="22"/>
          <w:lang w:val="es-ES"/>
        </w:rPr>
        <w:t>on</w:t>
      </w:r>
      <w:proofErr w:type="spellEnd"/>
      <w:r w:rsidRPr="003C1737">
        <w:rPr>
          <w:rFonts w:cs="Arial"/>
          <w:sz w:val="22"/>
          <w:szCs w:val="22"/>
          <w:lang w:val="es-ES"/>
        </w:rPr>
        <w:t xml:space="preserve"> </w:t>
      </w:r>
      <w:proofErr w:type="spellStart"/>
      <w:r w:rsidRPr="003C1737">
        <w:rPr>
          <w:rFonts w:cs="Arial"/>
          <w:sz w:val="22"/>
          <w:szCs w:val="22"/>
          <w:lang w:val="es-ES"/>
        </w:rPr>
        <w:t>Overhead</w:t>
      </w:r>
      <w:proofErr w:type="spellEnd"/>
      <w:r w:rsidRPr="003C1737">
        <w:rPr>
          <w:rFonts w:cs="Arial"/>
          <w:sz w:val="22"/>
          <w:szCs w:val="22"/>
          <w:lang w:val="es-ES"/>
        </w:rPr>
        <w:t xml:space="preserve"> Line </w:t>
      </w:r>
      <w:proofErr w:type="spellStart"/>
      <w:r w:rsidRPr="003C1737">
        <w:rPr>
          <w:rFonts w:cs="Arial"/>
          <w:sz w:val="22"/>
          <w:szCs w:val="22"/>
          <w:lang w:val="es-ES"/>
        </w:rPr>
        <w:t>Towers</w:t>
      </w:r>
      <w:proofErr w:type="spellEnd"/>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Este montaje no sustituirá al ensayo de armado especificado en el Apartado 9.3.2.</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Se apretarán los bulones a los pares especificados, una vez que hayan sido colocados todos los bulones y alineadas las estructuras o sus partes.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Cuando se haya especificado una diferencia en las capacidades del cuerno y el resto de la estructura, para estados con cargas longitudinales de falla actuando sobre los mismos, se deberá cargar toda la estructura con dichas cargas longitudinales y se incrementarán las aplicadas a uno de los cuernos hasta llegar a la rotura; posteriormente se reforzarán los cuernos y se aplicarán cargas cuyo valor resulte de incrementar la carga de rotura del cuerno en un 20%, debiéndose verificar el perfecto funcionamiento del resto de la estructura.</w:t>
      </w:r>
    </w:p>
    <w:p w:rsidR="001279FA" w:rsidRPr="003C1737" w:rsidRDefault="001279FA" w:rsidP="007C140A">
      <w:pPr>
        <w:tabs>
          <w:tab w:val="num" w:pos="1276"/>
        </w:tabs>
        <w:spacing w:before="120"/>
        <w:rPr>
          <w:rFonts w:cs="Arial"/>
          <w:sz w:val="22"/>
          <w:szCs w:val="22"/>
          <w:lang w:val="es-ES"/>
        </w:rPr>
      </w:pPr>
      <w:r w:rsidRPr="003C1737">
        <w:rPr>
          <w:rFonts w:cs="Arial"/>
          <w:sz w:val="22"/>
          <w:szCs w:val="22"/>
          <w:lang w:val="es-ES"/>
        </w:rPr>
        <w:t>Las tolerancias de montaje deberán verificarse de acuerdo al siguiente detalle:</w:t>
      </w:r>
    </w:p>
    <w:p w:rsidR="001279FA" w:rsidRPr="003C1737" w:rsidRDefault="001279FA" w:rsidP="007C140A">
      <w:pPr>
        <w:numPr>
          <w:ilvl w:val="0"/>
          <w:numId w:val="4"/>
        </w:numPr>
        <w:tabs>
          <w:tab w:val="num" w:pos="1260"/>
        </w:tabs>
        <w:ind w:left="1259" w:hanging="357"/>
        <w:jc w:val="both"/>
        <w:rPr>
          <w:rFonts w:cs="Arial"/>
          <w:sz w:val="22"/>
          <w:szCs w:val="22"/>
        </w:rPr>
      </w:pPr>
      <w:proofErr w:type="spellStart"/>
      <w:r w:rsidRPr="003C1737">
        <w:rPr>
          <w:rFonts w:cs="Arial"/>
          <w:sz w:val="22"/>
          <w:szCs w:val="22"/>
        </w:rPr>
        <w:t>Desviación</w:t>
      </w:r>
      <w:proofErr w:type="spellEnd"/>
      <w:r w:rsidRPr="003C1737">
        <w:rPr>
          <w:rFonts w:cs="Arial"/>
          <w:sz w:val="22"/>
          <w:szCs w:val="22"/>
        </w:rPr>
        <w:t xml:space="preserve"> de la vertical</w:t>
      </w:r>
    </w:p>
    <w:p w:rsidR="001279FA" w:rsidRPr="003C1737" w:rsidRDefault="001279FA" w:rsidP="007C140A">
      <w:pPr>
        <w:numPr>
          <w:ilvl w:val="0"/>
          <w:numId w:val="4"/>
        </w:numPr>
        <w:tabs>
          <w:tab w:val="num" w:pos="1260"/>
        </w:tabs>
        <w:ind w:left="1259" w:hanging="357"/>
        <w:jc w:val="both"/>
        <w:rPr>
          <w:rFonts w:cs="Arial"/>
          <w:sz w:val="22"/>
          <w:szCs w:val="22"/>
          <w:lang w:val="es-ES"/>
        </w:rPr>
      </w:pPr>
      <w:r w:rsidRPr="003C1737">
        <w:rPr>
          <w:rFonts w:cs="Arial"/>
          <w:sz w:val="22"/>
          <w:szCs w:val="22"/>
          <w:lang w:val="es-ES"/>
        </w:rPr>
        <w:t>La estructura montada no deberá presentar desplazamientos mayores que 0,002 veces la altura al punto considerado.</w:t>
      </w:r>
    </w:p>
    <w:p w:rsidR="001279FA" w:rsidRPr="003C1737" w:rsidRDefault="001279FA" w:rsidP="007C140A">
      <w:pPr>
        <w:numPr>
          <w:ilvl w:val="0"/>
          <w:numId w:val="4"/>
        </w:numPr>
        <w:tabs>
          <w:tab w:val="num" w:pos="1260"/>
        </w:tabs>
        <w:ind w:left="1259" w:hanging="357"/>
        <w:jc w:val="both"/>
        <w:rPr>
          <w:rFonts w:cs="Arial"/>
          <w:sz w:val="22"/>
          <w:szCs w:val="22"/>
          <w:lang w:val="es-ES"/>
        </w:rPr>
      </w:pPr>
      <w:r w:rsidRPr="003C1737">
        <w:rPr>
          <w:rFonts w:cs="Arial"/>
          <w:sz w:val="22"/>
          <w:szCs w:val="22"/>
          <w:lang w:val="es-ES"/>
        </w:rPr>
        <w:t>Desviación entre el eje de la cruceta y el eje normal a la línea</w:t>
      </w:r>
    </w:p>
    <w:p w:rsidR="001279FA" w:rsidRPr="003C1737" w:rsidRDefault="001279FA" w:rsidP="007C140A">
      <w:pPr>
        <w:tabs>
          <w:tab w:val="num" w:pos="1260"/>
        </w:tabs>
        <w:ind w:left="1259" w:firstLine="1"/>
        <w:rPr>
          <w:rFonts w:cs="Arial"/>
          <w:sz w:val="22"/>
          <w:szCs w:val="22"/>
          <w:lang w:val="es-ES"/>
        </w:rPr>
      </w:pPr>
      <w:r w:rsidRPr="003C1737">
        <w:rPr>
          <w:rFonts w:cs="Arial"/>
          <w:sz w:val="22"/>
          <w:szCs w:val="22"/>
          <w:lang w:val="es-ES"/>
        </w:rPr>
        <w:t>No deberá superar los 0,5 grados.</w:t>
      </w:r>
    </w:p>
    <w:p w:rsidR="001279FA" w:rsidRPr="003C1737" w:rsidRDefault="001279FA" w:rsidP="001279FA">
      <w:pPr>
        <w:tabs>
          <w:tab w:val="num" w:pos="1276"/>
        </w:tabs>
        <w:ind w:left="1276"/>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324" w:name="_Toc112734934"/>
      <w:r w:rsidRPr="003C1737">
        <w:rPr>
          <w:rFonts w:cs="Arial"/>
          <w:b/>
          <w:sz w:val="22"/>
          <w:szCs w:val="22"/>
          <w:lang w:val="es-ES"/>
        </w:rPr>
        <w:t>Mediciones</w:t>
      </w:r>
      <w:bookmarkEnd w:id="324"/>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Antes de realizar los ensayos, se verificará la precisión de todo el equipamiento, efectuándose los ajustes y calibraciones necesarias.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Se implementará una coordinación adecuada a fin de que haya suficiente tiempo para las lecturas de todos los equipos de mediciones, a fin de evitar confusiones respecto a la etapa a la cual corresponde. La misma, así como los métodos y equipos de mediciones, deberá tener la conformidad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En los informes deberán constar los valores originales de las lecturas y los corregidos por origen y factores de conversión de unidades.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Las cargas aplicadas se medirán en los lugares próximos a los puntos de aplicación.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Se determinarán desplazamientos longitudinales, transversales y verticales de las estructuras. </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Como mínimo se colocarán miras en la cintura, en los extremos de ménsulas y cuernos y en el centro de la cruceta.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lastRenderedPageBreak/>
        <w:t>Los desplazamientos y deformaciones específicas se determinarán antes de cargar, después de aplicar y mantener cada etapa de carga y después de descargar completamente.</w:t>
      </w:r>
    </w:p>
    <w:p w:rsidR="001279FA" w:rsidRPr="003C1737" w:rsidRDefault="001279FA" w:rsidP="00E220DD">
      <w:pPr>
        <w:tabs>
          <w:tab w:val="num" w:pos="1276"/>
        </w:tabs>
        <w:jc w:val="both"/>
        <w:rPr>
          <w:rFonts w:cs="Arial"/>
          <w:sz w:val="22"/>
          <w:szCs w:val="22"/>
          <w:lang w:val="es-ES"/>
        </w:rPr>
      </w:pPr>
    </w:p>
    <w:p w:rsidR="001279FA" w:rsidRPr="003C1737" w:rsidRDefault="001279FA" w:rsidP="007C140A">
      <w:pPr>
        <w:pStyle w:val="Ttulo4"/>
        <w:numPr>
          <w:ilvl w:val="3"/>
          <w:numId w:val="0"/>
        </w:numPr>
        <w:tabs>
          <w:tab w:val="left" w:pos="851"/>
          <w:tab w:val="left" w:pos="1021"/>
          <w:tab w:val="num" w:pos="1440"/>
        </w:tabs>
        <w:ind w:left="862" w:hanging="862"/>
        <w:jc w:val="left"/>
        <w:rPr>
          <w:rFonts w:cs="Arial"/>
          <w:b/>
          <w:sz w:val="22"/>
          <w:szCs w:val="22"/>
          <w:lang w:val="es-ES"/>
        </w:rPr>
      </w:pPr>
      <w:bookmarkStart w:id="325" w:name="_Toc112734935"/>
      <w:r w:rsidRPr="003C1737">
        <w:rPr>
          <w:rFonts w:cs="Arial"/>
          <w:b/>
          <w:sz w:val="22"/>
          <w:szCs w:val="22"/>
          <w:lang w:val="es-ES"/>
        </w:rPr>
        <w:t>Procedimiento de ensayo</w:t>
      </w:r>
      <w:bookmarkEnd w:id="325"/>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Se aplicarán las cargas correspondientes a cada hipótesis para el diseño de las estructuras, efectuándose un ensayo por hipótesis o combinación de alguno de ellos. Algunas combinaciones dentro de cada hipótesis, e incluso hipótesis completas, podrán ser eliminadas cuando surja claramente que no son determinantes.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La cadenas de </w:t>
      </w:r>
      <w:proofErr w:type="spellStart"/>
      <w:r w:rsidRPr="003C1737">
        <w:rPr>
          <w:rFonts w:cs="Arial"/>
          <w:sz w:val="22"/>
          <w:szCs w:val="22"/>
          <w:lang w:val="es-ES"/>
        </w:rPr>
        <w:t>aisladoress</w:t>
      </w:r>
      <w:proofErr w:type="spellEnd"/>
      <w:r w:rsidRPr="003C1737">
        <w:rPr>
          <w:rFonts w:cs="Arial"/>
          <w:sz w:val="22"/>
          <w:szCs w:val="22"/>
          <w:lang w:val="es-ES"/>
        </w:rPr>
        <w:t xml:space="preserve"> serán sustituidas por aparejos que la simulen. Se acordará con la </w:t>
      </w:r>
      <w:r w:rsidR="00D55635">
        <w:rPr>
          <w:rFonts w:cs="Arial"/>
          <w:sz w:val="22"/>
          <w:szCs w:val="22"/>
          <w:lang w:val="es-ES"/>
        </w:rPr>
        <w:t>INSPECCIÓN TÉCNICA</w:t>
      </w:r>
      <w:r w:rsidRPr="003C1737">
        <w:rPr>
          <w:rFonts w:cs="Arial"/>
          <w:sz w:val="22"/>
          <w:szCs w:val="22"/>
          <w:lang w:val="es-ES"/>
        </w:rPr>
        <w:t xml:space="preserve"> los puntos de aplicación del viento sobre la estructura y el mecanismo de introducción de las fuerzas.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Para cada condición de carga, las fuerzas se aplicarán en, por lo menos, CINCO (5) etapas:</w:t>
      </w:r>
    </w:p>
    <w:p w:rsidR="001279FA" w:rsidRPr="003C1737" w:rsidRDefault="001279FA" w:rsidP="007C140A">
      <w:pPr>
        <w:numPr>
          <w:ilvl w:val="0"/>
          <w:numId w:val="4"/>
        </w:numPr>
        <w:tabs>
          <w:tab w:val="num" w:pos="1276"/>
        </w:tabs>
        <w:ind w:left="851" w:firstLine="0"/>
        <w:jc w:val="both"/>
        <w:rPr>
          <w:rFonts w:cs="Arial"/>
          <w:sz w:val="22"/>
          <w:szCs w:val="22"/>
          <w:lang w:val="es-ES"/>
        </w:rPr>
      </w:pPr>
      <w:r w:rsidRPr="003C1737">
        <w:rPr>
          <w:rFonts w:cs="Arial"/>
          <w:sz w:val="22"/>
          <w:szCs w:val="22"/>
          <w:lang w:val="es-ES"/>
        </w:rPr>
        <w:t>50% de la carga de diseño.</w:t>
      </w:r>
    </w:p>
    <w:p w:rsidR="001279FA" w:rsidRPr="003C1737" w:rsidRDefault="001279FA" w:rsidP="007C140A">
      <w:pPr>
        <w:numPr>
          <w:ilvl w:val="0"/>
          <w:numId w:val="4"/>
        </w:numPr>
        <w:tabs>
          <w:tab w:val="num" w:pos="1276"/>
        </w:tabs>
        <w:ind w:left="851" w:firstLine="0"/>
        <w:jc w:val="both"/>
        <w:rPr>
          <w:rFonts w:cs="Arial"/>
          <w:sz w:val="22"/>
          <w:szCs w:val="22"/>
        </w:rPr>
      </w:pPr>
      <w:r w:rsidRPr="003C1737">
        <w:rPr>
          <w:rFonts w:cs="Arial"/>
          <w:sz w:val="22"/>
          <w:szCs w:val="22"/>
        </w:rPr>
        <w:t xml:space="preserve">75% de la </w:t>
      </w:r>
      <w:proofErr w:type="spellStart"/>
      <w:r w:rsidRPr="003C1737">
        <w:rPr>
          <w:rFonts w:cs="Arial"/>
          <w:sz w:val="22"/>
          <w:szCs w:val="22"/>
        </w:rPr>
        <w:t>carga</w:t>
      </w:r>
      <w:proofErr w:type="spellEnd"/>
      <w:r w:rsidRPr="003C1737">
        <w:rPr>
          <w:rFonts w:cs="Arial"/>
          <w:sz w:val="22"/>
          <w:szCs w:val="22"/>
        </w:rPr>
        <w:t xml:space="preserve"> de </w:t>
      </w:r>
      <w:proofErr w:type="spellStart"/>
      <w:r w:rsidRPr="003C1737">
        <w:rPr>
          <w:rFonts w:cs="Arial"/>
          <w:sz w:val="22"/>
          <w:szCs w:val="22"/>
        </w:rPr>
        <w:t>diseño</w:t>
      </w:r>
      <w:proofErr w:type="spellEnd"/>
    </w:p>
    <w:p w:rsidR="001279FA" w:rsidRPr="003C1737" w:rsidRDefault="001279FA" w:rsidP="007C140A">
      <w:pPr>
        <w:numPr>
          <w:ilvl w:val="0"/>
          <w:numId w:val="4"/>
        </w:numPr>
        <w:tabs>
          <w:tab w:val="num" w:pos="1276"/>
        </w:tabs>
        <w:ind w:left="851" w:firstLine="0"/>
        <w:jc w:val="both"/>
        <w:rPr>
          <w:rFonts w:cs="Arial"/>
          <w:sz w:val="22"/>
          <w:szCs w:val="22"/>
          <w:lang w:val="es-ES"/>
        </w:rPr>
      </w:pPr>
      <w:r w:rsidRPr="003C1737">
        <w:rPr>
          <w:rFonts w:cs="Arial"/>
          <w:sz w:val="22"/>
          <w:szCs w:val="22"/>
          <w:lang w:val="es-ES"/>
        </w:rPr>
        <w:t>90% de la carga de diseño.</w:t>
      </w:r>
    </w:p>
    <w:p w:rsidR="001279FA" w:rsidRPr="003C1737" w:rsidRDefault="001279FA" w:rsidP="007C140A">
      <w:pPr>
        <w:numPr>
          <w:ilvl w:val="0"/>
          <w:numId w:val="4"/>
        </w:numPr>
        <w:tabs>
          <w:tab w:val="num" w:pos="1276"/>
        </w:tabs>
        <w:ind w:left="851" w:firstLine="0"/>
        <w:jc w:val="both"/>
        <w:rPr>
          <w:rFonts w:cs="Arial"/>
          <w:sz w:val="22"/>
          <w:szCs w:val="22"/>
          <w:lang w:val="es-ES"/>
        </w:rPr>
      </w:pPr>
      <w:r w:rsidRPr="003C1737">
        <w:rPr>
          <w:rFonts w:cs="Arial"/>
          <w:sz w:val="22"/>
          <w:szCs w:val="22"/>
          <w:lang w:val="es-ES"/>
        </w:rPr>
        <w:t>95% de la carga de diseño.</w:t>
      </w:r>
    </w:p>
    <w:p w:rsidR="001279FA" w:rsidRPr="003C1737" w:rsidRDefault="001279FA" w:rsidP="007C140A">
      <w:pPr>
        <w:numPr>
          <w:ilvl w:val="0"/>
          <w:numId w:val="4"/>
        </w:numPr>
        <w:tabs>
          <w:tab w:val="num" w:pos="1276"/>
        </w:tabs>
        <w:ind w:left="851" w:firstLine="0"/>
        <w:jc w:val="both"/>
        <w:rPr>
          <w:rFonts w:cs="Arial"/>
          <w:sz w:val="22"/>
          <w:szCs w:val="22"/>
          <w:lang w:val="es-ES"/>
        </w:rPr>
      </w:pPr>
      <w:r w:rsidRPr="003C1737">
        <w:rPr>
          <w:rFonts w:cs="Arial"/>
          <w:sz w:val="22"/>
          <w:szCs w:val="22"/>
          <w:lang w:val="es-ES"/>
        </w:rPr>
        <w:t>100% de la carga de diseño.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Se entiende como carga de diseño al producto de las cargas dadas en los esquemas multiplicadas por los coeficientes de seguridad correspondientes. Las fuerzas se podrán incrementar en cualquier orden hasta llegar a cada etapa aunque preferiblemente se hará simultáneamente. Se tendrá cuidado de que ninguna barra soporte una carga extraordinaria debido a una combinación anormal.</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Estas etapas de carga se mantendrán el tiempo necesario para hacer con comodidad lecturas de deformaciones y cargas y para inspeccionar visualmente la estructura. La etapa de 100%. se mantendrá un mínimo de CINCO (5) minutos.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Además de estas pruebas de carga, las estructuras se ensayarán hasta su destrucción. Esto se hará después de completarse satisfactoriamente todas las pruebas de carga. Generalmente la carga para tal ensayo se obtendrá aumentando las componentes transversales en etapas de 5%. por encima del 100%, repitiendo las mediciones en cada etapa hasta la falla. El </w:t>
      </w:r>
      <w:r w:rsidR="00D55635">
        <w:rPr>
          <w:rFonts w:cs="Arial"/>
          <w:sz w:val="22"/>
          <w:szCs w:val="22"/>
          <w:lang w:val="es-ES"/>
        </w:rPr>
        <w:t>ENTE CONTRATANTE</w:t>
      </w:r>
      <w:r w:rsidRPr="003C1737">
        <w:rPr>
          <w:rFonts w:cs="Arial"/>
          <w:sz w:val="22"/>
          <w:szCs w:val="22"/>
          <w:lang w:val="es-ES"/>
        </w:rPr>
        <w:t xml:space="preserve"> determinará el tipo de carga a aplicar para la destrucción de la estructura y el </w:t>
      </w:r>
      <w:r w:rsidR="00D55635">
        <w:rPr>
          <w:rFonts w:cs="Arial"/>
          <w:sz w:val="22"/>
          <w:szCs w:val="22"/>
          <w:lang w:val="es-ES"/>
        </w:rPr>
        <w:t>CONTRATISTA PPP</w:t>
      </w:r>
      <w:r w:rsidRPr="003C1737">
        <w:rPr>
          <w:rFonts w:cs="Arial"/>
          <w:sz w:val="22"/>
          <w:szCs w:val="22"/>
          <w:lang w:val="es-ES"/>
        </w:rPr>
        <w:t xml:space="preserve"> determinará, antes de los ensayos, si es posible el orden de magnitud de la carga de la rotura.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Las cargas se aplicarán de tal manera de evitar efectos dinámicos.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Entre estados de carga las estructuras serán descargadas totalmente, salvo en aquellos estados no críticos en los que el </w:t>
      </w:r>
      <w:r w:rsidR="00D55635">
        <w:rPr>
          <w:rFonts w:cs="Arial"/>
          <w:sz w:val="22"/>
          <w:szCs w:val="22"/>
          <w:lang w:val="es-ES"/>
        </w:rPr>
        <w:t>ENTE CONTRATANTE</w:t>
      </w:r>
      <w:r w:rsidRPr="003C1737">
        <w:rPr>
          <w:rFonts w:cs="Arial"/>
          <w:sz w:val="22"/>
          <w:szCs w:val="22"/>
          <w:lang w:val="es-ES"/>
        </w:rPr>
        <w:t xml:space="preserve"> podrá autorizar meros ajustes de cargas para pasar de un estado a otro.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Se controlará la descarga a fin de no </w:t>
      </w:r>
      <w:proofErr w:type="spellStart"/>
      <w:r w:rsidRPr="003C1737">
        <w:rPr>
          <w:rFonts w:cs="Arial"/>
          <w:sz w:val="22"/>
          <w:szCs w:val="22"/>
          <w:lang w:val="es-ES"/>
        </w:rPr>
        <w:t>sobreexigir</w:t>
      </w:r>
      <w:proofErr w:type="spellEnd"/>
      <w:r w:rsidRPr="003C1737">
        <w:rPr>
          <w:rFonts w:cs="Arial"/>
          <w:sz w:val="22"/>
          <w:szCs w:val="22"/>
          <w:lang w:val="es-ES"/>
        </w:rPr>
        <w:t xml:space="preserve"> ninguna pieza.</w:t>
      </w:r>
    </w:p>
    <w:p w:rsidR="001279FA" w:rsidRPr="003C1737" w:rsidRDefault="001279FA" w:rsidP="001279FA">
      <w:pPr>
        <w:tabs>
          <w:tab w:val="num" w:pos="1276"/>
        </w:tabs>
        <w:rPr>
          <w:rFonts w:cs="Arial"/>
          <w:sz w:val="22"/>
          <w:szCs w:val="22"/>
          <w:lang w:val="es-ES"/>
        </w:rPr>
      </w:pPr>
    </w:p>
    <w:p w:rsidR="001279FA" w:rsidRPr="003C1737" w:rsidRDefault="007C140A" w:rsidP="001279FA">
      <w:pPr>
        <w:pStyle w:val="Ttulo3"/>
        <w:keepNext/>
        <w:numPr>
          <w:ilvl w:val="2"/>
          <w:numId w:val="0"/>
        </w:numPr>
        <w:tabs>
          <w:tab w:val="num" w:pos="1080"/>
        </w:tabs>
        <w:ind w:left="567" w:hanging="567"/>
        <w:rPr>
          <w:rFonts w:ascii="Arial" w:hAnsi="Arial" w:cs="Arial"/>
          <w:sz w:val="22"/>
          <w:szCs w:val="22"/>
          <w:lang w:val="es-ES"/>
        </w:rPr>
      </w:pPr>
      <w:bookmarkStart w:id="326" w:name="_Toc112734936"/>
      <w:r w:rsidRPr="003C1737">
        <w:rPr>
          <w:rFonts w:ascii="Arial" w:hAnsi="Arial" w:cs="Arial"/>
          <w:sz w:val="22"/>
          <w:szCs w:val="22"/>
          <w:lang w:val="es-ES"/>
        </w:rPr>
        <w:t xml:space="preserve">10.1.8 </w:t>
      </w:r>
      <w:r w:rsidR="001279FA" w:rsidRPr="003C1737">
        <w:rPr>
          <w:rFonts w:ascii="Arial" w:hAnsi="Arial" w:cs="Arial"/>
          <w:sz w:val="22"/>
          <w:szCs w:val="22"/>
          <w:lang w:val="es-ES"/>
        </w:rPr>
        <w:t>Resultados</w:t>
      </w:r>
      <w:bookmarkEnd w:id="326"/>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Cada estructura ensayada deberá soportar sin fallar, durante el tiempo indicado, el 100% de cada combinación de cargas especificadas.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Se define como falla cualquier deformación permanente visible de una pieza que pudiera comprometer el desempeño de la estructura y que persista aún en el caso de remover la pieza, o cualquier rotura, </w:t>
      </w:r>
      <w:proofErr w:type="spellStart"/>
      <w:r w:rsidRPr="003C1737">
        <w:rPr>
          <w:rFonts w:cs="Arial"/>
          <w:sz w:val="22"/>
          <w:szCs w:val="22"/>
          <w:lang w:val="es-ES"/>
        </w:rPr>
        <w:t>fisuración</w:t>
      </w:r>
      <w:proofErr w:type="spellEnd"/>
      <w:r w:rsidRPr="003C1737">
        <w:rPr>
          <w:rFonts w:cs="Arial"/>
          <w:sz w:val="22"/>
          <w:szCs w:val="22"/>
          <w:lang w:val="es-ES"/>
        </w:rPr>
        <w:t>, etc.</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lastRenderedPageBreak/>
        <w:t>No obstante se admitirán, después de realizados todos los ensayos y en la eventualidad de no llevar la estructura a más del 100% de las cargas de proyecto, las siguientes deformaciones: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Flexión residual de barras dimensionadas sólo para tracción.</w:t>
      </w:r>
    </w:p>
    <w:p w:rsidR="001279FA" w:rsidRPr="003C1737" w:rsidRDefault="001279FA" w:rsidP="00E220DD">
      <w:pPr>
        <w:tabs>
          <w:tab w:val="num" w:pos="1276"/>
        </w:tabs>
        <w:spacing w:before="120"/>
        <w:jc w:val="both"/>
        <w:rPr>
          <w:rFonts w:cs="Arial"/>
          <w:sz w:val="22"/>
          <w:szCs w:val="22"/>
          <w:lang w:val="es-ES"/>
        </w:rPr>
      </w:pPr>
      <w:proofErr w:type="spellStart"/>
      <w:r w:rsidRPr="003C1737">
        <w:rPr>
          <w:rFonts w:cs="Arial"/>
          <w:sz w:val="22"/>
          <w:szCs w:val="22"/>
          <w:lang w:val="es-ES"/>
        </w:rPr>
        <w:t>Ovalización</w:t>
      </w:r>
      <w:proofErr w:type="spellEnd"/>
      <w:r w:rsidRPr="003C1737">
        <w:rPr>
          <w:rFonts w:cs="Arial"/>
          <w:sz w:val="22"/>
          <w:szCs w:val="22"/>
          <w:lang w:val="es-ES"/>
        </w:rPr>
        <w:t xml:space="preserve"> de no más de la mitad de los agujeros en una unión.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Ligera deformación permanente de no más de la mitad de los bulones en una unión.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Muy ligeras deformaciones de las piezas de las cuales se sujetan cable de guardia y conductores de fase.</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En caso de que alguna estructura sufra una falla prematura o no se desempeñe como estaba proyectado, el </w:t>
      </w:r>
      <w:r w:rsidR="00D55635">
        <w:rPr>
          <w:rFonts w:cs="Arial"/>
          <w:sz w:val="22"/>
          <w:szCs w:val="22"/>
          <w:lang w:val="es-ES"/>
        </w:rPr>
        <w:t>CONTRATISTA PPP</w:t>
      </w:r>
      <w:r w:rsidRPr="003C1737">
        <w:rPr>
          <w:rFonts w:cs="Arial"/>
          <w:sz w:val="22"/>
          <w:szCs w:val="22"/>
          <w:lang w:val="es-ES"/>
        </w:rPr>
        <w:t xml:space="preserve"> a su costo modificará la estructura y la volverá a ensayar, hasta que se determine que es satisfactoria.</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decidirá, teniendo en cuenta la magnitud de las modificaciones efectuadas, si es necesario repetir el ensayo en su totalidad o sólo para las condiciones de carga que provocaron la falla y para las combinaciones no ensayadas aún.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análisis de la falla y las modificaciones emergentes se harán con la participación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Sobre la base de los resultados se verificará el diseño de otros tipos de estructuras que tengan similitudes con la ensayada.</w:t>
      </w:r>
    </w:p>
    <w:p w:rsidR="001279FA" w:rsidRPr="003C1737" w:rsidRDefault="001279FA" w:rsidP="00E220DD">
      <w:pPr>
        <w:tabs>
          <w:tab w:val="num" w:pos="1276"/>
        </w:tabs>
        <w:jc w:val="both"/>
        <w:rPr>
          <w:rFonts w:cs="Arial"/>
          <w:sz w:val="22"/>
          <w:szCs w:val="22"/>
          <w:lang w:val="es-ES"/>
        </w:rPr>
      </w:pPr>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lang w:val="es-ES"/>
        </w:rPr>
      </w:pPr>
      <w:bookmarkStart w:id="327" w:name="_Toc54173997"/>
      <w:bookmarkStart w:id="328" w:name="_Toc112734937"/>
      <w:r w:rsidRPr="003C1737">
        <w:rPr>
          <w:rFonts w:ascii="Arial" w:hAnsi="Arial" w:cs="Arial"/>
          <w:sz w:val="22"/>
          <w:szCs w:val="22"/>
          <w:lang w:val="es-ES"/>
        </w:rPr>
        <w:t xml:space="preserve">10.1.9 </w:t>
      </w:r>
      <w:r w:rsidR="001279FA" w:rsidRPr="003C1737">
        <w:rPr>
          <w:rFonts w:ascii="Arial" w:hAnsi="Arial" w:cs="Arial"/>
          <w:sz w:val="22"/>
          <w:szCs w:val="22"/>
          <w:lang w:val="es-ES"/>
        </w:rPr>
        <w:t>Ensayos Adicionales</w:t>
      </w:r>
      <w:bookmarkEnd w:id="327"/>
      <w:bookmarkEnd w:id="328"/>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Después de la conclusión de los ensayos, las estructuras se desmontarán y sus elementos serán examinados visualmente y claramente identificados.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seleccionará a su criterio, piezas componentes de la estructura ensayada. A tal efecto se extraerán, para su posterior verificación, como mínimo las siguientes cantidades de piezas:</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DOCE (12) piezas del conjunto general</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Las verificaciones deberán ajustarse y cumplimentar lo requerido en las normas específicas para la </w:t>
      </w:r>
      <w:r w:rsidR="00D55635">
        <w:rPr>
          <w:rFonts w:cs="Arial"/>
          <w:sz w:val="22"/>
          <w:szCs w:val="22"/>
          <w:lang w:val="es-ES"/>
        </w:rPr>
        <w:t>INSPECCIÓN TÉCNICA</w:t>
      </w:r>
      <w:r w:rsidRPr="003C1737">
        <w:rPr>
          <w:rFonts w:cs="Arial"/>
          <w:sz w:val="22"/>
          <w:szCs w:val="22"/>
          <w:lang w:val="es-ES"/>
        </w:rPr>
        <w:t xml:space="preserve"> y ensayos de materiales (Apartados 5 y 10.1.4 del presente pliego, respectivamente). Los ensayos de tracción se efectuarán con </w:t>
      </w:r>
      <w:proofErr w:type="spellStart"/>
      <w:r w:rsidRPr="003C1737">
        <w:rPr>
          <w:rFonts w:cs="Arial"/>
          <w:sz w:val="22"/>
          <w:szCs w:val="22"/>
          <w:lang w:val="es-ES"/>
        </w:rPr>
        <w:t>graficación</w:t>
      </w:r>
      <w:proofErr w:type="spellEnd"/>
      <w:r w:rsidRPr="003C1737">
        <w:rPr>
          <w:rFonts w:cs="Arial"/>
          <w:sz w:val="22"/>
          <w:szCs w:val="22"/>
          <w:lang w:val="es-ES"/>
        </w:rPr>
        <w:t xml:space="preserve"> simultánea de la curva carga—deformación.</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Los ensayos adicionales que deba hacer el COTRATISTA para obtener un mejor estudio acerca de excesos en los límites de fluencia, serán por su cuenta y cargo, debiendo ser presenciados por representantes del </w:t>
      </w:r>
      <w:r w:rsidR="00D55635">
        <w:rPr>
          <w:rFonts w:cs="Arial"/>
          <w:sz w:val="22"/>
          <w:szCs w:val="22"/>
          <w:lang w:val="es-ES"/>
        </w:rPr>
        <w:t>ENTE CONTRATANTE</w:t>
      </w:r>
      <w:r w:rsidRPr="003C1737">
        <w:rPr>
          <w:rFonts w:cs="Arial"/>
          <w:sz w:val="22"/>
          <w:szCs w:val="22"/>
          <w:lang w:val="es-ES"/>
        </w:rPr>
        <w:t>.</w:t>
      </w:r>
    </w:p>
    <w:p w:rsidR="001279FA" w:rsidRPr="003C1737" w:rsidRDefault="001279FA" w:rsidP="001279FA">
      <w:pPr>
        <w:tabs>
          <w:tab w:val="num" w:pos="1276"/>
        </w:tabs>
        <w:rPr>
          <w:rFonts w:cs="Arial"/>
          <w:b/>
          <w:sz w:val="22"/>
          <w:szCs w:val="22"/>
          <w:lang w:val="es-ES"/>
        </w:rPr>
      </w:pPr>
    </w:p>
    <w:p w:rsidR="001279FA" w:rsidRPr="003C1737" w:rsidRDefault="007C140A" w:rsidP="001279FA">
      <w:pPr>
        <w:pStyle w:val="Ttulo3"/>
        <w:keepNext/>
        <w:numPr>
          <w:ilvl w:val="2"/>
          <w:numId w:val="0"/>
        </w:numPr>
        <w:tabs>
          <w:tab w:val="num" w:pos="1080"/>
        </w:tabs>
        <w:ind w:left="567" w:hanging="567"/>
        <w:rPr>
          <w:rFonts w:ascii="Arial" w:hAnsi="Arial" w:cs="Arial"/>
          <w:sz w:val="22"/>
          <w:szCs w:val="22"/>
          <w:lang w:val="es-ES"/>
        </w:rPr>
      </w:pPr>
      <w:bookmarkStart w:id="329" w:name="_Toc112734938"/>
      <w:r w:rsidRPr="003C1737">
        <w:rPr>
          <w:rFonts w:ascii="Arial" w:hAnsi="Arial" w:cs="Arial"/>
          <w:sz w:val="22"/>
          <w:szCs w:val="22"/>
          <w:lang w:val="es-ES"/>
        </w:rPr>
        <w:t xml:space="preserve">10.1.10 </w:t>
      </w:r>
      <w:r w:rsidR="001279FA" w:rsidRPr="003C1737">
        <w:rPr>
          <w:rFonts w:ascii="Arial" w:hAnsi="Arial" w:cs="Arial"/>
          <w:sz w:val="22"/>
          <w:szCs w:val="22"/>
          <w:lang w:val="es-ES"/>
        </w:rPr>
        <w:t>Informe</w:t>
      </w:r>
      <w:bookmarkEnd w:id="329"/>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Después de completados los ensayos, el </w:t>
      </w:r>
      <w:r w:rsidR="00D55635">
        <w:rPr>
          <w:rFonts w:cs="Arial"/>
          <w:sz w:val="22"/>
          <w:szCs w:val="22"/>
          <w:lang w:val="es-ES"/>
        </w:rPr>
        <w:t>CONTRATISTA PPP</w:t>
      </w:r>
      <w:r w:rsidRPr="003C1737">
        <w:rPr>
          <w:rFonts w:cs="Arial"/>
          <w:sz w:val="22"/>
          <w:szCs w:val="22"/>
          <w:lang w:val="es-ES"/>
        </w:rPr>
        <w:t xml:space="preserve"> preparará un informe completo que incluirá, como mínimo, la siguiente información:</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Tipo de estructura ensayada y descripción general de la misma.</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Nombre y domicilio del fabricante y del proyectista de la estructura.</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 xml:space="preserve">Interconexión </w:t>
      </w:r>
      <w:r w:rsidR="0030465E">
        <w:rPr>
          <w:rFonts w:cs="Arial"/>
          <w:sz w:val="22"/>
          <w:szCs w:val="22"/>
          <w:lang w:val="es-ES"/>
        </w:rPr>
        <w:t xml:space="preserve">Río Diamante - </w:t>
      </w:r>
      <w:r w:rsidR="00814E27">
        <w:rPr>
          <w:rFonts w:cs="Arial"/>
          <w:sz w:val="22"/>
          <w:szCs w:val="22"/>
          <w:lang w:val="es-ES"/>
        </w:rPr>
        <w:t xml:space="preserve">Coronel </w:t>
      </w:r>
      <w:proofErr w:type="spellStart"/>
      <w:r w:rsidR="00814E27">
        <w:rPr>
          <w:rFonts w:cs="Arial"/>
          <w:sz w:val="22"/>
          <w:szCs w:val="22"/>
          <w:lang w:val="es-ES"/>
        </w:rPr>
        <w:t>Charlone</w:t>
      </w:r>
      <w:proofErr w:type="spellEnd"/>
      <w:r w:rsidRPr="003C1737">
        <w:rPr>
          <w:rFonts w:cs="Arial"/>
          <w:sz w:val="22"/>
          <w:szCs w:val="22"/>
          <w:lang w:val="es-ES"/>
        </w:rPr>
        <w:t xml:space="preserve"> - L.A.T. </w:t>
      </w:r>
      <w:r w:rsidR="0030465E">
        <w:rPr>
          <w:rFonts w:cs="Arial"/>
          <w:sz w:val="22"/>
          <w:szCs w:val="22"/>
          <w:lang w:val="es-ES"/>
        </w:rPr>
        <w:t>132</w:t>
      </w:r>
      <w:r w:rsidRPr="003C1737">
        <w:rPr>
          <w:rFonts w:cs="Arial"/>
          <w:sz w:val="22"/>
          <w:szCs w:val="22"/>
          <w:lang w:val="es-ES"/>
        </w:rPr>
        <w:t xml:space="preserve"> </w:t>
      </w:r>
      <w:proofErr w:type="spellStart"/>
      <w:r w:rsidRPr="003C1737">
        <w:rPr>
          <w:rFonts w:cs="Arial"/>
          <w:sz w:val="22"/>
          <w:szCs w:val="22"/>
          <w:lang w:val="es-ES"/>
        </w:rPr>
        <w:t>kV</w:t>
      </w:r>
      <w:proofErr w:type="spellEnd"/>
      <w:r w:rsidRPr="003C1737">
        <w:rPr>
          <w:rFonts w:cs="Arial"/>
          <w:sz w:val="22"/>
          <w:szCs w:val="22"/>
          <w:lang w:val="es-ES"/>
        </w:rPr>
        <w:t>.</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Fechas y lugares de los ensayos.</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Nombres de los presentes durante los ensayos.</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Una lista de los distintos planos de detalle y de montaje relativos a la estructura ensayada, incluyendo cualquier modificación de los planos de referencia.</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lastRenderedPageBreak/>
        <w:t>Un diagrama de la estructura con dimensiones que muestren los diversos puntos de carga y las direcciones de las cargas aplicadas y una tabla con las cargas especificadas.</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Un diagrama que muestre la disposición de los equipos de maniobra utilizados para aplicar las cargas de ensayo.</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Descripción del equipo de ensayo, incluyendo la cantidad, ubicación, tablas o cuadros de calibración y alcance de cada transductor de carga y otros dispositivos de medición, al igual que la precisión del equipo utilizado para medir las cargas de ensayo.</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Una tabla de ensayo que presente las cargas requeridas en los distintos puntos de la estructura y para las diferentes etapas de carga.</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Una tabla de ensayo que muestre los diferentes valores de deformación medidos.</w:t>
      </w:r>
    </w:p>
    <w:p w:rsidR="001279FA" w:rsidRPr="003C1737" w:rsidRDefault="001279FA" w:rsidP="00E220DD">
      <w:pPr>
        <w:numPr>
          <w:ilvl w:val="0"/>
          <w:numId w:val="68"/>
        </w:numPr>
        <w:ind w:left="709" w:hanging="357"/>
        <w:jc w:val="both"/>
        <w:rPr>
          <w:rFonts w:cs="Arial"/>
          <w:sz w:val="22"/>
          <w:szCs w:val="22"/>
          <w:lang w:val="es-ES"/>
        </w:rPr>
      </w:pPr>
      <w:r w:rsidRPr="003C1737">
        <w:rPr>
          <w:rFonts w:cs="Arial"/>
          <w:sz w:val="22"/>
          <w:szCs w:val="22"/>
          <w:lang w:val="es-ES"/>
        </w:rPr>
        <w:t>En el caso de falla (prematura o final):</w:t>
      </w:r>
    </w:p>
    <w:p w:rsidR="001279FA" w:rsidRPr="003C1737" w:rsidRDefault="001279FA" w:rsidP="00E220DD">
      <w:pPr>
        <w:numPr>
          <w:ilvl w:val="0"/>
          <w:numId w:val="69"/>
        </w:numPr>
        <w:ind w:left="1418" w:hanging="284"/>
        <w:jc w:val="both"/>
        <w:rPr>
          <w:rFonts w:cs="Arial"/>
          <w:sz w:val="22"/>
          <w:szCs w:val="22"/>
          <w:lang w:val="es-ES"/>
        </w:rPr>
      </w:pPr>
      <w:r w:rsidRPr="003C1737">
        <w:rPr>
          <w:rFonts w:cs="Arial"/>
          <w:sz w:val="22"/>
          <w:szCs w:val="22"/>
          <w:lang w:val="es-ES"/>
        </w:rPr>
        <w:t>Una tabla que muestre las cargas máximas aplicadas a la estructura inmediatamente antes de la falla.</w:t>
      </w:r>
    </w:p>
    <w:p w:rsidR="001279FA" w:rsidRPr="003C1737" w:rsidRDefault="001279FA" w:rsidP="00E220DD">
      <w:pPr>
        <w:numPr>
          <w:ilvl w:val="0"/>
          <w:numId w:val="69"/>
        </w:numPr>
        <w:ind w:left="1418" w:hanging="284"/>
        <w:jc w:val="both"/>
        <w:rPr>
          <w:rFonts w:cs="Arial"/>
          <w:sz w:val="22"/>
          <w:szCs w:val="22"/>
          <w:lang w:val="es-ES"/>
        </w:rPr>
      </w:pPr>
      <w:r w:rsidRPr="003C1737">
        <w:rPr>
          <w:rFonts w:cs="Arial"/>
          <w:sz w:val="22"/>
          <w:szCs w:val="22"/>
          <w:lang w:val="es-ES"/>
        </w:rPr>
        <w:t>Una breve descripción de la falla.</w:t>
      </w:r>
    </w:p>
    <w:p w:rsidR="001279FA" w:rsidRPr="003C1737" w:rsidRDefault="001279FA" w:rsidP="00183D6D">
      <w:pPr>
        <w:numPr>
          <w:ilvl w:val="0"/>
          <w:numId w:val="69"/>
        </w:numPr>
        <w:ind w:left="1418" w:hanging="284"/>
        <w:jc w:val="both"/>
        <w:rPr>
          <w:rFonts w:cs="Arial"/>
          <w:sz w:val="22"/>
          <w:szCs w:val="22"/>
          <w:lang w:val="es-ES"/>
        </w:rPr>
      </w:pPr>
      <w:r w:rsidRPr="003C1737">
        <w:rPr>
          <w:rFonts w:cs="Arial"/>
          <w:sz w:val="22"/>
          <w:szCs w:val="22"/>
          <w:lang w:val="es-ES"/>
        </w:rPr>
        <w:t>Las características dimensionales y mecánicas de los elementos que fallaron.</w:t>
      </w:r>
    </w:p>
    <w:p w:rsidR="001279FA" w:rsidRPr="003C1737" w:rsidRDefault="001279FA" w:rsidP="00E220DD">
      <w:pPr>
        <w:numPr>
          <w:ilvl w:val="0"/>
          <w:numId w:val="69"/>
        </w:numPr>
        <w:ind w:left="1418" w:hanging="284"/>
        <w:jc w:val="both"/>
        <w:rPr>
          <w:rFonts w:cs="Arial"/>
          <w:sz w:val="22"/>
          <w:szCs w:val="22"/>
          <w:lang w:val="es-ES"/>
        </w:rPr>
      </w:pPr>
      <w:r w:rsidRPr="003C1737">
        <w:rPr>
          <w:rFonts w:cs="Arial"/>
          <w:sz w:val="22"/>
          <w:szCs w:val="22"/>
          <w:lang w:val="es-ES"/>
        </w:rPr>
        <w:t>Fotografías en colores que muestren la totalidad de la estructura antes y después de los ensayos y los detalles de cualquier falla.</w:t>
      </w:r>
    </w:p>
    <w:p w:rsidR="001279FA" w:rsidRPr="003C1737" w:rsidRDefault="001279FA" w:rsidP="00E220DD">
      <w:pPr>
        <w:numPr>
          <w:ilvl w:val="0"/>
          <w:numId w:val="69"/>
        </w:numPr>
        <w:ind w:left="1418" w:hanging="284"/>
        <w:jc w:val="both"/>
        <w:rPr>
          <w:rFonts w:cs="Arial"/>
          <w:sz w:val="22"/>
          <w:szCs w:val="22"/>
          <w:lang w:val="es-ES"/>
        </w:rPr>
      </w:pPr>
      <w:r w:rsidRPr="003C1737">
        <w:rPr>
          <w:rFonts w:cs="Arial"/>
          <w:sz w:val="22"/>
          <w:szCs w:val="22"/>
          <w:lang w:val="es-ES"/>
        </w:rPr>
        <w:t>Datos meteorológicos durante los ensayos.</w:t>
      </w:r>
    </w:p>
    <w:p w:rsidR="001279FA" w:rsidRPr="003C1737" w:rsidRDefault="001279FA" w:rsidP="00E220DD">
      <w:pPr>
        <w:numPr>
          <w:ilvl w:val="0"/>
          <w:numId w:val="69"/>
        </w:numPr>
        <w:ind w:left="1418" w:hanging="284"/>
        <w:jc w:val="both"/>
        <w:rPr>
          <w:rFonts w:cs="Arial"/>
          <w:sz w:val="22"/>
          <w:szCs w:val="22"/>
          <w:lang w:val="es-ES"/>
        </w:rPr>
      </w:pPr>
      <w:r w:rsidRPr="003C1737">
        <w:rPr>
          <w:rFonts w:cs="Arial"/>
          <w:sz w:val="22"/>
          <w:szCs w:val="22"/>
          <w:lang w:val="es-ES"/>
        </w:rPr>
        <w:t>Listas de los elementos de los cuales se extraigan muestras de ensayo y resultados de ensayos de tracción, que incluya una comparación con las cargas y/o tensiones de fluencia y de rotura nominales.</w:t>
      </w:r>
    </w:p>
    <w:p w:rsidR="001279FA" w:rsidRPr="003C1737" w:rsidRDefault="001279FA" w:rsidP="00E220DD">
      <w:pPr>
        <w:spacing w:before="60"/>
        <w:ind w:left="851"/>
        <w:jc w:val="both"/>
        <w:rPr>
          <w:rFonts w:cs="Arial"/>
          <w:sz w:val="22"/>
          <w:szCs w:val="22"/>
          <w:lang w:val="es-ES"/>
        </w:rPr>
      </w:pPr>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lang w:val="es-ES"/>
        </w:rPr>
      </w:pPr>
      <w:bookmarkStart w:id="330" w:name="_Toc112734939"/>
      <w:r w:rsidRPr="003C1737">
        <w:rPr>
          <w:rFonts w:ascii="Arial" w:hAnsi="Arial" w:cs="Arial"/>
          <w:sz w:val="22"/>
          <w:szCs w:val="22"/>
          <w:lang w:val="es-ES"/>
        </w:rPr>
        <w:t xml:space="preserve">10.1.11 </w:t>
      </w:r>
      <w:r w:rsidR="001279FA" w:rsidRPr="003C1737">
        <w:rPr>
          <w:rFonts w:ascii="Arial" w:hAnsi="Arial" w:cs="Arial"/>
          <w:sz w:val="22"/>
          <w:szCs w:val="22"/>
          <w:lang w:val="es-ES"/>
        </w:rPr>
        <w:t>Aprobación</w:t>
      </w:r>
      <w:bookmarkEnd w:id="330"/>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Al recibir la aprobación del desempeño satisfactorio en los ensayos especificados por parte del </w:t>
      </w:r>
      <w:r w:rsidR="00D55635">
        <w:rPr>
          <w:rFonts w:cs="Arial"/>
          <w:sz w:val="22"/>
          <w:szCs w:val="22"/>
          <w:lang w:val="es-ES"/>
        </w:rPr>
        <w:t>ENTE CONTRATANTE</w:t>
      </w:r>
      <w:r w:rsidRPr="003C1737">
        <w:rPr>
          <w:rFonts w:cs="Arial"/>
          <w:sz w:val="22"/>
          <w:szCs w:val="22"/>
          <w:lang w:val="es-ES"/>
        </w:rPr>
        <w:t xml:space="preserve">, el </w:t>
      </w:r>
      <w:r w:rsidR="00D55635">
        <w:rPr>
          <w:rFonts w:cs="Arial"/>
          <w:sz w:val="22"/>
          <w:szCs w:val="22"/>
          <w:lang w:val="es-ES"/>
        </w:rPr>
        <w:t>CONTRATISTA PPP</w:t>
      </w:r>
      <w:r w:rsidRPr="003C1737">
        <w:rPr>
          <w:rFonts w:cs="Arial"/>
          <w:sz w:val="22"/>
          <w:szCs w:val="22"/>
          <w:lang w:val="es-ES"/>
        </w:rPr>
        <w:t xml:space="preserve"> podrá comenzar inmediatamente la fabricación de las estructuras, salvo que estuviere programado lo contrario.</w:t>
      </w:r>
    </w:p>
    <w:p w:rsidR="001279FA" w:rsidRPr="003C1737" w:rsidRDefault="001279FA" w:rsidP="00E220DD">
      <w:pPr>
        <w:tabs>
          <w:tab w:val="num" w:pos="1276"/>
        </w:tabs>
        <w:spacing w:line="480" w:lineRule="auto"/>
        <w:jc w:val="both"/>
        <w:rPr>
          <w:rFonts w:cs="Arial"/>
          <w:sz w:val="22"/>
          <w:szCs w:val="22"/>
          <w:lang w:val="es-ES"/>
        </w:rPr>
      </w:pPr>
    </w:p>
    <w:p w:rsidR="001279FA" w:rsidRPr="003C1737" w:rsidRDefault="007C140A" w:rsidP="00E220DD">
      <w:pPr>
        <w:pStyle w:val="Ttulo1"/>
        <w:keepNext/>
        <w:widowControl w:val="0"/>
        <w:tabs>
          <w:tab w:val="num" w:pos="432"/>
        </w:tabs>
        <w:ind w:left="432" w:hanging="432"/>
        <w:jc w:val="both"/>
        <w:rPr>
          <w:rFonts w:cs="Arial"/>
          <w:caps/>
          <w:smallCaps/>
          <w:sz w:val="22"/>
          <w:szCs w:val="22"/>
        </w:rPr>
      </w:pPr>
      <w:bookmarkStart w:id="331" w:name="_Toc112734940"/>
      <w:r w:rsidRPr="003C1737">
        <w:rPr>
          <w:rFonts w:cs="Arial"/>
          <w:caps/>
          <w:smallCaps/>
          <w:sz w:val="22"/>
          <w:szCs w:val="22"/>
        </w:rPr>
        <w:t xml:space="preserve">11 </w:t>
      </w:r>
      <w:r w:rsidR="001279FA" w:rsidRPr="003C1737">
        <w:rPr>
          <w:rFonts w:cs="Arial"/>
          <w:caps/>
          <w:smallCaps/>
          <w:sz w:val="22"/>
          <w:szCs w:val="22"/>
        </w:rPr>
        <w:t>Manipuleo, Embalaje y Transporte de Remesas</w:t>
      </w:r>
      <w:bookmarkEnd w:id="331"/>
    </w:p>
    <w:p w:rsidR="001279FA" w:rsidRPr="003C1737" w:rsidRDefault="007C140A" w:rsidP="00E220DD">
      <w:pPr>
        <w:pStyle w:val="Ttulo2"/>
        <w:keepNext/>
        <w:widowControl w:val="0"/>
        <w:numPr>
          <w:ilvl w:val="1"/>
          <w:numId w:val="0"/>
        </w:numPr>
        <w:tabs>
          <w:tab w:val="num" w:pos="576"/>
        </w:tabs>
        <w:spacing w:before="0"/>
        <w:ind w:left="576" w:hanging="576"/>
        <w:jc w:val="both"/>
        <w:rPr>
          <w:rFonts w:cs="Arial"/>
          <w:smallCaps/>
          <w:sz w:val="22"/>
          <w:szCs w:val="22"/>
          <w:lang w:val="es-ES"/>
        </w:rPr>
      </w:pPr>
      <w:bookmarkStart w:id="332" w:name="_Toc112734941"/>
      <w:r w:rsidRPr="003C1737">
        <w:rPr>
          <w:rFonts w:cs="Arial"/>
          <w:smallCaps/>
          <w:sz w:val="22"/>
          <w:szCs w:val="22"/>
          <w:lang w:val="es-ES"/>
        </w:rPr>
        <w:t xml:space="preserve">11.1 </w:t>
      </w:r>
      <w:r w:rsidR="001279FA" w:rsidRPr="003C1737">
        <w:rPr>
          <w:rFonts w:cs="Arial"/>
          <w:smallCaps/>
          <w:sz w:val="22"/>
          <w:szCs w:val="22"/>
          <w:lang w:val="es-ES"/>
        </w:rPr>
        <w:t>Requerimientos de Embalaje, Estibado, Almacenamiento y Transporte</w:t>
      </w:r>
      <w:bookmarkEnd w:id="332"/>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lang w:val="es-ES"/>
        </w:rPr>
      </w:pPr>
      <w:bookmarkStart w:id="333" w:name="_Toc112734942"/>
      <w:r w:rsidRPr="003C1737">
        <w:rPr>
          <w:rFonts w:ascii="Arial" w:hAnsi="Arial" w:cs="Arial"/>
          <w:sz w:val="22"/>
          <w:szCs w:val="22"/>
          <w:lang w:val="es-ES"/>
        </w:rPr>
        <w:t>11.1.1</w:t>
      </w:r>
      <w:r w:rsidR="001279FA" w:rsidRPr="003C1737">
        <w:rPr>
          <w:rFonts w:ascii="Arial" w:hAnsi="Arial" w:cs="Arial"/>
          <w:sz w:val="22"/>
          <w:szCs w:val="22"/>
          <w:lang w:val="es-ES"/>
        </w:rPr>
        <w:t>Generalidades</w:t>
      </w:r>
      <w:bookmarkEnd w:id="333"/>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presentará para los Ensayos de Recepción remesas que incluirán Tipos completos de estructuras, cuyas cantidades deberán responder al Plan de Entregas aprobado por el </w:t>
      </w:r>
      <w:r w:rsidR="00D55635">
        <w:rPr>
          <w:rFonts w:cs="Arial"/>
          <w:sz w:val="22"/>
          <w:szCs w:val="22"/>
          <w:lang w:val="es-ES"/>
        </w:rPr>
        <w:t>ENTE CONTRATANTE</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Una vez </w:t>
      </w:r>
      <w:proofErr w:type="spellStart"/>
      <w:r w:rsidRPr="003C1737">
        <w:rPr>
          <w:rFonts w:cs="Arial"/>
          <w:sz w:val="22"/>
          <w:szCs w:val="22"/>
          <w:lang w:val="es-ES"/>
        </w:rPr>
        <w:t>recepcionados</w:t>
      </w:r>
      <w:proofErr w:type="spellEnd"/>
      <w:r w:rsidRPr="003C1737">
        <w:rPr>
          <w:rFonts w:cs="Arial"/>
          <w:sz w:val="22"/>
          <w:szCs w:val="22"/>
          <w:lang w:val="es-ES"/>
        </w:rPr>
        <w:t xml:space="preserve"> en fábrica los materiales por haber superado los ensayos correspondientes indicados en Apartado 9.3.3 y labrada el Acta respectiva, serán transportados y entregados sobre camión en los obradores o depósitos del </w:t>
      </w:r>
      <w:r w:rsidR="00D55635">
        <w:rPr>
          <w:rFonts w:cs="Arial"/>
          <w:sz w:val="22"/>
          <w:szCs w:val="22"/>
          <w:lang w:val="es-ES"/>
        </w:rPr>
        <w:t>ENTE CONTRATANTE</w:t>
      </w:r>
      <w:r w:rsidRPr="003C1737">
        <w:rPr>
          <w:rFonts w:cs="Arial"/>
          <w:sz w:val="22"/>
          <w:szCs w:val="22"/>
          <w:lang w:val="es-ES"/>
        </w:rPr>
        <w:t xml:space="preserve">. La recepción de estructuras con la conformidad de la </w:t>
      </w:r>
      <w:r w:rsidR="00D55635">
        <w:rPr>
          <w:rFonts w:cs="Arial"/>
          <w:sz w:val="22"/>
          <w:szCs w:val="22"/>
          <w:lang w:val="es-ES"/>
        </w:rPr>
        <w:t>INSPECCIÓN TÉCNICA</w:t>
      </w:r>
      <w:r w:rsidRPr="003C1737">
        <w:rPr>
          <w:rFonts w:cs="Arial"/>
          <w:sz w:val="22"/>
          <w:szCs w:val="22"/>
          <w:lang w:val="es-ES"/>
        </w:rPr>
        <w:t xml:space="preserve"> del </w:t>
      </w:r>
      <w:r w:rsidR="00D55635">
        <w:rPr>
          <w:rFonts w:cs="Arial"/>
          <w:sz w:val="22"/>
          <w:szCs w:val="22"/>
          <w:lang w:val="es-ES"/>
        </w:rPr>
        <w:t>ENTE CONTRATANTE</w:t>
      </w:r>
      <w:r w:rsidRPr="003C1737">
        <w:rPr>
          <w:rFonts w:cs="Arial"/>
          <w:sz w:val="22"/>
          <w:szCs w:val="22"/>
          <w:lang w:val="es-ES"/>
        </w:rPr>
        <w:t>, quedará asentada en copias de los remitos, los que serán distribuidos entre todos los intervinientes incluyendo el transportista de ser necesario.</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Todo el material será embalado de tal forma que se eviten daños y distorsiones de las piezas durante el transporte desde el lugar de fabricación, hasta los obradores de montaje del </w:t>
      </w:r>
      <w:r w:rsidR="00D55635">
        <w:rPr>
          <w:rFonts w:cs="Arial"/>
          <w:sz w:val="22"/>
          <w:szCs w:val="22"/>
          <w:lang w:val="es-ES"/>
        </w:rPr>
        <w:t>CONTRATISTA PPP</w:t>
      </w:r>
      <w:r w:rsidRPr="003C1737">
        <w:rPr>
          <w:rFonts w:cs="Arial"/>
          <w:sz w:val="22"/>
          <w:szCs w:val="22"/>
          <w:lang w:val="es-ES"/>
        </w:rPr>
        <w:t>.</w:t>
      </w:r>
    </w:p>
    <w:p w:rsidR="001279FA" w:rsidRPr="003C1737" w:rsidRDefault="001279FA" w:rsidP="00E220DD">
      <w:pPr>
        <w:tabs>
          <w:tab w:val="num" w:pos="1276"/>
        </w:tabs>
        <w:spacing w:before="12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será responsable de las pérdidas o daños producidos como consecuencia de un embalaje insuficiente o defectuoso.</w:t>
      </w:r>
    </w:p>
    <w:p w:rsidR="001279FA" w:rsidRPr="003C1737" w:rsidRDefault="001279FA" w:rsidP="00E220DD">
      <w:pPr>
        <w:tabs>
          <w:tab w:val="num" w:pos="1276"/>
        </w:tabs>
        <w:jc w:val="both"/>
        <w:rPr>
          <w:rFonts w:cs="Arial"/>
          <w:b/>
          <w:sz w:val="22"/>
          <w:szCs w:val="22"/>
          <w:lang w:val="es-ES"/>
        </w:rPr>
      </w:pPr>
    </w:p>
    <w:p w:rsidR="001279FA" w:rsidRPr="003C1737" w:rsidRDefault="007C140A" w:rsidP="00E220DD">
      <w:pPr>
        <w:pStyle w:val="Ttulo3"/>
        <w:keepNext/>
        <w:numPr>
          <w:ilvl w:val="2"/>
          <w:numId w:val="0"/>
        </w:numPr>
        <w:tabs>
          <w:tab w:val="num" w:pos="1080"/>
        </w:tabs>
        <w:ind w:left="567" w:hanging="567"/>
        <w:jc w:val="both"/>
        <w:rPr>
          <w:rFonts w:ascii="Arial" w:hAnsi="Arial" w:cs="Arial"/>
          <w:sz w:val="22"/>
          <w:szCs w:val="22"/>
        </w:rPr>
      </w:pPr>
      <w:bookmarkStart w:id="334" w:name="_Toc112734943"/>
      <w:r w:rsidRPr="003C1737">
        <w:rPr>
          <w:rFonts w:ascii="Arial" w:hAnsi="Arial" w:cs="Arial"/>
          <w:sz w:val="22"/>
          <w:szCs w:val="22"/>
          <w:lang w:val="es-ES"/>
        </w:rPr>
        <w:lastRenderedPageBreak/>
        <w:t>1</w:t>
      </w:r>
      <w:r w:rsidR="00121257" w:rsidRPr="003C1737">
        <w:rPr>
          <w:rFonts w:ascii="Arial" w:hAnsi="Arial" w:cs="Arial"/>
          <w:sz w:val="22"/>
          <w:szCs w:val="22"/>
          <w:lang w:val="es-ES"/>
        </w:rPr>
        <w:t>1</w:t>
      </w:r>
      <w:r w:rsidRPr="003C1737">
        <w:rPr>
          <w:rFonts w:ascii="Arial" w:hAnsi="Arial" w:cs="Arial"/>
          <w:sz w:val="22"/>
          <w:szCs w:val="22"/>
          <w:lang w:val="es-ES"/>
        </w:rPr>
        <w:t xml:space="preserve">.1.2 </w:t>
      </w:r>
      <w:r w:rsidR="001279FA" w:rsidRPr="002E6D0B">
        <w:rPr>
          <w:rFonts w:ascii="Arial" w:hAnsi="Arial" w:cs="Arial"/>
          <w:sz w:val="22"/>
          <w:szCs w:val="22"/>
          <w:lang w:val="es-ES"/>
        </w:rPr>
        <w:t>Requisitos Generales del Embalaje</w:t>
      </w:r>
      <w:bookmarkEnd w:id="334"/>
    </w:p>
    <w:p w:rsidR="001279FA" w:rsidRPr="003C1737" w:rsidRDefault="001279FA" w:rsidP="00E220DD">
      <w:pPr>
        <w:numPr>
          <w:ilvl w:val="0"/>
          <w:numId w:val="70"/>
        </w:numPr>
        <w:ind w:left="714" w:hanging="357"/>
        <w:jc w:val="both"/>
        <w:rPr>
          <w:rFonts w:cs="Arial"/>
          <w:sz w:val="22"/>
          <w:szCs w:val="22"/>
          <w:lang w:val="es-ES"/>
        </w:rPr>
      </w:pPr>
      <w:r w:rsidRPr="003C1737">
        <w:rPr>
          <w:rFonts w:cs="Arial"/>
          <w:sz w:val="22"/>
          <w:szCs w:val="22"/>
          <w:lang w:val="es-ES"/>
        </w:rPr>
        <w:t xml:space="preserve">Los perfiles, chapas, piezas especiales grandes, </w:t>
      </w:r>
      <w:proofErr w:type="spellStart"/>
      <w:r w:rsidRPr="003C1737">
        <w:rPr>
          <w:rFonts w:cs="Arial"/>
          <w:sz w:val="22"/>
          <w:szCs w:val="22"/>
          <w:lang w:val="es-ES"/>
        </w:rPr>
        <w:t>bulonería</w:t>
      </w:r>
      <w:proofErr w:type="spellEnd"/>
      <w:r w:rsidRPr="003C1737">
        <w:rPr>
          <w:rFonts w:cs="Arial"/>
          <w:sz w:val="22"/>
          <w:szCs w:val="22"/>
          <w:lang w:val="es-ES"/>
        </w:rPr>
        <w:t xml:space="preserve"> y piezas pequeñas serán embalados conservando la premisa que las entregas se efectuarán conformando estructuras completas.</w:t>
      </w:r>
    </w:p>
    <w:p w:rsidR="001279FA" w:rsidRPr="003C1737" w:rsidRDefault="001279FA" w:rsidP="00E220DD">
      <w:pPr>
        <w:numPr>
          <w:ilvl w:val="0"/>
          <w:numId w:val="70"/>
        </w:numPr>
        <w:ind w:left="714" w:hanging="357"/>
        <w:jc w:val="both"/>
        <w:rPr>
          <w:rFonts w:cs="Arial"/>
          <w:sz w:val="22"/>
          <w:szCs w:val="22"/>
          <w:lang w:val="es-ES"/>
        </w:rPr>
      </w:pPr>
      <w:r w:rsidRPr="003C1737">
        <w:rPr>
          <w:rFonts w:cs="Arial"/>
          <w:sz w:val="22"/>
          <w:szCs w:val="22"/>
          <w:lang w:val="es-ES"/>
        </w:rPr>
        <w:t>Los paquetes, cajas y cajones deberán ser apilables y permitir la fácil inserción de eslingas por debajo.</w:t>
      </w:r>
    </w:p>
    <w:p w:rsidR="001279FA" w:rsidRPr="003C1737" w:rsidRDefault="001279FA" w:rsidP="00E220DD">
      <w:pPr>
        <w:numPr>
          <w:ilvl w:val="0"/>
          <w:numId w:val="70"/>
        </w:numPr>
        <w:ind w:left="714" w:hanging="357"/>
        <w:jc w:val="both"/>
        <w:rPr>
          <w:rFonts w:cs="Arial"/>
          <w:sz w:val="22"/>
          <w:szCs w:val="22"/>
          <w:lang w:val="es-ES"/>
        </w:rPr>
      </w:pPr>
      <w:r w:rsidRPr="003C1737">
        <w:rPr>
          <w:rFonts w:cs="Arial"/>
          <w:sz w:val="22"/>
          <w:szCs w:val="22"/>
          <w:lang w:val="es-ES"/>
        </w:rPr>
        <w:t>El manipuleo de piezas y bultos se realizará de tal manera de no dañar las piezas ni su protección anticorrosiva. A tal efecto no deberán ser golpeadas, raspadas ni arrastradas.</w:t>
      </w:r>
    </w:p>
    <w:p w:rsidR="001279FA" w:rsidRPr="003C1737" w:rsidRDefault="001279FA" w:rsidP="00E220DD">
      <w:pPr>
        <w:numPr>
          <w:ilvl w:val="0"/>
          <w:numId w:val="70"/>
        </w:numPr>
        <w:ind w:left="714" w:hanging="357"/>
        <w:jc w:val="both"/>
        <w:rPr>
          <w:rFonts w:cs="Arial"/>
          <w:sz w:val="22"/>
          <w:szCs w:val="22"/>
          <w:lang w:val="es-ES"/>
        </w:rPr>
      </w:pPr>
      <w:r w:rsidRPr="003C1737">
        <w:rPr>
          <w:rFonts w:cs="Arial"/>
          <w:sz w:val="22"/>
          <w:szCs w:val="22"/>
          <w:lang w:val="es-ES"/>
        </w:rPr>
        <w:t xml:space="preserve">En el </w:t>
      </w:r>
      <w:proofErr w:type="spellStart"/>
      <w:r w:rsidRPr="003C1737">
        <w:rPr>
          <w:rFonts w:cs="Arial"/>
          <w:sz w:val="22"/>
          <w:szCs w:val="22"/>
          <w:lang w:val="es-ES"/>
        </w:rPr>
        <w:t>izaje</w:t>
      </w:r>
      <w:proofErr w:type="spellEnd"/>
      <w:r w:rsidRPr="003C1737">
        <w:rPr>
          <w:rFonts w:cs="Arial"/>
          <w:sz w:val="22"/>
          <w:szCs w:val="22"/>
          <w:lang w:val="es-ES"/>
        </w:rPr>
        <w:t xml:space="preserve"> de piezas </w:t>
      </w:r>
      <w:proofErr w:type="spellStart"/>
      <w:r w:rsidRPr="003C1737">
        <w:rPr>
          <w:rFonts w:cs="Arial"/>
          <w:sz w:val="22"/>
          <w:szCs w:val="22"/>
          <w:lang w:val="es-ES"/>
        </w:rPr>
        <w:t>ó</w:t>
      </w:r>
      <w:proofErr w:type="spellEnd"/>
      <w:r w:rsidRPr="003C1737">
        <w:rPr>
          <w:rFonts w:cs="Arial"/>
          <w:sz w:val="22"/>
          <w:szCs w:val="22"/>
          <w:lang w:val="es-ES"/>
        </w:rPr>
        <w:t xml:space="preserve"> bultos se emplearán exclusivamente eslingas </w:t>
      </w:r>
      <w:proofErr w:type="spellStart"/>
      <w:r w:rsidRPr="003C1737">
        <w:rPr>
          <w:rFonts w:cs="Arial"/>
          <w:sz w:val="22"/>
          <w:szCs w:val="22"/>
          <w:lang w:val="es-ES"/>
        </w:rPr>
        <w:t>ó</w:t>
      </w:r>
      <w:proofErr w:type="spellEnd"/>
      <w:r w:rsidRPr="003C1737">
        <w:rPr>
          <w:rFonts w:cs="Arial"/>
          <w:sz w:val="22"/>
          <w:szCs w:val="22"/>
          <w:lang w:val="es-ES"/>
        </w:rPr>
        <w:t xml:space="preserve"> fajas de nylon.</w:t>
      </w:r>
    </w:p>
    <w:p w:rsidR="001279FA" w:rsidRPr="003C1737" w:rsidRDefault="001279FA" w:rsidP="00E220DD">
      <w:pPr>
        <w:numPr>
          <w:ilvl w:val="0"/>
          <w:numId w:val="70"/>
        </w:numPr>
        <w:ind w:left="714" w:hanging="357"/>
        <w:jc w:val="both"/>
        <w:rPr>
          <w:rFonts w:cs="Arial"/>
          <w:sz w:val="22"/>
          <w:szCs w:val="22"/>
          <w:lang w:val="es-ES"/>
        </w:rPr>
      </w:pPr>
      <w:r w:rsidRPr="003C1737">
        <w:rPr>
          <w:rFonts w:cs="Arial"/>
          <w:sz w:val="22"/>
          <w:szCs w:val="22"/>
          <w:lang w:val="es-ES"/>
        </w:rPr>
        <w:t>Los componentes del presente suministro serán embalados de forma tal que se eviten daños y distorsiones ulteriores, durante el transporte.</w:t>
      </w:r>
    </w:p>
    <w:p w:rsidR="001279FA" w:rsidRPr="002E6D0B" w:rsidRDefault="001279FA" w:rsidP="00183D6D">
      <w:pPr>
        <w:numPr>
          <w:ilvl w:val="0"/>
          <w:numId w:val="70"/>
        </w:numPr>
        <w:ind w:left="714" w:hanging="357"/>
        <w:jc w:val="both"/>
        <w:rPr>
          <w:rFonts w:cs="Arial"/>
          <w:sz w:val="22"/>
          <w:szCs w:val="22"/>
          <w:lang w:val="es-AR"/>
        </w:rPr>
      </w:pPr>
      <w:r w:rsidRPr="003C1737">
        <w:rPr>
          <w:rFonts w:cs="Arial"/>
          <w:sz w:val="22"/>
          <w:szCs w:val="22"/>
          <w:lang w:val="es-ES"/>
        </w:rPr>
        <w:t xml:space="preserve">Cada uno de los atados </w:t>
      </w:r>
      <w:proofErr w:type="spellStart"/>
      <w:r w:rsidRPr="003C1737">
        <w:rPr>
          <w:rFonts w:cs="Arial"/>
          <w:sz w:val="22"/>
          <w:szCs w:val="22"/>
          <w:lang w:val="es-ES"/>
        </w:rPr>
        <w:t>ó</w:t>
      </w:r>
      <w:proofErr w:type="spellEnd"/>
      <w:r w:rsidRPr="003C1737">
        <w:rPr>
          <w:rFonts w:cs="Arial"/>
          <w:sz w:val="22"/>
          <w:szCs w:val="22"/>
          <w:lang w:val="es-ES"/>
        </w:rPr>
        <w:t xml:space="preserve"> cajones de cada torre transportados, individualmente tendrán una tarjeta de identificación </w:t>
      </w:r>
      <w:r w:rsidRPr="002E6D0B">
        <w:rPr>
          <w:rFonts w:cs="Arial"/>
          <w:sz w:val="22"/>
          <w:szCs w:val="22"/>
          <w:lang w:val="es-AR"/>
        </w:rPr>
        <w:t>que deberá ser de un material no deformable por la humedad u otros agentes climáticos. Su escritura deberá ser indeleble, conteniendo la siguiente información:</w:t>
      </w:r>
    </w:p>
    <w:p w:rsidR="001279FA" w:rsidRPr="002E6D0B" w:rsidRDefault="001279FA" w:rsidP="00183D6D">
      <w:pPr>
        <w:numPr>
          <w:ilvl w:val="0"/>
          <w:numId w:val="70"/>
        </w:numPr>
        <w:ind w:left="714" w:hanging="357"/>
        <w:jc w:val="both"/>
        <w:rPr>
          <w:rFonts w:cs="Arial"/>
          <w:sz w:val="22"/>
          <w:szCs w:val="22"/>
          <w:lang w:val="es-AR"/>
        </w:rPr>
      </w:pPr>
      <w:r w:rsidRPr="002E6D0B">
        <w:rPr>
          <w:rFonts w:cs="Arial"/>
          <w:sz w:val="22"/>
          <w:szCs w:val="22"/>
          <w:lang w:val="es-AR"/>
        </w:rPr>
        <w:t xml:space="preserve">Denominación del </w:t>
      </w:r>
      <w:r w:rsidR="00D55635" w:rsidRPr="002E6D0B">
        <w:rPr>
          <w:rFonts w:cs="Arial"/>
          <w:sz w:val="22"/>
          <w:szCs w:val="22"/>
          <w:lang w:val="es-AR"/>
        </w:rPr>
        <w:t>CONTRATISTA PPP</w:t>
      </w:r>
      <w:r w:rsidRPr="002E6D0B">
        <w:rPr>
          <w:rFonts w:cs="Arial"/>
          <w:sz w:val="22"/>
          <w:szCs w:val="22"/>
          <w:lang w:val="es-AR"/>
        </w:rPr>
        <w:t>.</w:t>
      </w:r>
    </w:p>
    <w:p w:rsidR="001279FA" w:rsidRPr="003C1737" w:rsidRDefault="00C57221" w:rsidP="00183D6D">
      <w:pPr>
        <w:numPr>
          <w:ilvl w:val="0"/>
          <w:numId w:val="71"/>
        </w:numPr>
        <w:ind w:left="714" w:hanging="357"/>
        <w:jc w:val="both"/>
        <w:rPr>
          <w:rFonts w:cs="Arial"/>
          <w:sz w:val="22"/>
          <w:szCs w:val="22"/>
          <w:lang w:val="es-ES"/>
        </w:rPr>
      </w:pPr>
      <w:r w:rsidRPr="003C1737">
        <w:rPr>
          <w:rFonts w:cs="Arial"/>
          <w:sz w:val="22"/>
          <w:szCs w:val="22"/>
          <w:lang w:val="es-ES"/>
        </w:rPr>
        <w:t xml:space="preserve">Interconexión E.T. </w:t>
      </w:r>
      <w:r w:rsidR="00814E27">
        <w:rPr>
          <w:rFonts w:cs="Arial"/>
          <w:sz w:val="22"/>
          <w:szCs w:val="22"/>
          <w:lang w:val="es-ES"/>
        </w:rPr>
        <w:t xml:space="preserve">Coronel </w:t>
      </w:r>
      <w:proofErr w:type="spellStart"/>
      <w:r w:rsidR="00814E27">
        <w:rPr>
          <w:rFonts w:cs="Arial"/>
          <w:sz w:val="22"/>
          <w:szCs w:val="22"/>
          <w:lang w:val="es-ES"/>
        </w:rPr>
        <w:t>Charlone</w:t>
      </w:r>
      <w:proofErr w:type="spellEnd"/>
      <w:r w:rsidRPr="003C1737">
        <w:rPr>
          <w:rFonts w:cs="Arial"/>
          <w:sz w:val="22"/>
          <w:szCs w:val="22"/>
          <w:lang w:val="es-ES"/>
        </w:rPr>
        <w:t xml:space="preserve"> ….(</w:t>
      </w:r>
      <w:r w:rsidR="001279FA" w:rsidRPr="003C1737">
        <w:rPr>
          <w:rFonts w:cs="Arial"/>
          <w:sz w:val="22"/>
          <w:szCs w:val="22"/>
          <w:lang w:val="es-ES"/>
        </w:rPr>
        <w:t>según corresponda</w:t>
      </w:r>
      <w:r w:rsidRPr="003C1737">
        <w:rPr>
          <w:rFonts w:cs="Arial"/>
          <w:sz w:val="22"/>
          <w:szCs w:val="22"/>
          <w:lang w:val="es-ES"/>
        </w:rPr>
        <w:t>)</w:t>
      </w:r>
      <w:r w:rsidR="001279FA" w:rsidRPr="003C1737">
        <w:rPr>
          <w:rFonts w:cs="Arial"/>
          <w:sz w:val="22"/>
          <w:szCs w:val="22"/>
          <w:lang w:val="es-ES"/>
        </w:rPr>
        <w:t>.</w:t>
      </w:r>
    </w:p>
    <w:p w:rsidR="001279FA" w:rsidRPr="003C1737" w:rsidRDefault="001279FA" w:rsidP="00183D6D">
      <w:pPr>
        <w:numPr>
          <w:ilvl w:val="0"/>
          <w:numId w:val="71"/>
        </w:numPr>
        <w:ind w:left="714" w:hanging="357"/>
        <w:jc w:val="both"/>
        <w:rPr>
          <w:rFonts w:cs="Arial"/>
          <w:sz w:val="22"/>
          <w:szCs w:val="22"/>
          <w:lang w:val="es-ES"/>
        </w:rPr>
      </w:pPr>
      <w:r w:rsidRPr="003C1737">
        <w:rPr>
          <w:rFonts w:cs="Arial"/>
          <w:sz w:val="22"/>
          <w:szCs w:val="22"/>
          <w:lang w:val="es-ES"/>
        </w:rPr>
        <w:t>Número de Remesa.</w:t>
      </w:r>
    </w:p>
    <w:p w:rsidR="001279FA" w:rsidRPr="003C1737" w:rsidRDefault="001279FA" w:rsidP="00183D6D">
      <w:pPr>
        <w:numPr>
          <w:ilvl w:val="0"/>
          <w:numId w:val="71"/>
        </w:numPr>
        <w:ind w:left="714" w:hanging="357"/>
        <w:jc w:val="both"/>
        <w:rPr>
          <w:rFonts w:cs="Arial"/>
          <w:sz w:val="22"/>
          <w:szCs w:val="22"/>
          <w:lang w:val="es-ES"/>
        </w:rPr>
      </w:pPr>
      <w:r w:rsidRPr="003C1737">
        <w:rPr>
          <w:rFonts w:cs="Arial"/>
          <w:sz w:val="22"/>
          <w:szCs w:val="22"/>
          <w:lang w:val="es-ES"/>
        </w:rPr>
        <w:t>Número de Bulto.</w:t>
      </w:r>
    </w:p>
    <w:p w:rsidR="001279FA" w:rsidRPr="003C1737" w:rsidRDefault="001279FA" w:rsidP="00183D6D">
      <w:pPr>
        <w:numPr>
          <w:ilvl w:val="0"/>
          <w:numId w:val="71"/>
        </w:numPr>
        <w:ind w:left="714" w:hanging="357"/>
        <w:jc w:val="both"/>
        <w:rPr>
          <w:rFonts w:cs="Arial"/>
          <w:sz w:val="22"/>
          <w:szCs w:val="22"/>
          <w:lang w:val="es-ES"/>
        </w:rPr>
      </w:pPr>
      <w:r w:rsidRPr="003C1737">
        <w:rPr>
          <w:rFonts w:cs="Arial"/>
          <w:sz w:val="22"/>
          <w:szCs w:val="22"/>
          <w:lang w:val="es-ES"/>
        </w:rPr>
        <w:t>Peso Neto/Peso Bruto.</w:t>
      </w:r>
    </w:p>
    <w:p w:rsidR="001279FA" w:rsidRPr="003C1737" w:rsidRDefault="001279FA" w:rsidP="00183D6D">
      <w:pPr>
        <w:numPr>
          <w:ilvl w:val="0"/>
          <w:numId w:val="71"/>
        </w:numPr>
        <w:ind w:left="714" w:hanging="357"/>
        <w:jc w:val="both"/>
        <w:rPr>
          <w:rFonts w:cs="Arial"/>
          <w:sz w:val="22"/>
          <w:szCs w:val="22"/>
          <w:lang w:val="es-ES"/>
        </w:rPr>
      </w:pPr>
      <w:r w:rsidRPr="003C1737">
        <w:rPr>
          <w:rFonts w:cs="Arial"/>
          <w:sz w:val="22"/>
          <w:szCs w:val="22"/>
          <w:lang w:val="es-ES"/>
        </w:rPr>
        <w:t>Tipo de estructura al que pertenece el contenido.</w:t>
      </w:r>
    </w:p>
    <w:p w:rsidR="001279FA" w:rsidRPr="003C1737" w:rsidRDefault="001279FA" w:rsidP="00183D6D">
      <w:pPr>
        <w:numPr>
          <w:ilvl w:val="0"/>
          <w:numId w:val="72"/>
        </w:numPr>
        <w:jc w:val="both"/>
        <w:rPr>
          <w:rFonts w:cs="Arial"/>
          <w:sz w:val="22"/>
          <w:szCs w:val="22"/>
          <w:lang w:val="es-ES"/>
        </w:rPr>
      </w:pPr>
      <w:r w:rsidRPr="003C1737">
        <w:rPr>
          <w:rFonts w:cs="Arial"/>
          <w:sz w:val="22"/>
          <w:szCs w:val="22"/>
          <w:lang w:val="es-ES"/>
        </w:rPr>
        <w:t>Domicilio del destinatario y lugar de entrega de la remesa.</w:t>
      </w:r>
    </w:p>
    <w:p w:rsidR="001279FA" w:rsidRPr="003C1737" w:rsidRDefault="001279FA" w:rsidP="00183D6D">
      <w:pPr>
        <w:numPr>
          <w:ilvl w:val="0"/>
          <w:numId w:val="72"/>
        </w:numPr>
        <w:jc w:val="both"/>
        <w:rPr>
          <w:rFonts w:cs="Arial"/>
          <w:sz w:val="22"/>
          <w:szCs w:val="22"/>
          <w:lang w:val="es-ES"/>
        </w:rPr>
      </w:pPr>
      <w:r w:rsidRPr="003C1737">
        <w:rPr>
          <w:rFonts w:cs="Arial"/>
          <w:sz w:val="22"/>
          <w:szCs w:val="22"/>
          <w:lang w:val="es-ES"/>
        </w:rPr>
        <w:t>Nro. del Acta de Despacho a Obra que liberó a la remesa.</w:t>
      </w:r>
    </w:p>
    <w:p w:rsidR="001279FA" w:rsidRPr="003C1737" w:rsidRDefault="001279FA" w:rsidP="00183D6D">
      <w:pPr>
        <w:numPr>
          <w:ilvl w:val="0"/>
          <w:numId w:val="73"/>
        </w:numPr>
        <w:jc w:val="both"/>
        <w:rPr>
          <w:rFonts w:cs="Arial"/>
          <w:sz w:val="22"/>
          <w:szCs w:val="22"/>
          <w:lang w:val="es-ES"/>
        </w:rPr>
      </w:pPr>
      <w:r w:rsidRPr="003C1737">
        <w:rPr>
          <w:rFonts w:cs="Arial"/>
          <w:sz w:val="22"/>
          <w:szCs w:val="22"/>
          <w:lang w:val="es-ES"/>
        </w:rPr>
        <w:t xml:space="preserve">Junto con cada atado </w:t>
      </w:r>
      <w:proofErr w:type="spellStart"/>
      <w:r w:rsidRPr="003C1737">
        <w:rPr>
          <w:rFonts w:cs="Arial"/>
          <w:sz w:val="22"/>
          <w:szCs w:val="22"/>
          <w:lang w:val="es-ES"/>
        </w:rPr>
        <w:t>ó</w:t>
      </w:r>
      <w:proofErr w:type="spellEnd"/>
      <w:r w:rsidRPr="003C1737">
        <w:rPr>
          <w:rFonts w:cs="Arial"/>
          <w:sz w:val="22"/>
          <w:szCs w:val="22"/>
          <w:lang w:val="es-ES"/>
        </w:rPr>
        <w:t xml:space="preserve"> cajón se incluirá la identificación y cantidad de las posiciones que integran cada bulto (en sobre plástico </w:t>
      </w:r>
      <w:proofErr w:type="spellStart"/>
      <w:r w:rsidRPr="003C1737">
        <w:rPr>
          <w:rFonts w:cs="Arial"/>
          <w:sz w:val="22"/>
          <w:szCs w:val="22"/>
          <w:lang w:val="es-ES"/>
        </w:rPr>
        <w:t>termosellado</w:t>
      </w:r>
      <w:proofErr w:type="spellEnd"/>
      <w:r w:rsidRPr="003C1737">
        <w:rPr>
          <w:rFonts w:cs="Arial"/>
          <w:sz w:val="22"/>
          <w:szCs w:val="22"/>
          <w:lang w:val="es-ES"/>
        </w:rPr>
        <w:t>).</w:t>
      </w:r>
    </w:p>
    <w:p w:rsidR="00C57221" w:rsidRPr="003C1737" w:rsidRDefault="00C57221" w:rsidP="00C57221">
      <w:pPr>
        <w:jc w:val="both"/>
        <w:rPr>
          <w:rFonts w:cs="Arial"/>
          <w:sz w:val="22"/>
          <w:szCs w:val="22"/>
          <w:lang w:val="es-ES"/>
        </w:rPr>
      </w:pPr>
    </w:p>
    <w:p w:rsidR="001279FA" w:rsidRPr="003C1737" w:rsidRDefault="001279FA" w:rsidP="001279FA">
      <w:pPr>
        <w:pStyle w:val="Ttulo4"/>
        <w:numPr>
          <w:ilvl w:val="3"/>
          <w:numId w:val="0"/>
        </w:numPr>
        <w:tabs>
          <w:tab w:val="left" w:pos="851"/>
          <w:tab w:val="left" w:pos="1021"/>
          <w:tab w:val="num" w:pos="1440"/>
        </w:tabs>
        <w:ind w:left="864" w:hanging="864"/>
        <w:jc w:val="left"/>
        <w:rPr>
          <w:rFonts w:cs="Arial"/>
          <w:b/>
          <w:sz w:val="22"/>
          <w:szCs w:val="22"/>
          <w:lang w:val="es-ES"/>
        </w:rPr>
      </w:pPr>
      <w:bookmarkStart w:id="335" w:name="_Toc112734944"/>
      <w:r w:rsidRPr="003C1737">
        <w:rPr>
          <w:rFonts w:cs="Arial"/>
          <w:b/>
          <w:sz w:val="22"/>
          <w:szCs w:val="22"/>
          <w:lang w:val="es-ES"/>
        </w:rPr>
        <w:t>Perfiles</w:t>
      </w:r>
      <w:bookmarkEnd w:id="335"/>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Los perfiles se suministrarán en paquetes que contengan piezas iguales entre sí. Los mismos estarán ordenados por capas separadas, con cuerdas de nylon de 4 mm de diámetro para perfiles de hasta 100 mm de ala y de 6 mm de diámetro, para perfiles de alas mayores.</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 xml:space="preserve">Los paquetes, del tamaño adecuado para su fácil manipuleo, serán zunchados con flejes de acero, debiendo generarse una separación entre éstos y el material galvanizado, mediante una tira </w:t>
      </w:r>
      <w:proofErr w:type="spellStart"/>
      <w:r w:rsidRPr="003C1737">
        <w:rPr>
          <w:rFonts w:cs="Arial"/>
          <w:sz w:val="22"/>
          <w:szCs w:val="22"/>
          <w:lang w:val="es-ES"/>
        </w:rPr>
        <w:t>ó</w:t>
      </w:r>
      <w:proofErr w:type="spellEnd"/>
      <w:r w:rsidRPr="003C1737">
        <w:rPr>
          <w:rFonts w:cs="Arial"/>
          <w:sz w:val="22"/>
          <w:szCs w:val="22"/>
          <w:lang w:val="es-ES"/>
        </w:rPr>
        <w:t xml:space="preserve"> faja de nylon tramado.</w:t>
      </w:r>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El zuncho metálico deberá ser galvanizado de 0,8 mm y 19 mm (como mínimo).</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36" w:name="_Toc112734945"/>
      <w:r w:rsidRPr="003C1737">
        <w:rPr>
          <w:rFonts w:cs="Arial"/>
          <w:b/>
          <w:sz w:val="22"/>
          <w:szCs w:val="22"/>
          <w:lang w:val="es-ES"/>
        </w:rPr>
        <w:t>Chapas</w:t>
      </w:r>
      <w:bookmarkEnd w:id="336"/>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Las chapas se enviarán en cajones de madera, conteniendo piezas iguales entre sí, cuidando de que no puedan producirse daños en el galvanizado en las tareas de transporte y manipuleo.</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37" w:name="_Toc112734946"/>
      <w:r w:rsidRPr="003C1737">
        <w:rPr>
          <w:rFonts w:cs="Arial"/>
          <w:b/>
          <w:sz w:val="22"/>
          <w:szCs w:val="22"/>
          <w:lang w:val="es-ES"/>
        </w:rPr>
        <w:t>Piezas y chapas pequeñas</w:t>
      </w:r>
      <w:bookmarkEnd w:id="337"/>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Las piezas y chapas pequeñas se podrán enviar en paquetes dentro de cajones de madera, y cuyos zunchos sean preferentemente galvanizados.</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38" w:name="_Toc112734947"/>
      <w:r w:rsidRPr="003C1737">
        <w:rPr>
          <w:rFonts w:cs="Arial"/>
          <w:b/>
          <w:sz w:val="22"/>
          <w:szCs w:val="22"/>
          <w:lang w:val="es-ES"/>
        </w:rPr>
        <w:t>Bulones, arandelas y espesores</w:t>
      </w:r>
      <w:bookmarkEnd w:id="338"/>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Los bulones serán entregados ensamblados con las correspondientes arandelas y tuercas. Serán clasificados por diámetros y longitudes.</w:t>
      </w:r>
    </w:p>
    <w:p w:rsidR="001279FA" w:rsidRPr="003C1737" w:rsidRDefault="001279FA" w:rsidP="006E2A5B">
      <w:pPr>
        <w:numPr>
          <w:ilvl w:val="0"/>
          <w:numId w:val="34"/>
        </w:numPr>
        <w:tabs>
          <w:tab w:val="right" w:pos="9356"/>
        </w:tabs>
        <w:spacing w:before="60"/>
        <w:jc w:val="both"/>
        <w:rPr>
          <w:rFonts w:cs="Arial"/>
          <w:sz w:val="22"/>
          <w:szCs w:val="22"/>
        </w:rPr>
      </w:pPr>
      <w:r w:rsidRPr="003C1737">
        <w:rPr>
          <w:rFonts w:cs="Arial"/>
          <w:sz w:val="22"/>
          <w:szCs w:val="22"/>
        </w:rPr>
        <w:t>Sub-</w:t>
      </w:r>
      <w:proofErr w:type="spellStart"/>
      <w:r w:rsidRPr="003C1737">
        <w:rPr>
          <w:rFonts w:cs="Arial"/>
          <w:sz w:val="22"/>
          <w:szCs w:val="22"/>
        </w:rPr>
        <w:t>embalaje</w:t>
      </w:r>
      <w:proofErr w:type="spellEnd"/>
    </w:p>
    <w:p w:rsidR="001279FA" w:rsidRPr="003C1737" w:rsidRDefault="001279FA" w:rsidP="00C57221">
      <w:pPr>
        <w:tabs>
          <w:tab w:val="num" w:pos="1276"/>
        </w:tabs>
        <w:ind w:left="709"/>
        <w:rPr>
          <w:rFonts w:cs="Arial"/>
          <w:sz w:val="22"/>
          <w:szCs w:val="22"/>
          <w:lang w:val="es-ES"/>
        </w:rPr>
      </w:pPr>
      <w:r w:rsidRPr="003C1737">
        <w:rPr>
          <w:rFonts w:cs="Arial"/>
          <w:sz w:val="22"/>
          <w:szCs w:val="22"/>
          <w:lang w:val="es-ES"/>
        </w:rPr>
        <w:t>En bolsas y/o sacos cuyas piezas sean iguales entre sí.</w:t>
      </w:r>
    </w:p>
    <w:p w:rsidR="001279FA" w:rsidRPr="003C1737" w:rsidRDefault="001279FA" w:rsidP="00C57221">
      <w:pPr>
        <w:tabs>
          <w:tab w:val="num" w:pos="1276"/>
        </w:tabs>
        <w:ind w:left="709"/>
        <w:rPr>
          <w:rFonts w:cs="Arial"/>
          <w:sz w:val="22"/>
          <w:szCs w:val="22"/>
          <w:lang w:val="es-ES"/>
        </w:rPr>
      </w:pPr>
      <w:r w:rsidRPr="003C1737">
        <w:rPr>
          <w:rFonts w:cs="Arial"/>
          <w:sz w:val="22"/>
          <w:szCs w:val="22"/>
          <w:lang w:val="es-ES"/>
        </w:rPr>
        <w:lastRenderedPageBreak/>
        <w:t>Peso máximo: 30 kg.</w:t>
      </w:r>
    </w:p>
    <w:p w:rsidR="001279FA" w:rsidRPr="003C1737" w:rsidRDefault="001279FA" w:rsidP="00C57221">
      <w:pPr>
        <w:tabs>
          <w:tab w:val="num" w:pos="1276"/>
        </w:tabs>
        <w:ind w:left="709"/>
        <w:rPr>
          <w:rFonts w:cs="Arial"/>
          <w:sz w:val="22"/>
          <w:szCs w:val="22"/>
          <w:lang w:val="es-ES"/>
        </w:rPr>
      </w:pPr>
      <w:r w:rsidRPr="003C1737">
        <w:rPr>
          <w:rFonts w:cs="Arial"/>
          <w:sz w:val="22"/>
          <w:szCs w:val="22"/>
          <w:lang w:val="es-ES"/>
        </w:rPr>
        <w:t>Características de la bolsa y/o saco: nylon tramado.</w:t>
      </w:r>
    </w:p>
    <w:p w:rsidR="001279FA" w:rsidRPr="003C1737" w:rsidRDefault="001279FA" w:rsidP="006E2A5B">
      <w:pPr>
        <w:numPr>
          <w:ilvl w:val="0"/>
          <w:numId w:val="34"/>
        </w:numPr>
        <w:tabs>
          <w:tab w:val="right" w:pos="9356"/>
        </w:tabs>
        <w:spacing w:before="60"/>
        <w:jc w:val="both"/>
        <w:rPr>
          <w:rFonts w:cs="Arial"/>
          <w:sz w:val="22"/>
          <w:szCs w:val="22"/>
        </w:rPr>
      </w:pPr>
      <w:proofErr w:type="spellStart"/>
      <w:r w:rsidRPr="003C1737">
        <w:rPr>
          <w:rFonts w:cs="Arial"/>
          <w:sz w:val="22"/>
          <w:szCs w:val="22"/>
        </w:rPr>
        <w:t>Embalaje</w:t>
      </w:r>
      <w:proofErr w:type="spellEnd"/>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En cajones o tambores herméticos cuyas piezas sean iguales entre sí.</w:t>
      </w:r>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Características del cajón: de madera de buena calidad, de aproximadamente 1,30 x 1,30 x 1 m, clavado y zunchado.</w:t>
      </w:r>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Características del tambor: en chapa comercial, de los del tipo para combustible, con tapa y brida de fijación.</w:t>
      </w:r>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Igual procedimiento de embalaje se seguirá para las arandelas y espesores.</w:t>
      </w:r>
    </w:p>
    <w:p w:rsidR="001279FA" w:rsidRPr="003C1737" w:rsidRDefault="001279FA" w:rsidP="00E220DD">
      <w:pPr>
        <w:tabs>
          <w:tab w:val="num" w:pos="1276"/>
        </w:tabs>
        <w:spacing w:before="60"/>
        <w:ind w:left="709"/>
        <w:jc w:val="both"/>
        <w:rPr>
          <w:rFonts w:cs="Arial"/>
          <w:b/>
          <w:sz w:val="22"/>
          <w:szCs w:val="22"/>
          <w:lang w:val="es-ES"/>
        </w:rPr>
      </w:pPr>
    </w:p>
    <w:p w:rsidR="001279FA" w:rsidRPr="003C1737" w:rsidRDefault="00C57221" w:rsidP="00E220DD">
      <w:pPr>
        <w:pStyle w:val="Ttulo3"/>
        <w:keepNext/>
        <w:numPr>
          <w:ilvl w:val="2"/>
          <w:numId w:val="0"/>
        </w:numPr>
        <w:tabs>
          <w:tab w:val="num" w:pos="1080"/>
        </w:tabs>
        <w:ind w:left="567" w:hanging="567"/>
        <w:jc w:val="both"/>
        <w:rPr>
          <w:rFonts w:ascii="Arial" w:hAnsi="Arial" w:cs="Arial"/>
          <w:sz w:val="22"/>
          <w:szCs w:val="22"/>
          <w:lang w:val="es-ES"/>
        </w:rPr>
      </w:pPr>
      <w:bookmarkStart w:id="339" w:name="_Toc112734948"/>
      <w:r w:rsidRPr="003C1737">
        <w:rPr>
          <w:rFonts w:ascii="Arial" w:hAnsi="Arial" w:cs="Arial"/>
          <w:sz w:val="22"/>
          <w:szCs w:val="22"/>
          <w:lang w:val="es-ES"/>
        </w:rPr>
        <w:t xml:space="preserve">11.1.3 </w:t>
      </w:r>
      <w:r w:rsidR="001279FA" w:rsidRPr="003C1737">
        <w:rPr>
          <w:rFonts w:ascii="Arial" w:hAnsi="Arial" w:cs="Arial"/>
          <w:sz w:val="22"/>
          <w:szCs w:val="22"/>
          <w:lang w:val="es-ES"/>
        </w:rPr>
        <w:t>Documentación</w:t>
      </w:r>
      <w:bookmarkEnd w:id="339"/>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40" w:name="_Toc112734949"/>
      <w:r w:rsidRPr="003C1737">
        <w:rPr>
          <w:rFonts w:cs="Arial"/>
          <w:b/>
          <w:sz w:val="22"/>
          <w:szCs w:val="22"/>
          <w:lang w:val="es-ES"/>
        </w:rPr>
        <w:t>Lista de materiales por estructura</w:t>
      </w:r>
      <w:bookmarkEnd w:id="340"/>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Se trata de una lista de todos los materiales componentes de cada tipo de torre (perfiles, chapas, bulones, espesores, etc.).</w:t>
      </w:r>
    </w:p>
    <w:p w:rsidR="001279FA" w:rsidRPr="003C1737" w:rsidRDefault="001279FA" w:rsidP="00E220DD">
      <w:pPr>
        <w:tabs>
          <w:tab w:val="num" w:pos="1276"/>
        </w:tabs>
        <w:jc w:val="both"/>
        <w:rPr>
          <w:rFonts w:cs="Arial"/>
          <w:sz w:val="22"/>
          <w:szCs w:val="22"/>
          <w:lang w:val="es-ES"/>
        </w:rPr>
      </w:pPr>
    </w:p>
    <w:p w:rsidR="001279FA" w:rsidRPr="003C1737" w:rsidRDefault="001279FA" w:rsidP="00E220DD">
      <w:pPr>
        <w:pStyle w:val="Ttulo4"/>
        <w:numPr>
          <w:ilvl w:val="3"/>
          <w:numId w:val="0"/>
        </w:numPr>
        <w:tabs>
          <w:tab w:val="left" w:pos="851"/>
          <w:tab w:val="left" w:pos="1021"/>
          <w:tab w:val="num" w:pos="1440"/>
        </w:tabs>
        <w:ind w:left="864" w:hanging="864"/>
        <w:rPr>
          <w:rFonts w:cs="Arial"/>
          <w:b/>
          <w:sz w:val="22"/>
          <w:szCs w:val="22"/>
          <w:lang w:val="es-ES"/>
        </w:rPr>
      </w:pPr>
      <w:bookmarkStart w:id="341" w:name="_Toc112734950"/>
      <w:proofErr w:type="spellStart"/>
      <w:r w:rsidRPr="003C1737">
        <w:rPr>
          <w:rFonts w:cs="Arial"/>
          <w:b/>
          <w:sz w:val="22"/>
          <w:szCs w:val="22"/>
          <w:lang w:val="es-ES"/>
        </w:rPr>
        <w:t>Packing</w:t>
      </w:r>
      <w:proofErr w:type="spellEnd"/>
      <w:r w:rsidRPr="003C1737">
        <w:rPr>
          <w:rFonts w:cs="Arial"/>
          <w:b/>
          <w:sz w:val="22"/>
          <w:szCs w:val="22"/>
          <w:lang w:val="es-ES"/>
        </w:rPr>
        <w:t xml:space="preserve"> </w:t>
      </w:r>
      <w:proofErr w:type="spellStart"/>
      <w:r w:rsidRPr="003C1737">
        <w:rPr>
          <w:rFonts w:cs="Arial"/>
          <w:b/>
          <w:sz w:val="22"/>
          <w:szCs w:val="22"/>
          <w:lang w:val="es-ES"/>
        </w:rPr>
        <w:t>list</w:t>
      </w:r>
      <w:bookmarkEnd w:id="341"/>
      <w:proofErr w:type="spellEnd"/>
    </w:p>
    <w:p w:rsidR="001279FA" w:rsidRDefault="001279FA" w:rsidP="00E220DD">
      <w:pPr>
        <w:tabs>
          <w:tab w:val="num" w:pos="1276"/>
        </w:tabs>
        <w:jc w:val="both"/>
        <w:rPr>
          <w:rFonts w:cs="Arial"/>
          <w:sz w:val="22"/>
          <w:szCs w:val="22"/>
          <w:lang w:val="es-ES"/>
        </w:rPr>
      </w:pPr>
      <w:r w:rsidRPr="003C1737">
        <w:rPr>
          <w:rFonts w:cs="Arial"/>
          <w:sz w:val="22"/>
          <w:szCs w:val="22"/>
          <w:lang w:val="es-ES"/>
        </w:rPr>
        <w:t>Es un documento que tiene la misma información que la Lista de Materiales por Estructura, pero relacionado con el transporte a obra, es decir con indicación de la cantidad de torres (atados y cajones por tipo de torre enviada).</w:t>
      </w:r>
    </w:p>
    <w:p w:rsidR="00E220DD" w:rsidRDefault="00E220DD" w:rsidP="00E220DD">
      <w:pPr>
        <w:tabs>
          <w:tab w:val="num" w:pos="1276"/>
        </w:tabs>
        <w:jc w:val="both"/>
        <w:rPr>
          <w:rFonts w:cs="Arial"/>
          <w:sz w:val="22"/>
          <w:szCs w:val="22"/>
          <w:lang w:val="es-ES"/>
        </w:rPr>
      </w:pPr>
    </w:p>
    <w:p w:rsidR="00E220DD" w:rsidRDefault="00E220DD" w:rsidP="00E220DD">
      <w:pPr>
        <w:tabs>
          <w:tab w:val="num" w:pos="1276"/>
        </w:tabs>
        <w:jc w:val="both"/>
        <w:rPr>
          <w:rFonts w:cs="Arial"/>
          <w:sz w:val="22"/>
          <w:szCs w:val="22"/>
          <w:lang w:val="es-ES"/>
        </w:rPr>
      </w:pPr>
    </w:p>
    <w:p w:rsidR="00E220DD" w:rsidRDefault="00E220DD" w:rsidP="00E220DD">
      <w:pPr>
        <w:tabs>
          <w:tab w:val="num" w:pos="1276"/>
        </w:tabs>
        <w:jc w:val="both"/>
        <w:rPr>
          <w:rFonts w:cs="Arial"/>
          <w:sz w:val="22"/>
          <w:szCs w:val="22"/>
          <w:lang w:val="es-ES"/>
        </w:rPr>
      </w:pPr>
    </w:p>
    <w:p w:rsidR="00E220DD" w:rsidRDefault="00E220DD" w:rsidP="00E220DD">
      <w:pPr>
        <w:tabs>
          <w:tab w:val="num" w:pos="1276"/>
        </w:tabs>
        <w:jc w:val="both"/>
        <w:rPr>
          <w:rFonts w:cs="Arial"/>
          <w:sz w:val="22"/>
          <w:szCs w:val="22"/>
          <w:lang w:val="es-ES"/>
        </w:rPr>
      </w:pPr>
    </w:p>
    <w:p w:rsidR="00E220DD" w:rsidRPr="003C1737" w:rsidRDefault="00E220DD" w:rsidP="00E220DD">
      <w:pPr>
        <w:tabs>
          <w:tab w:val="num" w:pos="1276"/>
        </w:tabs>
        <w:jc w:val="both"/>
        <w:rPr>
          <w:rFonts w:cs="Arial"/>
          <w:sz w:val="22"/>
          <w:szCs w:val="22"/>
          <w:lang w:val="es-ES"/>
        </w:rPr>
      </w:pPr>
    </w:p>
    <w:p w:rsidR="00C57221" w:rsidRPr="003C1737" w:rsidRDefault="00C57221" w:rsidP="001279FA">
      <w:pPr>
        <w:pStyle w:val="Textoindependiente"/>
        <w:rPr>
          <w:rFonts w:cs="Arial"/>
          <w:sz w:val="22"/>
          <w:szCs w:val="22"/>
          <w:lang w:val="es-ES"/>
        </w:rPr>
        <w:sectPr w:rsidR="00C57221" w:rsidRPr="003C1737" w:rsidSect="000E6236">
          <w:headerReference w:type="default" r:id="rId44"/>
          <w:headerReference w:type="first" r:id="rId45"/>
          <w:pgSz w:w="11907" w:h="16840" w:code="9"/>
          <w:pgMar w:top="1559" w:right="907" w:bottom="1077" w:left="1701" w:header="720" w:footer="720" w:gutter="0"/>
          <w:cols w:space="720"/>
          <w:titlePg/>
        </w:sectPr>
      </w:pPr>
    </w:p>
    <w:p w:rsidR="001279FA" w:rsidRPr="003C1737" w:rsidRDefault="001279FA"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sz w:val="22"/>
          <w:szCs w:val="22"/>
          <w:lang w:val="es-ES"/>
        </w:rPr>
      </w:pPr>
    </w:p>
    <w:p w:rsidR="00C57221" w:rsidRPr="003C1737" w:rsidRDefault="00C57221" w:rsidP="001279FA">
      <w:pPr>
        <w:pStyle w:val="Textoindependiente"/>
        <w:rPr>
          <w:rFonts w:cs="Arial"/>
          <w:i/>
          <w:sz w:val="22"/>
          <w:szCs w:val="22"/>
          <w:lang w:val="es-ES"/>
        </w:rPr>
      </w:pPr>
    </w:p>
    <w:p w:rsidR="00C57221" w:rsidRPr="003C1737" w:rsidRDefault="00C57221" w:rsidP="001279FA">
      <w:pPr>
        <w:pStyle w:val="Textoindependiente"/>
        <w:rPr>
          <w:rFonts w:cs="Arial"/>
          <w:i/>
          <w:sz w:val="22"/>
          <w:szCs w:val="22"/>
          <w:lang w:val="es-ES"/>
        </w:rPr>
      </w:pPr>
    </w:p>
    <w:p w:rsidR="00C57221" w:rsidRPr="003C1737" w:rsidRDefault="00C57221" w:rsidP="001279FA">
      <w:pPr>
        <w:pStyle w:val="Textoindependiente"/>
        <w:rPr>
          <w:rFonts w:cs="Arial"/>
          <w:i/>
          <w:sz w:val="22"/>
          <w:szCs w:val="22"/>
          <w:lang w:val="es-ES"/>
        </w:rPr>
      </w:pPr>
    </w:p>
    <w:p w:rsidR="00C57221" w:rsidRPr="003C1737" w:rsidRDefault="00C57221"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Textoindependiente"/>
        <w:rPr>
          <w:rFonts w:cs="Arial"/>
          <w:i/>
          <w:sz w:val="22"/>
          <w:szCs w:val="22"/>
          <w:lang w:val="es-ES"/>
        </w:rPr>
      </w:pPr>
    </w:p>
    <w:p w:rsidR="001279FA" w:rsidRPr="003C1737" w:rsidRDefault="001279FA" w:rsidP="001279FA">
      <w:pPr>
        <w:pStyle w:val="Puesto1"/>
        <w:rPr>
          <w:rFonts w:cs="Arial"/>
          <w:i/>
          <w:caps/>
          <w:smallCaps/>
          <w:sz w:val="22"/>
          <w:szCs w:val="22"/>
        </w:rPr>
      </w:pPr>
      <w:bookmarkStart w:id="342" w:name="_Toc112734951"/>
      <w:r w:rsidRPr="003C1737">
        <w:rPr>
          <w:rFonts w:cs="Arial"/>
          <w:i/>
          <w:caps/>
          <w:smallCaps/>
          <w:sz w:val="22"/>
          <w:szCs w:val="22"/>
          <w:lang w:val="es-AR"/>
        </w:rPr>
        <w:t xml:space="preserve">anexo I: </w:t>
      </w:r>
      <w:bookmarkStart w:id="343" w:name="_Toc54174005"/>
      <w:r w:rsidRPr="003C1737">
        <w:rPr>
          <w:rFonts w:cs="Arial"/>
          <w:i/>
          <w:caps/>
          <w:smallCaps/>
          <w:sz w:val="22"/>
          <w:szCs w:val="22"/>
        </w:rPr>
        <w:t>Normas, Publicaciones y Especificaciones</w:t>
      </w:r>
      <w:bookmarkEnd w:id="342"/>
      <w:bookmarkEnd w:id="343"/>
    </w:p>
    <w:p w:rsidR="001279FA" w:rsidRPr="003C1737" w:rsidRDefault="001279FA" w:rsidP="001279FA">
      <w:pPr>
        <w:jc w:val="center"/>
        <w:rPr>
          <w:rFonts w:cs="Arial"/>
          <w:sz w:val="22"/>
          <w:szCs w:val="22"/>
          <w:u w:val="single"/>
          <w:lang w:val="es-ES"/>
        </w:rPr>
      </w:pPr>
      <w:r w:rsidRPr="003C1737">
        <w:rPr>
          <w:rFonts w:cs="Arial"/>
          <w:b/>
          <w:i/>
          <w:sz w:val="22"/>
          <w:szCs w:val="22"/>
          <w:lang w:val="es-ES"/>
        </w:rPr>
        <w:br w:type="page"/>
      </w:r>
      <w:r w:rsidRPr="003C1737">
        <w:rPr>
          <w:rFonts w:cs="Arial"/>
          <w:sz w:val="22"/>
          <w:szCs w:val="22"/>
          <w:u w:val="single"/>
          <w:lang w:val="es-ES"/>
        </w:rPr>
        <w:lastRenderedPageBreak/>
        <w:t>A continuación se incluye el listado de normas, publicaciones y especificaciones técnicas aplicables a este suministro.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276"/>
        <w:gridCol w:w="1559"/>
        <w:gridCol w:w="3402"/>
      </w:tblGrid>
      <w:tr w:rsidR="001279FA" w:rsidRPr="002B0156" w:rsidTr="00D411CC">
        <w:trPr>
          <w:jc w:val="center"/>
        </w:trPr>
        <w:tc>
          <w:tcPr>
            <w:tcW w:w="2268" w:type="dxa"/>
            <w:tcBorders>
              <w:top w:val="single" w:sz="6" w:space="0" w:color="auto"/>
              <w:left w:val="single" w:sz="6" w:space="0" w:color="auto"/>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INSTITUTO O SOCIEDAD</w:t>
            </w:r>
          </w:p>
        </w:tc>
        <w:tc>
          <w:tcPr>
            <w:tcW w:w="1276" w:type="dxa"/>
            <w:tcBorders>
              <w:top w:val="single" w:sz="6" w:space="0" w:color="auto"/>
              <w:left w:val="nil"/>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NORMA</w:t>
            </w:r>
          </w:p>
        </w:tc>
        <w:tc>
          <w:tcPr>
            <w:tcW w:w="1559" w:type="dxa"/>
            <w:tcBorders>
              <w:top w:val="single" w:sz="6" w:space="0" w:color="auto"/>
              <w:left w:val="nil"/>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 IDENTIF.</w:t>
            </w:r>
          </w:p>
        </w:tc>
        <w:tc>
          <w:tcPr>
            <w:tcW w:w="3402" w:type="dxa"/>
            <w:tcBorders>
              <w:top w:val="single" w:sz="6" w:space="0" w:color="auto"/>
              <w:left w:val="nil"/>
              <w:bottom w:val="single" w:sz="6" w:space="0" w:color="auto"/>
              <w:right w:val="single" w:sz="6" w:space="0" w:color="auto"/>
            </w:tcBorders>
            <w:vAlign w:val="center"/>
          </w:tcPr>
          <w:p w:rsidR="001279FA" w:rsidRPr="003C1737" w:rsidRDefault="001279FA" w:rsidP="00D411CC">
            <w:pPr>
              <w:jc w:val="center"/>
              <w:rPr>
                <w:rFonts w:cs="Arial"/>
                <w:sz w:val="22"/>
                <w:szCs w:val="22"/>
                <w:lang w:val="es-ES"/>
              </w:rPr>
            </w:pPr>
            <w:r w:rsidRPr="003C1737">
              <w:rPr>
                <w:rFonts w:cs="Arial"/>
                <w:sz w:val="22"/>
                <w:szCs w:val="22"/>
                <w:lang w:val="es-ES"/>
              </w:rPr>
              <w:t>TITULO APLICABLE O REFERENTE A:</w:t>
            </w:r>
          </w:p>
        </w:tc>
      </w:tr>
      <w:tr w:rsidR="001279FA" w:rsidRPr="002B0156" w:rsidTr="00D411CC">
        <w:trPr>
          <w:jc w:val="center"/>
        </w:trPr>
        <w:tc>
          <w:tcPr>
            <w:tcW w:w="2268" w:type="dxa"/>
            <w:tcBorders>
              <w:top w:val="single" w:sz="6"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Society for Testing Materials</w:t>
            </w:r>
          </w:p>
        </w:tc>
        <w:tc>
          <w:tcPr>
            <w:tcW w:w="1276"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ASTM</w:t>
            </w:r>
          </w:p>
          <w:p w:rsidR="001279FA" w:rsidRPr="003C1737" w:rsidRDefault="001279FA" w:rsidP="00D411CC">
            <w:pPr>
              <w:pStyle w:val="Cuadro"/>
              <w:spacing w:before="0" w:after="0"/>
              <w:rPr>
                <w:rFonts w:cs="Arial"/>
                <w:szCs w:val="22"/>
                <w:lang w:val="es-ES"/>
              </w:rPr>
            </w:pPr>
          </w:p>
        </w:tc>
        <w:tc>
          <w:tcPr>
            <w:tcW w:w="1559"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A-6</w:t>
            </w:r>
          </w:p>
          <w:p w:rsidR="001279FA" w:rsidRPr="003C1737" w:rsidRDefault="001279FA" w:rsidP="00D411CC">
            <w:pPr>
              <w:pStyle w:val="Cuadro"/>
              <w:spacing w:before="0" w:after="0"/>
              <w:rPr>
                <w:rFonts w:cs="Arial"/>
                <w:szCs w:val="22"/>
                <w:lang w:val="es-ES"/>
              </w:rPr>
            </w:pPr>
          </w:p>
        </w:tc>
        <w:tc>
          <w:tcPr>
            <w:tcW w:w="3402" w:type="dxa"/>
            <w:tcBorders>
              <w:top w:val="single" w:sz="6"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Requerimientos generales para perfiles de chapa de acero laminado. Tabla de estacas de chapa y barras de uso estructural</w:t>
            </w:r>
          </w:p>
        </w:tc>
      </w:tr>
      <w:tr w:rsidR="001279FA" w:rsidRPr="003C1737"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B-6</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Cinc en lingotes</w:t>
            </w:r>
          </w:p>
        </w:tc>
      </w:tr>
      <w:tr w:rsidR="001279FA" w:rsidRPr="002B0156"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A-27</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Fundiciones de acero al</w:t>
            </w:r>
            <w:r w:rsidRPr="003C1737">
              <w:rPr>
                <w:rFonts w:cs="Arial"/>
                <w:szCs w:val="22"/>
                <w:lang w:val="es-ES"/>
              </w:rPr>
              <w:br/>
              <w:t>carbono para aplicaciones</w:t>
            </w:r>
            <w:r w:rsidRPr="003C1737">
              <w:rPr>
                <w:rFonts w:cs="Arial"/>
                <w:szCs w:val="22"/>
                <w:lang w:val="es-ES"/>
              </w:rPr>
              <w:br/>
              <w:t>generales</w:t>
            </w:r>
          </w:p>
        </w:tc>
      </w:tr>
      <w:tr w:rsidR="001279FA" w:rsidRPr="003C1737"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A-3</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Acero Estructural</w:t>
            </w:r>
          </w:p>
        </w:tc>
      </w:tr>
      <w:tr w:rsidR="001279FA" w:rsidRPr="002B0156"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A-90</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Ensayos de peso de revestimiento sobre artículos de acero e hierro galvanizados</w:t>
            </w:r>
          </w:p>
        </w:tc>
      </w:tr>
      <w:tr w:rsidR="001279FA" w:rsidRPr="002B0156"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A-123</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Cincado por inmersión en caliente de productos fabricados con planchuelas, barras, chapas y perfiles de acero forjado, estampado y laminado.</w:t>
            </w:r>
          </w:p>
        </w:tc>
      </w:tr>
      <w:tr w:rsidR="001279FA" w:rsidRPr="002B0156"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A-143</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Precauciones contra la fragilidad de productos de acero estructural cincado por inmersión en caliente y procedimientos para detectar la fragilidad.</w:t>
            </w:r>
          </w:p>
        </w:tc>
      </w:tr>
      <w:tr w:rsidR="001279FA" w:rsidRPr="002B0156" w:rsidTr="00D411CC">
        <w:trPr>
          <w:jc w:val="center"/>
        </w:trPr>
        <w:tc>
          <w:tcPr>
            <w:tcW w:w="2268"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A-153</w:t>
            </w:r>
          </w:p>
        </w:tc>
        <w:tc>
          <w:tcPr>
            <w:tcW w:w="3402"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 xml:space="preserve">Cincado por inmersión en caliente en </w:t>
            </w:r>
            <w:proofErr w:type="spellStart"/>
            <w:r w:rsidRPr="003C1737">
              <w:rPr>
                <w:rFonts w:cs="Arial"/>
                <w:szCs w:val="22"/>
                <w:lang w:val="es-ES"/>
              </w:rPr>
              <w:t>bulonería</w:t>
            </w:r>
            <w:proofErr w:type="spellEnd"/>
            <w:r w:rsidRPr="003C1737">
              <w:rPr>
                <w:rFonts w:cs="Arial"/>
                <w:szCs w:val="22"/>
                <w:lang w:val="es-ES"/>
              </w:rPr>
              <w:t xml:space="preserve"> y herrajes de hierro y acero.</w:t>
            </w:r>
          </w:p>
        </w:tc>
      </w:tr>
      <w:tr w:rsidR="001279FA" w:rsidRPr="002B0156" w:rsidTr="00D411CC">
        <w:trPr>
          <w:trHeight w:val="1431"/>
          <w:jc w:val="center"/>
        </w:trPr>
        <w:tc>
          <w:tcPr>
            <w:tcW w:w="2268" w:type="dxa"/>
            <w:tcBorders>
              <w:top w:val="dotted" w:sz="4" w:space="0" w:color="auto"/>
              <w:left w:val="single" w:sz="6"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276" w:type="dxa"/>
            <w:tcBorders>
              <w:top w:val="dotted" w:sz="4" w:space="0" w:color="auto"/>
              <w:left w:val="dotted" w:sz="4"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59" w:type="dxa"/>
            <w:tcBorders>
              <w:top w:val="dotted" w:sz="4" w:space="0" w:color="auto"/>
              <w:left w:val="dotted" w:sz="4"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A-239</w:t>
            </w:r>
          </w:p>
        </w:tc>
        <w:tc>
          <w:tcPr>
            <w:tcW w:w="3402" w:type="dxa"/>
            <w:tcBorders>
              <w:top w:val="dotted" w:sz="4" w:space="0" w:color="auto"/>
              <w:left w:val="dotted" w:sz="4" w:space="0" w:color="auto"/>
              <w:bottom w:val="single" w:sz="6"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 xml:space="preserve">Verificación del punto más delgado de un galvanizado de artículo de hierro mediante el ensayo de </w:t>
            </w:r>
            <w:proofErr w:type="spellStart"/>
            <w:r w:rsidRPr="003C1737">
              <w:rPr>
                <w:rFonts w:cs="Arial"/>
                <w:szCs w:val="22"/>
                <w:lang w:val="es-ES"/>
              </w:rPr>
              <w:t>Preece</w:t>
            </w:r>
            <w:proofErr w:type="spellEnd"/>
            <w:r w:rsidRPr="003C1737">
              <w:rPr>
                <w:rFonts w:cs="Arial"/>
                <w:szCs w:val="22"/>
                <w:lang w:val="es-ES"/>
              </w:rPr>
              <w:t xml:space="preserve"> (Baño S04 Cu)</w:t>
            </w:r>
          </w:p>
        </w:tc>
      </w:tr>
    </w:tbl>
    <w:p w:rsidR="001279FA" w:rsidRPr="003C1737" w:rsidRDefault="001279FA" w:rsidP="001279FA">
      <w:pPr>
        <w:rPr>
          <w:rFonts w:cs="Arial"/>
          <w:sz w:val="22"/>
          <w:szCs w:val="22"/>
          <w:lang w:val="es-ES"/>
        </w:rPr>
      </w:pPr>
      <w:r w:rsidRPr="003C1737">
        <w:rPr>
          <w:rFonts w:cs="Arial"/>
          <w:sz w:val="22"/>
          <w:szCs w:val="22"/>
          <w:lang w:val="es-E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9"/>
        <w:gridCol w:w="1516"/>
        <w:gridCol w:w="1524"/>
        <w:gridCol w:w="3118"/>
      </w:tblGrid>
      <w:tr w:rsidR="001279FA" w:rsidRPr="002B0156" w:rsidTr="00D411CC">
        <w:trPr>
          <w:jc w:val="center"/>
        </w:trPr>
        <w:tc>
          <w:tcPr>
            <w:tcW w:w="2559" w:type="dxa"/>
            <w:tcBorders>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lang w:val="es-ES"/>
              </w:rPr>
              <w:lastRenderedPageBreak/>
              <w:br w:type="page"/>
            </w:r>
            <w:r w:rsidRPr="003C1737">
              <w:rPr>
                <w:rFonts w:cs="Arial"/>
                <w:sz w:val="22"/>
                <w:szCs w:val="22"/>
              </w:rPr>
              <w:t>INSTITUTO O SOCIEDAD</w:t>
            </w:r>
          </w:p>
        </w:tc>
        <w:tc>
          <w:tcPr>
            <w:tcW w:w="1516" w:type="dxa"/>
            <w:tcBorders>
              <w:left w:val="nil"/>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NORMA</w:t>
            </w:r>
          </w:p>
        </w:tc>
        <w:tc>
          <w:tcPr>
            <w:tcW w:w="1524" w:type="dxa"/>
            <w:tcBorders>
              <w:left w:val="nil"/>
              <w:bottom w:val="single" w:sz="6" w:space="0" w:color="auto"/>
              <w:right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 IDENTIF.</w:t>
            </w:r>
          </w:p>
        </w:tc>
        <w:tc>
          <w:tcPr>
            <w:tcW w:w="3118" w:type="dxa"/>
            <w:tcBorders>
              <w:left w:val="nil"/>
              <w:bottom w:val="single" w:sz="6" w:space="0" w:color="auto"/>
            </w:tcBorders>
            <w:vAlign w:val="center"/>
          </w:tcPr>
          <w:p w:rsidR="001279FA" w:rsidRPr="003C1737" w:rsidRDefault="001279FA" w:rsidP="00D411CC">
            <w:pPr>
              <w:jc w:val="center"/>
              <w:rPr>
                <w:rFonts w:cs="Arial"/>
                <w:sz w:val="22"/>
                <w:szCs w:val="22"/>
                <w:lang w:val="es-ES"/>
              </w:rPr>
            </w:pPr>
            <w:r w:rsidRPr="003C1737">
              <w:rPr>
                <w:rFonts w:cs="Arial"/>
                <w:sz w:val="22"/>
                <w:szCs w:val="22"/>
                <w:lang w:val="es-ES"/>
              </w:rPr>
              <w:t>TITULO APLICABLE O REFERENTE A:</w:t>
            </w:r>
          </w:p>
        </w:tc>
      </w:tr>
      <w:tr w:rsidR="001279FA" w:rsidRPr="002B0156" w:rsidTr="00D411CC">
        <w:trPr>
          <w:jc w:val="center"/>
        </w:trPr>
        <w:tc>
          <w:tcPr>
            <w:tcW w:w="2559" w:type="dxa"/>
            <w:tcBorders>
              <w:top w:val="single" w:sz="6"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Society for Testing Materials</w:t>
            </w:r>
          </w:p>
        </w:tc>
        <w:tc>
          <w:tcPr>
            <w:tcW w:w="1516"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ASTM</w:t>
            </w:r>
          </w:p>
        </w:tc>
        <w:tc>
          <w:tcPr>
            <w:tcW w:w="1524"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E-376</w:t>
            </w:r>
          </w:p>
        </w:tc>
        <w:tc>
          <w:tcPr>
            <w:tcW w:w="3118" w:type="dxa"/>
            <w:tcBorders>
              <w:top w:val="single" w:sz="6"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Método de ensayo para medición de espesor de recubrimiento de cinc.</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A-242</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Acero estructural de alta resistencia y baja aleación.</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A-370</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Ensayos mecánicos de productos de acero.</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A-394-M</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Bulones de acero galvanizado para torres de transmisión.</w:t>
            </w:r>
          </w:p>
        </w:tc>
      </w:tr>
      <w:tr w:rsidR="001279FA" w:rsidRPr="003C1737"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F-436-M</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Arandelas planas de acero.</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A-441</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Acero estructural de alta resistencia y baja aleación de vanadio y magnesio.</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A-563-M</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Tuercas de acero aleado y al carbono.</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A-572</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 xml:space="preserve">Acero de calidad estructural de alta resistencia y baja aleación de </w:t>
            </w:r>
            <w:proofErr w:type="spellStart"/>
            <w:r w:rsidRPr="003C1737">
              <w:rPr>
                <w:rFonts w:cs="Arial"/>
                <w:szCs w:val="22"/>
                <w:lang w:val="es-ES"/>
              </w:rPr>
              <w:t>columbio</w:t>
            </w:r>
            <w:proofErr w:type="spellEnd"/>
            <w:r w:rsidRPr="003C1737">
              <w:rPr>
                <w:rFonts w:cs="Arial"/>
                <w:szCs w:val="22"/>
                <w:lang w:val="es-ES"/>
              </w:rPr>
              <w:t xml:space="preserve"> y vanadio.</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F-606</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Ensayos para determinar las propiedades mecánicas de elementos de unión y remaches.</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Welding Society</w:t>
            </w: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AWS</w:t>
            </w: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D.1.1</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Normas y procedimientos para la ejecución de piezas soldadas. Calificaciones de soldadores y procedimientos de soldadura.</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National Standards Institute</w:t>
            </w: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ANSI</w:t>
            </w: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B-1.1</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Disposición para ejecución de roscas.</w:t>
            </w:r>
          </w:p>
        </w:tc>
      </w:tr>
      <w:tr w:rsidR="001279FA" w:rsidRPr="002B0156"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B-18.2.1</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Tornillos y bulones de cabeza cuadrada y hexagonal.</w:t>
            </w:r>
          </w:p>
        </w:tc>
      </w:tr>
      <w:tr w:rsidR="001279FA" w:rsidRPr="003C1737" w:rsidTr="00D411CC">
        <w:trPr>
          <w:jc w:val="center"/>
        </w:trPr>
        <w:tc>
          <w:tcPr>
            <w:tcW w:w="2559" w:type="dxa"/>
            <w:tcBorders>
              <w:top w:val="dotted" w:sz="4" w:space="0" w:color="auto"/>
              <w:left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16"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524"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B-18.2.2</w:t>
            </w:r>
          </w:p>
        </w:tc>
        <w:tc>
          <w:tcPr>
            <w:tcW w:w="3118" w:type="dxa"/>
            <w:tcBorders>
              <w:top w:val="dotted" w:sz="4" w:space="0" w:color="auto"/>
              <w:left w:val="dotted" w:sz="4" w:space="0" w:color="auto"/>
              <w:bottom w:val="dotted" w:sz="4" w:space="0" w:color="auto"/>
              <w:right w:val="single" w:sz="6"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Tuercas cuadradas y hexagonales.</w:t>
            </w:r>
          </w:p>
        </w:tc>
      </w:tr>
      <w:tr w:rsidR="001279FA" w:rsidRPr="003C1737" w:rsidTr="00D411CC">
        <w:trPr>
          <w:jc w:val="center"/>
        </w:trPr>
        <w:tc>
          <w:tcPr>
            <w:tcW w:w="2559" w:type="dxa"/>
            <w:tcBorders>
              <w:top w:val="dotted" w:sz="4" w:space="0" w:color="auto"/>
              <w:left w:val="single" w:sz="6"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Society of Civil Engineer</w:t>
            </w:r>
          </w:p>
        </w:tc>
        <w:tc>
          <w:tcPr>
            <w:tcW w:w="1516" w:type="dxa"/>
            <w:tcBorders>
              <w:top w:val="dotted" w:sz="4" w:space="0" w:color="auto"/>
              <w:left w:val="dotted" w:sz="4"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ANSI/ASCE</w:t>
            </w:r>
          </w:p>
        </w:tc>
        <w:tc>
          <w:tcPr>
            <w:tcW w:w="1524" w:type="dxa"/>
            <w:tcBorders>
              <w:top w:val="dotted" w:sz="4" w:space="0" w:color="auto"/>
              <w:left w:val="dotted" w:sz="4" w:space="0" w:color="auto"/>
              <w:bottom w:val="single" w:sz="6"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10 – 97</w:t>
            </w:r>
          </w:p>
        </w:tc>
        <w:tc>
          <w:tcPr>
            <w:tcW w:w="3118" w:type="dxa"/>
            <w:tcBorders>
              <w:top w:val="dotted" w:sz="4" w:space="0" w:color="auto"/>
              <w:left w:val="dotted" w:sz="4" w:space="0" w:color="auto"/>
              <w:bottom w:val="single" w:sz="6" w:space="0" w:color="auto"/>
              <w:right w:val="single" w:sz="6" w:space="0" w:color="auto"/>
            </w:tcBorders>
          </w:tcPr>
          <w:p w:rsidR="001279FA" w:rsidRPr="003C1737" w:rsidRDefault="001279FA" w:rsidP="00D411CC">
            <w:pPr>
              <w:pStyle w:val="Cuadro"/>
              <w:spacing w:before="0" w:after="0"/>
              <w:rPr>
                <w:rFonts w:cs="Arial"/>
                <w:szCs w:val="22"/>
              </w:rPr>
            </w:pPr>
            <w:r w:rsidRPr="003C1737">
              <w:rPr>
                <w:rFonts w:cs="Arial"/>
                <w:szCs w:val="22"/>
              </w:rPr>
              <w:t xml:space="preserve">“Design of Latticed Steel Transmission Structures” </w:t>
            </w:r>
            <w:proofErr w:type="spellStart"/>
            <w:r w:rsidRPr="003C1737">
              <w:rPr>
                <w:rFonts w:cs="Arial"/>
                <w:szCs w:val="22"/>
              </w:rPr>
              <w:t>Año</w:t>
            </w:r>
            <w:proofErr w:type="spellEnd"/>
            <w:r w:rsidRPr="003C1737">
              <w:rPr>
                <w:rFonts w:cs="Arial"/>
                <w:szCs w:val="22"/>
              </w:rPr>
              <w:t xml:space="preserve"> 2000</w:t>
            </w:r>
          </w:p>
        </w:tc>
      </w:tr>
    </w:tbl>
    <w:p w:rsidR="001279FA" w:rsidRPr="003C1737" w:rsidRDefault="001279FA" w:rsidP="001279FA">
      <w:pPr>
        <w:pStyle w:val="Cuadro"/>
        <w:spacing w:before="0" w:after="0"/>
        <w:rPr>
          <w:rFonts w:cs="Arial"/>
          <w:szCs w:val="22"/>
        </w:rPr>
      </w:pPr>
      <w:r w:rsidRPr="003C1737">
        <w:rPr>
          <w:rFonts w:cs="Arial"/>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9"/>
        <w:gridCol w:w="1481"/>
        <w:gridCol w:w="1700"/>
        <w:gridCol w:w="3402"/>
      </w:tblGrid>
      <w:tr w:rsidR="001279FA" w:rsidRPr="002B0156" w:rsidTr="00D411CC">
        <w:trPr>
          <w:jc w:val="center"/>
        </w:trPr>
        <w:tc>
          <w:tcPr>
            <w:tcW w:w="2489" w:type="dxa"/>
            <w:tcBorders>
              <w:bottom w:val="single" w:sz="4" w:space="0" w:color="auto"/>
            </w:tcBorders>
            <w:vAlign w:val="center"/>
          </w:tcPr>
          <w:p w:rsidR="001279FA" w:rsidRPr="003C1737" w:rsidRDefault="001279FA" w:rsidP="00D411CC">
            <w:pPr>
              <w:jc w:val="center"/>
              <w:rPr>
                <w:rFonts w:cs="Arial"/>
                <w:sz w:val="22"/>
                <w:szCs w:val="22"/>
              </w:rPr>
            </w:pPr>
            <w:r w:rsidRPr="003C1737">
              <w:rPr>
                <w:rFonts w:cs="Arial"/>
                <w:sz w:val="22"/>
                <w:szCs w:val="22"/>
              </w:rPr>
              <w:lastRenderedPageBreak/>
              <w:br w:type="page"/>
              <w:t>INSTITUTO O SOCIEDAD</w:t>
            </w:r>
          </w:p>
        </w:tc>
        <w:tc>
          <w:tcPr>
            <w:tcW w:w="1481" w:type="dxa"/>
            <w:tcBorders>
              <w:bottom w:val="single" w:sz="4" w:space="0" w:color="auto"/>
            </w:tcBorders>
            <w:vAlign w:val="center"/>
          </w:tcPr>
          <w:p w:rsidR="001279FA" w:rsidRPr="003C1737" w:rsidRDefault="001279FA" w:rsidP="00D411CC">
            <w:pPr>
              <w:jc w:val="center"/>
              <w:rPr>
                <w:rFonts w:cs="Arial"/>
                <w:sz w:val="22"/>
                <w:szCs w:val="22"/>
              </w:rPr>
            </w:pPr>
            <w:r w:rsidRPr="003C1737">
              <w:rPr>
                <w:rFonts w:cs="Arial"/>
                <w:sz w:val="22"/>
                <w:szCs w:val="22"/>
              </w:rPr>
              <w:t>NORMA</w:t>
            </w:r>
          </w:p>
        </w:tc>
        <w:tc>
          <w:tcPr>
            <w:tcW w:w="1700" w:type="dxa"/>
            <w:tcBorders>
              <w:bottom w:val="single" w:sz="4" w:space="0" w:color="auto"/>
            </w:tcBorders>
            <w:vAlign w:val="center"/>
          </w:tcPr>
          <w:p w:rsidR="001279FA" w:rsidRPr="003C1737" w:rsidRDefault="001279FA" w:rsidP="00D411CC">
            <w:pPr>
              <w:jc w:val="center"/>
              <w:rPr>
                <w:rFonts w:cs="Arial"/>
                <w:sz w:val="22"/>
                <w:szCs w:val="22"/>
              </w:rPr>
            </w:pPr>
            <w:r w:rsidRPr="003C1737">
              <w:rPr>
                <w:rFonts w:cs="Arial"/>
                <w:sz w:val="22"/>
                <w:szCs w:val="22"/>
              </w:rPr>
              <w:t>N° IDENTIF.</w:t>
            </w:r>
          </w:p>
        </w:tc>
        <w:tc>
          <w:tcPr>
            <w:tcW w:w="3402" w:type="dxa"/>
            <w:tcBorders>
              <w:bottom w:val="single" w:sz="4" w:space="0" w:color="auto"/>
            </w:tcBorders>
            <w:vAlign w:val="center"/>
          </w:tcPr>
          <w:p w:rsidR="001279FA" w:rsidRPr="003C1737" w:rsidRDefault="001279FA" w:rsidP="00D411CC">
            <w:pPr>
              <w:jc w:val="center"/>
              <w:rPr>
                <w:rFonts w:cs="Arial"/>
                <w:sz w:val="22"/>
                <w:szCs w:val="22"/>
                <w:lang w:val="es-ES"/>
              </w:rPr>
            </w:pPr>
            <w:r w:rsidRPr="003C1737">
              <w:rPr>
                <w:rFonts w:cs="Arial"/>
                <w:sz w:val="22"/>
                <w:szCs w:val="22"/>
                <w:lang w:val="es-ES"/>
              </w:rPr>
              <w:t>TITULO APLICABLE O REFERENTE A:</w:t>
            </w:r>
          </w:p>
        </w:tc>
      </w:tr>
      <w:tr w:rsidR="001279FA" w:rsidRPr="002B0156" w:rsidTr="00D411CC">
        <w:trPr>
          <w:jc w:val="center"/>
        </w:trPr>
        <w:tc>
          <w:tcPr>
            <w:tcW w:w="2489" w:type="dxa"/>
            <w:tcBorders>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Society of Civil Engineer</w:t>
            </w:r>
          </w:p>
        </w:tc>
        <w:tc>
          <w:tcPr>
            <w:tcW w:w="1481" w:type="dxa"/>
            <w:tcBorders>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ASCE</w:t>
            </w:r>
          </w:p>
        </w:tc>
        <w:tc>
          <w:tcPr>
            <w:tcW w:w="1700" w:type="dxa"/>
            <w:tcBorders>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Nro. 52</w:t>
            </w:r>
          </w:p>
        </w:tc>
        <w:tc>
          <w:tcPr>
            <w:tcW w:w="3402" w:type="dxa"/>
            <w:tcBorders>
              <w:left w:val="dotted" w:sz="4" w:space="0" w:color="auto"/>
              <w:bottom w:val="dotted" w:sz="4" w:space="0" w:color="auto"/>
            </w:tcBorders>
          </w:tcPr>
          <w:p w:rsidR="001279FA" w:rsidRPr="003C1737" w:rsidRDefault="001279FA" w:rsidP="00D411CC">
            <w:pPr>
              <w:pStyle w:val="Cuadro"/>
              <w:spacing w:before="0" w:after="0"/>
              <w:rPr>
                <w:rFonts w:cs="Arial"/>
                <w:szCs w:val="22"/>
                <w:lang w:val="es-ES"/>
              </w:rPr>
            </w:pPr>
            <w:proofErr w:type="spellStart"/>
            <w:r w:rsidRPr="003C1737">
              <w:rPr>
                <w:rFonts w:cs="Arial"/>
                <w:szCs w:val="22"/>
                <w:lang w:val="es-ES"/>
              </w:rPr>
              <w:t>Public</w:t>
            </w:r>
            <w:proofErr w:type="spellEnd"/>
            <w:r w:rsidRPr="003C1737">
              <w:rPr>
                <w:rFonts w:cs="Arial"/>
                <w:szCs w:val="22"/>
                <w:lang w:val="es-ES"/>
              </w:rPr>
              <w:t xml:space="preserve">. Guía para el diseño de torres de transmisión de acero (Año 87) </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American Institute of Steel Construction</w:t>
            </w: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AISC</w:t>
            </w: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S/n</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Manual de construcciones de acero.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fr-FR"/>
              </w:rPr>
            </w:pPr>
            <w:proofErr w:type="spellStart"/>
            <w:r w:rsidRPr="003C1737">
              <w:rPr>
                <w:rFonts w:cs="Arial"/>
                <w:szCs w:val="22"/>
                <w:lang w:val="fr-FR"/>
              </w:rPr>
              <w:t>Deutches</w:t>
            </w:r>
            <w:proofErr w:type="spellEnd"/>
            <w:r w:rsidRPr="003C1737">
              <w:rPr>
                <w:rFonts w:cs="Arial"/>
                <w:szCs w:val="22"/>
                <w:lang w:val="fr-FR"/>
              </w:rPr>
              <w:t xml:space="preserve"> Institut fur </w:t>
            </w:r>
            <w:proofErr w:type="spellStart"/>
            <w:r w:rsidRPr="003C1737">
              <w:rPr>
                <w:rFonts w:cs="Arial"/>
                <w:szCs w:val="22"/>
                <w:lang w:val="fr-FR"/>
              </w:rPr>
              <w:t>Normung</w:t>
            </w:r>
            <w:proofErr w:type="spellEnd"/>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DIN</w:t>
            </w:r>
          </w:p>
          <w:p w:rsidR="001279FA" w:rsidRPr="003C1737" w:rsidRDefault="001279FA" w:rsidP="00D411CC">
            <w:pPr>
              <w:pStyle w:val="Cuadro"/>
              <w:spacing w:before="0" w:after="0"/>
              <w:rPr>
                <w:rFonts w:cs="Arial"/>
                <w:szCs w:val="22"/>
                <w:lang w:val="es-AR"/>
              </w:rPr>
            </w:pPr>
            <w:r w:rsidRPr="003C1737">
              <w:rPr>
                <w:rFonts w:cs="Arial"/>
                <w:szCs w:val="22"/>
                <w:lang w:val="es-AR"/>
              </w:rPr>
              <w:t>DIN/ISO</w:t>
            </w: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267</w:t>
            </w:r>
          </w:p>
          <w:p w:rsidR="001279FA" w:rsidRPr="003C1737" w:rsidRDefault="001279FA" w:rsidP="00D411CC">
            <w:pPr>
              <w:pStyle w:val="Cuadro"/>
              <w:spacing w:before="0" w:after="0"/>
              <w:rPr>
                <w:rFonts w:cs="Arial"/>
                <w:szCs w:val="22"/>
                <w:lang w:val="es-AR"/>
              </w:rPr>
            </w:pPr>
            <w:r w:rsidRPr="003C1737">
              <w:rPr>
                <w:rFonts w:cs="Arial"/>
                <w:szCs w:val="22"/>
                <w:lang w:val="es-AR"/>
              </w:rPr>
              <w:t>898</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Tornillos, tuercas y piezas similares roscadas, condiciones técnicas del suministro.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434</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Arandelas cuadradas en cuña para perfiles U.</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435</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Arandelas cuadradas en cuña para perfiles I.</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555</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Tuercas hexagonales con rosca métrica.</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1025</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Perfiles doble T de alas inclinadas,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1026</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Perfiles U de alas inclinadas,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1028</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Perfiles angulares de alas iguales de bordes redondeados,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1029</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Perfiles angulares de alas desiguales de bordes redondeados,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DIN</w:t>
            </w: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7989</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Arandelas planas para estructuras metálicas.</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7990</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Tornillos hexagonales con tuercas hexagonales para estructuras metálicas.</w:t>
            </w:r>
          </w:p>
        </w:tc>
      </w:tr>
      <w:tr w:rsidR="001279FA" w:rsidRPr="003C1737"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17100</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Aceros generales para la construcción. Prescripciones generales.</w:t>
            </w:r>
          </w:p>
        </w:tc>
      </w:tr>
      <w:tr w:rsidR="001279FA" w:rsidRPr="002B0156" w:rsidTr="00D411CC">
        <w:trPr>
          <w:jc w:val="center"/>
        </w:trPr>
        <w:tc>
          <w:tcPr>
            <w:tcW w:w="2489" w:type="dxa"/>
            <w:tcBorders>
              <w:top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Instituto Argentino de Racionalización de Materiales</w:t>
            </w:r>
          </w:p>
        </w:tc>
        <w:tc>
          <w:tcPr>
            <w:tcW w:w="1481" w:type="dxa"/>
            <w:tcBorders>
              <w:top w:val="dotted" w:sz="4" w:space="0" w:color="auto"/>
              <w:left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IRAM</w:t>
            </w:r>
          </w:p>
        </w:tc>
        <w:tc>
          <w:tcPr>
            <w:tcW w:w="1700" w:type="dxa"/>
            <w:tcBorders>
              <w:top w:val="dotted" w:sz="4" w:space="0" w:color="auto"/>
              <w:left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15</w:t>
            </w:r>
          </w:p>
        </w:tc>
        <w:tc>
          <w:tcPr>
            <w:tcW w:w="3402" w:type="dxa"/>
            <w:tcBorders>
              <w:top w:val="dotted" w:sz="4" w:space="0" w:color="auto"/>
              <w:left w:val="dotted" w:sz="4" w:space="0" w:color="auto"/>
            </w:tcBorders>
          </w:tcPr>
          <w:p w:rsidR="001279FA" w:rsidRPr="003C1737" w:rsidRDefault="00046392" w:rsidP="00046392">
            <w:pPr>
              <w:pStyle w:val="Cuadro"/>
              <w:spacing w:before="0" w:after="0"/>
              <w:rPr>
                <w:rFonts w:cs="Arial"/>
                <w:szCs w:val="22"/>
                <w:lang w:val="es-AR"/>
              </w:rPr>
            </w:pPr>
            <w:r>
              <w:rPr>
                <w:rFonts w:cs="Arial"/>
                <w:szCs w:val="22"/>
                <w:lang w:val="es-AR"/>
              </w:rPr>
              <w:t>Inspección</w:t>
            </w:r>
            <w:r w:rsidR="001279FA" w:rsidRPr="003C1737">
              <w:rPr>
                <w:rFonts w:cs="Arial"/>
                <w:szCs w:val="22"/>
                <w:lang w:val="es-AR"/>
              </w:rPr>
              <w:t xml:space="preserve"> por atributos. Planes de muestra única, doble y múltiple con rechazo.</w:t>
            </w:r>
          </w:p>
        </w:tc>
      </w:tr>
    </w:tbl>
    <w:p w:rsidR="001279FA" w:rsidRPr="003C1737" w:rsidRDefault="001279FA" w:rsidP="001279FA">
      <w:pPr>
        <w:pStyle w:val="Cuadro"/>
        <w:spacing w:before="0" w:after="0"/>
        <w:rPr>
          <w:rFonts w:cs="Arial"/>
          <w:szCs w:val="22"/>
          <w:lang w:val="es-AR"/>
        </w:rPr>
      </w:pPr>
      <w:r w:rsidRPr="003C1737">
        <w:rPr>
          <w:rFonts w:cs="Arial"/>
          <w:szCs w:val="22"/>
          <w:lang w:val="es-AR"/>
        </w:rPr>
        <w:br w:type="page"/>
      </w:r>
    </w:p>
    <w:tbl>
      <w:tblPr>
        <w:tblW w:w="0" w:type="auto"/>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9"/>
        <w:gridCol w:w="1480"/>
        <w:gridCol w:w="1701"/>
        <w:gridCol w:w="3402"/>
      </w:tblGrid>
      <w:tr w:rsidR="001279FA" w:rsidRPr="002B0156" w:rsidTr="00D411CC">
        <w:trPr>
          <w:jc w:val="center"/>
        </w:trPr>
        <w:tc>
          <w:tcPr>
            <w:tcW w:w="2489" w:type="dxa"/>
            <w:tcBorders>
              <w:top w:val="single" w:sz="6"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lang w:val="es-ES"/>
              </w:rPr>
              <w:lastRenderedPageBreak/>
              <w:br w:type="page"/>
            </w:r>
            <w:r w:rsidRPr="003C1737">
              <w:rPr>
                <w:rFonts w:cs="Arial"/>
                <w:sz w:val="22"/>
                <w:szCs w:val="22"/>
              </w:rPr>
              <w:t>INSTITUTO O SOCIEDAD</w:t>
            </w:r>
          </w:p>
        </w:tc>
        <w:tc>
          <w:tcPr>
            <w:tcW w:w="1480" w:type="dxa"/>
            <w:tcBorders>
              <w:top w:val="single" w:sz="6"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NORMA</w:t>
            </w:r>
          </w:p>
        </w:tc>
        <w:tc>
          <w:tcPr>
            <w:tcW w:w="1701" w:type="dxa"/>
            <w:tcBorders>
              <w:top w:val="single" w:sz="6"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 IDENTIF.</w:t>
            </w:r>
          </w:p>
        </w:tc>
        <w:tc>
          <w:tcPr>
            <w:tcW w:w="3402" w:type="dxa"/>
            <w:tcBorders>
              <w:top w:val="single" w:sz="6" w:space="0" w:color="auto"/>
              <w:bottom w:val="single" w:sz="6" w:space="0" w:color="auto"/>
            </w:tcBorders>
            <w:vAlign w:val="center"/>
          </w:tcPr>
          <w:p w:rsidR="001279FA" w:rsidRPr="003C1737" w:rsidRDefault="001279FA" w:rsidP="00D411CC">
            <w:pPr>
              <w:jc w:val="center"/>
              <w:rPr>
                <w:rFonts w:cs="Arial"/>
                <w:sz w:val="22"/>
                <w:szCs w:val="22"/>
                <w:lang w:val="es-ES"/>
              </w:rPr>
            </w:pPr>
            <w:r w:rsidRPr="003C1737">
              <w:rPr>
                <w:rFonts w:cs="Arial"/>
                <w:sz w:val="22"/>
                <w:szCs w:val="22"/>
                <w:lang w:val="es-ES"/>
              </w:rPr>
              <w:t>TITULO APLICABLE O REFERENTE A:</w:t>
            </w:r>
          </w:p>
        </w:tc>
      </w:tr>
      <w:tr w:rsidR="001279FA" w:rsidRPr="003C1737" w:rsidTr="00D411CC">
        <w:trPr>
          <w:jc w:val="center"/>
        </w:trPr>
        <w:tc>
          <w:tcPr>
            <w:tcW w:w="2489" w:type="dxa"/>
            <w:tcBorders>
              <w:top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Instituto Argentino de Racionalización de Materiales</w:t>
            </w:r>
          </w:p>
        </w:tc>
        <w:tc>
          <w:tcPr>
            <w:tcW w:w="1480"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IRAM</w:t>
            </w:r>
          </w:p>
        </w:tc>
        <w:tc>
          <w:tcPr>
            <w:tcW w:w="1701"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576</w:t>
            </w:r>
          </w:p>
        </w:tc>
        <w:tc>
          <w:tcPr>
            <w:tcW w:w="3402" w:type="dxa"/>
            <w:tcBorders>
              <w:top w:val="single" w:sz="6"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Cinc en lingotes. Características.</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850</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Aceros al carbono. Método volumétrico de determinación del carbono por combustión directa.</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852</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 xml:space="preserve">Aceros al carbono. Método </w:t>
            </w:r>
            <w:proofErr w:type="spellStart"/>
            <w:r w:rsidRPr="003C1737">
              <w:rPr>
                <w:rFonts w:cs="Arial"/>
                <w:szCs w:val="22"/>
                <w:lang w:val="es-AR"/>
              </w:rPr>
              <w:t>alcalimétrico</w:t>
            </w:r>
            <w:proofErr w:type="spellEnd"/>
            <w:r w:rsidRPr="003C1737">
              <w:rPr>
                <w:rFonts w:cs="Arial"/>
                <w:szCs w:val="22"/>
                <w:lang w:val="es-AR"/>
              </w:rPr>
              <w:t xml:space="preserve"> de determinación del fósforo.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854</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Aceros al carbono. Método volumétrico de determinación de azufre por combustión directa.</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856</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 xml:space="preserve">Aceros al carbono. Método </w:t>
            </w:r>
            <w:proofErr w:type="spellStart"/>
            <w:r w:rsidRPr="003C1737">
              <w:rPr>
                <w:rFonts w:cs="Arial"/>
                <w:szCs w:val="22"/>
                <w:lang w:val="es-AR"/>
              </w:rPr>
              <w:t>persulfato</w:t>
            </w:r>
            <w:proofErr w:type="spellEnd"/>
            <w:r w:rsidRPr="003C1737">
              <w:rPr>
                <w:rFonts w:cs="Arial"/>
                <w:szCs w:val="22"/>
                <w:lang w:val="es-AR"/>
              </w:rPr>
              <w:t xml:space="preserve"> de determinación del manganeso.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857</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Aceros al carbono. Método de ácido perclórico de determinación del silicio.</w:t>
            </w:r>
          </w:p>
        </w:tc>
      </w:tr>
      <w:tr w:rsidR="001279FA" w:rsidRPr="003C1737"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5214</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 xml:space="preserve">Ensayos de </w:t>
            </w:r>
            <w:proofErr w:type="spellStart"/>
            <w:r w:rsidRPr="003C1737">
              <w:rPr>
                <w:rFonts w:cs="Arial"/>
                <w:szCs w:val="22"/>
                <w:lang w:val="es-AR"/>
              </w:rPr>
              <w:t>bulonería</w:t>
            </w:r>
            <w:proofErr w:type="spellEnd"/>
            <w:r w:rsidRPr="003C1737">
              <w:rPr>
                <w:rFonts w:cs="Arial"/>
                <w:szCs w:val="22"/>
                <w:lang w:val="es-AR"/>
              </w:rPr>
              <w:t>.</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5220</w:t>
            </w:r>
          </w:p>
        </w:tc>
        <w:tc>
          <w:tcPr>
            <w:tcW w:w="3402" w:type="dxa"/>
            <w:tcBorders>
              <w:top w:val="dotted" w:sz="4" w:space="0" w:color="auto"/>
              <w:left w:val="dotted" w:sz="4" w:space="0" w:color="auto"/>
              <w:bottom w:val="dotted" w:sz="4" w:space="0" w:color="auto"/>
            </w:tcBorders>
          </w:tcPr>
          <w:p w:rsidR="001279FA" w:rsidRPr="003C1737" w:rsidRDefault="001279FA" w:rsidP="00046392">
            <w:pPr>
              <w:pStyle w:val="Cuadro"/>
              <w:spacing w:before="0" w:after="0"/>
              <w:rPr>
                <w:rFonts w:cs="Arial"/>
                <w:szCs w:val="22"/>
                <w:lang w:val="es-AR"/>
              </w:rPr>
            </w:pPr>
            <w:r w:rsidRPr="003C1737">
              <w:rPr>
                <w:rFonts w:cs="Arial"/>
                <w:szCs w:val="22"/>
                <w:lang w:val="es-AR"/>
              </w:rPr>
              <w:t xml:space="preserve">Tornillos y tuercas. </w:t>
            </w:r>
            <w:r w:rsidR="00046392">
              <w:rPr>
                <w:rFonts w:cs="Arial"/>
                <w:szCs w:val="22"/>
                <w:lang w:val="es-AR"/>
              </w:rPr>
              <w:t xml:space="preserve">Inspección </w:t>
            </w:r>
            <w:r w:rsidRPr="003C1737">
              <w:rPr>
                <w:rFonts w:cs="Arial"/>
                <w:szCs w:val="22"/>
                <w:lang w:val="es-AR"/>
              </w:rPr>
              <w:t>y recepción, planes de muestreo.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Instituto Argentino de Racionalización de Materiales. Instituto Argentino de Siderurgia</w:t>
            </w: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IRAM-IAS</w:t>
            </w: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U-500-34</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Productos de acero. Toma y preparación de muestras y probetas para ensayos mecánicos.</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U-500-042</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Chapas de acero al carbono para uso general y estructural.</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U-500-102</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 Método de ensayo de tracción.</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U-500-103</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AR"/>
              </w:rPr>
            </w:pPr>
            <w:r w:rsidRPr="003C1737">
              <w:rPr>
                <w:rFonts w:cs="Arial"/>
                <w:szCs w:val="22"/>
                <w:lang w:val="es-AR"/>
              </w:rPr>
              <w:t>Acero. Método de ensayo de doblado.</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480"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AR"/>
              </w:rPr>
            </w:pPr>
          </w:p>
        </w:tc>
        <w:tc>
          <w:tcPr>
            <w:tcW w:w="1701"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U-500-503</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Acero para construcción de uso general.</w:t>
            </w:r>
          </w:p>
        </w:tc>
      </w:tr>
      <w:tr w:rsidR="001279FA" w:rsidRPr="002B0156" w:rsidTr="00D411CC">
        <w:trPr>
          <w:jc w:val="center"/>
        </w:trPr>
        <w:tc>
          <w:tcPr>
            <w:tcW w:w="2489" w:type="dxa"/>
            <w:tcBorders>
              <w:top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480" w:type="dxa"/>
            <w:tcBorders>
              <w:top w:val="dotted" w:sz="4" w:space="0" w:color="auto"/>
              <w:left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lang w:val="es-ES"/>
              </w:rPr>
            </w:pPr>
          </w:p>
        </w:tc>
        <w:tc>
          <w:tcPr>
            <w:tcW w:w="1701" w:type="dxa"/>
            <w:tcBorders>
              <w:top w:val="dotted" w:sz="4" w:space="0" w:color="auto"/>
              <w:left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U-500-509</w:t>
            </w:r>
          </w:p>
        </w:tc>
        <w:tc>
          <w:tcPr>
            <w:tcW w:w="3402" w:type="dxa"/>
            <w:tcBorders>
              <w:top w:val="dotted" w:sz="4" w:space="0" w:color="auto"/>
              <w:left w:val="dotted" w:sz="4" w:space="0" w:color="auto"/>
              <w:bottom w:val="single" w:sz="4" w:space="0" w:color="auto"/>
            </w:tcBorders>
          </w:tcPr>
          <w:p w:rsidR="001279FA" w:rsidRPr="003C1737" w:rsidRDefault="001279FA" w:rsidP="00D411CC">
            <w:pPr>
              <w:pStyle w:val="Cuadro"/>
              <w:spacing w:before="0" w:after="0"/>
              <w:rPr>
                <w:rFonts w:cs="Arial"/>
                <w:szCs w:val="22"/>
                <w:lang w:val="es-ES"/>
              </w:rPr>
            </w:pPr>
            <w:r w:rsidRPr="003C1737">
              <w:rPr>
                <w:rFonts w:cs="Arial"/>
                <w:szCs w:val="22"/>
                <w:lang w:val="es-ES"/>
              </w:rPr>
              <w:t>Perfiles U de acero de alas inclinadas, laminados en caliente.</w:t>
            </w:r>
          </w:p>
        </w:tc>
      </w:tr>
    </w:tbl>
    <w:p w:rsidR="001279FA" w:rsidRPr="003C1737" w:rsidRDefault="001279FA" w:rsidP="001279FA">
      <w:pPr>
        <w:pStyle w:val="Cuadro"/>
        <w:spacing w:before="0" w:after="0"/>
        <w:rPr>
          <w:rFonts w:cs="Arial"/>
          <w:szCs w:val="22"/>
          <w:lang w:val="es-ES"/>
        </w:rPr>
      </w:pPr>
      <w:r w:rsidRPr="003C1737">
        <w:rPr>
          <w:rFonts w:cs="Arial"/>
          <w:szCs w:val="22"/>
          <w:lang w:val="es-ES"/>
        </w:rPr>
        <w:br w:type="page"/>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9"/>
        <w:gridCol w:w="1623"/>
        <w:gridCol w:w="1558"/>
        <w:gridCol w:w="3402"/>
      </w:tblGrid>
      <w:tr w:rsidR="001279FA" w:rsidRPr="002B0156" w:rsidTr="00D411CC">
        <w:trPr>
          <w:jc w:val="center"/>
        </w:trPr>
        <w:tc>
          <w:tcPr>
            <w:tcW w:w="2489" w:type="dxa"/>
            <w:tcBorders>
              <w:top w:val="single" w:sz="4"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lang w:val="es-ES"/>
              </w:rPr>
              <w:lastRenderedPageBreak/>
              <w:br w:type="page"/>
            </w:r>
            <w:r w:rsidRPr="003C1737">
              <w:rPr>
                <w:rFonts w:cs="Arial"/>
                <w:sz w:val="22"/>
                <w:szCs w:val="22"/>
              </w:rPr>
              <w:t>INSTITUTO O SOCIEDAD</w:t>
            </w:r>
          </w:p>
        </w:tc>
        <w:tc>
          <w:tcPr>
            <w:tcW w:w="1623" w:type="dxa"/>
            <w:tcBorders>
              <w:top w:val="single" w:sz="4"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NORMA</w:t>
            </w:r>
          </w:p>
        </w:tc>
        <w:tc>
          <w:tcPr>
            <w:tcW w:w="1558" w:type="dxa"/>
            <w:tcBorders>
              <w:top w:val="single" w:sz="4" w:space="0" w:color="auto"/>
              <w:bottom w:val="single" w:sz="6" w:space="0" w:color="auto"/>
            </w:tcBorders>
            <w:vAlign w:val="center"/>
          </w:tcPr>
          <w:p w:rsidR="001279FA" w:rsidRPr="003C1737" w:rsidRDefault="001279FA" w:rsidP="00D411CC">
            <w:pPr>
              <w:jc w:val="center"/>
              <w:rPr>
                <w:rFonts w:cs="Arial"/>
                <w:sz w:val="22"/>
                <w:szCs w:val="22"/>
              </w:rPr>
            </w:pPr>
            <w:r w:rsidRPr="003C1737">
              <w:rPr>
                <w:rFonts w:cs="Arial"/>
                <w:sz w:val="22"/>
                <w:szCs w:val="22"/>
              </w:rPr>
              <w:t>N° IDENTIF.</w:t>
            </w:r>
          </w:p>
        </w:tc>
        <w:tc>
          <w:tcPr>
            <w:tcW w:w="3402" w:type="dxa"/>
            <w:tcBorders>
              <w:top w:val="single" w:sz="4" w:space="0" w:color="auto"/>
              <w:bottom w:val="single" w:sz="6" w:space="0" w:color="auto"/>
            </w:tcBorders>
            <w:vAlign w:val="center"/>
          </w:tcPr>
          <w:p w:rsidR="001279FA" w:rsidRPr="003C1737" w:rsidRDefault="001279FA" w:rsidP="00D411CC">
            <w:pPr>
              <w:jc w:val="center"/>
              <w:rPr>
                <w:rFonts w:cs="Arial"/>
                <w:sz w:val="22"/>
                <w:szCs w:val="22"/>
                <w:lang w:val="es-ES"/>
              </w:rPr>
            </w:pPr>
            <w:r w:rsidRPr="003C1737">
              <w:rPr>
                <w:rFonts w:cs="Arial"/>
                <w:sz w:val="22"/>
                <w:szCs w:val="22"/>
                <w:lang w:val="es-ES"/>
              </w:rPr>
              <w:t>TITULO APLICABLE O REFERENTE A:</w:t>
            </w:r>
          </w:p>
        </w:tc>
      </w:tr>
      <w:tr w:rsidR="001279FA" w:rsidRPr="002B0156" w:rsidTr="00D411CC">
        <w:trPr>
          <w:jc w:val="center"/>
        </w:trPr>
        <w:tc>
          <w:tcPr>
            <w:tcW w:w="2489" w:type="dxa"/>
            <w:tcBorders>
              <w:top w:val="single" w:sz="6"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Instituto Argentino de Racionalización de Materiales. Instituto Argentino de Siderurgia</w:t>
            </w:r>
          </w:p>
        </w:tc>
        <w:tc>
          <w:tcPr>
            <w:tcW w:w="1623"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IRAM-IAS</w:t>
            </w:r>
          </w:p>
        </w:tc>
        <w:tc>
          <w:tcPr>
            <w:tcW w:w="1558" w:type="dxa"/>
            <w:tcBorders>
              <w:top w:val="single" w:sz="6"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U-500-511</w:t>
            </w:r>
          </w:p>
        </w:tc>
        <w:tc>
          <w:tcPr>
            <w:tcW w:w="3402" w:type="dxa"/>
            <w:tcBorders>
              <w:top w:val="single" w:sz="6"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Perfiles doble T de acero de alas inclinadas,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623"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558"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U-500-558</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Perfiles ángulo de acero de alas iguales, laminados en caliente</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623"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558"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U-500-584</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Productos de acero. Extracción y preparación de muestras para análisis químicos.</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623"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1558"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U-500-657</w:t>
            </w: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Barras rectangulares de acero laminadas en caliente para uso general.</w:t>
            </w:r>
          </w:p>
        </w:tc>
      </w:tr>
      <w:tr w:rsidR="001279FA" w:rsidRPr="002B0156" w:rsidTr="00D411CC">
        <w:trPr>
          <w:jc w:val="center"/>
        </w:trPr>
        <w:tc>
          <w:tcPr>
            <w:tcW w:w="2489" w:type="dxa"/>
            <w:tcBorders>
              <w:top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Instituto Argentino de Racionalización de Materiales. Instituto Argentino de Gestión de Calidad</w:t>
            </w:r>
          </w:p>
        </w:tc>
        <w:tc>
          <w:tcPr>
            <w:tcW w:w="1623"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IRAM-ISO-9001: 2000</w:t>
            </w:r>
          </w:p>
        </w:tc>
        <w:tc>
          <w:tcPr>
            <w:tcW w:w="1558" w:type="dxa"/>
            <w:tcBorders>
              <w:top w:val="dotted" w:sz="4" w:space="0" w:color="auto"/>
              <w:left w:val="dotted" w:sz="4" w:space="0" w:color="auto"/>
              <w:bottom w:val="dotted" w:sz="4" w:space="0" w:color="auto"/>
              <w:right w:val="dotted" w:sz="4" w:space="0" w:color="auto"/>
            </w:tcBorders>
          </w:tcPr>
          <w:p w:rsidR="001279FA" w:rsidRPr="003C1737" w:rsidRDefault="001279FA" w:rsidP="00D411CC">
            <w:pPr>
              <w:pStyle w:val="Cuadro"/>
              <w:spacing w:before="0" w:after="0"/>
              <w:rPr>
                <w:rFonts w:cs="Arial"/>
                <w:szCs w:val="22"/>
                <w:lang w:val="es-MX"/>
              </w:rPr>
            </w:pPr>
          </w:p>
        </w:tc>
        <w:tc>
          <w:tcPr>
            <w:tcW w:w="3402" w:type="dxa"/>
            <w:tcBorders>
              <w:top w:val="dotted" w:sz="4" w:space="0" w:color="auto"/>
              <w:left w:val="dotted" w:sz="4" w:space="0" w:color="auto"/>
              <w:bottom w:val="dotted" w:sz="4" w:space="0" w:color="auto"/>
            </w:tcBorders>
          </w:tcPr>
          <w:p w:rsidR="001279FA" w:rsidRPr="003C1737" w:rsidRDefault="001279FA" w:rsidP="00D411CC">
            <w:pPr>
              <w:pStyle w:val="Cuadro"/>
              <w:spacing w:before="0" w:after="0"/>
              <w:rPr>
                <w:rFonts w:cs="Arial"/>
                <w:szCs w:val="22"/>
                <w:lang w:val="es-MX"/>
              </w:rPr>
            </w:pPr>
            <w:r w:rsidRPr="003C1737">
              <w:rPr>
                <w:rFonts w:cs="Arial"/>
                <w:szCs w:val="22"/>
                <w:lang w:val="es-MX"/>
              </w:rPr>
              <w:t>Sistemas de gestión de la calidad.</w:t>
            </w:r>
          </w:p>
        </w:tc>
      </w:tr>
      <w:tr w:rsidR="001279FA" w:rsidRPr="003C1737" w:rsidTr="00D411CC">
        <w:trPr>
          <w:jc w:val="center"/>
        </w:trPr>
        <w:tc>
          <w:tcPr>
            <w:tcW w:w="2489" w:type="dxa"/>
            <w:tcBorders>
              <w:top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 xml:space="preserve">International </w:t>
            </w:r>
            <w:proofErr w:type="spellStart"/>
            <w:r w:rsidRPr="003C1737">
              <w:rPr>
                <w:rFonts w:cs="Arial"/>
                <w:szCs w:val="22"/>
              </w:rPr>
              <w:t>Electrotechnical</w:t>
            </w:r>
            <w:proofErr w:type="spellEnd"/>
            <w:r w:rsidRPr="003C1737">
              <w:rPr>
                <w:rFonts w:cs="Arial"/>
                <w:szCs w:val="22"/>
              </w:rPr>
              <w:t xml:space="preserve"> Commission</w:t>
            </w:r>
          </w:p>
        </w:tc>
        <w:tc>
          <w:tcPr>
            <w:tcW w:w="1623" w:type="dxa"/>
            <w:tcBorders>
              <w:top w:val="dotted" w:sz="4" w:space="0" w:color="auto"/>
              <w:left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rPr>
            </w:pPr>
            <w:r w:rsidRPr="003C1737">
              <w:rPr>
                <w:rFonts w:cs="Arial"/>
                <w:szCs w:val="22"/>
              </w:rPr>
              <w:t xml:space="preserve">IEC 652 </w:t>
            </w:r>
          </w:p>
        </w:tc>
        <w:tc>
          <w:tcPr>
            <w:tcW w:w="1558" w:type="dxa"/>
            <w:tcBorders>
              <w:top w:val="dotted" w:sz="4" w:space="0" w:color="auto"/>
              <w:left w:val="dotted" w:sz="4" w:space="0" w:color="auto"/>
              <w:bottom w:val="single" w:sz="4" w:space="0" w:color="auto"/>
              <w:right w:val="dotted" w:sz="4" w:space="0" w:color="auto"/>
            </w:tcBorders>
          </w:tcPr>
          <w:p w:rsidR="001279FA" w:rsidRPr="003C1737" w:rsidRDefault="001279FA" w:rsidP="00D411CC">
            <w:pPr>
              <w:pStyle w:val="Cuadro"/>
              <w:spacing w:before="0" w:after="0"/>
              <w:rPr>
                <w:rFonts w:cs="Arial"/>
                <w:szCs w:val="22"/>
              </w:rPr>
            </w:pPr>
          </w:p>
        </w:tc>
        <w:tc>
          <w:tcPr>
            <w:tcW w:w="3402" w:type="dxa"/>
            <w:tcBorders>
              <w:top w:val="dotted" w:sz="4" w:space="0" w:color="auto"/>
              <w:left w:val="dotted" w:sz="4" w:space="0" w:color="auto"/>
              <w:bottom w:val="single" w:sz="4" w:space="0" w:color="auto"/>
            </w:tcBorders>
          </w:tcPr>
          <w:p w:rsidR="001279FA" w:rsidRPr="003C1737" w:rsidRDefault="001279FA" w:rsidP="00D411CC">
            <w:pPr>
              <w:pStyle w:val="Cuadro"/>
              <w:spacing w:before="0" w:after="0"/>
              <w:rPr>
                <w:rFonts w:cs="Arial"/>
                <w:szCs w:val="22"/>
              </w:rPr>
            </w:pPr>
            <w:r w:rsidRPr="003C1737">
              <w:rPr>
                <w:rFonts w:cs="Arial"/>
                <w:szCs w:val="22"/>
              </w:rPr>
              <w:t>Loading Tests on Overhead Line Towers</w:t>
            </w:r>
          </w:p>
        </w:tc>
      </w:tr>
    </w:tbl>
    <w:p w:rsidR="001279FA" w:rsidRPr="00D20370" w:rsidRDefault="001279FA" w:rsidP="001279FA">
      <w:pPr>
        <w:pStyle w:val="Cuadro"/>
        <w:spacing w:before="0" w:after="0"/>
        <w:rPr>
          <w:rFonts w:cs="Arial"/>
          <w:szCs w:val="22"/>
        </w:rPr>
      </w:pPr>
    </w:p>
    <w:p w:rsidR="00D20370" w:rsidRPr="00D20370" w:rsidRDefault="00D20370" w:rsidP="001279FA">
      <w:pPr>
        <w:pStyle w:val="Cuadro"/>
        <w:spacing w:before="0" w:after="0"/>
        <w:rPr>
          <w:rFonts w:cs="Arial"/>
          <w:szCs w:val="22"/>
        </w:rPr>
      </w:pPr>
    </w:p>
    <w:p w:rsidR="00D20370" w:rsidRPr="00D20370" w:rsidRDefault="00D20370" w:rsidP="001279FA">
      <w:pPr>
        <w:pStyle w:val="Cuadro"/>
        <w:spacing w:before="0" w:after="0"/>
        <w:rPr>
          <w:rFonts w:cs="Arial"/>
          <w:szCs w:val="22"/>
        </w:rPr>
      </w:pPr>
    </w:p>
    <w:p w:rsidR="00D20370" w:rsidRPr="00D20370" w:rsidRDefault="00D20370" w:rsidP="001279FA">
      <w:pPr>
        <w:pStyle w:val="Cuadro"/>
        <w:spacing w:before="0" w:after="0"/>
        <w:rPr>
          <w:rFonts w:cs="Arial"/>
          <w:szCs w:val="22"/>
        </w:rPr>
      </w:pPr>
    </w:p>
    <w:p w:rsidR="00C57221" w:rsidRPr="003C1737" w:rsidRDefault="00C57221" w:rsidP="001279FA">
      <w:pPr>
        <w:jc w:val="center"/>
        <w:rPr>
          <w:rFonts w:cs="Arial"/>
          <w:sz w:val="22"/>
          <w:szCs w:val="22"/>
          <w:lang w:val="en-US"/>
        </w:rPr>
        <w:sectPr w:rsidR="00C57221" w:rsidRPr="003C1737" w:rsidSect="002E6D0B">
          <w:headerReference w:type="default" r:id="rId46"/>
          <w:headerReference w:type="first" r:id="rId47"/>
          <w:pgSz w:w="11907" w:h="16840" w:code="9"/>
          <w:pgMar w:top="1559" w:right="907" w:bottom="1077" w:left="1701" w:header="720" w:footer="720" w:gutter="0"/>
          <w:cols w:space="720"/>
          <w:titlePg/>
        </w:sectPr>
      </w:pPr>
    </w:p>
    <w:p w:rsidR="001279FA" w:rsidRPr="003C1737" w:rsidRDefault="001279FA" w:rsidP="001279FA">
      <w:pPr>
        <w:jc w:val="center"/>
        <w:rPr>
          <w:rFonts w:cs="Arial"/>
          <w:sz w:val="22"/>
          <w:szCs w:val="22"/>
          <w:lang w:val="en-US"/>
        </w:rPr>
      </w:pPr>
    </w:p>
    <w:p w:rsidR="001279FA" w:rsidRPr="003C1737" w:rsidRDefault="001279FA" w:rsidP="001279FA">
      <w:pPr>
        <w:jc w:val="center"/>
        <w:rPr>
          <w:rFonts w:cs="Arial"/>
          <w:sz w:val="22"/>
          <w:szCs w:val="22"/>
          <w:lang w:val="en-US"/>
        </w:rPr>
      </w:pPr>
    </w:p>
    <w:p w:rsidR="001279FA" w:rsidRPr="003C1737" w:rsidRDefault="001279FA" w:rsidP="001279FA">
      <w:pPr>
        <w:jc w:val="center"/>
        <w:rPr>
          <w:rFonts w:cs="Arial"/>
          <w:sz w:val="22"/>
          <w:szCs w:val="22"/>
          <w:lang w:val="en-US"/>
        </w:rPr>
      </w:pPr>
    </w:p>
    <w:p w:rsidR="001279FA" w:rsidRPr="003C1737" w:rsidRDefault="001279FA" w:rsidP="001279FA">
      <w:pPr>
        <w:jc w:val="center"/>
        <w:rPr>
          <w:rFonts w:cs="Arial"/>
          <w:sz w:val="22"/>
          <w:szCs w:val="22"/>
          <w:lang w:val="en-US"/>
        </w:rPr>
      </w:pPr>
    </w:p>
    <w:p w:rsidR="001279FA" w:rsidRPr="003C1737" w:rsidRDefault="001279FA" w:rsidP="001279FA">
      <w:pPr>
        <w:jc w:val="center"/>
        <w:rPr>
          <w:rFonts w:cs="Arial"/>
          <w:sz w:val="22"/>
          <w:szCs w:val="22"/>
          <w:lang w:val="en-US"/>
        </w:rPr>
      </w:pPr>
    </w:p>
    <w:p w:rsidR="001279FA" w:rsidRPr="003C1737" w:rsidRDefault="001279FA" w:rsidP="001279FA">
      <w:pPr>
        <w:jc w:val="center"/>
        <w:rPr>
          <w:rFonts w:cs="Arial"/>
          <w:b/>
          <w:i/>
          <w:sz w:val="22"/>
          <w:szCs w:val="22"/>
          <w:lang w:val="en-US"/>
        </w:rPr>
      </w:pPr>
    </w:p>
    <w:p w:rsidR="001279FA" w:rsidRPr="003C1737" w:rsidRDefault="001279FA" w:rsidP="001279FA">
      <w:pPr>
        <w:jc w:val="center"/>
        <w:rPr>
          <w:rFonts w:cs="Arial"/>
          <w:b/>
          <w:i/>
          <w:sz w:val="22"/>
          <w:szCs w:val="22"/>
          <w:lang w:val="en-US"/>
        </w:rPr>
      </w:pPr>
    </w:p>
    <w:p w:rsidR="001279FA" w:rsidRPr="003C1737" w:rsidRDefault="001279FA" w:rsidP="001279FA">
      <w:pPr>
        <w:jc w:val="center"/>
        <w:rPr>
          <w:rFonts w:cs="Arial"/>
          <w:b/>
          <w:i/>
          <w:sz w:val="22"/>
          <w:szCs w:val="22"/>
          <w:lang w:val="en-US"/>
        </w:rPr>
      </w:pPr>
    </w:p>
    <w:p w:rsidR="001279FA" w:rsidRPr="003C1737" w:rsidRDefault="001279FA" w:rsidP="001279FA">
      <w:pPr>
        <w:jc w:val="center"/>
        <w:rPr>
          <w:rFonts w:cs="Arial"/>
          <w:b/>
          <w:i/>
          <w:sz w:val="22"/>
          <w:szCs w:val="22"/>
          <w:lang w:val="en-US"/>
        </w:rPr>
      </w:pPr>
    </w:p>
    <w:p w:rsidR="001279FA" w:rsidRPr="003C1737" w:rsidRDefault="001279FA" w:rsidP="001279FA">
      <w:pPr>
        <w:jc w:val="center"/>
        <w:rPr>
          <w:rFonts w:cs="Arial"/>
          <w:b/>
          <w:i/>
          <w:sz w:val="22"/>
          <w:szCs w:val="22"/>
          <w:lang w:val="en-US"/>
        </w:rPr>
      </w:pPr>
    </w:p>
    <w:p w:rsidR="001279FA" w:rsidRPr="003C1737" w:rsidRDefault="001279FA" w:rsidP="001279FA">
      <w:pPr>
        <w:pStyle w:val="Puesto1"/>
        <w:rPr>
          <w:rFonts w:cs="Arial"/>
          <w:i/>
          <w:caps/>
          <w:smallCaps/>
          <w:sz w:val="22"/>
          <w:szCs w:val="22"/>
        </w:rPr>
      </w:pPr>
      <w:bookmarkStart w:id="344" w:name="_Toc112734952"/>
      <w:r w:rsidRPr="003C1737">
        <w:rPr>
          <w:rFonts w:cs="Arial"/>
          <w:i/>
          <w:caps/>
          <w:smallCaps/>
          <w:sz w:val="22"/>
          <w:szCs w:val="22"/>
          <w:lang w:val="es-AR"/>
        </w:rPr>
        <w:t>anexo II: Estructuras para la LAT</w:t>
      </w:r>
      <w:bookmarkStart w:id="345" w:name="_Toc54174007"/>
      <w:r w:rsidRPr="003C1737">
        <w:rPr>
          <w:rFonts w:cs="Arial"/>
          <w:i/>
          <w:caps/>
          <w:smallCaps/>
          <w:sz w:val="22"/>
          <w:szCs w:val="22"/>
          <w:lang w:val="es-AR"/>
        </w:rPr>
        <w:t xml:space="preserve">: </w:t>
      </w:r>
      <w:r w:rsidRPr="003C1737">
        <w:rPr>
          <w:rFonts w:cs="Arial"/>
          <w:i/>
          <w:caps/>
          <w:smallCaps/>
          <w:sz w:val="22"/>
          <w:szCs w:val="22"/>
        </w:rPr>
        <w:t>Cargas Sobre Estructuras</w:t>
      </w:r>
      <w:bookmarkEnd w:id="344"/>
      <w:bookmarkEnd w:id="345"/>
    </w:p>
    <w:p w:rsidR="001279FA" w:rsidRPr="003C1737" w:rsidRDefault="001279FA" w:rsidP="001279FA">
      <w:pPr>
        <w:pStyle w:val="Encabezado"/>
        <w:rPr>
          <w:rFonts w:cs="Arial"/>
          <w:b/>
          <w:i/>
          <w:sz w:val="22"/>
          <w:szCs w:val="22"/>
          <w:lang w:val="es-ES"/>
        </w:rPr>
      </w:pPr>
      <w:r w:rsidRPr="003C1737">
        <w:rPr>
          <w:rFonts w:cs="Arial"/>
          <w:b/>
          <w:i/>
          <w:caps/>
          <w:smallCaps/>
          <w:sz w:val="22"/>
          <w:szCs w:val="22"/>
          <w:lang w:val="es-ES"/>
        </w:rPr>
        <w:br w:type="page"/>
      </w:r>
    </w:p>
    <w:p w:rsidR="001279FA" w:rsidRPr="003C1737" w:rsidRDefault="00C57221" w:rsidP="001279FA">
      <w:pPr>
        <w:pStyle w:val="Ttulo1"/>
        <w:keepNext/>
        <w:widowControl w:val="0"/>
        <w:tabs>
          <w:tab w:val="num" w:pos="432"/>
        </w:tabs>
        <w:ind w:left="432" w:hanging="432"/>
        <w:rPr>
          <w:rFonts w:cs="Arial"/>
          <w:sz w:val="22"/>
          <w:szCs w:val="22"/>
        </w:rPr>
      </w:pPr>
      <w:bookmarkStart w:id="346" w:name="_Toc108528979"/>
      <w:bookmarkStart w:id="347" w:name="_Toc112734953"/>
      <w:bookmarkEnd w:id="346"/>
      <w:r w:rsidRPr="003C1737">
        <w:rPr>
          <w:rFonts w:cs="Arial"/>
          <w:sz w:val="22"/>
          <w:szCs w:val="22"/>
        </w:rPr>
        <w:lastRenderedPageBreak/>
        <w:t xml:space="preserve">12 </w:t>
      </w:r>
      <w:r w:rsidR="001279FA" w:rsidRPr="003C1737">
        <w:rPr>
          <w:rFonts w:cs="Arial"/>
          <w:sz w:val="22"/>
          <w:szCs w:val="22"/>
        </w:rPr>
        <w:t>HIPÓTESIS DE CARGAS SOBRE LAS ESTRUCTURAS</w:t>
      </w:r>
      <w:bookmarkEnd w:id="347"/>
      <w:r w:rsidR="001279FA" w:rsidRPr="003C1737">
        <w:rPr>
          <w:rFonts w:cs="Arial"/>
          <w:sz w:val="22"/>
          <w:szCs w:val="22"/>
        </w:rPr>
        <w:t xml:space="preserve"> </w:t>
      </w:r>
    </w:p>
    <w:p w:rsidR="001279FA" w:rsidRPr="003C1737" w:rsidRDefault="00C57221" w:rsidP="001279FA">
      <w:pPr>
        <w:pStyle w:val="Ttulo2"/>
        <w:keepNext/>
        <w:widowControl w:val="0"/>
        <w:numPr>
          <w:ilvl w:val="1"/>
          <w:numId w:val="0"/>
        </w:numPr>
        <w:tabs>
          <w:tab w:val="num" w:pos="576"/>
        </w:tabs>
        <w:spacing w:before="0"/>
        <w:ind w:left="576" w:hanging="576"/>
        <w:rPr>
          <w:rFonts w:cs="Arial"/>
          <w:caps/>
          <w:smallCaps/>
          <w:sz w:val="22"/>
          <w:szCs w:val="22"/>
          <w:lang w:val="es-ES"/>
        </w:rPr>
      </w:pPr>
      <w:bookmarkStart w:id="348" w:name="_Toc108528980"/>
      <w:bookmarkStart w:id="349" w:name="_Toc112734954"/>
      <w:r w:rsidRPr="003C1737">
        <w:rPr>
          <w:rFonts w:cs="Arial"/>
          <w:caps/>
          <w:smallCaps/>
          <w:sz w:val="22"/>
          <w:szCs w:val="22"/>
          <w:lang w:val="es-ES"/>
        </w:rPr>
        <w:t xml:space="preserve">12.1 </w:t>
      </w:r>
      <w:r w:rsidR="001279FA" w:rsidRPr="003C1737">
        <w:rPr>
          <w:rFonts w:cs="Arial"/>
          <w:caps/>
          <w:smallCaps/>
          <w:sz w:val="22"/>
          <w:szCs w:val="22"/>
          <w:lang w:val="es-ES"/>
        </w:rPr>
        <w:t>ntroducción</w:t>
      </w:r>
      <w:bookmarkEnd w:id="348"/>
      <w:bookmarkEnd w:id="349"/>
    </w:p>
    <w:p w:rsidR="001279FA" w:rsidRPr="003C1737" w:rsidRDefault="001279FA" w:rsidP="00E220DD">
      <w:pPr>
        <w:tabs>
          <w:tab w:val="num" w:pos="1276"/>
        </w:tabs>
        <w:jc w:val="both"/>
        <w:rPr>
          <w:rFonts w:cs="Arial"/>
          <w:sz w:val="22"/>
          <w:szCs w:val="22"/>
          <w:lang w:val="es-ES"/>
        </w:rPr>
      </w:pPr>
      <w:r w:rsidRPr="003C1737">
        <w:rPr>
          <w:rFonts w:cs="Arial"/>
          <w:sz w:val="22"/>
          <w:szCs w:val="22"/>
          <w:lang w:val="es-ES"/>
        </w:rPr>
        <w:t>Para la más adecuada interpretación del tema del título los OFERENTES deberán tener en cuenta los siguientes aspectos:</w:t>
      </w:r>
    </w:p>
    <w:p w:rsidR="001279FA" w:rsidRPr="003C1737" w:rsidRDefault="001279FA" w:rsidP="00E220DD">
      <w:pPr>
        <w:numPr>
          <w:ilvl w:val="0"/>
          <w:numId w:val="35"/>
        </w:numPr>
        <w:tabs>
          <w:tab w:val="right" w:pos="9356"/>
        </w:tabs>
        <w:jc w:val="both"/>
        <w:rPr>
          <w:rFonts w:cs="Arial"/>
          <w:sz w:val="22"/>
          <w:szCs w:val="22"/>
          <w:lang w:val="es-ES"/>
        </w:rPr>
      </w:pPr>
      <w:r w:rsidRPr="003C1737">
        <w:rPr>
          <w:rFonts w:cs="Arial"/>
          <w:sz w:val="22"/>
          <w:szCs w:val="22"/>
          <w:lang w:val="es-ES"/>
        </w:rPr>
        <w:t>Las hipótesis de carga descriptas en el presente Anexo corresponden a la Solución Básica que deberán respetar los OFERENTES, quienes presentarán en su Oferta los cuadros de cargas correspondientes, con los cálculos respectivos debidamente expuestos.</w:t>
      </w:r>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Complementariamente quien ofrezca una alternativa podrá proponer, con una adecuada fundamentación a través del correspondiente informe, alguna modificación o ajuste en las hipótesis que tengan relación con particularidades de la solución ofrecida, siempre que se conserven la seguridad y confiabilidad de la Solución Básica.</w:t>
      </w:r>
    </w:p>
    <w:p w:rsidR="001279FA" w:rsidRPr="003C1737" w:rsidRDefault="001279FA" w:rsidP="00E220DD">
      <w:pPr>
        <w:tabs>
          <w:tab w:val="num" w:pos="1276"/>
        </w:tabs>
        <w:ind w:left="709"/>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ENTE CONTRATANTE</w:t>
      </w:r>
      <w:r w:rsidRPr="003C1737">
        <w:rPr>
          <w:rFonts w:cs="Arial"/>
          <w:sz w:val="22"/>
          <w:szCs w:val="22"/>
          <w:lang w:val="es-ES"/>
        </w:rPr>
        <w:t xml:space="preserve"> analizará tales informes durante la precalificación de las Ofertas y se expedirá al respecto.</w:t>
      </w:r>
    </w:p>
    <w:p w:rsidR="001279FA" w:rsidRPr="003C1737" w:rsidRDefault="001279FA" w:rsidP="00E220DD">
      <w:pPr>
        <w:tabs>
          <w:tab w:val="num" w:pos="1276"/>
        </w:tabs>
        <w:ind w:left="709"/>
        <w:jc w:val="both"/>
        <w:rPr>
          <w:rFonts w:cs="Arial"/>
          <w:sz w:val="22"/>
          <w:szCs w:val="22"/>
          <w:lang w:val="es-ES"/>
        </w:rPr>
      </w:pPr>
    </w:p>
    <w:p w:rsidR="001279FA" w:rsidRPr="003C1737" w:rsidRDefault="001279FA" w:rsidP="00E220DD">
      <w:pPr>
        <w:numPr>
          <w:ilvl w:val="0"/>
          <w:numId w:val="35"/>
        </w:numPr>
        <w:tabs>
          <w:tab w:val="right" w:pos="9356"/>
        </w:tabs>
        <w:jc w:val="both"/>
        <w:rPr>
          <w:rFonts w:cs="Arial"/>
          <w:sz w:val="22"/>
          <w:szCs w:val="22"/>
          <w:lang w:val="es-ES"/>
        </w:rPr>
      </w:pPr>
      <w:r w:rsidRPr="003C1737">
        <w:rPr>
          <w:rFonts w:cs="Arial"/>
          <w:sz w:val="22"/>
          <w:szCs w:val="22"/>
          <w:lang w:val="es-ES"/>
        </w:rPr>
        <w:t xml:space="preserve">Si al presentar una alternativa, el OFERENTE hace uso de la posibilidad indicada en a) en cuanto al eventual ajuste de alguna hipótesis, se deberán presentar también los cuadros de carga que correspondan con los cálculos respectivos debidamente expuestos. </w:t>
      </w:r>
    </w:p>
    <w:p w:rsidR="001279FA" w:rsidRPr="003C1737" w:rsidRDefault="001279FA" w:rsidP="00E220DD">
      <w:pPr>
        <w:tabs>
          <w:tab w:val="right" w:pos="9356"/>
        </w:tabs>
        <w:ind w:left="360"/>
        <w:jc w:val="both"/>
        <w:rPr>
          <w:rFonts w:cs="Arial"/>
          <w:sz w:val="22"/>
          <w:szCs w:val="22"/>
          <w:lang w:val="es-ES"/>
        </w:rPr>
      </w:pPr>
    </w:p>
    <w:p w:rsidR="001279FA" w:rsidRPr="003C1737" w:rsidRDefault="001279FA" w:rsidP="00E220DD">
      <w:pPr>
        <w:numPr>
          <w:ilvl w:val="0"/>
          <w:numId w:val="35"/>
        </w:numPr>
        <w:tabs>
          <w:tab w:val="right" w:pos="9356"/>
        </w:tabs>
        <w:jc w:val="both"/>
        <w:rPr>
          <w:rFonts w:cs="Arial"/>
          <w:sz w:val="22"/>
          <w:szCs w:val="22"/>
          <w:lang w:val="es-ES"/>
        </w:rPr>
      </w:pPr>
      <w:r w:rsidRPr="003C1737">
        <w:rPr>
          <w:rFonts w:cs="Arial"/>
          <w:sz w:val="22"/>
          <w:szCs w:val="22"/>
          <w:lang w:val="es-ES"/>
        </w:rPr>
        <w:t xml:space="preserve">En la etapa de desarrollo de la ingeniería de detalle a cargo del </w:t>
      </w:r>
      <w:r w:rsidR="00D55635">
        <w:rPr>
          <w:rFonts w:cs="Arial"/>
          <w:sz w:val="22"/>
          <w:szCs w:val="22"/>
          <w:lang w:val="es-ES"/>
        </w:rPr>
        <w:t>CONTRATISTA PPP</w:t>
      </w:r>
      <w:r w:rsidRPr="003C1737">
        <w:rPr>
          <w:rFonts w:cs="Arial"/>
          <w:sz w:val="22"/>
          <w:szCs w:val="22"/>
          <w:lang w:val="es-ES"/>
        </w:rPr>
        <w:t xml:space="preserve">, este deberá presentar a la aprobación de la </w:t>
      </w:r>
      <w:r w:rsidR="00D55635">
        <w:rPr>
          <w:rFonts w:cs="Arial"/>
          <w:sz w:val="22"/>
          <w:szCs w:val="22"/>
          <w:lang w:val="es-ES"/>
        </w:rPr>
        <w:t>INSPECCIÓN TÉCNICA</w:t>
      </w:r>
      <w:r w:rsidRPr="003C1737">
        <w:rPr>
          <w:rFonts w:cs="Arial"/>
          <w:sz w:val="22"/>
          <w:szCs w:val="22"/>
          <w:lang w:val="es-ES"/>
        </w:rPr>
        <w:t xml:space="preserve"> del </w:t>
      </w:r>
      <w:r w:rsidR="00D55635">
        <w:rPr>
          <w:rFonts w:cs="Arial"/>
          <w:sz w:val="22"/>
          <w:szCs w:val="22"/>
          <w:lang w:val="es-ES"/>
        </w:rPr>
        <w:t>ENTE CONTRATANTE</w:t>
      </w:r>
      <w:r w:rsidRPr="003C1737">
        <w:rPr>
          <w:rFonts w:cs="Arial"/>
          <w:sz w:val="22"/>
          <w:szCs w:val="22"/>
          <w:lang w:val="es-ES"/>
        </w:rPr>
        <w:t>, los cuadros de cargas definitivos para cada estructura con los que ejecutará luego los cálculos de diseño correspondientes.</w:t>
      </w:r>
    </w:p>
    <w:p w:rsidR="001279FA" w:rsidRPr="003C1737" w:rsidRDefault="001279FA" w:rsidP="00C57221">
      <w:pPr>
        <w:tabs>
          <w:tab w:val="right" w:pos="9356"/>
        </w:tabs>
        <w:spacing w:line="360" w:lineRule="auto"/>
        <w:ind w:left="357"/>
        <w:rPr>
          <w:rFonts w:cs="Arial"/>
          <w:b/>
          <w:sz w:val="22"/>
          <w:szCs w:val="22"/>
          <w:lang w:val="es-ES"/>
        </w:rPr>
      </w:pPr>
    </w:p>
    <w:p w:rsidR="001279FA" w:rsidRPr="003C1737" w:rsidRDefault="00C57221" w:rsidP="001279FA">
      <w:pPr>
        <w:pStyle w:val="Ttulo2"/>
        <w:keepNext/>
        <w:widowControl w:val="0"/>
        <w:numPr>
          <w:ilvl w:val="1"/>
          <w:numId w:val="0"/>
        </w:numPr>
        <w:tabs>
          <w:tab w:val="num" w:pos="576"/>
        </w:tabs>
        <w:spacing w:before="0"/>
        <w:ind w:left="576" w:hanging="576"/>
        <w:rPr>
          <w:rFonts w:cs="Arial"/>
          <w:caps/>
          <w:smallCaps/>
          <w:sz w:val="22"/>
          <w:szCs w:val="22"/>
          <w:lang w:val="es-AR"/>
        </w:rPr>
      </w:pPr>
      <w:bookmarkStart w:id="350" w:name="_Toc54174009"/>
      <w:bookmarkStart w:id="351" w:name="_Toc112734955"/>
      <w:bookmarkStart w:id="352" w:name="_Hlt532681072"/>
      <w:r w:rsidRPr="003C1737">
        <w:rPr>
          <w:rFonts w:cs="Arial"/>
          <w:caps/>
          <w:smallCaps/>
          <w:sz w:val="22"/>
          <w:szCs w:val="22"/>
          <w:lang w:val="es-AR"/>
        </w:rPr>
        <w:t xml:space="preserve">12.2 </w:t>
      </w:r>
      <w:r w:rsidR="001279FA" w:rsidRPr="003C1737">
        <w:rPr>
          <w:rFonts w:cs="Arial"/>
          <w:caps/>
          <w:smallCaps/>
          <w:sz w:val="22"/>
          <w:szCs w:val="22"/>
          <w:lang w:val="es-AR"/>
        </w:rPr>
        <w:t>Hipótesis de Carga</w:t>
      </w:r>
      <w:bookmarkEnd w:id="350"/>
      <w:bookmarkEnd w:id="351"/>
      <w:r w:rsidR="001279FA" w:rsidRPr="003C1737">
        <w:rPr>
          <w:rFonts w:cs="Arial"/>
          <w:caps/>
          <w:smallCaps/>
          <w:sz w:val="22"/>
          <w:szCs w:val="22"/>
          <w:lang w:val="es-AR"/>
        </w:rPr>
        <w:t xml:space="preserve"> </w:t>
      </w:r>
    </w:p>
    <w:p w:rsidR="001279FA" w:rsidRPr="003C1737" w:rsidRDefault="00C57221" w:rsidP="001279FA">
      <w:pPr>
        <w:pStyle w:val="Ttulo3"/>
        <w:keepNext/>
        <w:numPr>
          <w:ilvl w:val="2"/>
          <w:numId w:val="0"/>
        </w:numPr>
        <w:tabs>
          <w:tab w:val="num" w:pos="1080"/>
        </w:tabs>
        <w:ind w:left="567" w:hanging="567"/>
        <w:rPr>
          <w:rFonts w:ascii="Arial" w:hAnsi="Arial" w:cs="Arial"/>
          <w:sz w:val="22"/>
          <w:szCs w:val="22"/>
          <w:lang w:val="es-ES"/>
        </w:rPr>
      </w:pPr>
      <w:bookmarkStart w:id="353" w:name="_Toc112734956"/>
      <w:bookmarkEnd w:id="352"/>
      <w:r w:rsidRPr="003C1737">
        <w:rPr>
          <w:rFonts w:ascii="Arial" w:hAnsi="Arial" w:cs="Arial"/>
          <w:caps/>
          <w:sz w:val="22"/>
          <w:szCs w:val="22"/>
          <w:lang w:val="es-ES"/>
        </w:rPr>
        <w:t xml:space="preserve">12.2.1 </w:t>
      </w:r>
      <w:r w:rsidR="001279FA" w:rsidRPr="003C1737">
        <w:rPr>
          <w:rFonts w:ascii="Arial" w:hAnsi="Arial" w:cs="Arial"/>
          <w:caps/>
          <w:sz w:val="22"/>
          <w:szCs w:val="22"/>
          <w:lang w:val="es-ES"/>
        </w:rPr>
        <w:t>Estructura de Suspensión</w:t>
      </w:r>
      <w:r w:rsidR="001279FA" w:rsidRPr="003C1737">
        <w:rPr>
          <w:rFonts w:ascii="Arial" w:hAnsi="Arial" w:cs="Arial"/>
          <w:sz w:val="22"/>
          <w:szCs w:val="22"/>
          <w:lang w:val="es-ES"/>
        </w:rPr>
        <w:t xml:space="preserve"> </w:t>
      </w:r>
      <w:r w:rsidRPr="003C1737">
        <w:rPr>
          <w:rFonts w:ascii="Arial" w:hAnsi="Arial" w:cs="Arial"/>
          <w:sz w:val="22"/>
          <w:szCs w:val="22"/>
          <w:lang w:val="es-ES"/>
        </w:rPr>
        <w:t>“</w:t>
      </w:r>
      <w:r w:rsidR="001279FA" w:rsidRPr="003C1737">
        <w:rPr>
          <w:rFonts w:ascii="Arial" w:hAnsi="Arial" w:cs="Arial"/>
          <w:sz w:val="22"/>
          <w:szCs w:val="22"/>
          <w:lang w:val="es-ES"/>
        </w:rPr>
        <w:t>S</w:t>
      </w:r>
      <w:bookmarkEnd w:id="353"/>
      <w:r w:rsidRPr="003C1737">
        <w:rPr>
          <w:rFonts w:ascii="Arial" w:hAnsi="Arial" w:cs="Arial"/>
          <w:sz w:val="22"/>
          <w:szCs w:val="22"/>
          <w:lang w:val="es-ES"/>
        </w:rPr>
        <w:t>”</w:t>
      </w:r>
    </w:p>
    <w:p w:rsidR="001279FA" w:rsidRPr="003C1737" w:rsidRDefault="001279FA" w:rsidP="001279FA">
      <w:pPr>
        <w:tabs>
          <w:tab w:val="num" w:pos="1276"/>
        </w:tabs>
        <w:rPr>
          <w:rFonts w:cs="Arial"/>
          <w:sz w:val="22"/>
          <w:szCs w:val="22"/>
          <w:lang w:val="es-ES"/>
        </w:rPr>
      </w:pPr>
      <w:r w:rsidRPr="003C1737">
        <w:rPr>
          <w:rFonts w:cs="Arial"/>
          <w:sz w:val="22"/>
          <w:szCs w:val="22"/>
          <w:lang w:val="es-ES"/>
        </w:rPr>
        <w:t>Se calculará la estructura de suspensión en alineación. No contempla desvíos de la línea.</w:t>
      </w:r>
    </w:p>
    <w:p w:rsidR="001279FA" w:rsidRPr="003C1737" w:rsidRDefault="001279FA" w:rsidP="001279FA">
      <w:pPr>
        <w:tabs>
          <w:tab w:val="num" w:pos="1276"/>
        </w:tabs>
        <w:rPr>
          <w:rFonts w:cs="Arial"/>
          <w:sz w:val="22"/>
          <w:szCs w:val="22"/>
          <w:lang w:val="es-ES"/>
        </w:rPr>
      </w:pPr>
    </w:p>
    <w:p w:rsidR="001279FA" w:rsidRPr="003C1737" w:rsidRDefault="001279FA" w:rsidP="00E220DD">
      <w:pPr>
        <w:pStyle w:val="Ttulo4"/>
        <w:numPr>
          <w:ilvl w:val="3"/>
          <w:numId w:val="0"/>
        </w:numPr>
        <w:tabs>
          <w:tab w:val="left" w:pos="1080"/>
          <w:tab w:val="left" w:pos="1260"/>
          <w:tab w:val="num" w:pos="1440"/>
        </w:tabs>
        <w:spacing w:after="120"/>
        <w:ind w:left="864" w:hanging="864"/>
        <w:jc w:val="left"/>
        <w:rPr>
          <w:rFonts w:cs="Arial"/>
          <w:b/>
          <w:sz w:val="22"/>
          <w:szCs w:val="22"/>
          <w:lang w:val="es-ES"/>
        </w:rPr>
      </w:pPr>
      <w:bookmarkStart w:id="354" w:name="_Toc112734957"/>
      <w:r w:rsidRPr="003C1737">
        <w:rPr>
          <w:rFonts w:cs="Arial"/>
          <w:b/>
          <w:sz w:val="22"/>
          <w:szCs w:val="22"/>
          <w:lang w:val="es-ES"/>
        </w:rPr>
        <w:t>A.- Carga Normal</w:t>
      </w:r>
      <w:bookmarkEnd w:id="354"/>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 xml:space="preserve">Hip-. 1a) Peso propio y cargas permanentes </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 xml:space="preserve">Carga de viento máximo, perpendicular a la dirección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w:t>
      </w:r>
    </w:p>
    <w:p w:rsidR="001279FA" w:rsidRPr="003C1737" w:rsidRDefault="001279FA" w:rsidP="001279FA">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1b) Peso propio y cargas permanentes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Carga del viento máximo en dirección a la línea, sobre la estructura y los elementos de cabecera.</w:t>
      </w:r>
    </w:p>
    <w:p w:rsidR="001279FA" w:rsidRPr="003C1737" w:rsidRDefault="001279FA" w:rsidP="001279FA">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1c) Peso propio y cargas permanentes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Fuerzas que se aplican en el eje de la estructura, al nivel y dirección de los conductores, de valor igual a la cuarta parte de la carga de viento máximo perpendicular a la dirección de la línea actuando sobre los conductores en ambos vanos adyacentes.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(Esta hipótesis de carga se considera solamente para estructuras de altura superior a 10 metros).</w:t>
      </w:r>
    </w:p>
    <w:p w:rsidR="001279FA" w:rsidRPr="003C1737" w:rsidRDefault="001279FA" w:rsidP="00C57221">
      <w:pPr>
        <w:tabs>
          <w:tab w:val="num" w:pos="1276"/>
        </w:tabs>
        <w:rPr>
          <w:rFonts w:cs="Arial"/>
          <w:b/>
          <w:i/>
          <w:sz w:val="22"/>
          <w:szCs w:val="22"/>
          <w:lang w:val="es-ES"/>
        </w:rPr>
      </w:pPr>
      <w:r w:rsidRPr="003C1737">
        <w:rPr>
          <w:rFonts w:cs="Arial"/>
          <w:sz w:val="22"/>
          <w:szCs w:val="22"/>
          <w:lang w:val="es-ES"/>
        </w:rPr>
        <w:t xml:space="preserve"> </w:t>
      </w:r>
      <w:r w:rsidRPr="003C1737">
        <w:rPr>
          <w:rFonts w:cs="Arial"/>
          <w:b/>
          <w:i/>
          <w:sz w:val="22"/>
          <w:szCs w:val="22"/>
          <w:lang w:val="es-ES"/>
        </w:rPr>
        <w:t>Hip. 1d) Peso propio y cargas permanentes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Carga del viento máximo según Norma VDE 0210/5.69, párrafo 9, apartado a) 2.1.1, sobre la estructura, elementos de cabecera y conductores.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lastRenderedPageBreak/>
        <w:t>(Esta hipótesis de carga se considera solamente para estructuras de altura superior a 60 metros).</w:t>
      </w:r>
    </w:p>
    <w:p w:rsidR="001279FA" w:rsidRPr="003C1737" w:rsidRDefault="001279FA" w:rsidP="001279FA">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1e) Peso propio y cargas permanentes. Cargas adicionales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 xml:space="preserve">Carga del viento perpendicular a la dirección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w:t>
      </w:r>
    </w:p>
    <w:p w:rsidR="001279FA" w:rsidRPr="003C1737" w:rsidRDefault="001279FA" w:rsidP="001279FA">
      <w:pPr>
        <w:ind w:left="633"/>
        <w:rPr>
          <w:rFonts w:cs="Arial"/>
          <w:sz w:val="22"/>
          <w:szCs w:val="22"/>
          <w:lang w:val="es-ES_tradnl"/>
        </w:rPr>
      </w:pPr>
    </w:p>
    <w:p w:rsidR="001279FA" w:rsidRPr="003C1737" w:rsidRDefault="001279FA" w:rsidP="001279FA">
      <w:pPr>
        <w:pStyle w:val="Ttulo4"/>
        <w:numPr>
          <w:ilvl w:val="3"/>
          <w:numId w:val="0"/>
        </w:numPr>
        <w:tabs>
          <w:tab w:val="left" w:pos="1021"/>
          <w:tab w:val="left" w:pos="1080"/>
          <w:tab w:val="num" w:pos="1440"/>
        </w:tabs>
        <w:ind w:left="864" w:hanging="864"/>
        <w:jc w:val="left"/>
        <w:rPr>
          <w:rFonts w:cs="Arial"/>
          <w:b/>
          <w:caps/>
          <w:sz w:val="22"/>
          <w:szCs w:val="22"/>
          <w:lang w:val="es-ES"/>
        </w:rPr>
      </w:pPr>
      <w:bookmarkStart w:id="355" w:name="_Toc112734958"/>
      <w:r w:rsidRPr="003C1737">
        <w:rPr>
          <w:rFonts w:cs="Arial"/>
          <w:b/>
          <w:sz w:val="22"/>
          <w:szCs w:val="22"/>
          <w:lang w:val="es-ES"/>
        </w:rPr>
        <w:t>B). Carga extraordinaria</w:t>
      </w:r>
      <w:bookmarkEnd w:id="355"/>
    </w:p>
    <w:p w:rsidR="001279FA" w:rsidRPr="003C1737" w:rsidRDefault="001279FA" w:rsidP="001279FA">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2a) Peso propio y cargas permanentes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 carga de tracción será calculada con al valor máximo de la tensión del conductor, excluida la hipótesis de hielo</w:t>
      </w:r>
    </w:p>
    <w:p w:rsidR="001279FA" w:rsidRPr="003C1737" w:rsidRDefault="001279FA" w:rsidP="001279FA">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2b) Peso propio y cargas permanentes. Cargas adicionales.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 xml:space="preserve">Anulación </w:t>
      </w:r>
      <w:proofErr w:type="spellStart"/>
      <w:r w:rsidRPr="003C1737">
        <w:rPr>
          <w:rFonts w:cs="Arial"/>
          <w:sz w:val="22"/>
          <w:szCs w:val="22"/>
          <w:lang w:val="es-ES_tradnl"/>
        </w:rPr>
        <w:t>del</w:t>
      </w:r>
      <w:proofErr w:type="spellEnd"/>
      <w:r w:rsidRPr="003C1737">
        <w:rPr>
          <w:rFonts w:cs="Arial"/>
          <w:sz w:val="22"/>
          <w:szCs w:val="22"/>
          <w:lang w:val="es-ES_tradnl"/>
        </w:rPr>
        <w:t xml:space="preserve"> la tracción de un conductor según Norma VDE 0210/5.69, parágrafo 9, apartado b) 2.1.2. La carga de tracción será calculada con al valor de la tensión del conductor correspondiente a la hipótesis de hielo</w:t>
      </w:r>
    </w:p>
    <w:p w:rsidR="001279FA" w:rsidRPr="003C1737" w:rsidRDefault="001279FA" w:rsidP="001279FA">
      <w:pPr>
        <w:ind w:left="633"/>
        <w:rPr>
          <w:rFonts w:cs="Arial"/>
          <w:b/>
          <w:sz w:val="22"/>
          <w:szCs w:val="22"/>
          <w:lang w:val="es-ES_tradnl"/>
        </w:rPr>
      </w:pPr>
    </w:p>
    <w:p w:rsidR="001279FA" w:rsidRPr="003C1737" w:rsidRDefault="00C57221" w:rsidP="001279FA">
      <w:pPr>
        <w:pStyle w:val="Ttulo3"/>
        <w:keepNext/>
        <w:numPr>
          <w:ilvl w:val="2"/>
          <w:numId w:val="0"/>
        </w:numPr>
        <w:tabs>
          <w:tab w:val="num" w:pos="1080"/>
        </w:tabs>
        <w:ind w:left="567" w:hanging="567"/>
        <w:rPr>
          <w:rFonts w:ascii="Arial" w:hAnsi="Arial" w:cs="Arial"/>
          <w:caps/>
          <w:sz w:val="22"/>
          <w:szCs w:val="22"/>
          <w:lang w:val="es-ES"/>
        </w:rPr>
      </w:pPr>
      <w:bookmarkStart w:id="356" w:name="_Toc112734959"/>
      <w:r w:rsidRPr="003C1737">
        <w:rPr>
          <w:rFonts w:ascii="Arial" w:hAnsi="Arial" w:cs="Arial"/>
          <w:caps/>
          <w:sz w:val="22"/>
          <w:szCs w:val="22"/>
          <w:lang w:val="es-ES"/>
        </w:rPr>
        <w:t xml:space="preserve">12.2.2 </w:t>
      </w:r>
      <w:r w:rsidR="001279FA" w:rsidRPr="003C1737">
        <w:rPr>
          <w:rFonts w:ascii="Arial" w:hAnsi="Arial" w:cs="Arial"/>
          <w:caps/>
          <w:sz w:val="22"/>
          <w:szCs w:val="22"/>
          <w:lang w:val="es-ES"/>
        </w:rPr>
        <w:t>Estructuras de Retención</w:t>
      </w:r>
      <w:bookmarkEnd w:id="356"/>
    </w:p>
    <w:p w:rsidR="001279FA" w:rsidRPr="003C1737" w:rsidRDefault="001279FA" w:rsidP="001279FA">
      <w:pPr>
        <w:pStyle w:val="Ttulo4"/>
        <w:numPr>
          <w:ilvl w:val="3"/>
          <w:numId w:val="0"/>
        </w:numPr>
        <w:tabs>
          <w:tab w:val="left" w:pos="1021"/>
          <w:tab w:val="left" w:pos="1080"/>
          <w:tab w:val="num" w:pos="1440"/>
        </w:tabs>
        <w:ind w:left="864" w:hanging="864"/>
        <w:jc w:val="left"/>
        <w:rPr>
          <w:rFonts w:cs="Arial"/>
          <w:b/>
          <w:caps/>
          <w:sz w:val="22"/>
          <w:szCs w:val="22"/>
          <w:lang w:val="es-ES"/>
        </w:rPr>
      </w:pPr>
      <w:bookmarkStart w:id="357" w:name="_Toc112734960"/>
      <w:r w:rsidRPr="003C1737">
        <w:rPr>
          <w:rFonts w:cs="Arial"/>
          <w:b/>
          <w:sz w:val="22"/>
          <w:szCs w:val="22"/>
          <w:lang w:val="es-ES"/>
        </w:rPr>
        <w:t>A) Carga Normal</w:t>
      </w:r>
      <w:bookmarkEnd w:id="357"/>
    </w:p>
    <w:p w:rsidR="001279FA" w:rsidRPr="003C1737" w:rsidRDefault="001279FA" w:rsidP="00C57221">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1a) Peso propio y cargas permanentes.</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 xml:space="preserve">Carga del viento máximo perpendicular a la dirección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C57221">
      <w:pPr>
        <w:pStyle w:val="Ttulo5"/>
        <w:numPr>
          <w:ilvl w:val="4"/>
          <w:numId w:val="0"/>
        </w:numPr>
        <w:tabs>
          <w:tab w:val="num" w:pos="1276"/>
          <w:tab w:val="num" w:pos="1418"/>
        </w:tabs>
        <w:ind w:left="1008" w:hanging="1008"/>
        <w:jc w:val="left"/>
        <w:rPr>
          <w:rFonts w:cs="Arial"/>
          <w:b/>
          <w:i/>
          <w:sz w:val="22"/>
          <w:szCs w:val="22"/>
          <w:lang w:val="es-ES"/>
        </w:rPr>
      </w:pPr>
      <w:r w:rsidRPr="003C1737">
        <w:rPr>
          <w:rFonts w:cs="Arial"/>
          <w:b/>
          <w:i/>
          <w:sz w:val="22"/>
          <w:szCs w:val="22"/>
          <w:lang w:val="es-ES"/>
        </w:rPr>
        <w:t>Hip. 1b) Peso propio y cargas permanentes.</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Carga del viento máximo perpendicular a la líneas sobre la estructura y los elementos de cabecera.</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
        </w:rPr>
      </w:pPr>
      <w:r w:rsidRPr="003C1737">
        <w:rPr>
          <w:rFonts w:cs="Arial"/>
          <w:sz w:val="22"/>
          <w:szCs w:val="22"/>
          <w:lang w:val="es-ES_tradnl"/>
        </w:rPr>
        <w:t>Dos tercios de las tracciones unilaterales de los conductores, consideradas actuando en el eje de la estructura.</w:t>
      </w:r>
    </w:p>
    <w:p w:rsidR="001279FA" w:rsidRPr="003C1737" w:rsidRDefault="001279FA" w:rsidP="00C57221">
      <w:pPr>
        <w:pStyle w:val="Ttulo5"/>
        <w:numPr>
          <w:ilvl w:val="4"/>
          <w:numId w:val="0"/>
        </w:numPr>
        <w:tabs>
          <w:tab w:val="num" w:pos="1276"/>
        </w:tabs>
        <w:ind w:left="1009" w:hanging="1009"/>
        <w:jc w:val="left"/>
        <w:rPr>
          <w:rFonts w:cs="Arial"/>
          <w:b/>
          <w:i/>
          <w:sz w:val="22"/>
          <w:szCs w:val="22"/>
          <w:lang w:val="es-ES"/>
        </w:rPr>
      </w:pPr>
      <w:r w:rsidRPr="003C1737">
        <w:rPr>
          <w:rFonts w:cs="Arial"/>
          <w:b/>
          <w:i/>
          <w:sz w:val="22"/>
          <w:szCs w:val="22"/>
          <w:lang w:val="es-ES"/>
        </w:rPr>
        <w:t>Hip. 1c) Peso propio y cargas permanentes. Cargas adicionales</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Carga del viento perpendicular a la líneas sobre la estructura y los elementos de cabecera.</w:t>
      </w:r>
    </w:p>
    <w:p w:rsidR="001279FA" w:rsidRPr="003C1737" w:rsidRDefault="001279FA" w:rsidP="00C57221">
      <w:pPr>
        <w:numPr>
          <w:ilvl w:val="0"/>
          <w:numId w:val="16"/>
        </w:numPr>
        <w:tabs>
          <w:tab w:val="clear" w:pos="1545"/>
          <w:tab w:val="num" w:pos="993"/>
        </w:tabs>
        <w:ind w:left="992" w:hanging="357"/>
        <w:jc w:val="both"/>
        <w:rPr>
          <w:rFonts w:cs="Arial"/>
          <w:sz w:val="22"/>
          <w:szCs w:val="22"/>
          <w:lang w:val="es-ES_tradnl"/>
        </w:rPr>
      </w:pPr>
      <w:r w:rsidRPr="003C1737">
        <w:rPr>
          <w:rFonts w:cs="Arial"/>
          <w:sz w:val="22"/>
          <w:szCs w:val="22"/>
          <w:lang w:val="es-ES_tradnl"/>
        </w:rPr>
        <w:t>Dos tercios de las tracciones unilaterales de los conductores, consideradas actuando en el eje de la estructura.</w:t>
      </w:r>
    </w:p>
    <w:p w:rsidR="001279FA" w:rsidRPr="003C1737" w:rsidRDefault="001279FA" w:rsidP="001279FA">
      <w:pPr>
        <w:tabs>
          <w:tab w:val="num" w:pos="1276"/>
        </w:tabs>
        <w:rPr>
          <w:rFonts w:cs="Arial"/>
          <w:sz w:val="22"/>
          <w:szCs w:val="22"/>
          <w:lang w:val="es-ES"/>
        </w:rPr>
      </w:pPr>
    </w:p>
    <w:p w:rsidR="001279FA" w:rsidRPr="003C1737" w:rsidRDefault="001279FA" w:rsidP="001279FA">
      <w:pPr>
        <w:pStyle w:val="Ttulo4"/>
        <w:numPr>
          <w:ilvl w:val="3"/>
          <w:numId w:val="0"/>
        </w:numPr>
        <w:tabs>
          <w:tab w:val="left" w:pos="1021"/>
          <w:tab w:val="left" w:pos="1080"/>
          <w:tab w:val="num" w:pos="1440"/>
        </w:tabs>
        <w:ind w:left="864" w:hanging="864"/>
        <w:jc w:val="left"/>
        <w:rPr>
          <w:rFonts w:cs="Arial"/>
          <w:b/>
          <w:sz w:val="22"/>
          <w:szCs w:val="22"/>
          <w:lang w:val="es-ES"/>
        </w:rPr>
      </w:pPr>
      <w:bookmarkStart w:id="358" w:name="_Toc112734961"/>
      <w:r w:rsidRPr="003C1737">
        <w:rPr>
          <w:rFonts w:cs="Arial"/>
          <w:b/>
          <w:sz w:val="22"/>
          <w:szCs w:val="22"/>
          <w:lang w:val="es-ES"/>
        </w:rPr>
        <w:t>B. Carga extraordinaria</w:t>
      </w:r>
      <w:bookmarkEnd w:id="358"/>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2a) Peso propio y cargas permanentes.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 carga de tracción será calculada con el valor máximo de tensión del conductor excluida la hipótesis de hielo.</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Fuerzas resultante de las tracciones de todos los demás conductores.</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_tradnl"/>
        </w:rPr>
      </w:pPr>
      <w:r w:rsidRPr="003C1737">
        <w:rPr>
          <w:rFonts w:cs="Arial"/>
          <w:b/>
          <w:bCs/>
          <w:i/>
          <w:sz w:val="22"/>
          <w:szCs w:val="22"/>
          <w:lang w:val="es-ES_tradnl"/>
        </w:rPr>
        <w:t>Hip. 2b) Peso propio y cargas permanentes. Cargas adicionales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 carga de tracción será calculada con el valor máximo de tensión del conductor correspondiente a la hipótesis de hielo.</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Fuerzas resultante de las tracciones de todos los demás conductores.</w:t>
      </w:r>
    </w:p>
    <w:p w:rsidR="001279FA" w:rsidRPr="003C1737" w:rsidRDefault="001279FA" w:rsidP="001279FA">
      <w:pPr>
        <w:tabs>
          <w:tab w:val="num" w:pos="1276"/>
        </w:tabs>
        <w:rPr>
          <w:rFonts w:cs="Arial"/>
          <w:sz w:val="22"/>
          <w:szCs w:val="22"/>
          <w:lang w:val="es-ES"/>
        </w:rPr>
      </w:pPr>
    </w:p>
    <w:p w:rsidR="001279FA" w:rsidRPr="003C1737" w:rsidRDefault="00C57221" w:rsidP="001279FA">
      <w:pPr>
        <w:pStyle w:val="Ttulo3"/>
        <w:keepNext/>
        <w:numPr>
          <w:ilvl w:val="2"/>
          <w:numId w:val="0"/>
        </w:numPr>
        <w:tabs>
          <w:tab w:val="num" w:pos="1080"/>
        </w:tabs>
        <w:ind w:left="567" w:hanging="567"/>
        <w:rPr>
          <w:rFonts w:ascii="Arial" w:hAnsi="Arial" w:cs="Arial"/>
          <w:caps/>
          <w:sz w:val="22"/>
          <w:szCs w:val="22"/>
          <w:lang w:val="es-ES"/>
        </w:rPr>
      </w:pPr>
      <w:bookmarkStart w:id="359" w:name="_Toc112734962"/>
      <w:r w:rsidRPr="003C1737">
        <w:rPr>
          <w:rFonts w:ascii="Arial" w:hAnsi="Arial" w:cs="Arial"/>
          <w:caps/>
          <w:sz w:val="22"/>
          <w:szCs w:val="22"/>
          <w:lang w:val="es-ES"/>
        </w:rPr>
        <w:lastRenderedPageBreak/>
        <w:t xml:space="preserve">12.2.3 </w:t>
      </w:r>
      <w:r w:rsidR="001279FA" w:rsidRPr="003C1737">
        <w:rPr>
          <w:rFonts w:ascii="Arial" w:hAnsi="Arial" w:cs="Arial"/>
          <w:caps/>
          <w:sz w:val="22"/>
          <w:szCs w:val="22"/>
          <w:lang w:val="es-ES"/>
        </w:rPr>
        <w:t>Estructuras de retención angular</w:t>
      </w:r>
      <w:bookmarkEnd w:id="359"/>
    </w:p>
    <w:p w:rsidR="001279FA" w:rsidRPr="003C1737" w:rsidRDefault="001279FA" w:rsidP="001279FA">
      <w:pPr>
        <w:pStyle w:val="Ttulo4"/>
        <w:numPr>
          <w:ilvl w:val="3"/>
          <w:numId w:val="0"/>
        </w:numPr>
        <w:tabs>
          <w:tab w:val="left" w:pos="1021"/>
          <w:tab w:val="left" w:pos="1080"/>
          <w:tab w:val="num" w:pos="1440"/>
        </w:tabs>
        <w:ind w:left="864" w:hanging="864"/>
        <w:jc w:val="left"/>
        <w:rPr>
          <w:rFonts w:cs="Arial"/>
          <w:b/>
          <w:caps/>
          <w:sz w:val="22"/>
          <w:szCs w:val="22"/>
          <w:lang w:val="es-ES"/>
        </w:rPr>
      </w:pPr>
      <w:bookmarkStart w:id="360" w:name="_Toc112734963"/>
      <w:r w:rsidRPr="003C1737">
        <w:rPr>
          <w:rFonts w:cs="Arial"/>
          <w:b/>
          <w:sz w:val="22"/>
          <w:szCs w:val="22"/>
          <w:lang w:val="es-ES"/>
        </w:rPr>
        <w:t>A. Carga Normal</w:t>
      </w:r>
      <w:bookmarkEnd w:id="360"/>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1a) Peso propio y cargas permanentes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 xml:space="preserve">Carga del viento máximo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 en dirección de la resultante total de las tracciones de los conductores.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 xml:space="preserve">Fuerzas resultantes de las tracciones de los conductores. </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1b) Peso propio y cargas permanentes. Carga adicional.</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 xml:space="preserve">Carga del viento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 en dirección de la resultante total de las tracciones de los conductores.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1c) Peso propio y cargas permanentes.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 xml:space="preserve">Carga del viento máximo en dirección normal a la bisectriz del ángulo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1d) Peso propio y cargas permanentes. Carga adicional.</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 xml:space="preserve">Carga del viento en dirección normal a la bisectriz del ángulo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ambos vanos adyacentes.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1e) Peso propio y cargas permanentes.</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bookmarkStart w:id="361" w:name="_Hlk112728042"/>
      <w:r w:rsidRPr="003C1737">
        <w:rPr>
          <w:rFonts w:cs="Arial"/>
          <w:sz w:val="22"/>
          <w:szCs w:val="22"/>
          <w:lang w:val="es-ES_tradnl"/>
        </w:rPr>
        <w:t>Carga del viento máximo sobre la estructura y los elementos de cabecera, en dirección a la bisectriz del ángulo de la línea</w:t>
      </w:r>
      <w:bookmarkEnd w:id="361"/>
      <w:r w:rsidRPr="003C1737">
        <w:rPr>
          <w:rFonts w:cs="Arial"/>
          <w:sz w:val="22"/>
          <w:szCs w:val="22"/>
          <w:lang w:val="es-ES_tradnl"/>
        </w:rPr>
        <w:t>.</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Dos tercios de las tracciones unilaterales de los conductores, consideradas actuando en el eje de la estructura.</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1f) Peso propio y cargas permanentes. Cargas adicionales</w:t>
      </w:r>
      <w:r w:rsidRPr="003C1737">
        <w:rPr>
          <w:rFonts w:cs="Arial"/>
          <w:sz w:val="22"/>
          <w:szCs w:val="22"/>
          <w:lang w:val="es-ES"/>
        </w:rPr>
        <w:t>.</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Carga del viento sobre la estructura y los elementos de cabecera, en dirección a la bisectriz del ángulo de la línea.</w:t>
      </w:r>
    </w:p>
    <w:p w:rsidR="001279FA" w:rsidRPr="003C1737" w:rsidRDefault="001279FA" w:rsidP="006E2A5B">
      <w:pPr>
        <w:numPr>
          <w:ilvl w:val="0"/>
          <w:numId w:val="16"/>
        </w:numPr>
        <w:tabs>
          <w:tab w:val="clear" w:pos="1545"/>
          <w:tab w:val="num" w:pos="993"/>
        </w:tabs>
        <w:spacing w:before="60"/>
        <w:ind w:left="993"/>
        <w:jc w:val="both"/>
        <w:rPr>
          <w:rFonts w:cs="Arial"/>
          <w:sz w:val="22"/>
          <w:szCs w:val="22"/>
          <w:lang w:val="es-ES_tradnl"/>
        </w:rPr>
      </w:pPr>
      <w:r w:rsidRPr="003C1737">
        <w:rPr>
          <w:rFonts w:cs="Arial"/>
          <w:sz w:val="22"/>
          <w:szCs w:val="22"/>
          <w:lang w:val="es-ES_tradnl"/>
        </w:rPr>
        <w:t>Dos tercios de las tracciones unilaterales de los conductores, consideradas actuando en el eje de la estructura.</w:t>
      </w:r>
    </w:p>
    <w:p w:rsidR="001279FA" w:rsidRPr="003C1737" w:rsidRDefault="001279FA" w:rsidP="00F957F3">
      <w:pPr>
        <w:pStyle w:val="Ttulo4"/>
        <w:numPr>
          <w:ilvl w:val="3"/>
          <w:numId w:val="0"/>
        </w:numPr>
        <w:tabs>
          <w:tab w:val="left" w:pos="1021"/>
          <w:tab w:val="left" w:pos="1080"/>
          <w:tab w:val="num" w:pos="1440"/>
        </w:tabs>
        <w:spacing w:before="120"/>
        <w:ind w:left="862" w:hanging="862"/>
        <w:jc w:val="left"/>
        <w:rPr>
          <w:rFonts w:cs="Arial"/>
          <w:b/>
          <w:caps/>
          <w:sz w:val="22"/>
          <w:szCs w:val="22"/>
          <w:lang w:val="es-ES"/>
        </w:rPr>
      </w:pPr>
      <w:bookmarkStart w:id="362" w:name="_Toc112734964"/>
      <w:r w:rsidRPr="003C1737">
        <w:rPr>
          <w:rFonts w:cs="Arial"/>
          <w:b/>
          <w:sz w:val="22"/>
          <w:szCs w:val="22"/>
          <w:lang w:val="es-ES"/>
        </w:rPr>
        <w:t>B.- Carga extraordinaria</w:t>
      </w:r>
      <w:bookmarkEnd w:id="362"/>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2a) Peso propio y cargas permanentes</w:t>
      </w:r>
      <w:r w:rsidRPr="003C1737">
        <w:rPr>
          <w:rFonts w:cs="Arial"/>
          <w:sz w:val="22"/>
          <w:szCs w:val="22"/>
          <w:lang w:val="es-ES"/>
        </w:rPr>
        <w:t>.</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Las cargas de tracción serán calculadas con el valor máximo de tensión del conductor, excluida la hipótesis de hielo.</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2b) Peso propio y cargas permanentes. Cargas adicionales</w:t>
      </w:r>
      <w:r w:rsidRPr="003C1737">
        <w:rPr>
          <w:rFonts w:cs="Arial"/>
          <w:sz w:val="22"/>
          <w:szCs w:val="22"/>
          <w:lang w:val="es-ES"/>
        </w:rPr>
        <w:t>.</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Fuerzas resultantes de las tracciones de los conductores.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Las cargas de tracción serán calculadas con el valor máximo de tensión del conductor, correspondiente a la hipótesis de hielo</w:t>
      </w:r>
    </w:p>
    <w:p w:rsidR="001279FA" w:rsidRPr="003C1737" w:rsidRDefault="001279FA" w:rsidP="001279FA">
      <w:pPr>
        <w:tabs>
          <w:tab w:val="num" w:pos="1276"/>
        </w:tabs>
        <w:rPr>
          <w:rFonts w:cs="Arial"/>
          <w:sz w:val="22"/>
          <w:szCs w:val="22"/>
          <w:lang w:val="es-ES"/>
        </w:rPr>
      </w:pPr>
      <w:r w:rsidRPr="003C1737">
        <w:rPr>
          <w:rFonts w:cs="Arial"/>
          <w:sz w:val="22"/>
          <w:szCs w:val="22"/>
          <w:lang w:val="es-ES"/>
        </w:rPr>
        <w:t>.</w:t>
      </w:r>
    </w:p>
    <w:p w:rsidR="001279FA" w:rsidRPr="003C1737" w:rsidRDefault="00F957F3" w:rsidP="001279FA">
      <w:pPr>
        <w:pStyle w:val="Ttulo3"/>
        <w:keepNext/>
        <w:numPr>
          <w:ilvl w:val="2"/>
          <w:numId w:val="0"/>
        </w:numPr>
        <w:tabs>
          <w:tab w:val="num" w:pos="1080"/>
        </w:tabs>
        <w:ind w:left="567" w:hanging="567"/>
        <w:rPr>
          <w:rFonts w:ascii="Arial" w:hAnsi="Arial" w:cs="Arial"/>
          <w:caps/>
          <w:sz w:val="22"/>
          <w:szCs w:val="22"/>
          <w:lang w:val="es-ES"/>
        </w:rPr>
      </w:pPr>
      <w:bookmarkStart w:id="363" w:name="_Toc112734965"/>
      <w:r w:rsidRPr="003C1737">
        <w:rPr>
          <w:rFonts w:ascii="Arial" w:hAnsi="Arial" w:cs="Arial"/>
          <w:caps/>
          <w:sz w:val="22"/>
          <w:szCs w:val="22"/>
          <w:lang w:val="es-ES"/>
        </w:rPr>
        <w:lastRenderedPageBreak/>
        <w:t xml:space="preserve">12.2.4 </w:t>
      </w:r>
      <w:r w:rsidR="001279FA" w:rsidRPr="003C1737">
        <w:rPr>
          <w:rFonts w:ascii="Arial" w:hAnsi="Arial" w:cs="Arial"/>
          <w:caps/>
          <w:sz w:val="22"/>
          <w:szCs w:val="22"/>
          <w:lang w:val="es-ES"/>
        </w:rPr>
        <w:t>Estructuras Terminales</w:t>
      </w:r>
      <w:bookmarkEnd w:id="363"/>
    </w:p>
    <w:p w:rsidR="001279FA" w:rsidRPr="003C1737" w:rsidRDefault="001279FA" w:rsidP="001279FA">
      <w:pPr>
        <w:pStyle w:val="Ttulo4"/>
        <w:numPr>
          <w:ilvl w:val="3"/>
          <w:numId w:val="0"/>
        </w:numPr>
        <w:tabs>
          <w:tab w:val="left" w:pos="1021"/>
          <w:tab w:val="left" w:pos="1080"/>
          <w:tab w:val="num" w:pos="1440"/>
        </w:tabs>
        <w:ind w:left="864" w:hanging="864"/>
        <w:jc w:val="left"/>
        <w:rPr>
          <w:rFonts w:cs="Arial"/>
          <w:b/>
          <w:sz w:val="22"/>
          <w:szCs w:val="22"/>
          <w:lang w:val="es-ES"/>
        </w:rPr>
      </w:pPr>
      <w:bookmarkStart w:id="364" w:name="_Toc112734966"/>
      <w:r w:rsidRPr="003C1737">
        <w:rPr>
          <w:rFonts w:cs="Arial"/>
          <w:b/>
          <w:sz w:val="22"/>
          <w:szCs w:val="22"/>
          <w:lang w:val="es-ES"/>
        </w:rPr>
        <w:t>A.- Carga Normal</w:t>
      </w:r>
      <w:bookmarkEnd w:id="364"/>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1a) Peso propio y cargas permanentes.</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 xml:space="preserve">Carga del viento máximo perpendicular a la dirección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el vano adyacente.</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Tracciones unilaterales de los conductores.</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Hip. 1b) Peso propio y cargas permanentes. Carga adicional</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 xml:space="preserve">Carga del viento perpendicular a la dirección de la línea, sobre la estructura, los elementos de cabecera y sobre la </w:t>
      </w:r>
      <w:proofErr w:type="spellStart"/>
      <w:r w:rsidRPr="003C1737">
        <w:rPr>
          <w:rFonts w:cs="Arial"/>
          <w:sz w:val="22"/>
          <w:szCs w:val="22"/>
          <w:lang w:val="es-ES_tradnl"/>
        </w:rPr>
        <w:t>semilongitud</w:t>
      </w:r>
      <w:proofErr w:type="spellEnd"/>
      <w:r w:rsidRPr="003C1737">
        <w:rPr>
          <w:rFonts w:cs="Arial"/>
          <w:sz w:val="22"/>
          <w:szCs w:val="22"/>
          <w:lang w:val="es-ES_tradnl"/>
        </w:rPr>
        <w:t xml:space="preserve"> de los conductores en el vano adyacente.</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Tracciones unilaterales de los conductores.</w:t>
      </w:r>
    </w:p>
    <w:p w:rsidR="001279FA" w:rsidRPr="003C1737" w:rsidRDefault="001279FA" w:rsidP="00F957F3">
      <w:pPr>
        <w:pStyle w:val="Ttulo4"/>
        <w:numPr>
          <w:ilvl w:val="3"/>
          <w:numId w:val="0"/>
        </w:numPr>
        <w:tabs>
          <w:tab w:val="left" w:pos="1021"/>
          <w:tab w:val="left" w:pos="1080"/>
          <w:tab w:val="num" w:pos="1440"/>
        </w:tabs>
        <w:spacing w:before="120"/>
        <w:ind w:left="862" w:hanging="862"/>
        <w:jc w:val="left"/>
        <w:rPr>
          <w:rFonts w:cs="Arial"/>
          <w:b/>
          <w:sz w:val="22"/>
          <w:szCs w:val="22"/>
          <w:lang w:val="es-ES"/>
        </w:rPr>
      </w:pPr>
      <w:bookmarkStart w:id="365" w:name="_Toc112734967"/>
      <w:bookmarkStart w:id="366" w:name="_Hlt532681151"/>
      <w:r w:rsidRPr="003C1737">
        <w:rPr>
          <w:rFonts w:cs="Arial"/>
          <w:b/>
          <w:sz w:val="22"/>
          <w:szCs w:val="22"/>
          <w:lang w:val="es-ES"/>
        </w:rPr>
        <w:t>B.- Carga extraordinaria</w:t>
      </w:r>
      <w:bookmarkEnd w:id="365"/>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 xml:space="preserve">Hip. 2a) Carga normal según 12.2.4.1.1, sin carga de viento </w:t>
      </w:r>
      <w:bookmarkEnd w:id="366"/>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Las cargas de tracción serán calculadas con el valor máximo de tensión del conductor, excluida la hipótesis de hielo.</w:t>
      </w:r>
    </w:p>
    <w:p w:rsidR="001279FA" w:rsidRPr="003C1737" w:rsidRDefault="001279FA" w:rsidP="001279FA">
      <w:pPr>
        <w:pStyle w:val="Ttulo5"/>
        <w:numPr>
          <w:ilvl w:val="4"/>
          <w:numId w:val="0"/>
        </w:numPr>
        <w:tabs>
          <w:tab w:val="num" w:pos="1276"/>
        </w:tabs>
        <w:ind w:left="1008" w:hanging="1008"/>
        <w:jc w:val="left"/>
        <w:rPr>
          <w:rFonts w:cs="Arial"/>
          <w:b/>
          <w:i/>
          <w:sz w:val="22"/>
          <w:szCs w:val="22"/>
          <w:lang w:val="es-ES"/>
        </w:rPr>
      </w:pPr>
      <w:r w:rsidRPr="003C1737">
        <w:rPr>
          <w:rFonts w:cs="Arial"/>
          <w:b/>
          <w:i/>
          <w:sz w:val="22"/>
          <w:szCs w:val="22"/>
          <w:lang w:val="es-ES"/>
        </w:rPr>
        <w:t xml:space="preserve">. Hip. 2b) Carga normal según 12.2.4.1.1, sin carga de viento </w:t>
      </w:r>
    </w:p>
    <w:p w:rsidR="001279FA" w:rsidRPr="003C1737" w:rsidRDefault="001279FA" w:rsidP="006E2A5B">
      <w:pPr>
        <w:numPr>
          <w:ilvl w:val="0"/>
          <w:numId w:val="16"/>
        </w:numPr>
        <w:tabs>
          <w:tab w:val="clear" w:pos="1545"/>
          <w:tab w:val="num" w:pos="993"/>
        </w:tabs>
        <w:spacing w:before="60"/>
        <w:ind w:left="992" w:hanging="357"/>
        <w:jc w:val="both"/>
        <w:rPr>
          <w:rFonts w:cs="Arial"/>
          <w:sz w:val="22"/>
          <w:szCs w:val="22"/>
          <w:lang w:val="es-ES_tradnl"/>
        </w:rPr>
      </w:pPr>
      <w:r w:rsidRPr="003C1737">
        <w:rPr>
          <w:rFonts w:cs="Arial"/>
          <w:sz w:val="22"/>
          <w:szCs w:val="22"/>
          <w:lang w:val="es-ES_tradnl"/>
        </w:rPr>
        <w:t>Anulación de la tracción de un conductor según Norma VDE 0210/5.69, parágrafo 9, apartado b) 2.1.2. Las cargas de tracción serán calculadas con el valor máximo de tensión del conductor, correspondiente a la hipótesis de hielo.</w:t>
      </w:r>
    </w:p>
    <w:p w:rsidR="001279FA" w:rsidRPr="003C1737" w:rsidRDefault="001279FA" w:rsidP="001279FA">
      <w:pPr>
        <w:spacing w:before="60"/>
        <w:ind w:left="635"/>
        <w:rPr>
          <w:rFonts w:cs="Arial"/>
          <w:sz w:val="22"/>
          <w:szCs w:val="22"/>
          <w:lang w:val="es-ES_tradnl"/>
        </w:rPr>
      </w:pPr>
      <w:r w:rsidRPr="003C1737">
        <w:rPr>
          <w:rFonts w:cs="Arial"/>
          <w:sz w:val="22"/>
          <w:szCs w:val="22"/>
          <w:lang w:val="es-ES_tradnl"/>
        </w:rPr>
        <w:t xml:space="preserve"> </w:t>
      </w:r>
    </w:p>
    <w:p w:rsidR="001279FA" w:rsidRPr="003C1737" w:rsidRDefault="00F957F3" w:rsidP="00F957F3">
      <w:pPr>
        <w:pStyle w:val="Ttulo2"/>
        <w:keepNext/>
        <w:widowControl w:val="0"/>
        <w:numPr>
          <w:ilvl w:val="1"/>
          <w:numId w:val="0"/>
        </w:numPr>
        <w:tabs>
          <w:tab w:val="num" w:pos="576"/>
        </w:tabs>
        <w:spacing w:before="0"/>
        <w:rPr>
          <w:rFonts w:cs="Arial"/>
          <w:caps/>
          <w:smallCaps/>
          <w:sz w:val="22"/>
          <w:szCs w:val="22"/>
          <w:lang w:val="es-ES"/>
        </w:rPr>
      </w:pPr>
      <w:bookmarkStart w:id="367" w:name="_Toc112734968"/>
      <w:r w:rsidRPr="003C1737">
        <w:rPr>
          <w:rFonts w:cs="Arial"/>
          <w:sz w:val="22"/>
          <w:szCs w:val="22"/>
          <w:lang w:val="es-ES"/>
        </w:rPr>
        <w:t xml:space="preserve">12.3 </w:t>
      </w:r>
      <w:r w:rsidR="001279FA" w:rsidRPr="003C1737">
        <w:rPr>
          <w:rFonts w:cs="Arial"/>
          <w:caps/>
          <w:smallCaps/>
          <w:sz w:val="22"/>
          <w:szCs w:val="22"/>
          <w:lang w:val="es-ES"/>
        </w:rPr>
        <w:t>Características Ambientales</w:t>
      </w:r>
      <w:bookmarkEnd w:id="367"/>
    </w:p>
    <w:p w:rsidR="00F957F3" w:rsidRPr="003C1737" w:rsidRDefault="00F957F3" w:rsidP="00622527">
      <w:pPr>
        <w:pStyle w:val="Sangranormal"/>
        <w:spacing w:after="120"/>
        <w:ind w:left="0"/>
        <w:jc w:val="both"/>
        <w:rPr>
          <w:sz w:val="22"/>
          <w:szCs w:val="22"/>
          <w:lang w:val="es-ES"/>
        </w:rPr>
      </w:pPr>
      <w:r w:rsidRPr="003C1737">
        <w:rPr>
          <w:sz w:val="22"/>
          <w:szCs w:val="22"/>
          <w:lang w:val="es-ES"/>
        </w:rPr>
        <w:t>Dado que se trata de líneas de transmisión donde la mayor parte de la traza transcurre en la misma zona de la provincia de Buenos Aires con incursiones en las provincias vecinas, se ha optado normalizar para toda las LAT de la zona los siguientes estados climáticos:</w:t>
      </w:r>
    </w:p>
    <w:tbl>
      <w:tblPr>
        <w:tblW w:w="7854" w:type="dxa"/>
        <w:tblInd w:w="7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5"/>
        <w:gridCol w:w="4862"/>
        <w:gridCol w:w="1115"/>
        <w:gridCol w:w="1122"/>
      </w:tblGrid>
      <w:tr w:rsidR="00F957F3" w:rsidRPr="003C1737" w:rsidTr="00183D6D">
        <w:trPr>
          <w:cantSplit/>
          <w:trHeight w:val="340"/>
          <w:tblHeader/>
        </w:trPr>
        <w:tc>
          <w:tcPr>
            <w:tcW w:w="755" w:type="dxa"/>
            <w:tcBorders>
              <w:top w:val="single" w:sz="4" w:space="0" w:color="auto"/>
              <w:bottom w:val="single" w:sz="4" w:space="0" w:color="auto"/>
            </w:tcBorders>
            <w:vAlign w:val="center"/>
          </w:tcPr>
          <w:p w:rsidR="00F957F3" w:rsidRPr="003C1737" w:rsidRDefault="00F957F3" w:rsidP="00183D6D">
            <w:pPr>
              <w:spacing w:line="240" w:lineRule="atLeast"/>
              <w:jc w:val="center"/>
              <w:rPr>
                <w:rFonts w:cs="Arial"/>
                <w:sz w:val="22"/>
                <w:szCs w:val="22"/>
              </w:rPr>
            </w:pPr>
            <w:r w:rsidRPr="003C1737">
              <w:rPr>
                <w:rFonts w:cs="Arial"/>
                <w:sz w:val="22"/>
                <w:szCs w:val="22"/>
              </w:rPr>
              <w:t>ITEM</w:t>
            </w:r>
          </w:p>
        </w:tc>
        <w:tc>
          <w:tcPr>
            <w:tcW w:w="4862" w:type="dxa"/>
            <w:tcBorders>
              <w:top w:val="single" w:sz="4" w:space="0" w:color="auto"/>
              <w:bottom w:val="single" w:sz="4" w:space="0" w:color="auto"/>
            </w:tcBorders>
            <w:vAlign w:val="center"/>
          </w:tcPr>
          <w:p w:rsidR="00F957F3" w:rsidRPr="003C1737" w:rsidRDefault="00F957F3" w:rsidP="00183D6D">
            <w:pPr>
              <w:spacing w:line="240" w:lineRule="atLeast"/>
              <w:jc w:val="center"/>
              <w:rPr>
                <w:rFonts w:cs="Arial"/>
                <w:sz w:val="22"/>
                <w:szCs w:val="22"/>
              </w:rPr>
            </w:pPr>
            <w:r w:rsidRPr="003C1737">
              <w:rPr>
                <w:rFonts w:cs="Arial"/>
                <w:sz w:val="22"/>
                <w:szCs w:val="22"/>
              </w:rPr>
              <w:t>DESCRIPCION</w:t>
            </w:r>
          </w:p>
        </w:tc>
        <w:tc>
          <w:tcPr>
            <w:tcW w:w="1115" w:type="dxa"/>
            <w:tcBorders>
              <w:top w:val="single" w:sz="4" w:space="0" w:color="auto"/>
              <w:bottom w:val="single" w:sz="4" w:space="0" w:color="auto"/>
            </w:tcBorders>
            <w:vAlign w:val="center"/>
          </w:tcPr>
          <w:p w:rsidR="00F957F3" w:rsidRPr="003C1737" w:rsidRDefault="00F957F3" w:rsidP="00183D6D">
            <w:pPr>
              <w:spacing w:line="240" w:lineRule="atLeast"/>
              <w:jc w:val="center"/>
              <w:rPr>
                <w:rFonts w:cs="Arial"/>
                <w:sz w:val="22"/>
                <w:szCs w:val="22"/>
              </w:rPr>
            </w:pPr>
            <w:r w:rsidRPr="003C1737">
              <w:rPr>
                <w:rFonts w:cs="Arial"/>
                <w:sz w:val="22"/>
                <w:szCs w:val="22"/>
              </w:rPr>
              <w:t>UNIDAD</w:t>
            </w:r>
          </w:p>
        </w:tc>
        <w:tc>
          <w:tcPr>
            <w:tcW w:w="1122" w:type="dxa"/>
            <w:tcBorders>
              <w:top w:val="single" w:sz="4" w:space="0" w:color="auto"/>
              <w:bottom w:val="single" w:sz="4" w:space="0" w:color="auto"/>
            </w:tcBorders>
          </w:tcPr>
          <w:p w:rsidR="00F957F3" w:rsidRPr="003C1737" w:rsidRDefault="00F957F3" w:rsidP="00183D6D">
            <w:pPr>
              <w:spacing w:line="240" w:lineRule="atLeast"/>
              <w:rPr>
                <w:rFonts w:cs="Arial"/>
                <w:sz w:val="22"/>
                <w:szCs w:val="22"/>
              </w:rPr>
            </w:pPr>
            <w:r w:rsidRPr="003C1737">
              <w:rPr>
                <w:rFonts w:cs="Arial"/>
                <w:sz w:val="22"/>
                <w:szCs w:val="22"/>
              </w:rPr>
              <w:t>ZONA D</w:t>
            </w:r>
          </w:p>
        </w:tc>
      </w:tr>
      <w:tr w:rsidR="00F957F3" w:rsidRPr="003C1737" w:rsidTr="00183D6D">
        <w:trPr>
          <w:cantSplit/>
          <w:trHeight w:val="664"/>
        </w:trPr>
        <w:tc>
          <w:tcPr>
            <w:tcW w:w="755" w:type="dxa"/>
            <w:tcBorders>
              <w:top w:val="single" w:sz="4" w:space="0" w:color="auto"/>
            </w:tcBorders>
          </w:tcPr>
          <w:p w:rsidR="00F957F3" w:rsidRPr="003C1737" w:rsidRDefault="00F957F3" w:rsidP="00183D6D">
            <w:pPr>
              <w:spacing w:before="40" w:after="40" w:line="240" w:lineRule="atLeast"/>
              <w:jc w:val="center"/>
              <w:rPr>
                <w:rFonts w:cs="Arial"/>
                <w:sz w:val="22"/>
                <w:szCs w:val="22"/>
              </w:rPr>
            </w:pPr>
            <w:r w:rsidRPr="003C1737">
              <w:rPr>
                <w:rFonts w:cs="Arial"/>
                <w:sz w:val="22"/>
                <w:szCs w:val="22"/>
              </w:rPr>
              <w:t>a.-</w:t>
            </w:r>
          </w:p>
        </w:tc>
        <w:tc>
          <w:tcPr>
            <w:tcW w:w="4862" w:type="dxa"/>
            <w:tcBorders>
              <w:top w:val="single" w:sz="4" w:space="0" w:color="auto"/>
            </w:tcBorders>
          </w:tcPr>
          <w:p w:rsidR="00F957F3" w:rsidRPr="003C1737" w:rsidRDefault="00F957F3" w:rsidP="00183D6D">
            <w:pPr>
              <w:spacing w:before="40" w:after="40" w:line="240" w:lineRule="atLeast"/>
              <w:rPr>
                <w:rFonts w:cs="Arial"/>
                <w:sz w:val="22"/>
                <w:szCs w:val="22"/>
                <w:lang w:val="es-ES"/>
              </w:rPr>
            </w:pPr>
            <w:r w:rsidRPr="003C1737">
              <w:rPr>
                <w:rFonts w:cs="Arial"/>
                <w:sz w:val="22"/>
                <w:szCs w:val="22"/>
                <w:lang w:val="es-ES"/>
              </w:rPr>
              <w:t>Temperatura máxima ambiente y velocidad de viento</w:t>
            </w:r>
          </w:p>
        </w:tc>
        <w:tc>
          <w:tcPr>
            <w:tcW w:w="1115" w:type="dxa"/>
            <w:tcBorders>
              <w:top w:val="single" w:sz="4" w:space="0" w:color="auto"/>
            </w:tcBorders>
          </w:tcPr>
          <w:p w:rsidR="00F957F3" w:rsidRPr="003C1737" w:rsidRDefault="00F957F3" w:rsidP="00183D6D">
            <w:pPr>
              <w:spacing w:before="40" w:after="40" w:line="240" w:lineRule="atLeast"/>
              <w:rPr>
                <w:rFonts w:cs="Arial"/>
                <w:sz w:val="22"/>
                <w:szCs w:val="22"/>
              </w:rPr>
            </w:pPr>
            <w:r w:rsidRPr="003C1737">
              <w:rPr>
                <w:rFonts w:cs="Arial"/>
                <w:sz w:val="22"/>
                <w:szCs w:val="22"/>
              </w:rPr>
              <w:t>ºC</w:t>
            </w:r>
          </w:p>
          <w:p w:rsidR="00F957F3" w:rsidRPr="003C1737" w:rsidRDefault="00F957F3" w:rsidP="00183D6D">
            <w:pPr>
              <w:spacing w:before="40" w:after="40" w:line="240" w:lineRule="atLeast"/>
              <w:rPr>
                <w:rFonts w:cs="Arial"/>
                <w:sz w:val="22"/>
                <w:szCs w:val="22"/>
              </w:rPr>
            </w:pPr>
            <w:r w:rsidRPr="003C1737">
              <w:rPr>
                <w:rFonts w:cs="Arial"/>
                <w:sz w:val="22"/>
                <w:szCs w:val="22"/>
              </w:rPr>
              <w:t>km/h</w:t>
            </w:r>
          </w:p>
        </w:tc>
        <w:tc>
          <w:tcPr>
            <w:tcW w:w="1122" w:type="dxa"/>
            <w:tcBorders>
              <w:top w:val="single" w:sz="4" w:space="0" w:color="auto"/>
            </w:tcBorders>
          </w:tcPr>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+45(*)</w:t>
            </w:r>
          </w:p>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0</w:t>
            </w:r>
          </w:p>
        </w:tc>
      </w:tr>
      <w:tr w:rsidR="00F957F3" w:rsidRPr="003C1737" w:rsidTr="00183D6D">
        <w:trPr>
          <w:cantSplit/>
          <w:trHeight w:val="709"/>
        </w:trPr>
        <w:tc>
          <w:tcPr>
            <w:tcW w:w="755" w:type="dxa"/>
          </w:tcPr>
          <w:p w:rsidR="00F957F3" w:rsidRPr="003C1737" w:rsidRDefault="00F957F3" w:rsidP="00183D6D">
            <w:pPr>
              <w:spacing w:before="40" w:after="40" w:line="240" w:lineRule="atLeast"/>
              <w:jc w:val="center"/>
              <w:rPr>
                <w:rFonts w:cs="Arial"/>
                <w:sz w:val="22"/>
                <w:szCs w:val="22"/>
              </w:rPr>
            </w:pPr>
            <w:r w:rsidRPr="003C1737">
              <w:rPr>
                <w:rFonts w:cs="Arial"/>
                <w:sz w:val="22"/>
                <w:szCs w:val="22"/>
              </w:rPr>
              <w:t>b.-</w:t>
            </w:r>
          </w:p>
        </w:tc>
        <w:tc>
          <w:tcPr>
            <w:tcW w:w="4862" w:type="dxa"/>
          </w:tcPr>
          <w:p w:rsidR="00F957F3" w:rsidRPr="003C1737" w:rsidRDefault="00F957F3" w:rsidP="00183D6D">
            <w:pPr>
              <w:spacing w:before="40" w:after="40" w:line="240" w:lineRule="atLeast"/>
              <w:rPr>
                <w:rFonts w:cs="Arial"/>
                <w:sz w:val="22"/>
                <w:szCs w:val="22"/>
                <w:lang w:val="es-ES"/>
              </w:rPr>
            </w:pPr>
            <w:r w:rsidRPr="003C1737">
              <w:rPr>
                <w:rFonts w:cs="Arial"/>
                <w:sz w:val="22"/>
                <w:szCs w:val="22"/>
                <w:lang w:val="es-ES"/>
              </w:rPr>
              <w:t>Temperatura mínima y velocidad de viento</w:t>
            </w:r>
          </w:p>
        </w:tc>
        <w:tc>
          <w:tcPr>
            <w:tcW w:w="1115" w:type="dxa"/>
          </w:tcPr>
          <w:p w:rsidR="00F957F3" w:rsidRPr="003C1737" w:rsidRDefault="00F957F3" w:rsidP="00183D6D">
            <w:pPr>
              <w:spacing w:before="40" w:after="40" w:line="240" w:lineRule="atLeast"/>
              <w:rPr>
                <w:rFonts w:cs="Arial"/>
                <w:sz w:val="22"/>
                <w:szCs w:val="22"/>
              </w:rPr>
            </w:pPr>
            <w:r w:rsidRPr="003C1737">
              <w:rPr>
                <w:rFonts w:cs="Arial"/>
                <w:sz w:val="22"/>
                <w:szCs w:val="22"/>
              </w:rPr>
              <w:t>ºC</w:t>
            </w:r>
          </w:p>
          <w:p w:rsidR="00F957F3" w:rsidRPr="003C1737" w:rsidRDefault="00F957F3" w:rsidP="00183D6D">
            <w:pPr>
              <w:spacing w:before="40" w:after="40" w:line="240" w:lineRule="atLeast"/>
              <w:rPr>
                <w:rFonts w:cs="Arial"/>
                <w:sz w:val="22"/>
                <w:szCs w:val="22"/>
              </w:rPr>
            </w:pPr>
            <w:r w:rsidRPr="003C1737">
              <w:rPr>
                <w:rFonts w:cs="Arial"/>
                <w:sz w:val="22"/>
                <w:szCs w:val="22"/>
              </w:rPr>
              <w:t>km/h</w:t>
            </w:r>
          </w:p>
        </w:tc>
        <w:tc>
          <w:tcPr>
            <w:tcW w:w="1122" w:type="dxa"/>
          </w:tcPr>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-15</w:t>
            </w:r>
          </w:p>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0</w:t>
            </w:r>
          </w:p>
        </w:tc>
      </w:tr>
      <w:tr w:rsidR="00F957F3" w:rsidRPr="003C1737" w:rsidTr="00183D6D">
        <w:trPr>
          <w:cantSplit/>
          <w:trHeight w:val="575"/>
        </w:trPr>
        <w:tc>
          <w:tcPr>
            <w:tcW w:w="755" w:type="dxa"/>
          </w:tcPr>
          <w:p w:rsidR="00F957F3" w:rsidRPr="003C1737" w:rsidRDefault="00F957F3" w:rsidP="00183D6D">
            <w:pPr>
              <w:spacing w:before="40" w:after="40" w:line="240" w:lineRule="atLeast"/>
              <w:jc w:val="center"/>
              <w:rPr>
                <w:rFonts w:cs="Arial"/>
                <w:sz w:val="22"/>
                <w:szCs w:val="22"/>
              </w:rPr>
            </w:pPr>
            <w:r w:rsidRPr="003C1737">
              <w:rPr>
                <w:rFonts w:cs="Arial"/>
                <w:sz w:val="22"/>
                <w:szCs w:val="22"/>
              </w:rPr>
              <w:t>c.-</w:t>
            </w:r>
          </w:p>
        </w:tc>
        <w:tc>
          <w:tcPr>
            <w:tcW w:w="4862" w:type="dxa"/>
          </w:tcPr>
          <w:p w:rsidR="00F957F3" w:rsidRPr="003C1737" w:rsidRDefault="00F957F3" w:rsidP="00183D6D">
            <w:pPr>
              <w:spacing w:before="40" w:after="40" w:line="240" w:lineRule="atLeast"/>
              <w:rPr>
                <w:rFonts w:cs="Arial"/>
                <w:sz w:val="22"/>
                <w:szCs w:val="22"/>
                <w:lang w:val="es-ES"/>
              </w:rPr>
            </w:pPr>
            <w:r w:rsidRPr="003C1737">
              <w:rPr>
                <w:rFonts w:cs="Arial"/>
                <w:sz w:val="22"/>
                <w:szCs w:val="22"/>
                <w:lang w:val="es-ES"/>
              </w:rPr>
              <w:t>Viento máximo y temperatura probable de ocurrencia.</w:t>
            </w:r>
          </w:p>
        </w:tc>
        <w:tc>
          <w:tcPr>
            <w:tcW w:w="1115" w:type="dxa"/>
          </w:tcPr>
          <w:p w:rsidR="00F957F3" w:rsidRPr="003C1737" w:rsidRDefault="00F957F3" w:rsidP="00183D6D">
            <w:pPr>
              <w:spacing w:before="40" w:after="40" w:line="240" w:lineRule="atLeast"/>
              <w:rPr>
                <w:rFonts w:cs="Arial"/>
                <w:sz w:val="22"/>
                <w:szCs w:val="22"/>
                <w:lang w:val="en-US"/>
              </w:rPr>
            </w:pPr>
            <w:r w:rsidRPr="003C1737">
              <w:rPr>
                <w:rFonts w:cs="Arial"/>
                <w:sz w:val="22"/>
                <w:szCs w:val="22"/>
                <w:lang w:val="en-US"/>
              </w:rPr>
              <w:t>km/h</w:t>
            </w:r>
          </w:p>
          <w:p w:rsidR="00F957F3" w:rsidRPr="003C1737" w:rsidRDefault="00F957F3" w:rsidP="00183D6D">
            <w:pPr>
              <w:spacing w:before="40" w:after="40" w:line="240" w:lineRule="atLeast"/>
              <w:rPr>
                <w:rFonts w:cs="Arial"/>
                <w:sz w:val="22"/>
                <w:szCs w:val="22"/>
                <w:lang w:val="en-US"/>
              </w:rPr>
            </w:pPr>
            <w:r w:rsidRPr="003C1737">
              <w:rPr>
                <w:rFonts w:cs="Arial"/>
                <w:sz w:val="22"/>
                <w:szCs w:val="22"/>
                <w:lang w:val="en-US"/>
              </w:rPr>
              <w:t>ºC</w:t>
            </w:r>
          </w:p>
        </w:tc>
        <w:tc>
          <w:tcPr>
            <w:tcW w:w="1122" w:type="dxa"/>
          </w:tcPr>
          <w:p w:rsidR="00F957F3" w:rsidRPr="003C1737" w:rsidRDefault="00F957F3" w:rsidP="00183D6D">
            <w:pPr>
              <w:spacing w:before="40" w:after="40" w:line="240" w:lineRule="atLeast"/>
              <w:ind w:left="113"/>
              <w:jc w:val="center"/>
              <w:rPr>
                <w:rFonts w:cs="Arial"/>
                <w:sz w:val="22"/>
                <w:szCs w:val="22"/>
                <w:lang w:val="en-US"/>
              </w:rPr>
            </w:pPr>
            <w:r w:rsidRPr="003C1737">
              <w:rPr>
                <w:rFonts w:cs="Arial"/>
                <w:sz w:val="22"/>
                <w:szCs w:val="22"/>
                <w:lang w:val="en-US"/>
              </w:rPr>
              <w:t>130</w:t>
            </w:r>
          </w:p>
          <w:p w:rsidR="00F957F3" w:rsidRPr="003C1737" w:rsidRDefault="00F957F3" w:rsidP="00183D6D">
            <w:pPr>
              <w:spacing w:before="40" w:after="40" w:line="240" w:lineRule="atLeast"/>
              <w:ind w:left="113"/>
              <w:jc w:val="center"/>
              <w:rPr>
                <w:rFonts w:cs="Arial"/>
                <w:sz w:val="22"/>
                <w:szCs w:val="22"/>
                <w:lang w:val="en-US"/>
              </w:rPr>
            </w:pPr>
            <w:r w:rsidRPr="003C1737">
              <w:rPr>
                <w:rFonts w:cs="Arial"/>
                <w:sz w:val="22"/>
                <w:szCs w:val="22"/>
                <w:lang w:val="en-US"/>
              </w:rPr>
              <w:t>+15</w:t>
            </w:r>
          </w:p>
        </w:tc>
      </w:tr>
      <w:tr w:rsidR="00F957F3" w:rsidRPr="003C1737" w:rsidTr="00183D6D">
        <w:trPr>
          <w:cantSplit/>
          <w:trHeight w:val="340"/>
        </w:trPr>
        <w:tc>
          <w:tcPr>
            <w:tcW w:w="755" w:type="dxa"/>
          </w:tcPr>
          <w:p w:rsidR="00F957F3" w:rsidRPr="003C1737" w:rsidRDefault="00F957F3" w:rsidP="00183D6D">
            <w:pPr>
              <w:spacing w:before="40" w:after="40" w:line="240" w:lineRule="atLeast"/>
              <w:jc w:val="center"/>
              <w:rPr>
                <w:rFonts w:cs="Arial"/>
                <w:sz w:val="22"/>
                <w:szCs w:val="22"/>
              </w:rPr>
            </w:pPr>
            <w:r w:rsidRPr="003C1737">
              <w:rPr>
                <w:rFonts w:cs="Arial"/>
                <w:sz w:val="22"/>
                <w:szCs w:val="22"/>
              </w:rPr>
              <w:t>d.-</w:t>
            </w:r>
          </w:p>
        </w:tc>
        <w:tc>
          <w:tcPr>
            <w:tcW w:w="4862" w:type="dxa"/>
          </w:tcPr>
          <w:p w:rsidR="00F957F3" w:rsidRPr="003C1737" w:rsidRDefault="00F957F3" w:rsidP="00183D6D">
            <w:pPr>
              <w:spacing w:before="40" w:after="40" w:line="240" w:lineRule="atLeast"/>
              <w:rPr>
                <w:rFonts w:cs="Arial"/>
                <w:sz w:val="22"/>
                <w:szCs w:val="22"/>
                <w:lang w:val="es-ES"/>
              </w:rPr>
            </w:pPr>
            <w:r w:rsidRPr="003C1737">
              <w:rPr>
                <w:rFonts w:cs="Arial"/>
                <w:sz w:val="22"/>
                <w:szCs w:val="22"/>
                <w:lang w:val="es-ES"/>
              </w:rPr>
              <w:t>Temperatura baja, sin manguito de hielo y velocidad del viento</w:t>
            </w:r>
          </w:p>
        </w:tc>
        <w:tc>
          <w:tcPr>
            <w:tcW w:w="1115" w:type="dxa"/>
          </w:tcPr>
          <w:p w:rsidR="00F957F3" w:rsidRPr="003C1737" w:rsidRDefault="00F957F3" w:rsidP="00183D6D">
            <w:pPr>
              <w:spacing w:before="40" w:after="40" w:line="240" w:lineRule="atLeast"/>
              <w:rPr>
                <w:rFonts w:cs="Arial"/>
                <w:sz w:val="22"/>
                <w:szCs w:val="22"/>
              </w:rPr>
            </w:pPr>
            <w:r w:rsidRPr="003C1737">
              <w:rPr>
                <w:rFonts w:cs="Arial"/>
                <w:sz w:val="22"/>
                <w:szCs w:val="22"/>
              </w:rPr>
              <w:t>mm</w:t>
            </w:r>
          </w:p>
          <w:p w:rsidR="00F957F3" w:rsidRPr="003C1737" w:rsidRDefault="00F957F3" w:rsidP="00183D6D">
            <w:pPr>
              <w:spacing w:before="40" w:after="40" w:line="240" w:lineRule="atLeast"/>
              <w:rPr>
                <w:rFonts w:cs="Arial"/>
                <w:sz w:val="22"/>
                <w:szCs w:val="22"/>
              </w:rPr>
            </w:pPr>
            <w:r w:rsidRPr="003C1737">
              <w:rPr>
                <w:rFonts w:cs="Arial"/>
                <w:sz w:val="22"/>
                <w:szCs w:val="22"/>
              </w:rPr>
              <w:t>ºC</w:t>
            </w:r>
          </w:p>
          <w:p w:rsidR="00F957F3" w:rsidRPr="003C1737" w:rsidRDefault="00F957F3" w:rsidP="00183D6D">
            <w:pPr>
              <w:spacing w:before="40" w:after="40" w:line="240" w:lineRule="atLeast"/>
              <w:rPr>
                <w:rFonts w:cs="Arial"/>
                <w:sz w:val="22"/>
                <w:szCs w:val="22"/>
              </w:rPr>
            </w:pPr>
            <w:r w:rsidRPr="003C1737">
              <w:rPr>
                <w:rFonts w:cs="Arial"/>
                <w:sz w:val="22"/>
                <w:szCs w:val="22"/>
              </w:rPr>
              <w:t>km/h</w:t>
            </w:r>
          </w:p>
        </w:tc>
        <w:tc>
          <w:tcPr>
            <w:tcW w:w="1122" w:type="dxa"/>
          </w:tcPr>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0</w:t>
            </w:r>
          </w:p>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-5</w:t>
            </w:r>
          </w:p>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50</w:t>
            </w:r>
          </w:p>
        </w:tc>
      </w:tr>
      <w:tr w:rsidR="00F957F3" w:rsidRPr="003C1737" w:rsidTr="00183D6D">
        <w:trPr>
          <w:cantSplit/>
          <w:trHeight w:val="340"/>
        </w:trPr>
        <w:tc>
          <w:tcPr>
            <w:tcW w:w="755" w:type="dxa"/>
          </w:tcPr>
          <w:p w:rsidR="00F957F3" w:rsidRPr="003C1737" w:rsidRDefault="00F957F3" w:rsidP="00183D6D">
            <w:pPr>
              <w:spacing w:before="40" w:after="40" w:line="240" w:lineRule="atLeast"/>
              <w:jc w:val="center"/>
              <w:rPr>
                <w:rFonts w:cs="Arial"/>
                <w:sz w:val="22"/>
                <w:szCs w:val="22"/>
              </w:rPr>
            </w:pPr>
            <w:r w:rsidRPr="003C1737">
              <w:rPr>
                <w:rFonts w:cs="Arial"/>
                <w:sz w:val="22"/>
                <w:szCs w:val="22"/>
              </w:rPr>
              <w:t>c.-</w:t>
            </w:r>
          </w:p>
        </w:tc>
        <w:tc>
          <w:tcPr>
            <w:tcW w:w="4862" w:type="dxa"/>
          </w:tcPr>
          <w:p w:rsidR="00F957F3" w:rsidRPr="003C1737" w:rsidRDefault="00F957F3" w:rsidP="00183D6D">
            <w:pPr>
              <w:spacing w:before="40" w:after="40" w:line="240" w:lineRule="atLeast"/>
              <w:rPr>
                <w:rFonts w:cs="Arial"/>
                <w:sz w:val="22"/>
                <w:szCs w:val="22"/>
                <w:lang w:val="es-ES"/>
              </w:rPr>
            </w:pPr>
            <w:r w:rsidRPr="003C1737">
              <w:rPr>
                <w:rFonts w:cs="Arial"/>
                <w:sz w:val="22"/>
                <w:szCs w:val="22"/>
                <w:lang w:val="es-ES"/>
              </w:rPr>
              <w:t>Temperatura media anual y velocidad de viento</w:t>
            </w:r>
          </w:p>
        </w:tc>
        <w:tc>
          <w:tcPr>
            <w:tcW w:w="1115" w:type="dxa"/>
          </w:tcPr>
          <w:p w:rsidR="00F957F3" w:rsidRPr="003C1737" w:rsidRDefault="00F957F3" w:rsidP="00183D6D">
            <w:pPr>
              <w:spacing w:before="40" w:after="40" w:line="240" w:lineRule="atLeast"/>
              <w:rPr>
                <w:rFonts w:cs="Arial"/>
                <w:sz w:val="22"/>
                <w:szCs w:val="22"/>
              </w:rPr>
            </w:pPr>
            <w:r w:rsidRPr="003C1737">
              <w:rPr>
                <w:rFonts w:cs="Arial"/>
                <w:sz w:val="22"/>
                <w:szCs w:val="22"/>
              </w:rPr>
              <w:t>ºC</w:t>
            </w:r>
          </w:p>
          <w:p w:rsidR="00F957F3" w:rsidRPr="003C1737" w:rsidRDefault="00F957F3" w:rsidP="00183D6D">
            <w:pPr>
              <w:spacing w:before="40" w:after="40" w:line="240" w:lineRule="atLeast"/>
              <w:rPr>
                <w:rFonts w:cs="Arial"/>
                <w:sz w:val="22"/>
                <w:szCs w:val="22"/>
              </w:rPr>
            </w:pPr>
            <w:r w:rsidRPr="003C1737">
              <w:rPr>
                <w:rFonts w:cs="Arial"/>
                <w:sz w:val="22"/>
                <w:szCs w:val="22"/>
              </w:rPr>
              <w:t>km/h</w:t>
            </w:r>
          </w:p>
        </w:tc>
        <w:tc>
          <w:tcPr>
            <w:tcW w:w="1122" w:type="dxa"/>
          </w:tcPr>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16</w:t>
            </w:r>
          </w:p>
          <w:p w:rsidR="00F957F3" w:rsidRPr="003C1737" w:rsidRDefault="00F957F3" w:rsidP="00183D6D">
            <w:pPr>
              <w:spacing w:before="40" w:after="40" w:line="240" w:lineRule="atLeast"/>
              <w:ind w:left="113"/>
              <w:jc w:val="center"/>
              <w:rPr>
                <w:rFonts w:cs="Arial"/>
                <w:sz w:val="22"/>
                <w:szCs w:val="22"/>
              </w:rPr>
            </w:pPr>
            <w:r w:rsidRPr="003C1737">
              <w:rPr>
                <w:rFonts w:cs="Arial"/>
                <w:sz w:val="22"/>
                <w:szCs w:val="22"/>
              </w:rPr>
              <w:t>0</w:t>
            </w:r>
          </w:p>
        </w:tc>
      </w:tr>
    </w:tbl>
    <w:p w:rsidR="00F957F3" w:rsidRPr="003C1737" w:rsidRDefault="00F957F3" w:rsidP="00F957F3">
      <w:pPr>
        <w:tabs>
          <w:tab w:val="num" w:pos="1540"/>
        </w:tabs>
        <w:ind w:left="1540" w:right="525" w:hanging="1092"/>
        <w:rPr>
          <w:rFonts w:cs="Arial"/>
          <w:b/>
          <w:sz w:val="22"/>
          <w:szCs w:val="22"/>
        </w:rPr>
      </w:pPr>
    </w:p>
    <w:p w:rsidR="00F957F3" w:rsidRPr="003C1737" w:rsidRDefault="00F957F3" w:rsidP="00622527">
      <w:pPr>
        <w:tabs>
          <w:tab w:val="num" w:pos="1276"/>
        </w:tabs>
        <w:ind w:left="1276" w:right="525" w:hanging="828"/>
        <w:jc w:val="both"/>
        <w:rPr>
          <w:rFonts w:cs="Arial"/>
          <w:sz w:val="22"/>
          <w:szCs w:val="22"/>
          <w:lang w:val="es-ES"/>
        </w:rPr>
      </w:pPr>
      <w:r w:rsidRPr="003C1737">
        <w:rPr>
          <w:rFonts w:cs="Arial"/>
          <w:b/>
          <w:sz w:val="22"/>
          <w:szCs w:val="22"/>
          <w:lang w:val="es-ES"/>
        </w:rPr>
        <w:t xml:space="preserve">Nota(*): </w:t>
      </w:r>
      <w:r w:rsidRPr="003C1737">
        <w:rPr>
          <w:rFonts w:cs="Arial"/>
          <w:sz w:val="22"/>
          <w:szCs w:val="22"/>
          <w:lang w:val="es-ES"/>
        </w:rPr>
        <w:t xml:space="preserve">Se debe considerar una sobre temperatura de 15 </w:t>
      </w:r>
      <w:proofErr w:type="spellStart"/>
      <w:r w:rsidRPr="003C1737">
        <w:rPr>
          <w:rFonts w:cs="Arial"/>
          <w:sz w:val="22"/>
          <w:szCs w:val="22"/>
          <w:lang w:val="es-ES"/>
        </w:rPr>
        <w:t>ºC</w:t>
      </w:r>
      <w:proofErr w:type="spellEnd"/>
      <w:r w:rsidRPr="003C1737">
        <w:rPr>
          <w:rFonts w:cs="Arial"/>
          <w:sz w:val="22"/>
          <w:szCs w:val="22"/>
          <w:lang w:val="es-ES"/>
        </w:rPr>
        <w:t xml:space="preserve"> por encima de la ambiente para la que en condiciones de máxima temperatura ambiente (+45ºC), viento nulo, máxima radiación solar, conductor envejecido y carga </w:t>
      </w:r>
      <w:r w:rsidRPr="003C1737">
        <w:rPr>
          <w:rFonts w:cs="Arial"/>
          <w:sz w:val="22"/>
          <w:szCs w:val="22"/>
          <w:lang w:val="es-ES"/>
        </w:rPr>
        <w:lastRenderedPageBreak/>
        <w:t>máxima, se cumple en toda su extensión con las exigencias relativas a alturas libres.</w:t>
      </w:r>
    </w:p>
    <w:p w:rsidR="00F957F3" w:rsidRPr="003C1737" w:rsidRDefault="00F957F3" w:rsidP="00F957F3">
      <w:pPr>
        <w:pStyle w:val="Ttulo3"/>
        <w:numPr>
          <w:ilvl w:val="2"/>
          <w:numId w:val="0"/>
        </w:numPr>
        <w:tabs>
          <w:tab w:val="num" w:pos="720"/>
        </w:tabs>
        <w:spacing w:after="60"/>
        <w:ind w:left="720" w:hanging="720"/>
        <w:rPr>
          <w:rFonts w:ascii="Arial" w:hAnsi="Arial" w:cs="Arial"/>
          <w:sz w:val="22"/>
          <w:szCs w:val="22"/>
          <w:lang w:val="es-ES"/>
        </w:rPr>
      </w:pPr>
      <w:r w:rsidRPr="003C1737">
        <w:rPr>
          <w:rFonts w:ascii="Arial" w:hAnsi="Arial" w:cs="Arial"/>
          <w:sz w:val="22"/>
          <w:szCs w:val="22"/>
          <w:lang w:val="es-ES"/>
        </w:rPr>
        <w:t xml:space="preserve"> </w:t>
      </w:r>
    </w:p>
    <w:p w:rsidR="00F957F3" w:rsidRPr="003C1737" w:rsidRDefault="00F957F3" w:rsidP="00F957F3">
      <w:pPr>
        <w:pStyle w:val="Ttulo3"/>
        <w:numPr>
          <w:ilvl w:val="2"/>
          <w:numId w:val="0"/>
        </w:numPr>
        <w:tabs>
          <w:tab w:val="num" w:pos="720"/>
        </w:tabs>
        <w:ind w:left="720" w:hanging="720"/>
        <w:rPr>
          <w:rFonts w:ascii="Arial" w:hAnsi="Arial" w:cs="Arial"/>
          <w:sz w:val="22"/>
          <w:szCs w:val="22"/>
          <w:lang w:val="es-ES"/>
        </w:rPr>
      </w:pPr>
      <w:r w:rsidRPr="003C1737">
        <w:rPr>
          <w:rFonts w:ascii="Arial" w:hAnsi="Arial" w:cs="Arial"/>
          <w:sz w:val="22"/>
          <w:szCs w:val="22"/>
          <w:lang w:val="es-ES"/>
        </w:rPr>
        <w:t>Aturas mínimas del conductor</w:t>
      </w:r>
    </w:p>
    <w:p w:rsidR="00F957F3" w:rsidRPr="003C1737" w:rsidRDefault="00F957F3" w:rsidP="00F957F3">
      <w:pPr>
        <w:rPr>
          <w:rFonts w:cs="Arial"/>
          <w:sz w:val="22"/>
          <w:szCs w:val="22"/>
          <w:lang w:val="es-ES"/>
        </w:rPr>
      </w:pPr>
      <w:r w:rsidRPr="003C1737">
        <w:rPr>
          <w:rFonts w:cs="Arial"/>
          <w:sz w:val="22"/>
          <w:szCs w:val="22"/>
          <w:lang w:val="es-ES"/>
        </w:rPr>
        <w:t>Las alturas libres sobre el terreno natural adoptadas se indican en la tabla siguiente, en ella se muestran las alturas mínimas sobre obstáculos: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3359"/>
      </w:tblGrid>
      <w:tr w:rsidR="00F957F3" w:rsidRPr="003C1737" w:rsidTr="00183D6D">
        <w:trPr>
          <w:trHeight w:val="567"/>
          <w:jc w:val="center"/>
        </w:trPr>
        <w:tc>
          <w:tcPr>
            <w:tcW w:w="2058" w:type="dxa"/>
            <w:vAlign w:val="center"/>
          </w:tcPr>
          <w:p w:rsidR="00F957F3" w:rsidRPr="003C1737" w:rsidRDefault="00F957F3" w:rsidP="00183D6D">
            <w:pPr>
              <w:jc w:val="center"/>
              <w:rPr>
                <w:rFonts w:eastAsia="Batang" w:cs="Arial"/>
                <w:b/>
                <w:bCs/>
                <w:sz w:val="22"/>
                <w:szCs w:val="22"/>
              </w:rPr>
            </w:pPr>
            <w:r w:rsidRPr="003C1737">
              <w:rPr>
                <w:rFonts w:eastAsia="Batang" w:cs="Arial"/>
                <w:b/>
                <w:bCs/>
                <w:sz w:val="22"/>
                <w:szCs w:val="22"/>
              </w:rPr>
              <w:t>Zona</w:t>
            </w:r>
          </w:p>
        </w:tc>
        <w:tc>
          <w:tcPr>
            <w:tcW w:w="3359" w:type="dxa"/>
            <w:vAlign w:val="center"/>
          </w:tcPr>
          <w:p w:rsidR="00F957F3" w:rsidRPr="003C1737" w:rsidRDefault="00F957F3" w:rsidP="00183D6D">
            <w:pPr>
              <w:jc w:val="center"/>
              <w:rPr>
                <w:rFonts w:eastAsia="Batang" w:cs="Arial"/>
                <w:b/>
                <w:bCs/>
                <w:sz w:val="22"/>
                <w:szCs w:val="22"/>
              </w:rPr>
            </w:pPr>
            <w:proofErr w:type="spellStart"/>
            <w:r w:rsidRPr="003C1737">
              <w:rPr>
                <w:rFonts w:eastAsia="Batang" w:cs="Arial"/>
                <w:b/>
                <w:bCs/>
                <w:sz w:val="22"/>
                <w:szCs w:val="22"/>
              </w:rPr>
              <w:t>Atura</w:t>
            </w:r>
            <w:proofErr w:type="spellEnd"/>
            <w:r w:rsidRPr="003C1737">
              <w:rPr>
                <w:rFonts w:eastAsia="Batang" w:cs="Arial"/>
                <w:b/>
                <w:bCs/>
                <w:sz w:val="22"/>
                <w:szCs w:val="22"/>
              </w:rPr>
              <w:t xml:space="preserve"> </w:t>
            </w:r>
            <w:proofErr w:type="spellStart"/>
            <w:r w:rsidRPr="003C1737">
              <w:rPr>
                <w:rFonts w:eastAsia="Batang" w:cs="Arial"/>
                <w:b/>
                <w:bCs/>
                <w:sz w:val="22"/>
                <w:szCs w:val="22"/>
              </w:rPr>
              <w:t>mínima</w:t>
            </w:r>
            <w:proofErr w:type="spellEnd"/>
            <w:r w:rsidRPr="003C1737">
              <w:rPr>
                <w:rFonts w:eastAsia="Batang" w:cs="Arial"/>
                <w:b/>
                <w:bCs/>
                <w:sz w:val="22"/>
                <w:szCs w:val="22"/>
              </w:rPr>
              <w:t xml:space="preserve"> (metros)</w:t>
            </w:r>
          </w:p>
        </w:tc>
      </w:tr>
      <w:tr w:rsidR="00F957F3" w:rsidRPr="003C1737" w:rsidTr="00183D6D">
        <w:trPr>
          <w:trHeight w:val="567"/>
          <w:jc w:val="center"/>
        </w:trPr>
        <w:tc>
          <w:tcPr>
            <w:tcW w:w="2058" w:type="dxa"/>
            <w:vAlign w:val="center"/>
          </w:tcPr>
          <w:p w:rsidR="00F957F3" w:rsidRPr="003C1737" w:rsidRDefault="00F957F3" w:rsidP="00183D6D">
            <w:pPr>
              <w:rPr>
                <w:rFonts w:eastAsia="Batang" w:cs="Arial"/>
                <w:bCs/>
                <w:sz w:val="22"/>
                <w:szCs w:val="22"/>
              </w:rPr>
            </w:pPr>
            <w:r w:rsidRPr="003C1737">
              <w:rPr>
                <w:rFonts w:eastAsia="Batang" w:cs="Arial"/>
                <w:bCs/>
                <w:sz w:val="22"/>
                <w:szCs w:val="22"/>
              </w:rPr>
              <w:t>Rural</w:t>
            </w:r>
          </w:p>
        </w:tc>
        <w:tc>
          <w:tcPr>
            <w:tcW w:w="3359" w:type="dxa"/>
            <w:vAlign w:val="center"/>
          </w:tcPr>
          <w:p w:rsidR="00F957F3" w:rsidRPr="003C1737" w:rsidRDefault="00F957F3" w:rsidP="00183D6D">
            <w:pPr>
              <w:jc w:val="center"/>
              <w:rPr>
                <w:rFonts w:eastAsia="Batang" w:cs="Arial"/>
                <w:bCs/>
                <w:sz w:val="22"/>
                <w:szCs w:val="22"/>
              </w:rPr>
            </w:pPr>
            <w:r w:rsidRPr="003C1737">
              <w:rPr>
                <w:rFonts w:eastAsia="Batang" w:cs="Arial"/>
                <w:bCs/>
                <w:sz w:val="22"/>
                <w:szCs w:val="22"/>
              </w:rPr>
              <w:t>7.0</w:t>
            </w:r>
          </w:p>
        </w:tc>
      </w:tr>
      <w:tr w:rsidR="00F957F3" w:rsidRPr="003C1737" w:rsidTr="00183D6D">
        <w:trPr>
          <w:trHeight w:val="567"/>
          <w:jc w:val="center"/>
        </w:trPr>
        <w:tc>
          <w:tcPr>
            <w:tcW w:w="2058" w:type="dxa"/>
            <w:vAlign w:val="center"/>
          </w:tcPr>
          <w:p w:rsidR="00F957F3" w:rsidRPr="003C1737" w:rsidRDefault="00F957F3" w:rsidP="00183D6D">
            <w:pPr>
              <w:rPr>
                <w:rFonts w:eastAsia="Batang" w:cs="Arial"/>
                <w:bCs/>
                <w:sz w:val="22"/>
                <w:szCs w:val="22"/>
              </w:rPr>
            </w:pPr>
            <w:proofErr w:type="spellStart"/>
            <w:r w:rsidRPr="003C1737">
              <w:rPr>
                <w:rFonts w:eastAsia="Batang" w:cs="Arial"/>
                <w:bCs/>
                <w:sz w:val="22"/>
                <w:szCs w:val="22"/>
              </w:rPr>
              <w:t>Suburbana</w:t>
            </w:r>
            <w:proofErr w:type="spellEnd"/>
          </w:p>
        </w:tc>
        <w:tc>
          <w:tcPr>
            <w:tcW w:w="3359" w:type="dxa"/>
            <w:vAlign w:val="center"/>
          </w:tcPr>
          <w:p w:rsidR="00F957F3" w:rsidRPr="003C1737" w:rsidRDefault="00F957F3" w:rsidP="00183D6D">
            <w:pPr>
              <w:jc w:val="center"/>
              <w:rPr>
                <w:rFonts w:eastAsia="Batang" w:cs="Arial"/>
                <w:bCs/>
                <w:sz w:val="22"/>
                <w:szCs w:val="22"/>
              </w:rPr>
            </w:pPr>
            <w:r w:rsidRPr="003C1737">
              <w:rPr>
                <w:rFonts w:eastAsia="Batang" w:cs="Arial"/>
                <w:bCs/>
                <w:sz w:val="22"/>
                <w:szCs w:val="22"/>
              </w:rPr>
              <w:t>7.5</w:t>
            </w:r>
          </w:p>
        </w:tc>
      </w:tr>
      <w:tr w:rsidR="00F957F3" w:rsidRPr="003C1737" w:rsidTr="00183D6D">
        <w:trPr>
          <w:trHeight w:val="567"/>
          <w:jc w:val="center"/>
        </w:trPr>
        <w:tc>
          <w:tcPr>
            <w:tcW w:w="2058" w:type="dxa"/>
            <w:vAlign w:val="center"/>
          </w:tcPr>
          <w:p w:rsidR="00F957F3" w:rsidRPr="003C1737" w:rsidRDefault="00F957F3" w:rsidP="00183D6D">
            <w:pPr>
              <w:rPr>
                <w:rFonts w:eastAsia="Batang" w:cs="Arial"/>
                <w:bCs/>
                <w:sz w:val="22"/>
                <w:szCs w:val="22"/>
              </w:rPr>
            </w:pPr>
            <w:r w:rsidRPr="003C1737">
              <w:rPr>
                <w:rFonts w:eastAsia="Batang" w:cs="Arial"/>
                <w:bCs/>
                <w:sz w:val="22"/>
                <w:szCs w:val="22"/>
              </w:rPr>
              <w:t>Urbana</w:t>
            </w:r>
          </w:p>
        </w:tc>
        <w:tc>
          <w:tcPr>
            <w:tcW w:w="3359" w:type="dxa"/>
            <w:vAlign w:val="center"/>
          </w:tcPr>
          <w:p w:rsidR="00F957F3" w:rsidRPr="003C1737" w:rsidRDefault="00F957F3" w:rsidP="00183D6D">
            <w:pPr>
              <w:jc w:val="center"/>
              <w:rPr>
                <w:rFonts w:eastAsia="Batang" w:cs="Arial"/>
                <w:bCs/>
                <w:sz w:val="22"/>
                <w:szCs w:val="22"/>
              </w:rPr>
            </w:pPr>
            <w:r w:rsidRPr="003C1737">
              <w:rPr>
                <w:rFonts w:eastAsia="Batang" w:cs="Arial"/>
                <w:bCs/>
                <w:sz w:val="22"/>
                <w:szCs w:val="22"/>
              </w:rPr>
              <w:t>9.0</w:t>
            </w:r>
          </w:p>
        </w:tc>
      </w:tr>
      <w:tr w:rsidR="00F957F3" w:rsidRPr="003C1737" w:rsidTr="00183D6D">
        <w:trPr>
          <w:trHeight w:val="567"/>
          <w:jc w:val="center"/>
        </w:trPr>
        <w:tc>
          <w:tcPr>
            <w:tcW w:w="2058" w:type="dxa"/>
            <w:vAlign w:val="center"/>
          </w:tcPr>
          <w:p w:rsidR="00F957F3" w:rsidRPr="003C1737" w:rsidRDefault="00F957F3" w:rsidP="00183D6D">
            <w:pPr>
              <w:rPr>
                <w:rFonts w:eastAsia="Batang" w:cs="Arial"/>
                <w:bCs/>
                <w:sz w:val="22"/>
                <w:szCs w:val="22"/>
              </w:rPr>
            </w:pPr>
            <w:proofErr w:type="spellStart"/>
            <w:r w:rsidRPr="003C1737">
              <w:rPr>
                <w:rFonts w:eastAsia="Batang" w:cs="Arial"/>
                <w:bCs/>
                <w:sz w:val="22"/>
                <w:szCs w:val="22"/>
              </w:rPr>
              <w:t>Cruce</w:t>
            </w:r>
            <w:proofErr w:type="spellEnd"/>
            <w:r w:rsidRPr="003C1737">
              <w:rPr>
                <w:rFonts w:eastAsia="Batang" w:cs="Arial"/>
                <w:bCs/>
                <w:sz w:val="22"/>
                <w:szCs w:val="22"/>
              </w:rPr>
              <w:t xml:space="preserve"> de </w:t>
            </w:r>
            <w:proofErr w:type="spellStart"/>
            <w:r w:rsidRPr="003C1737">
              <w:rPr>
                <w:rFonts w:eastAsia="Batang" w:cs="Arial"/>
                <w:bCs/>
                <w:sz w:val="22"/>
                <w:szCs w:val="22"/>
              </w:rPr>
              <w:t>Ruta</w:t>
            </w:r>
            <w:proofErr w:type="spellEnd"/>
          </w:p>
        </w:tc>
        <w:tc>
          <w:tcPr>
            <w:tcW w:w="3359" w:type="dxa"/>
            <w:vAlign w:val="center"/>
          </w:tcPr>
          <w:p w:rsidR="00F957F3" w:rsidRPr="003C1737" w:rsidRDefault="00F957F3" w:rsidP="00183D6D">
            <w:pPr>
              <w:jc w:val="center"/>
              <w:rPr>
                <w:rFonts w:eastAsia="Batang" w:cs="Arial"/>
                <w:bCs/>
                <w:sz w:val="22"/>
                <w:szCs w:val="22"/>
              </w:rPr>
            </w:pPr>
            <w:r w:rsidRPr="003C1737">
              <w:rPr>
                <w:rFonts w:eastAsia="Batang" w:cs="Arial"/>
                <w:bCs/>
                <w:sz w:val="22"/>
                <w:szCs w:val="22"/>
              </w:rPr>
              <w:t>7.62</w:t>
            </w:r>
          </w:p>
        </w:tc>
      </w:tr>
      <w:tr w:rsidR="00F957F3" w:rsidRPr="003C1737" w:rsidTr="00183D6D">
        <w:trPr>
          <w:trHeight w:val="567"/>
          <w:jc w:val="center"/>
        </w:trPr>
        <w:tc>
          <w:tcPr>
            <w:tcW w:w="2058" w:type="dxa"/>
            <w:vAlign w:val="center"/>
          </w:tcPr>
          <w:p w:rsidR="00F957F3" w:rsidRPr="003C1737" w:rsidRDefault="00F957F3" w:rsidP="00183D6D">
            <w:pPr>
              <w:rPr>
                <w:rFonts w:eastAsia="Batang" w:cs="Arial"/>
                <w:bCs/>
                <w:sz w:val="22"/>
                <w:szCs w:val="22"/>
              </w:rPr>
            </w:pPr>
            <w:r w:rsidRPr="003C1737">
              <w:rPr>
                <w:rFonts w:eastAsia="Batang" w:cs="Arial"/>
                <w:bCs/>
                <w:sz w:val="22"/>
                <w:szCs w:val="22"/>
              </w:rPr>
              <w:t xml:space="preserve"> </w:t>
            </w:r>
            <w:proofErr w:type="spellStart"/>
            <w:r w:rsidRPr="003C1737">
              <w:rPr>
                <w:rFonts w:eastAsia="Batang" w:cs="Arial"/>
                <w:bCs/>
                <w:sz w:val="22"/>
                <w:szCs w:val="22"/>
              </w:rPr>
              <w:t>Cruce</w:t>
            </w:r>
            <w:proofErr w:type="spellEnd"/>
            <w:r w:rsidRPr="003C1737">
              <w:rPr>
                <w:rFonts w:eastAsia="Batang" w:cs="Arial"/>
                <w:bCs/>
                <w:sz w:val="22"/>
                <w:szCs w:val="22"/>
              </w:rPr>
              <w:t xml:space="preserve"> de </w:t>
            </w:r>
            <w:proofErr w:type="spellStart"/>
            <w:r w:rsidRPr="003C1737">
              <w:rPr>
                <w:rFonts w:eastAsia="Batang" w:cs="Arial"/>
                <w:bCs/>
                <w:sz w:val="22"/>
                <w:szCs w:val="22"/>
              </w:rPr>
              <w:t>Ferrocarriles</w:t>
            </w:r>
            <w:proofErr w:type="spellEnd"/>
          </w:p>
        </w:tc>
        <w:tc>
          <w:tcPr>
            <w:tcW w:w="3359" w:type="dxa"/>
            <w:vAlign w:val="center"/>
          </w:tcPr>
          <w:p w:rsidR="00F957F3" w:rsidRPr="003C1737" w:rsidRDefault="00F957F3" w:rsidP="00183D6D">
            <w:pPr>
              <w:jc w:val="center"/>
              <w:rPr>
                <w:rFonts w:eastAsia="Batang" w:cs="Arial"/>
                <w:bCs/>
                <w:sz w:val="22"/>
                <w:szCs w:val="22"/>
              </w:rPr>
            </w:pPr>
            <w:r w:rsidRPr="003C1737">
              <w:rPr>
                <w:rFonts w:eastAsia="Batang" w:cs="Arial"/>
                <w:bCs/>
                <w:sz w:val="22"/>
                <w:szCs w:val="22"/>
              </w:rPr>
              <w:t>11.75</w:t>
            </w:r>
          </w:p>
        </w:tc>
      </w:tr>
    </w:tbl>
    <w:p w:rsidR="00F957F3" w:rsidRDefault="00F957F3" w:rsidP="00F957F3">
      <w:pPr>
        <w:ind w:left="284"/>
        <w:rPr>
          <w:sz w:val="22"/>
          <w:szCs w:val="22"/>
          <w:lang w:val="es-ES"/>
        </w:rPr>
      </w:pPr>
    </w:p>
    <w:p w:rsidR="00622527" w:rsidRDefault="00622527" w:rsidP="00F957F3">
      <w:pPr>
        <w:ind w:left="284"/>
        <w:rPr>
          <w:sz w:val="22"/>
          <w:szCs w:val="22"/>
          <w:lang w:val="es-ES"/>
        </w:rPr>
      </w:pPr>
    </w:p>
    <w:p w:rsidR="00622527" w:rsidRDefault="00622527" w:rsidP="00F957F3">
      <w:pPr>
        <w:ind w:left="284"/>
        <w:rPr>
          <w:sz w:val="22"/>
          <w:szCs w:val="22"/>
          <w:lang w:val="es-ES"/>
        </w:rPr>
      </w:pPr>
    </w:p>
    <w:p w:rsidR="00622527" w:rsidRDefault="00622527" w:rsidP="00F957F3">
      <w:pPr>
        <w:ind w:left="284"/>
        <w:rPr>
          <w:sz w:val="22"/>
          <w:szCs w:val="22"/>
          <w:lang w:val="es-ES"/>
        </w:rPr>
      </w:pPr>
    </w:p>
    <w:p w:rsidR="00622527" w:rsidRDefault="00622527" w:rsidP="00F957F3">
      <w:pPr>
        <w:ind w:left="284"/>
        <w:rPr>
          <w:sz w:val="22"/>
          <w:szCs w:val="22"/>
          <w:lang w:val="es-ES"/>
        </w:rPr>
      </w:pPr>
    </w:p>
    <w:p w:rsidR="00622527" w:rsidRDefault="00622527" w:rsidP="00F957F3">
      <w:pPr>
        <w:ind w:left="284"/>
        <w:rPr>
          <w:sz w:val="22"/>
          <w:szCs w:val="22"/>
          <w:lang w:val="es-ES"/>
        </w:rPr>
      </w:pPr>
    </w:p>
    <w:p w:rsidR="00622527" w:rsidRPr="003C1737" w:rsidRDefault="00622527" w:rsidP="00F957F3">
      <w:pPr>
        <w:ind w:left="284"/>
        <w:rPr>
          <w:sz w:val="22"/>
          <w:szCs w:val="22"/>
          <w:lang w:val="es-ES"/>
        </w:rPr>
        <w:sectPr w:rsidR="00622527" w:rsidRPr="003C1737" w:rsidSect="00D20370">
          <w:headerReference w:type="default" r:id="rId48"/>
          <w:headerReference w:type="first" r:id="rId49"/>
          <w:pgSz w:w="11907" w:h="16840" w:code="9"/>
          <w:pgMar w:top="1559" w:right="907" w:bottom="1077" w:left="1701" w:header="720" w:footer="720" w:gutter="0"/>
          <w:cols w:space="720"/>
          <w:titlePg/>
        </w:sectPr>
      </w:pPr>
    </w:p>
    <w:p w:rsidR="001279FA" w:rsidRPr="003C1737" w:rsidRDefault="00F957F3" w:rsidP="001279FA">
      <w:pPr>
        <w:pStyle w:val="Ttulo2"/>
        <w:keepNext/>
        <w:widowControl w:val="0"/>
        <w:numPr>
          <w:ilvl w:val="1"/>
          <w:numId w:val="0"/>
        </w:numPr>
        <w:tabs>
          <w:tab w:val="num" w:pos="576"/>
        </w:tabs>
        <w:spacing w:before="0"/>
        <w:ind w:left="576" w:hanging="576"/>
        <w:rPr>
          <w:rFonts w:cs="Arial"/>
          <w:caps/>
          <w:smallCaps/>
          <w:sz w:val="22"/>
          <w:szCs w:val="22"/>
          <w:lang w:val="es-ES"/>
        </w:rPr>
      </w:pPr>
      <w:bookmarkStart w:id="368" w:name="_Hlt532681608"/>
      <w:bookmarkStart w:id="369" w:name="_Toc112734969"/>
      <w:r w:rsidRPr="003C1737">
        <w:rPr>
          <w:rFonts w:cs="Arial"/>
          <w:caps/>
          <w:smallCaps/>
          <w:sz w:val="22"/>
          <w:szCs w:val="22"/>
          <w:lang w:val="es-ES"/>
        </w:rPr>
        <w:lastRenderedPageBreak/>
        <w:t xml:space="preserve">12.4 </w:t>
      </w:r>
      <w:r w:rsidR="001279FA" w:rsidRPr="003C1737">
        <w:rPr>
          <w:rFonts w:cs="Arial"/>
          <w:caps/>
          <w:smallCaps/>
          <w:sz w:val="22"/>
          <w:szCs w:val="22"/>
          <w:lang w:val="es-ES"/>
        </w:rPr>
        <w:t>Consideraciones Sobre Esfuerzos en las Estructuras</w:t>
      </w:r>
      <w:bookmarkEnd w:id="368"/>
      <w:bookmarkEnd w:id="369"/>
    </w:p>
    <w:p w:rsidR="001279FA" w:rsidRPr="003C1737" w:rsidRDefault="001279FA" w:rsidP="001279FA">
      <w:pPr>
        <w:tabs>
          <w:tab w:val="num" w:pos="1276"/>
        </w:tabs>
        <w:rPr>
          <w:rFonts w:cs="Arial"/>
          <w:sz w:val="22"/>
          <w:szCs w:val="22"/>
          <w:lang w:val="es-ES"/>
        </w:rPr>
      </w:pPr>
      <w:r w:rsidRPr="003C1737">
        <w:rPr>
          <w:rFonts w:cs="Arial"/>
          <w:sz w:val="22"/>
          <w:szCs w:val="22"/>
          <w:lang w:val="es-ES"/>
        </w:rPr>
        <w:t xml:space="preserve">1.- </w:t>
      </w:r>
      <w:r w:rsidRPr="003C1737">
        <w:rPr>
          <w:rFonts w:cs="Arial"/>
          <w:sz w:val="22"/>
          <w:szCs w:val="22"/>
          <w:u w:val="single"/>
          <w:lang w:val="es-ES"/>
        </w:rPr>
        <w:t>Dimensionamiento eléctrico de las estructuras:</w:t>
      </w:r>
    </w:p>
    <w:p w:rsidR="001279FA" w:rsidRPr="003C1737" w:rsidRDefault="001279FA" w:rsidP="006E2A5B">
      <w:pPr>
        <w:numPr>
          <w:ilvl w:val="0"/>
          <w:numId w:val="16"/>
        </w:numPr>
        <w:tabs>
          <w:tab w:val="clear" w:pos="1545"/>
          <w:tab w:val="num" w:pos="993"/>
        </w:tabs>
        <w:spacing w:before="60"/>
        <w:ind w:left="992"/>
        <w:jc w:val="both"/>
        <w:rPr>
          <w:rFonts w:cs="Arial"/>
          <w:sz w:val="22"/>
          <w:szCs w:val="22"/>
          <w:lang w:val="es-ES_tradnl"/>
        </w:rPr>
      </w:pPr>
      <w:r w:rsidRPr="003C1737">
        <w:rPr>
          <w:rFonts w:cs="Arial"/>
          <w:sz w:val="22"/>
          <w:szCs w:val="22"/>
          <w:lang w:val="es-ES_tradnl"/>
        </w:rPr>
        <w:t>Las distancias eléctricas indicadas en los planos son mínimas y deben medirse desde la superficie externa de la estructura (no desde ejes de piezas hasta el punto más próximo energizado (o círculos energizados).</w:t>
      </w:r>
    </w:p>
    <w:p w:rsidR="001279FA" w:rsidRPr="003C1737" w:rsidRDefault="001279FA" w:rsidP="006E2A5B">
      <w:pPr>
        <w:numPr>
          <w:ilvl w:val="0"/>
          <w:numId w:val="16"/>
        </w:numPr>
        <w:tabs>
          <w:tab w:val="clear" w:pos="1545"/>
          <w:tab w:val="num" w:pos="993"/>
        </w:tabs>
        <w:spacing w:before="60"/>
        <w:ind w:left="992"/>
        <w:jc w:val="both"/>
        <w:rPr>
          <w:rFonts w:cs="Arial"/>
          <w:sz w:val="22"/>
          <w:szCs w:val="22"/>
          <w:lang w:val="es-ES_tradnl"/>
        </w:rPr>
      </w:pPr>
      <w:r w:rsidRPr="003C1737">
        <w:rPr>
          <w:rFonts w:cs="Arial"/>
          <w:sz w:val="22"/>
          <w:szCs w:val="22"/>
          <w:lang w:val="es-ES_tradnl"/>
        </w:rPr>
        <w:t>El ángulo de inclinación de las cadenas resultante para la verificación a frecuencia industrial no será inferior a 50 grados.</w:t>
      </w:r>
    </w:p>
    <w:p w:rsidR="001279FA" w:rsidRPr="003C1737" w:rsidRDefault="001279FA" w:rsidP="006E2A5B">
      <w:pPr>
        <w:numPr>
          <w:ilvl w:val="0"/>
          <w:numId w:val="16"/>
        </w:numPr>
        <w:tabs>
          <w:tab w:val="clear" w:pos="1545"/>
          <w:tab w:val="num" w:pos="993"/>
        </w:tabs>
        <w:spacing w:before="60"/>
        <w:ind w:left="992"/>
        <w:jc w:val="both"/>
        <w:rPr>
          <w:rFonts w:cs="Arial"/>
          <w:sz w:val="22"/>
          <w:szCs w:val="22"/>
          <w:lang w:val="es-ES_tradnl"/>
        </w:rPr>
      </w:pPr>
      <w:r w:rsidRPr="003C1737">
        <w:rPr>
          <w:rFonts w:cs="Arial"/>
          <w:sz w:val="22"/>
          <w:szCs w:val="22"/>
          <w:lang w:val="es-ES_tradnl"/>
        </w:rPr>
        <w:t>Los ángulos de declinación de las cadenas de aisladores deben calcularse, para el caso de torres que deben absorber ángulos, teniendo en cuenta la componente de los tiros de los cables a la velocidad del viento que corresponda, la acción del viento sobre las cadenas de aisladores y el peso de estas últimas.”</w:t>
      </w:r>
    </w:p>
    <w:p w:rsidR="00F957F3" w:rsidRPr="003C1737" w:rsidRDefault="001279FA" w:rsidP="001279FA">
      <w:pPr>
        <w:numPr>
          <w:ilvl w:val="0"/>
          <w:numId w:val="16"/>
        </w:numPr>
        <w:tabs>
          <w:tab w:val="clear" w:pos="1545"/>
          <w:tab w:val="num" w:pos="993"/>
        </w:tabs>
        <w:spacing w:before="60"/>
        <w:ind w:left="992"/>
        <w:jc w:val="both"/>
        <w:rPr>
          <w:rFonts w:cs="Arial"/>
          <w:sz w:val="22"/>
          <w:szCs w:val="22"/>
          <w:lang w:val="es-AR"/>
        </w:rPr>
      </w:pPr>
      <w:r w:rsidRPr="003C1737">
        <w:rPr>
          <w:rFonts w:cs="Arial"/>
          <w:sz w:val="22"/>
          <w:szCs w:val="22"/>
          <w:lang w:val="es-ES_tradnl"/>
        </w:rPr>
        <w:t xml:space="preserve">Distancia mínima a masa bajo frecuencia industrial. </w:t>
      </w:r>
    </w:p>
    <w:p w:rsidR="001279FA" w:rsidRPr="003C1737" w:rsidRDefault="001279FA" w:rsidP="00F957F3">
      <w:pPr>
        <w:spacing w:before="60"/>
        <w:ind w:left="993"/>
        <w:jc w:val="both"/>
        <w:rPr>
          <w:rFonts w:cs="Arial"/>
          <w:sz w:val="22"/>
          <w:szCs w:val="22"/>
          <w:lang w:val="es-AR"/>
        </w:rPr>
      </w:pPr>
      <w:r w:rsidRPr="003C1737">
        <w:rPr>
          <w:rFonts w:cs="Arial"/>
          <w:sz w:val="22"/>
          <w:szCs w:val="22"/>
          <w:lang w:val="es-AR"/>
        </w:rPr>
        <w:t>Viento:</w:t>
      </w:r>
      <w:r w:rsidRPr="003C1737">
        <w:rPr>
          <w:rFonts w:cs="Arial"/>
          <w:sz w:val="22"/>
          <w:szCs w:val="22"/>
          <w:lang w:val="es-AR"/>
        </w:rPr>
        <w:tab/>
      </w:r>
      <w:r w:rsidR="00F957F3" w:rsidRPr="003C1737">
        <w:rPr>
          <w:rFonts w:cs="Arial"/>
          <w:sz w:val="22"/>
          <w:szCs w:val="22"/>
          <w:lang w:val="es-AR"/>
        </w:rPr>
        <w:tab/>
      </w:r>
      <w:r w:rsidR="00F957F3" w:rsidRPr="003C1737">
        <w:rPr>
          <w:rFonts w:cs="Arial"/>
          <w:sz w:val="22"/>
          <w:szCs w:val="22"/>
          <w:lang w:val="es-AR"/>
        </w:rPr>
        <w:tab/>
      </w:r>
      <w:r w:rsidR="00F957F3" w:rsidRPr="003C1737">
        <w:rPr>
          <w:rFonts w:cs="Arial"/>
          <w:sz w:val="22"/>
          <w:szCs w:val="22"/>
          <w:lang w:val="es-AR"/>
        </w:rPr>
        <w:tab/>
      </w:r>
      <w:r w:rsidR="00F957F3" w:rsidRPr="003C1737">
        <w:rPr>
          <w:rFonts w:cs="Arial"/>
          <w:sz w:val="22"/>
          <w:szCs w:val="22"/>
          <w:lang w:val="es-AR"/>
        </w:rPr>
        <w:tab/>
      </w:r>
      <w:r w:rsidRPr="003C1737">
        <w:rPr>
          <w:rFonts w:cs="Arial"/>
          <w:sz w:val="22"/>
          <w:szCs w:val="22"/>
          <w:lang w:val="es-AR"/>
        </w:rPr>
        <w:t>130 km/h</w:t>
      </w:r>
    </w:p>
    <w:p w:rsidR="001279FA" w:rsidRPr="003C1737" w:rsidRDefault="001279FA" w:rsidP="00F957F3">
      <w:pPr>
        <w:tabs>
          <w:tab w:val="right" w:pos="6663"/>
        </w:tabs>
        <w:spacing w:before="60"/>
        <w:ind w:left="992"/>
        <w:rPr>
          <w:rFonts w:cs="Arial"/>
          <w:sz w:val="22"/>
          <w:szCs w:val="22"/>
          <w:lang w:val="es-ES"/>
        </w:rPr>
      </w:pPr>
      <w:r w:rsidRPr="003C1737">
        <w:rPr>
          <w:rFonts w:cs="Arial"/>
          <w:sz w:val="22"/>
          <w:szCs w:val="22"/>
          <w:lang w:val="es-ES"/>
        </w:rPr>
        <w:t>Relación vano de viento/vano gravante:</w:t>
      </w:r>
      <w:r w:rsidR="00F957F3" w:rsidRPr="003C1737">
        <w:rPr>
          <w:rFonts w:cs="Arial"/>
          <w:sz w:val="22"/>
          <w:szCs w:val="22"/>
          <w:lang w:val="es-ES"/>
        </w:rPr>
        <w:tab/>
      </w:r>
      <w:r w:rsidRPr="003C1737">
        <w:rPr>
          <w:rFonts w:cs="Arial"/>
          <w:sz w:val="22"/>
          <w:szCs w:val="22"/>
          <w:lang w:val="es-ES"/>
        </w:rPr>
        <w:t>mínima utilizada</w:t>
      </w:r>
    </w:p>
    <w:p w:rsidR="001279FA" w:rsidRPr="003C1737" w:rsidRDefault="001279FA" w:rsidP="00F957F3">
      <w:pPr>
        <w:spacing w:before="60"/>
        <w:ind w:left="992"/>
        <w:rPr>
          <w:rFonts w:cs="Arial"/>
          <w:sz w:val="22"/>
          <w:szCs w:val="22"/>
          <w:lang w:val="es-ES"/>
        </w:rPr>
      </w:pPr>
      <w:r w:rsidRPr="003C1737">
        <w:rPr>
          <w:rFonts w:cs="Arial"/>
          <w:sz w:val="22"/>
          <w:szCs w:val="22"/>
          <w:lang w:val="es-ES"/>
        </w:rPr>
        <w:t>Distancia mínima a masa:</w:t>
      </w:r>
      <w:r w:rsidRPr="003C1737">
        <w:rPr>
          <w:rFonts w:cs="Arial"/>
          <w:sz w:val="22"/>
          <w:szCs w:val="22"/>
          <w:lang w:val="es-ES"/>
        </w:rPr>
        <w:tab/>
        <w:t>0,80 m</w:t>
      </w:r>
    </w:p>
    <w:p w:rsidR="001279FA" w:rsidRPr="003C1737" w:rsidRDefault="001279FA" w:rsidP="001279FA">
      <w:pPr>
        <w:tabs>
          <w:tab w:val="right" w:pos="7938"/>
        </w:tabs>
        <w:spacing w:before="60"/>
        <w:ind w:left="992"/>
        <w:rPr>
          <w:rFonts w:cs="Arial"/>
          <w:sz w:val="22"/>
          <w:szCs w:val="22"/>
          <w:lang w:val="es-ES"/>
        </w:rPr>
      </w:pPr>
    </w:p>
    <w:p w:rsidR="001279FA" w:rsidRPr="003C1737" w:rsidRDefault="001279FA" w:rsidP="001279FA">
      <w:pPr>
        <w:tabs>
          <w:tab w:val="num" w:pos="1276"/>
        </w:tabs>
        <w:rPr>
          <w:rFonts w:cs="Arial"/>
          <w:sz w:val="22"/>
          <w:szCs w:val="22"/>
          <w:lang w:val="es-ES"/>
        </w:rPr>
      </w:pPr>
      <w:r w:rsidRPr="003C1737">
        <w:rPr>
          <w:rFonts w:cs="Arial"/>
          <w:sz w:val="22"/>
          <w:szCs w:val="22"/>
          <w:lang w:val="es-ES"/>
        </w:rPr>
        <w:t xml:space="preserve">2.- </w:t>
      </w:r>
      <w:r w:rsidRPr="003C1737">
        <w:rPr>
          <w:rFonts w:cs="Arial"/>
          <w:sz w:val="22"/>
          <w:szCs w:val="22"/>
          <w:u w:val="single"/>
          <w:lang w:val="es-ES"/>
        </w:rPr>
        <w:t xml:space="preserve">Acción del viento </w:t>
      </w:r>
      <w:r w:rsidR="00F957F3" w:rsidRPr="003C1737">
        <w:rPr>
          <w:rFonts w:cs="Arial"/>
          <w:sz w:val="22"/>
          <w:szCs w:val="22"/>
          <w:u w:val="single"/>
          <w:lang w:val="es-ES"/>
        </w:rPr>
        <w:t>sobre las cadenas de aisladores</w:t>
      </w:r>
      <w:r w:rsidRPr="003C1737">
        <w:rPr>
          <w:rFonts w:cs="Arial"/>
          <w:sz w:val="22"/>
          <w:szCs w:val="22"/>
          <w:u w:val="single"/>
          <w:lang w:val="es-ES"/>
        </w:rPr>
        <w:t>:</w:t>
      </w:r>
    </w:p>
    <w:p w:rsidR="001279FA" w:rsidRPr="003C1737" w:rsidRDefault="001279FA" w:rsidP="00622527">
      <w:pPr>
        <w:tabs>
          <w:tab w:val="num" w:pos="1276"/>
        </w:tabs>
        <w:jc w:val="both"/>
        <w:rPr>
          <w:rFonts w:cs="Arial"/>
          <w:sz w:val="22"/>
          <w:szCs w:val="22"/>
          <w:lang w:val="es-ES"/>
        </w:rPr>
      </w:pPr>
      <w:r w:rsidRPr="003C1737">
        <w:rPr>
          <w:rFonts w:cs="Arial"/>
          <w:sz w:val="22"/>
          <w:szCs w:val="22"/>
          <w:lang w:val="es-ES"/>
        </w:rPr>
        <w:t xml:space="preserve">Un factor K = 1,2 será aplicado para el cálculo de la presión dinámica del viento sobre las cadenas de aisladores usando para ese cálculo la </w:t>
      </w:r>
      <w:proofErr w:type="spellStart"/>
      <w:r w:rsidRPr="003C1737">
        <w:rPr>
          <w:rFonts w:cs="Arial"/>
          <w:sz w:val="22"/>
          <w:szCs w:val="22"/>
          <w:lang w:val="es-ES"/>
        </w:rPr>
        <w:t>formula</w:t>
      </w:r>
      <w:proofErr w:type="spellEnd"/>
      <w:r w:rsidRPr="003C1737">
        <w:rPr>
          <w:rFonts w:cs="Arial"/>
          <w:sz w:val="22"/>
          <w:szCs w:val="22"/>
          <w:lang w:val="es-ES"/>
        </w:rPr>
        <w:t xml:space="preserve"> adoptada para los cables:</w:t>
      </w:r>
    </w:p>
    <w:p w:rsidR="001279FA" w:rsidRPr="003C1737" w:rsidRDefault="001279FA" w:rsidP="001279FA">
      <w:pPr>
        <w:tabs>
          <w:tab w:val="num" w:pos="1276"/>
        </w:tabs>
        <w:rPr>
          <w:rFonts w:cs="Arial"/>
          <w:sz w:val="22"/>
          <w:szCs w:val="22"/>
          <w:lang w:val="es-ES"/>
        </w:rPr>
      </w:pPr>
      <w:r w:rsidRPr="003C1737">
        <w:rPr>
          <w:rFonts w:cs="Arial"/>
          <w:sz w:val="22"/>
          <w:szCs w:val="22"/>
          <w:lang w:val="es-ES"/>
        </w:rPr>
        <w:t>Es decir:</w:t>
      </w:r>
    </w:p>
    <w:p w:rsidR="001279FA" w:rsidRPr="002B0156" w:rsidRDefault="001279FA" w:rsidP="001279FA">
      <w:pPr>
        <w:pBdr>
          <w:between w:val="single" w:sz="6" w:space="1" w:color="auto"/>
        </w:pBdr>
        <w:ind w:left="284"/>
        <w:rPr>
          <w:rFonts w:cs="Arial"/>
          <w:sz w:val="22"/>
          <w:szCs w:val="22"/>
          <w:lang w:val="en-US"/>
        </w:rPr>
      </w:pPr>
      <w:proofErr w:type="spellStart"/>
      <w:proofErr w:type="gramStart"/>
      <w:r w:rsidRPr="002B0156">
        <w:rPr>
          <w:rFonts w:cs="Arial"/>
          <w:sz w:val="22"/>
          <w:szCs w:val="22"/>
          <w:lang w:val="en-US"/>
        </w:rPr>
        <w:t>p</w:t>
      </w:r>
      <w:r w:rsidRPr="002B0156">
        <w:rPr>
          <w:rFonts w:cs="Arial"/>
          <w:sz w:val="22"/>
          <w:szCs w:val="22"/>
          <w:vertAlign w:val="subscript"/>
          <w:lang w:val="en-US"/>
        </w:rPr>
        <w:t>v</w:t>
      </w:r>
      <w:proofErr w:type="spellEnd"/>
      <w:proofErr w:type="gramEnd"/>
      <w:r w:rsidRPr="002B0156">
        <w:rPr>
          <w:rFonts w:cs="Arial"/>
          <w:sz w:val="22"/>
          <w:szCs w:val="22"/>
          <w:lang w:val="en-US"/>
        </w:rPr>
        <w:t xml:space="preserve"> ( Kg/mm</w:t>
      </w:r>
      <w:r w:rsidRPr="002B0156">
        <w:rPr>
          <w:rFonts w:cs="Arial"/>
          <w:sz w:val="22"/>
          <w:szCs w:val="22"/>
          <w:vertAlign w:val="superscript"/>
          <w:lang w:val="en-US"/>
        </w:rPr>
        <w:t>2</w:t>
      </w:r>
      <w:r w:rsidRPr="002B0156">
        <w:rPr>
          <w:rFonts w:cs="Arial"/>
          <w:sz w:val="22"/>
          <w:szCs w:val="22"/>
          <w:lang w:val="en-US"/>
        </w:rPr>
        <w:t xml:space="preserve"> ) = K </w:t>
      </w:r>
      <w:r w:rsidRPr="003C1737">
        <w:rPr>
          <w:rFonts w:cs="Arial"/>
          <w:sz w:val="22"/>
          <w:szCs w:val="22"/>
        </w:rPr>
        <w:sym w:font="Symbol" w:char="F02A"/>
      </w:r>
      <w:r w:rsidRPr="002B0156">
        <w:rPr>
          <w:rFonts w:cs="Arial"/>
          <w:sz w:val="22"/>
          <w:szCs w:val="22"/>
          <w:lang w:val="en-US"/>
        </w:rPr>
        <w:t xml:space="preserve"> V</w:t>
      </w:r>
      <w:r w:rsidRPr="002B0156">
        <w:rPr>
          <w:rFonts w:cs="Arial"/>
          <w:sz w:val="22"/>
          <w:szCs w:val="22"/>
          <w:vertAlign w:val="superscript"/>
          <w:lang w:val="en-US"/>
        </w:rPr>
        <w:t>2</w:t>
      </w:r>
      <w:r w:rsidRPr="002B0156">
        <w:rPr>
          <w:rFonts w:cs="Arial"/>
          <w:sz w:val="22"/>
          <w:szCs w:val="22"/>
          <w:lang w:val="en-US"/>
        </w:rPr>
        <w:t xml:space="preserve"> </w:t>
      </w:r>
      <w:r w:rsidRPr="003C1737">
        <w:rPr>
          <w:rFonts w:cs="Arial"/>
          <w:sz w:val="22"/>
          <w:szCs w:val="22"/>
        </w:rPr>
        <w:sym w:font="Symbol" w:char="F02A"/>
      </w:r>
      <w:r w:rsidRPr="002B0156">
        <w:rPr>
          <w:rFonts w:cs="Arial"/>
          <w:sz w:val="22"/>
          <w:szCs w:val="22"/>
          <w:lang w:val="en-US"/>
        </w:rPr>
        <w:t xml:space="preserve"> sen</w:t>
      </w:r>
      <w:r w:rsidRPr="002B0156">
        <w:rPr>
          <w:rFonts w:cs="Arial"/>
          <w:sz w:val="22"/>
          <w:szCs w:val="22"/>
          <w:vertAlign w:val="superscript"/>
          <w:lang w:val="en-US"/>
        </w:rPr>
        <w:t>2</w:t>
      </w:r>
      <w:r w:rsidRPr="002B0156">
        <w:rPr>
          <w:rFonts w:cs="Arial"/>
          <w:sz w:val="22"/>
          <w:szCs w:val="22"/>
          <w:lang w:val="en-US"/>
        </w:rPr>
        <w:t xml:space="preserve"> </w:t>
      </w:r>
      <w:r w:rsidRPr="003C1737">
        <w:rPr>
          <w:rFonts w:cs="Arial"/>
          <w:sz w:val="22"/>
          <w:szCs w:val="22"/>
        </w:rPr>
        <w:sym w:font="Symbol" w:char="F061"/>
      </w:r>
      <w:r w:rsidRPr="002B0156">
        <w:rPr>
          <w:rFonts w:cs="Arial"/>
          <w:sz w:val="22"/>
          <w:szCs w:val="22"/>
          <w:lang w:val="en-US"/>
        </w:rPr>
        <w:t xml:space="preserve"> / 16</w:t>
      </w:r>
    </w:p>
    <w:p w:rsidR="001279FA" w:rsidRPr="003C1737" w:rsidRDefault="001279FA" w:rsidP="001279FA">
      <w:pPr>
        <w:tabs>
          <w:tab w:val="num" w:pos="1276"/>
        </w:tabs>
        <w:rPr>
          <w:rFonts w:cs="Arial"/>
          <w:sz w:val="22"/>
          <w:szCs w:val="22"/>
        </w:rPr>
      </w:pPr>
      <w:proofErr w:type="spellStart"/>
      <w:proofErr w:type="gramStart"/>
      <w:r w:rsidRPr="003C1737">
        <w:rPr>
          <w:rFonts w:cs="Arial"/>
          <w:sz w:val="22"/>
          <w:szCs w:val="22"/>
        </w:rPr>
        <w:t>siendo</w:t>
      </w:r>
      <w:proofErr w:type="spellEnd"/>
      <w:r w:rsidRPr="003C1737">
        <w:rPr>
          <w:rFonts w:cs="Arial"/>
          <w:sz w:val="22"/>
          <w:szCs w:val="22"/>
        </w:rPr>
        <w:t xml:space="preserve"> :</w:t>
      </w:r>
      <w:proofErr w:type="gramEnd"/>
    </w:p>
    <w:p w:rsidR="001279FA" w:rsidRPr="003C1737" w:rsidRDefault="001279FA" w:rsidP="006E2A5B">
      <w:pPr>
        <w:numPr>
          <w:ilvl w:val="0"/>
          <w:numId w:val="4"/>
        </w:numPr>
        <w:tabs>
          <w:tab w:val="num" w:pos="1276"/>
        </w:tabs>
        <w:ind w:left="851" w:firstLine="0"/>
        <w:jc w:val="both"/>
        <w:rPr>
          <w:rFonts w:cs="Arial"/>
          <w:sz w:val="22"/>
          <w:szCs w:val="22"/>
        </w:rPr>
      </w:pPr>
      <w:r w:rsidRPr="003C1737">
        <w:rPr>
          <w:rFonts w:cs="Arial"/>
          <w:sz w:val="22"/>
          <w:szCs w:val="22"/>
        </w:rPr>
        <w:t>K = 1,2</w:t>
      </w:r>
    </w:p>
    <w:p w:rsidR="001279FA" w:rsidRPr="003C1737" w:rsidRDefault="001279FA" w:rsidP="006E2A5B">
      <w:pPr>
        <w:numPr>
          <w:ilvl w:val="0"/>
          <w:numId w:val="4"/>
        </w:numPr>
        <w:tabs>
          <w:tab w:val="num" w:pos="1276"/>
        </w:tabs>
        <w:ind w:left="851" w:firstLine="0"/>
        <w:jc w:val="both"/>
        <w:rPr>
          <w:rFonts w:cs="Arial"/>
          <w:sz w:val="22"/>
          <w:szCs w:val="22"/>
          <w:lang w:val="es-ES"/>
        </w:rPr>
      </w:pPr>
      <w:r w:rsidRPr="003C1737">
        <w:rPr>
          <w:rFonts w:cs="Arial"/>
          <w:sz w:val="22"/>
          <w:szCs w:val="22"/>
          <w:lang w:val="es-ES"/>
        </w:rPr>
        <w:t>V : velocidad del viento en m/s</w:t>
      </w:r>
    </w:p>
    <w:p w:rsidR="001279FA" w:rsidRPr="003C1737" w:rsidRDefault="00F957F3" w:rsidP="006E2A5B">
      <w:pPr>
        <w:numPr>
          <w:ilvl w:val="0"/>
          <w:numId w:val="4"/>
        </w:numPr>
        <w:tabs>
          <w:tab w:val="num" w:pos="1276"/>
        </w:tabs>
        <w:ind w:left="851" w:firstLine="0"/>
        <w:jc w:val="both"/>
        <w:rPr>
          <w:rFonts w:cs="Arial"/>
          <w:sz w:val="22"/>
          <w:szCs w:val="22"/>
          <w:lang w:val="es-ES"/>
        </w:rPr>
      </w:pPr>
      <w:r w:rsidRPr="003C1737">
        <w:rPr>
          <w:rFonts w:cs="Arial"/>
          <w:sz w:val="22"/>
          <w:szCs w:val="22"/>
        </w:rPr>
        <w:sym w:font="Symbol" w:char="F061"/>
      </w:r>
      <w:r w:rsidR="001279FA" w:rsidRPr="003C1737">
        <w:rPr>
          <w:rFonts w:cs="Arial"/>
          <w:sz w:val="22"/>
          <w:szCs w:val="22"/>
          <w:lang w:val="es-ES"/>
        </w:rPr>
        <w:t>: ángulo de incidencia del viento</w:t>
      </w:r>
    </w:p>
    <w:p w:rsidR="001279FA" w:rsidRPr="003C1737" w:rsidRDefault="001279FA" w:rsidP="00622527">
      <w:pPr>
        <w:tabs>
          <w:tab w:val="num" w:pos="1276"/>
        </w:tabs>
        <w:jc w:val="both"/>
        <w:rPr>
          <w:rFonts w:cs="Arial"/>
          <w:sz w:val="22"/>
          <w:szCs w:val="22"/>
          <w:lang w:val="es-ES"/>
        </w:rPr>
      </w:pPr>
      <w:r w:rsidRPr="003C1737">
        <w:rPr>
          <w:rFonts w:cs="Arial"/>
          <w:sz w:val="22"/>
          <w:szCs w:val="22"/>
          <w:lang w:val="es-ES"/>
        </w:rPr>
        <w:t>Las velocidades de viento sobre la estructura serán corregidas en función de la altura, a excepción del viento turbulento, cuya velocidad será considerada constante para toda la estructura. La temperatura asociada a ambos estados de viento es de 10 °C.</w:t>
      </w:r>
    </w:p>
    <w:p w:rsidR="001279FA" w:rsidRPr="003C1737" w:rsidRDefault="001279FA" w:rsidP="001279FA">
      <w:pPr>
        <w:tabs>
          <w:tab w:val="num" w:pos="1276"/>
        </w:tabs>
        <w:rPr>
          <w:rFonts w:cs="Arial"/>
          <w:sz w:val="22"/>
          <w:szCs w:val="22"/>
          <w:lang w:val="es-ES"/>
        </w:rPr>
      </w:pPr>
    </w:p>
    <w:p w:rsidR="001279FA" w:rsidRPr="003C1737" w:rsidRDefault="001279FA" w:rsidP="001279FA">
      <w:pPr>
        <w:tabs>
          <w:tab w:val="num" w:pos="1276"/>
        </w:tabs>
        <w:rPr>
          <w:rFonts w:cs="Arial"/>
          <w:sz w:val="22"/>
          <w:szCs w:val="22"/>
          <w:lang w:val="es-ES"/>
        </w:rPr>
      </w:pPr>
      <w:r w:rsidRPr="003C1737">
        <w:rPr>
          <w:rFonts w:cs="Arial"/>
          <w:sz w:val="22"/>
          <w:szCs w:val="22"/>
          <w:lang w:val="es-ES"/>
        </w:rPr>
        <w:t xml:space="preserve">3.- </w:t>
      </w:r>
      <w:r w:rsidRPr="003C1737">
        <w:rPr>
          <w:rFonts w:cs="Arial"/>
          <w:sz w:val="22"/>
          <w:szCs w:val="22"/>
          <w:u w:val="single"/>
          <w:lang w:val="es-ES"/>
        </w:rPr>
        <w:t>Acción del viento sobre estructuras</w:t>
      </w:r>
    </w:p>
    <w:p w:rsidR="001279FA" w:rsidRPr="003C1737" w:rsidRDefault="001279FA" w:rsidP="001279FA">
      <w:pPr>
        <w:rPr>
          <w:rFonts w:cs="Arial"/>
          <w:sz w:val="22"/>
          <w:szCs w:val="22"/>
          <w:lang w:val="es-ES"/>
        </w:rPr>
      </w:pPr>
      <w:r w:rsidRPr="003C1737">
        <w:rPr>
          <w:rFonts w:cs="Arial"/>
          <w:sz w:val="22"/>
          <w:szCs w:val="22"/>
          <w:lang w:val="es-ES"/>
        </w:rPr>
        <w:t>Velocidad viento V = V</w:t>
      </w:r>
      <w:r w:rsidRPr="003C1737">
        <w:rPr>
          <w:rFonts w:cs="Arial"/>
          <w:sz w:val="22"/>
          <w:szCs w:val="22"/>
          <w:vertAlign w:val="subscript"/>
          <w:lang w:val="es-ES"/>
        </w:rPr>
        <w:t>(Z)</w:t>
      </w:r>
      <w:r w:rsidRPr="003C1737">
        <w:rPr>
          <w:rFonts w:cs="Arial"/>
          <w:sz w:val="22"/>
          <w:szCs w:val="22"/>
          <w:lang w:val="es-ES"/>
        </w:rPr>
        <w:t xml:space="preserve"> = k . V</w:t>
      </w:r>
      <w:r w:rsidRPr="003C1737">
        <w:rPr>
          <w:rFonts w:cs="Arial"/>
          <w:sz w:val="22"/>
          <w:szCs w:val="22"/>
          <w:vertAlign w:val="subscript"/>
          <w:lang w:val="es-ES"/>
        </w:rPr>
        <w:t>0</w:t>
      </w:r>
      <w:r w:rsidRPr="003C1737">
        <w:rPr>
          <w:rFonts w:cs="Arial"/>
          <w:sz w:val="22"/>
          <w:szCs w:val="22"/>
          <w:lang w:val="es-ES"/>
        </w:rPr>
        <w:t xml:space="preserve"> (m/</w:t>
      </w:r>
      <w:proofErr w:type="spellStart"/>
      <w:r w:rsidRPr="003C1737">
        <w:rPr>
          <w:rFonts w:cs="Arial"/>
          <w:sz w:val="22"/>
          <w:szCs w:val="22"/>
          <w:lang w:val="es-ES"/>
        </w:rPr>
        <w:t>seg</w:t>
      </w:r>
      <w:proofErr w:type="spellEnd"/>
      <w:r w:rsidRPr="003C1737">
        <w:rPr>
          <w:rFonts w:cs="Arial"/>
          <w:sz w:val="22"/>
          <w:szCs w:val="22"/>
          <w:lang w:val="es-ES"/>
        </w:rPr>
        <w:t>).</w:t>
      </w:r>
    </w:p>
    <w:p w:rsidR="001279FA" w:rsidRPr="003C1737" w:rsidRDefault="001279FA" w:rsidP="001279FA">
      <w:pPr>
        <w:rPr>
          <w:rFonts w:cs="Arial"/>
          <w:sz w:val="22"/>
          <w:szCs w:val="22"/>
          <w:lang w:val="es-ES"/>
        </w:rPr>
      </w:pPr>
      <w:r w:rsidRPr="003C1737">
        <w:rPr>
          <w:rFonts w:cs="Arial"/>
          <w:sz w:val="22"/>
          <w:szCs w:val="22"/>
          <w:lang w:val="es-ES"/>
        </w:rPr>
        <w:t xml:space="preserve">Presión básica de viento </w:t>
      </w:r>
      <w:proofErr w:type="spellStart"/>
      <w:r w:rsidRPr="003C1737">
        <w:rPr>
          <w:rFonts w:cs="Arial"/>
          <w:sz w:val="22"/>
          <w:szCs w:val="22"/>
          <w:lang w:val="es-ES"/>
        </w:rPr>
        <w:t>q</w:t>
      </w:r>
      <w:r w:rsidRPr="003C1737">
        <w:rPr>
          <w:rFonts w:cs="Arial"/>
          <w:sz w:val="22"/>
          <w:szCs w:val="22"/>
          <w:vertAlign w:val="subscript"/>
          <w:lang w:val="es-ES"/>
        </w:rPr>
        <w:t>W</w:t>
      </w:r>
      <w:proofErr w:type="spellEnd"/>
      <w:r w:rsidRPr="003C1737">
        <w:rPr>
          <w:rFonts w:cs="Arial"/>
          <w:sz w:val="22"/>
          <w:szCs w:val="22"/>
          <w:lang w:val="es-ES"/>
        </w:rPr>
        <w:t xml:space="preserve"> = </w:t>
      </w:r>
      <w:r w:rsidRPr="003C1737">
        <w:rPr>
          <w:rFonts w:cs="Arial"/>
          <w:position w:val="-24"/>
          <w:sz w:val="22"/>
          <w:szCs w:val="22"/>
        </w:rPr>
        <w:object w:dxaOrig="400" w:dyaOrig="660">
          <v:shape id="_x0000_i1043" type="#_x0000_t75" style="width:20.25pt;height:33pt" o:ole="" fillcolor="window">
            <v:imagedata r:id="rId50" o:title=""/>
          </v:shape>
          <o:OLEObject Type="Embed" ProgID="Equation.3" ShapeID="_x0000_i1043" DrawAspect="Content" ObjectID="_1597596043" r:id="rId51"/>
        </w:object>
      </w:r>
      <w:r w:rsidRPr="003C1737">
        <w:rPr>
          <w:rFonts w:cs="Arial"/>
          <w:sz w:val="22"/>
          <w:szCs w:val="22"/>
          <w:lang w:val="es-ES"/>
        </w:rPr>
        <w:t>(</w:t>
      </w:r>
      <w:proofErr w:type="spellStart"/>
      <w:r w:rsidRPr="003C1737">
        <w:rPr>
          <w:rFonts w:cs="Arial"/>
          <w:sz w:val="22"/>
          <w:szCs w:val="22"/>
          <w:lang w:val="es-ES"/>
        </w:rPr>
        <w:t>kgf</w:t>
      </w:r>
      <w:proofErr w:type="spellEnd"/>
      <w:r w:rsidRPr="003C1737">
        <w:rPr>
          <w:rFonts w:cs="Arial"/>
          <w:sz w:val="22"/>
          <w:szCs w:val="22"/>
          <w:lang w:val="es-ES"/>
        </w:rPr>
        <w:t>/m</w:t>
      </w:r>
      <w:r w:rsidRPr="003C1737">
        <w:rPr>
          <w:rFonts w:cs="Arial"/>
          <w:sz w:val="22"/>
          <w:szCs w:val="22"/>
          <w:vertAlign w:val="superscript"/>
          <w:lang w:val="es-ES"/>
        </w:rPr>
        <w:t>2</w:t>
      </w:r>
      <w:r w:rsidRPr="003C1737">
        <w:rPr>
          <w:rFonts w:cs="Arial"/>
          <w:sz w:val="22"/>
          <w:szCs w:val="22"/>
          <w:lang w:val="es-ES"/>
        </w:rPr>
        <w:t>)</w:t>
      </w:r>
    </w:p>
    <w:p w:rsidR="001279FA" w:rsidRPr="003C1737" w:rsidRDefault="001279FA" w:rsidP="001279FA">
      <w:pPr>
        <w:rPr>
          <w:rFonts w:cs="Arial"/>
          <w:sz w:val="22"/>
          <w:szCs w:val="22"/>
          <w:lang w:val="es-ES"/>
        </w:rPr>
      </w:pPr>
      <w:r w:rsidRPr="003C1737">
        <w:rPr>
          <w:rFonts w:cs="Arial"/>
          <w:sz w:val="22"/>
          <w:szCs w:val="22"/>
          <w:lang w:val="es-ES"/>
        </w:rPr>
        <w:t>F</w:t>
      </w:r>
      <w:r w:rsidRPr="003C1737">
        <w:rPr>
          <w:rFonts w:cs="Arial"/>
          <w:sz w:val="22"/>
          <w:szCs w:val="22"/>
          <w:vertAlign w:val="subscript"/>
        </w:rPr>
        <w:sym w:font="Symbol" w:char="F071"/>
      </w:r>
      <w:r w:rsidRPr="003C1737">
        <w:rPr>
          <w:rFonts w:cs="Arial"/>
          <w:sz w:val="22"/>
          <w:szCs w:val="22"/>
          <w:lang w:val="es-ES"/>
        </w:rPr>
        <w:t>:</w:t>
      </w:r>
      <w:r w:rsidRPr="003C1737">
        <w:rPr>
          <w:rFonts w:cs="Arial"/>
          <w:sz w:val="22"/>
          <w:szCs w:val="22"/>
          <w:lang w:val="es-ES"/>
        </w:rPr>
        <w:tab/>
        <w:t xml:space="preserve">Carga de viento sobre la estructura, en la dirección que forma un ángulo </w:t>
      </w:r>
      <w:r w:rsidRPr="003C1737">
        <w:rPr>
          <w:rFonts w:cs="Arial"/>
          <w:sz w:val="22"/>
          <w:szCs w:val="22"/>
        </w:rPr>
        <w:sym w:font="Symbol" w:char="F071"/>
      </w:r>
      <w:r w:rsidRPr="003C1737">
        <w:rPr>
          <w:rFonts w:cs="Arial"/>
          <w:sz w:val="22"/>
          <w:szCs w:val="22"/>
          <w:lang w:val="es-ES"/>
        </w:rPr>
        <w:t xml:space="preserve"> con la traza de la LAT.</w:t>
      </w:r>
    </w:p>
    <w:p w:rsidR="001279FA" w:rsidRPr="003C1737" w:rsidRDefault="001279FA" w:rsidP="001279FA">
      <w:pPr>
        <w:rPr>
          <w:rFonts w:cs="Arial"/>
          <w:sz w:val="22"/>
          <w:szCs w:val="22"/>
          <w:lang w:val="es-ES"/>
        </w:rPr>
      </w:pPr>
      <w:r w:rsidRPr="003C1737">
        <w:rPr>
          <w:rFonts w:cs="Arial"/>
          <w:sz w:val="22"/>
          <w:szCs w:val="22"/>
          <w:lang w:val="es-ES"/>
        </w:rPr>
        <w:t>F</w:t>
      </w:r>
      <w:r w:rsidRPr="003C1737">
        <w:rPr>
          <w:rFonts w:cs="Arial"/>
          <w:sz w:val="22"/>
          <w:szCs w:val="22"/>
          <w:vertAlign w:val="subscript"/>
        </w:rPr>
        <w:sym w:font="Symbol" w:char="F071"/>
      </w:r>
      <w:r w:rsidRPr="003C1737">
        <w:rPr>
          <w:rFonts w:cs="Arial"/>
          <w:sz w:val="22"/>
          <w:szCs w:val="22"/>
          <w:lang w:val="es-ES"/>
        </w:rPr>
        <w:t xml:space="preserve"> = </w:t>
      </w:r>
      <w:proofErr w:type="spellStart"/>
      <w:r w:rsidRPr="003C1737">
        <w:rPr>
          <w:rFonts w:cs="Arial"/>
          <w:sz w:val="22"/>
          <w:szCs w:val="22"/>
          <w:lang w:val="es-ES"/>
        </w:rPr>
        <w:t>q</w:t>
      </w:r>
      <w:r w:rsidRPr="003C1737">
        <w:rPr>
          <w:rFonts w:cs="Arial"/>
          <w:sz w:val="22"/>
          <w:szCs w:val="22"/>
          <w:vertAlign w:val="subscript"/>
          <w:lang w:val="es-ES"/>
        </w:rPr>
        <w:t>W</w:t>
      </w:r>
      <w:proofErr w:type="spellEnd"/>
      <w:r w:rsidRPr="003C1737">
        <w:rPr>
          <w:rFonts w:cs="Arial"/>
          <w:sz w:val="22"/>
          <w:szCs w:val="22"/>
          <w:lang w:val="es-ES"/>
        </w:rPr>
        <w:t xml:space="preserve"> . </w:t>
      </w:r>
      <w:proofErr w:type="spellStart"/>
      <w:r w:rsidRPr="003C1737">
        <w:rPr>
          <w:rFonts w:cs="Arial"/>
          <w:sz w:val="22"/>
          <w:szCs w:val="22"/>
          <w:lang w:val="es-ES"/>
        </w:rPr>
        <w:t>A</w:t>
      </w:r>
      <w:r w:rsidRPr="003C1737">
        <w:rPr>
          <w:rFonts w:cs="Arial"/>
          <w:sz w:val="22"/>
          <w:szCs w:val="22"/>
          <w:vertAlign w:val="subscript"/>
          <w:lang w:val="es-ES"/>
        </w:rPr>
        <w:t>e</w:t>
      </w:r>
      <w:proofErr w:type="spellEnd"/>
      <w:r w:rsidRPr="003C1737">
        <w:rPr>
          <w:rFonts w:cs="Arial"/>
          <w:sz w:val="22"/>
          <w:szCs w:val="22"/>
          <w:vertAlign w:val="subscript"/>
        </w:rPr>
        <w:sym w:font="Symbol" w:char="F071"/>
      </w:r>
      <w:r w:rsidRPr="003C1737">
        <w:rPr>
          <w:rFonts w:cs="Arial"/>
          <w:sz w:val="22"/>
          <w:szCs w:val="22"/>
          <w:lang w:val="es-ES"/>
        </w:rPr>
        <w:t xml:space="preserve"> . L (</w:t>
      </w:r>
      <w:proofErr w:type="spellStart"/>
      <w:r w:rsidRPr="003C1737">
        <w:rPr>
          <w:rFonts w:cs="Arial"/>
          <w:sz w:val="22"/>
          <w:szCs w:val="22"/>
          <w:lang w:val="es-ES"/>
        </w:rPr>
        <w:t>kgf</w:t>
      </w:r>
      <w:proofErr w:type="spellEnd"/>
      <w:r w:rsidRPr="003C1737">
        <w:rPr>
          <w:rFonts w:cs="Arial"/>
          <w:sz w:val="22"/>
          <w:szCs w:val="22"/>
          <w:lang w:val="es-ES"/>
        </w:rPr>
        <w:t>)</w:t>
      </w:r>
    </w:p>
    <w:p w:rsidR="001279FA" w:rsidRPr="003C1737" w:rsidRDefault="001279FA" w:rsidP="001279FA">
      <w:pPr>
        <w:rPr>
          <w:rFonts w:cs="Arial"/>
          <w:sz w:val="22"/>
          <w:szCs w:val="22"/>
          <w:lang w:val="es-ES"/>
        </w:rPr>
      </w:pPr>
      <w:r w:rsidRPr="003C1737">
        <w:rPr>
          <w:rFonts w:cs="Arial"/>
          <w:sz w:val="22"/>
          <w:szCs w:val="22"/>
          <w:lang w:val="es-ES"/>
        </w:rPr>
        <w:t>Donde:</w:t>
      </w:r>
    </w:p>
    <w:p w:rsidR="001279FA" w:rsidRPr="003C1737" w:rsidRDefault="001279FA" w:rsidP="006E2A5B">
      <w:pPr>
        <w:numPr>
          <w:ilvl w:val="0"/>
          <w:numId w:val="16"/>
        </w:numPr>
        <w:tabs>
          <w:tab w:val="clear" w:pos="1545"/>
          <w:tab w:val="num" w:pos="993"/>
          <w:tab w:val="left" w:pos="1560"/>
        </w:tabs>
        <w:ind w:left="993"/>
        <w:jc w:val="both"/>
        <w:rPr>
          <w:rFonts w:cs="Arial"/>
          <w:sz w:val="22"/>
          <w:szCs w:val="22"/>
          <w:lang w:val="es-ES_tradnl"/>
        </w:rPr>
      </w:pPr>
      <w:r w:rsidRPr="003C1737">
        <w:rPr>
          <w:rFonts w:cs="Arial"/>
          <w:sz w:val="22"/>
          <w:szCs w:val="22"/>
          <w:lang w:val="es-ES_tradnl"/>
        </w:rPr>
        <w:t>L:</w:t>
      </w:r>
      <w:r w:rsidRPr="003C1737">
        <w:rPr>
          <w:rFonts w:cs="Arial"/>
          <w:sz w:val="22"/>
          <w:szCs w:val="22"/>
          <w:lang w:val="es-ES_tradnl"/>
        </w:rPr>
        <w:tab/>
        <w:t>longitud real de la estructura.</w:t>
      </w:r>
    </w:p>
    <w:p w:rsidR="001279FA" w:rsidRPr="003C1737" w:rsidRDefault="001279FA" w:rsidP="006E2A5B">
      <w:pPr>
        <w:numPr>
          <w:ilvl w:val="0"/>
          <w:numId w:val="16"/>
        </w:numPr>
        <w:tabs>
          <w:tab w:val="clear" w:pos="1545"/>
          <w:tab w:val="num" w:pos="993"/>
          <w:tab w:val="left" w:pos="1560"/>
        </w:tabs>
        <w:ind w:left="993"/>
        <w:jc w:val="both"/>
        <w:rPr>
          <w:rFonts w:cs="Arial"/>
          <w:sz w:val="22"/>
          <w:szCs w:val="22"/>
          <w:lang w:val="es-ES_tradnl"/>
        </w:rPr>
      </w:pPr>
      <w:r w:rsidRPr="003C1737">
        <w:rPr>
          <w:rFonts w:cs="Arial"/>
          <w:sz w:val="22"/>
          <w:szCs w:val="22"/>
          <w:lang w:val="es-ES_tradnl"/>
        </w:rPr>
        <w:sym w:font="Symbol" w:char="F071"/>
      </w:r>
      <w:r w:rsidRPr="003C1737">
        <w:rPr>
          <w:rFonts w:cs="Arial"/>
          <w:sz w:val="22"/>
          <w:szCs w:val="22"/>
          <w:lang w:val="es-ES_tradnl"/>
        </w:rPr>
        <w:t>:</w:t>
      </w:r>
      <w:r w:rsidRPr="003C1737">
        <w:rPr>
          <w:rFonts w:cs="Arial"/>
          <w:sz w:val="22"/>
          <w:szCs w:val="22"/>
          <w:lang w:val="es-ES_tradnl"/>
        </w:rPr>
        <w:tab/>
        <w:t>ángulo que forma la dirección del viento con la traza de la LAT.</w:t>
      </w:r>
    </w:p>
    <w:p w:rsidR="001279FA" w:rsidRPr="003C1737" w:rsidRDefault="001279FA" w:rsidP="006E2A5B">
      <w:pPr>
        <w:numPr>
          <w:ilvl w:val="0"/>
          <w:numId w:val="20"/>
        </w:numPr>
        <w:tabs>
          <w:tab w:val="clear" w:pos="720"/>
          <w:tab w:val="num" w:pos="993"/>
          <w:tab w:val="left" w:pos="1560"/>
        </w:tabs>
        <w:ind w:left="993"/>
        <w:jc w:val="both"/>
        <w:rPr>
          <w:rFonts w:cs="Arial"/>
          <w:sz w:val="22"/>
          <w:szCs w:val="22"/>
          <w:lang w:val="es-ES_tradnl"/>
        </w:rPr>
      </w:pPr>
      <w:r w:rsidRPr="003C1737">
        <w:rPr>
          <w:rFonts w:cs="Arial"/>
          <w:sz w:val="22"/>
          <w:szCs w:val="22"/>
          <w:lang w:val="es-ES_tradnl"/>
        </w:rPr>
        <w:t>A</w:t>
      </w:r>
      <w:r w:rsidRPr="003C1737">
        <w:rPr>
          <w:rFonts w:cs="Arial"/>
          <w:sz w:val="22"/>
          <w:szCs w:val="22"/>
          <w:vertAlign w:val="subscript"/>
          <w:lang w:val="es-ES"/>
        </w:rPr>
        <w:t>e</w:t>
      </w:r>
      <w:r w:rsidRPr="003C1737">
        <w:rPr>
          <w:rFonts w:cs="Arial"/>
          <w:sz w:val="22"/>
          <w:szCs w:val="22"/>
          <w:vertAlign w:val="subscript"/>
        </w:rPr>
        <w:sym w:font="Symbol" w:char="F071"/>
      </w:r>
      <w:r w:rsidRPr="003C1737">
        <w:rPr>
          <w:rFonts w:cs="Arial"/>
          <w:sz w:val="22"/>
          <w:szCs w:val="22"/>
          <w:lang w:val="es-ES"/>
        </w:rPr>
        <w:t>:</w:t>
      </w:r>
      <w:r w:rsidRPr="003C1737">
        <w:rPr>
          <w:rFonts w:cs="Arial"/>
          <w:sz w:val="22"/>
          <w:szCs w:val="22"/>
          <w:lang w:val="es-ES_tradnl"/>
        </w:rPr>
        <w:tab/>
        <w:t xml:space="preserve">área expuesta de la estructura por unidad de longitud del mástil, cuando el viento forma un ángulo </w:t>
      </w:r>
      <w:r w:rsidRPr="003C1737">
        <w:rPr>
          <w:rFonts w:cs="Arial"/>
          <w:sz w:val="22"/>
          <w:szCs w:val="22"/>
          <w:lang w:val="es-ES_tradnl"/>
        </w:rPr>
        <w:sym w:font="Symbol" w:char="F071"/>
      </w:r>
      <w:r w:rsidRPr="003C1737">
        <w:rPr>
          <w:rFonts w:cs="Arial"/>
          <w:sz w:val="22"/>
          <w:szCs w:val="22"/>
          <w:lang w:val="es-ES_tradnl"/>
        </w:rPr>
        <w:t xml:space="preserve"> con la traza de la LEAT (m</w:t>
      </w:r>
      <w:r w:rsidRPr="003C1737">
        <w:rPr>
          <w:rFonts w:cs="Arial"/>
          <w:sz w:val="22"/>
          <w:szCs w:val="22"/>
          <w:vertAlign w:val="superscript"/>
          <w:lang w:val="es-ES_tradnl"/>
        </w:rPr>
        <w:t>2</w:t>
      </w:r>
      <w:r w:rsidRPr="003C1737">
        <w:rPr>
          <w:rFonts w:cs="Arial"/>
          <w:sz w:val="22"/>
          <w:szCs w:val="22"/>
          <w:lang w:val="es-ES_tradnl"/>
        </w:rPr>
        <w:t>/m).</w:t>
      </w:r>
    </w:p>
    <w:p w:rsidR="001279FA" w:rsidRPr="003C1737" w:rsidRDefault="001279FA" w:rsidP="001279FA">
      <w:pPr>
        <w:tabs>
          <w:tab w:val="left" w:pos="1560"/>
        </w:tabs>
        <w:ind w:left="1416"/>
        <w:rPr>
          <w:rFonts w:cs="Arial"/>
          <w:sz w:val="22"/>
          <w:szCs w:val="22"/>
        </w:rPr>
      </w:pPr>
      <w:r w:rsidRPr="003C1737">
        <w:rPr>
          <w:rFonts w:cs="Arial"/>
          <w:position w:val="-12"/>
          <w:sz w:val="22"/>
          <w:szCs w:val="22"/>
        </w:rPr>
        <w:object w:dxaOrig="5720" w:dyaOrig="400">
          <v:shape id="_x0000_i1044" type="#_x0000_t75" style="width:285.75pt;height:20.25pt" o:ole="" fillcolor="window">
            <v:imagedata r:id="rId52" o:title=""/>
          </v:shape>
          <o:OLEObject Type="Embed" ProgID="Equation.3" ShapeID="_x0000_i1044" DrawAspect="Content" ObjectID="_1597596044" r:id="rId53"/>
        </w:object>
      </w:r>
    </w:p>
    <w:p w:rsidR="001279FA" w:rsidRPr="003C1737" w:rsidRDefault="001279FA" w:rsidP="006E2A5B">
      <w:pPr>
        <w:numPr>
          <w:ilvl w:val="0"/>
          <w:numId w:val="18"/>
        </w:numPr>
        <w:tabs>
          <w:tab w:val="clear" w:pos="720"/>
          <w:tab w:val="num" w:pos="993"/>
          <w:tab w:val="left" w:pos="1560"/>
        </w:tabs>
        <w:ind w:left="993"/>
        <w:jc w:val="both"/>
        <w:rPr>
          <w:rFonts w:cs="Arial"/>
          <w:sz w:val="22"/>
          <w:szCs w:val="22"/>
        </w:rPr>
      </w:pPr>
      <w:r w:rsidRPr="003C1737">
        <w:rPr>
          <w:rFonts w:cs="Arial"/>
          <w:sz w:val="22"/>
          <w:szCs w:val="22"/>
        </w:rPr>
        <w:t xml:space="preserve">ψ= 90° - </w:t>
      </w:r>
      <w:r w:rsidRPr="003C1737">
        <w:rPr>
          <w:rFonts w:cs="Arial"/>
          <w:sz w:val="22"/>
          <w:szCs w:val="22"/>
        </w:rPr>
        <w:sym w:font="Symbol" w:char="F071"/>
      </w:r>
    </w:p>
    <w:p w:rsidR="001279FA" w:rsidRPr="003C1737" w:rsidRDefault="001279FA" w:rsidP="006E2A5B">
      <w:pPr>
        <w:numPr>
          <w:ilvl w:val="0"/>
          <w:numId w:val="18"/>
        </w:numPr>
        <w:tabs>
          <w:tab w:val="clear" w:pos="720"/>
          <w:tab w:val="num" w:pos="993"/>
          <w:tab w:val="left" w:pos="1560"/>
        </w:tabs>
        <w:ind w:left="993"/>
        <w:jc w:val="both"/>
        <w:rPr>
          <w:rFonts w:cs="Arial"/>
          <w:sz w:val="22"/>
          <w:szCs w:val="22"/>
          <w:lang w:val="es-ES"/>
        </w:rPr>
      </w:pPr>
      <w:proofErr w:type="spellStart"/>
      <w:r w:rsidRPr="003C1737">
        <w:rPr>
          <w:rFonts w:cs="Arial"/>
          <w:sz w:val="22"/>
          <w:szCs w:val="22"/>
          <w:lang w:val="es-ES"/>
        </w:rPr>
        <w:t>A</w:t>
      </w:r>
      <w:r w:rsidRPr="003C1737">
        <w:rPr>
          <w:rFonts w:cs="Arial"/>
          <w:sz w:val="22"/>
          <w:szCs w:val="22"/>
          <w:vertAlign w:val="subscript"/>
          <w:lang w:val="es-ES"/>
        </w:rPr>
        <w:t>mL</w:t>
      </w:r>
      <w:proofErr w:type="spellEnd"/>
      <w:r w:rsidRPr="003C1737">
        <w:rPr>
          <w:rFonts w:cs="Arial"/>
          <w:sz w:val="22"/>
          <w:szCs w:val="22"/>
          <w:lang w:val="es-ES"/>
        </w:rPr>
        <w:t>:</w:t>
      </w:r>
      <w:r w:rsidRPr="003C1737">
        <w:rPr>
          <w:rFonts w:cs="Arial"/>
          <w:sz w:val="22"/>
          <w:szCs w:val="22"/>
          <w:lang w:val="es-ES"/>
        </w:rPr>
        <w:tab/>
      </w:r>
      <w:proofErr w:type="spellStart"/>
      <w:r w:rsidRPr="003C1737">
        <w:rPr>
          <w:rFonts w:cs="Arial"/>
          <w:sz w:val="22"/>
          <w:szCs w:val="22"/>
          <w:lang w:val="es-ES"/>
        </w:rPr>
        <w:t>Area</w:t>
      </w:r>
      <w:proofErr w:type="spellEnd"/>
      <w:r w:rsidRPr="003C1737">
        <w:rPr>
          <w:rFonts w:cs="Arial"/>
          <w:sz w:val="22"/>
          <w:szCs w:val="22"/>
          <w:lang w:val="es-ES"/>
        </w:rPr>
        <w:t xml:space="preserve"> de los elementos ubicados en la cara de la estructura que es paralela a la traza, por unidad de longitud del mástil (m</w:t>
      </w:r>
      <w:r w:rsidRPr="003C1737">
        <w:rPr>
          <w:rFonts w:cs="Arial"/>
          <w:sz w:val="22"/>
          <w:szCs w:val="22"/>
          <w:vertAlign w:val="superscript"/>
          <w:lang w:val="es-ES"/>
        </w:rPr>
        <w:t>2</w:t>
      </w:r>
      <w:r w:rsidRPr="003C1737">
        <w:rPr>
          <w:rFonts w:cs="Arial"/>
          <w:sz w:val="22"/>
          <w:szCs w:val="22"/>
          <w:lang w:val="es-ES"/>
        </w:rPr>
        <w:t>/m).</w:t>
      </w:r>
    </w:p>
    <w:p w:rsidR="001279FA" w:rsidRPr="003C1737" w:rsidRDefault="001279FA" w:rsidP="006E2A5B">
      <w:pPr>
        <w:numPr>
          <w:ilvl w:val="0"/>
          <w:numId w:val="18"/>
        </w:numPr>
        <w:tabs>
          <w:tab w:val="clear" w:pos="720"/>
          <w:tab w:val="num" w:pos="993"/>
          <w:tab w:val="left" w:pos="1560"/>
        </w:tabs>
        <w:ind w:left="993"/>
        <w:jc w:val="both"/>
        <w:rPr>
          <w:rFonts w:cs="Arial"/>
          <w:sz w:val="22"/>
          <w:szCs w:val="22"/>
          <w:lang w:val="es-ES"/>
        </w:rPr>
      </w:pPr>
      <w:proofErr w:type="spellStart"/>
      <w:r w:rsidRPr="003C1737">
        <w:rPr>
          <w:rFonts w:cs="Arial"/>
          <w:sz w:val="22"/>
          <w:szCs w:val="22"/>
          <w:lang w:val="es-ES"/>
        </w:rPr>
        <w:lastRenderedPageBreak/>
        <w:t>C</w:t>
      </w:r>
      <w:r w:rsidRPr="003C1737">
        <w:rPr>
          <w:rFonts w:cs="Arial"/>
          <w:sz w:val="22"/>
          <w:szCs w:val="22"/>
          <w:vertAlign w:val="subscript"/>
          <w:lang w:val="es-ES"/>
        </w:rPr>
        <w:t>fL</w:t>
      </w:r>
      <w:proofErr w:type="spellEnd"/>
      <w:r w:rsidRPr="003C1737">
        <w:rPr>
          <w:rFonts w:cs="Arial"/>
          <w:sz w:val="22"/>
          <w:szCs w:val="22"/>
          <w:lang w:val="es-ES"/>
        </w:rPr>
        <w:t>:</w:t>
      </w:r>
      <w:r w:rsidRPr="003C1737">
        <w:rPr>
          <w:rFonts w:cs="Arial"/>
          <w:sz w:val="22"/>
          <w:szCs w:val="22"/>
          <w:lang w:val="es-ES"/>
        </w:rPr>
        <w:tab/>
        <w:t xml:space="preserve">Coeficiente de fuerza </w:t>
      </w:r>
      <w:proofErr w:type="spellStart"/>
      <w:r w:rsidRPr="003C1737">
        <w:rPr>
          <w:rFonts w:cs="Arial"/>
          <w:sz w:val="22"/>
          <w:szCs w:val="22"/>
          <w:lang w:val="es-ES"/>
        </w:rPr>
        <w:t>ó</w:t>
      </w:r>
      <w:proofErr w:type="spellEnd"/>
      <w:r w:rsidRPr="003C1737">
        <w:rPr>
          <w:rFonts w:cs="Arial"/>
          <w:sz w:val="22"/>
          <w:szCs w:val="22"/>
          <w:lang w:val="es-ES"/>
        </w:rPr>
        <w:t xml:space="preserve"> eólico asociado al área </w:t>
      </w:r>
      <w:proofErr w:type="spellStart"/>
      <w:r w:rsidRPr="003C1737">
        <w:rPr>
          <w:rFonts w:cs="Arial"/>
          <w:sz w:val="22"/>
          <w:szCs w:val="22"/>
          <w:lang w:val="es-ES"/>
        </w:rPr>
        <w:t>A</w:t>
      </w:r>
      <w:r w:rsidRPr="003C1737">
        <w:rPr>
          <w:rFonts w:cs="Arial"/>
          <w:sz w:val="22"/>
          <w:szCs w:val="22"/>
          <w:vertAlign w:val="subscript"/>
          <w:lang w:val="es-ES"/>
        </w:rPr>
        <w:t>mL</w:t>
      </w:r>
      <w:proofErr w:type="spellEnd"/>
      <w:r w:rsidRPr="003C1737">
        <w:rPr>
          <w:rFonts w:cs="Arial"/>
          <w:sz w:val="22"/>
          <w:szCs w:val="22"/>
          <w:vertAlign w:val="subscript"/>
          <w:lang w:val="es-ES"/>
        </w:rPr>
        <w:t>..</w:t>
      </w:r>
      <w:r w:rsidRPr="003C1737">
        <w:rPr>
          <w:rFonts w:cs="Arial"/>
          <w:sz w:val="22"/>
          <w:szCs w:val="22"/>
          <w:lang w:val="es-ES"/>
        </w:rPr>
        <w:t xml:space="preserve"> Tiene en cuenta el empuje total del viento, incluido el </w:t>
      </w:r>
      <w:proofErr w:type="spellStart"/>
      <w:r w:rsidRPr="003C1737">
        <w:rPr>
          <w:rFonts w:cs="Arial"/>
          <w:sz w:val="22"/>
          <w:szCs w:val="22"/>
          <w:lang w:val="es-ES"/>
        </w:rPr>
        <w:t>escudamiento</w:t>
      </w:r>
      <w:proofErr w:type="spellEnd"/>
      <w:r w:rsidRPr="003C1737">
        <w:rPr>
          <w:rFonts w:cs="Arial"/>
          <w:sz w:val="22"/>
          <w:szCs w:val="22"/>
          <w:lang w:val="es-ES"/>
        </w:rPr>
        <w:t xml:space="preserve"> de las barras ubicadas a sotavento.</w:t>
      </w:r>
    </w:p>
    <w:p w:rsidR="001279FA" w:rsidRPr="003C1737" w:rsidRDefault="001279FA" w:rsidP="006E2A5B">
      <w:pPr>
        <w:numPr>
          <w:ilvl w:val="0"/>
          <w:numId w:val="18"/>
        </w:numPr>
        <w:tabs>
          <w:tab w:val="clear" w:pos="720"/>
          <w:tab w:val="num" w:pos="993"/>
          <w:tab w:val="left" w:pos="1560"/>
        </w:tabs>
        <w:ind w:left="993"/>
        <w:jc w:val="both"/>
        <w:rPr>
          <w:rFonts w:cs="Arial"/>
          <w:sz w:val="22"/>
          <w:szCs w:val="22"/>
          <w:lang w:val="es-ES"/>
        </w:rPr>
      </w:pPr>
      <w:proofErr w:type="spellStart"/>
      <w:r w:rsidRPr="003C1737">
        <w:rPr>
          <w:rFonts w:cs="Arial"/>
          <w:sz w:val="22"/>
          <w:szCs w:val="22"/>
          <w:lang w:val="es-ES"/>
        </w:rPr>
        <w:t>A</w:t>
      </w:r>
      <w:r w:rsidRPr="003C1737">
        <w:rPr>
          <w:rFonts w:cs="Arial"/>
          <w:sz w:val="22"/>
          <w:szCs w:val="22"/>
          <w:vertAlign w:val="subscript"/>
          <w:lang w:val="es-ES"/>
        </w:rPr>
        <w:t>mt</w:t>
      </w:r>
      <w:proofErr w:type="spellEnd"/>
      <w:r w:rsidRPr="003C1737">
        <w:rPr>
          <w:rFonts w:cs="Arial"/>
          <w:sz w:val="22"/>
          <w:szCs w:val="22"/>
          <w:lang w:val="es-ES"/>
        </w:rPr>
        <w:t>:</w:t>
      </w:r>
      <w:r w:rsidRPr="003C1737">
        <w:rPr>
          <w:rFonts w:cs="Arial"/>
          <w:sz w:val="22"/>
          <w:szCs w:val="22"/>
          <w:lang w:val="es-ES"/>
        </w:rPr>
        <w:tab/>
      </w:r>
      <w:proofErr w:type="spellStart"/>
      <w:r w:rsidRPr="003C1737">
        <w:rPr>
          <w:rFonts w:cs="Arial"/>
          <w:sz w:val="22"/>
          <w:szCs w:val="22"/>
          <w:lang w:val="es-ES"/>
        </w:rPr>
        <w:t>Area</w:t>
      </w:r>
      <w:proofErr w:type="spellEnd"/>
      <w:r w:rsidRPr="003C1737">
        <w:rPr>
          <w:rFonts w:cs="Arial"/>
          <w:sz w:val="22"/>
          <w:szCs w:val="22"/>
          <w:lang w:val="es-ES"/>
        </w:rPr>
        <w:t xml:space="preserve"> de los elementos ubicados en la cara de la estructura que es perpendicular a la traza, por unidad de longitud del mástil (m</w:t>
      </w:r>
      <w:r w:rsidRPr="003C1737">
        <w:rPr>
          <w:rFonts w:cs="Arial"/>
          <w:sz w:val="22"/>
          <w:szCs w:val="22"/>
          <w:vertAlign w:val="superscript"/>
          <w:lang w:val="es-ES"/>
        </w:rPr>
        <w:t>2</w:t>
      </w:r>
      <w:r w:rsidRPr="003C1737">
        <w:rPr>
          <w:rFonts w:cs="Arial"/>
          <w:sz w:val="22"/>
          <w:szCs w:val="22"/>
          <w:lang w:val="es-ES"/>
        </w:rPr>
        <w:t>/m).</w:t>
      </w:r>
    </w:p>
    <w:p w:rsidR="001279FA" w:rsidRPr="003C1737" w:rsidRDefault="001279FA" w:rsidP="006E2A5B">
      <w:pPr>
        <w:numPr>
          <w:ilvl w:val="0"/>
          <w:numId w:val="17"/>
        </w:numPr>
        <w:tabs>
          <w:tab w:val="clear" w:pos="720"/>
          <w:tab w:val="num" w:pos="993"/>
          <w:tab w:val="left" w:pos="1560"/>
        </w:tabs>
        <w:ind w:left="993"/>
        <w:jc w:val="both"/>
        <w:rPr>
          <w:rFonts w:cs="Arial"/>
          <w:sz w:val="22"/>
          <w:szCs w:val="22"/>
          <w:lang w:val="es-ES"/>
        </w:rPr>
      </w:pPr>
      <w:proofErr w:type="spellStart"/>
      <w:r w:rsidRPr="003C1737">
        <w:rPr>
          <w:rFonts w:cs="Arial"/>
          <w:sz w:val="22"/>
          <w:szCs w:val="22"/>
          <w:lang w:val="es-ES"/>
        </w:rPr>
        <w:t>C</w:t>
      </w:r>
      <w:r w:rsidRPr="003C1737">
        <w:rPr>
          <w:rFonts w:cs="Arial"/>
          <w:sz w:val="22"/>
          <w:szCs w:val="22"/>
          <w:vertAlign w:val="subscript"/>
          <w:lang w:val="es-ES"/>
        </w:rPr>
        <w:t>ft</w:t>
      </w:r>
      <w:proofErr w:type="spellEnd"/>
      <w:r w:rsidRPr="003C1737">
        <w:rPr>
          <w:rFonts w:cs="Arial"/>
          <w:sz w:val="22"/>
          <w:szCs w:val="22"/>
          <w:lang w:val="es-ES"/>
        </w:rPr>
        <w:t>:</w:t>
      </w:r>
      <w:r w:rsidRPr="003C1737">
        <w:rPr>
          <w:rFonts w:cs="Arial"/>
          <w:sz w:val="22"/>
          <w:szCs w:val="22"/>
          <w:lang w:val="es-ES"/>
        </w:rPr>
        <w:tab/>
        <w:t xml:space="preserve">Coeficiente de fuerza </w:t>
      </w:r>
      <w:proofErr w:type="spellStart"/>
      <w:r w:rsidRPr="003C1737">
        <w:rPr>
          <w:rFonts w:cs="Arial"/>
          <w:sz w:val="22"/>
          <w:szCs w:val="22"/>
          <w:lang w:val="es-ES"/>
        </w:rPr>
        <w:t>ó</w:t>
      </w:r>
      <w:proofErr w:type="spellEnd"/>
      <w:r w:rsidRPr="003C1737">
        <w:rPr>
          <w:rFonts w:cs="Arial"/>
          <w:sz w:val="22"/>
          <w:szCs w:val="22"/>
          <w:lang w:val="es-ES"/>
        </w:rPr>
        <w:t xml:space="preserve"> eólico asociado al área </w:t>
      </w:r>
      <w:proofErr w:type="spellStart"/>
      <w:r w:rsidRPr="003C1737">
        <w:rPr>
          <w:rFonts w:cs="Arial"/>
          <w:sz w:val="22"/>
          <w:szCs w:val="22"/>
          <w:lang w:val="es-ES"/>
        </w:rPr>
        <w:t>A</w:t>
      </w:r>
      <w:r w:rsidRPr="003C1737">
        <w:rPr>
          <w:rFonts w:cs="Arial"/>
          <w:sz w:val="22"/>
          <w:szCs w:val="22"/>
          <w:vertAlign w:val="subscript"/>
          <w:lang w:val="es-ES"/>
        </w:rPr>
        <w:t>mt</w:t>
      </w:r>
      <w:proofErr w:type="spellEnd"/>
      <w:r w:rsidRPr="003C1737">
        <w:rPr>
          <w:rFonts w:cs="Arial"/>
          <w:sz w:val="22"/>
          <w:szCs w:val="22"/>
          <w:lang w:val="es-ES"/>
        </w:rPr>
        <w:t xml:space="preserve">. Tiene en cuenta el empuje total del viento, incluido el </w:t>
      </w:r>
      <w:proofErr w:type="spellStart"/>
      <w:r w:rsidRPr="003C1737">
        <w:rPr>
          <w:rFonts w:cs="Arial"/>
          <w:sz w:val="22"/>
          <w:szCs w:val="22"/>
          <w:lang w:val="es-ES"/>
        </w:rPr>
        <w:t>escudamiento</w:t>
      </w:r>
      <w:proofErr w:type="spellEnd"/>
      <w:r w:rsidRPr="003C1737">
        <w:rPr>
          <w:rFonts w:cs="Arial"/>
          <w:sz w:val="22"/>
          <w:szCs w:val="22"/>
          <w:lang w:val="es-ES"/>
        </w:rPr>
        <w:t xml:space="preserve"> de las barras ubicadas a sotavento.</w:t>
      </w:r>
    </w:p>
    <w:p w:rsidR="001279FA" w:rsidRPr="003C1737" w:rsidRDefault="001279FA" w:rsidP="006E2A5B">
      <w:pPr>
        <w:numPr>
          <w:ilvl w:val="0"/>
          <w:numId w:val="17"/>
        </w:numPr>
        <w:tabs>
          <w:tab w:val="clear" w:pos="720"/>
          <w:tab w:val="num" w:pos="993"/>
          <w:tab w:val="left" w:pos="1560"/>
        </w:tabs>
        <w:ind w:left="993"/>
        <w:jc w:val="both"/>
        <w:rPr>
          <w:rFonts w:cs="Arial"/>
          <w:sz w:val="22"/>
          <w:szCs w:val="22"/>
          <w:lang w:val="es-ES"/>
        </w:rPr>
      </w:pPr>
      <w:r w:rsidRPr="003C1737">
        <w:rPr>
          <w:rFonts w:cs="Arial"/>
          <w:sz w:val="22"/>
          <w:szCs w:val="22"/>
          <w:lang w:val="es-ES"/>
        </w:rPr>
        <w:t>A</w:t>
      </w:r>
      <w:r w:rsidRPr="003C1737">
        <w:rPr>
          <w:rFonts w:cs="Arial"/>
          <w:sz w:val="22"/>
          <w:szCs w:val="22"/>
          <w:vertAlign w:val="subscript"/>
          <w:lang w:val="es-ES"/>
        </w:rPr>
        <w:t>L</w:t>
      </w:r>
      <w:r w:rsidRPr="003C1737">
        <w:rPr>
          <w:rFonts w:cs="Arial"/>
          <w:sz w:val="22"/>
          <w:szCs w:val="22"/>
          <w:lang w:val="es-ES"/>
        </w:rPr>
        <w:t>:</w:t>
      </w:r>
      <w:r w:rsidRPr="003C1737">
        <w:rPr>
          <w:rFonts w:cs="Arial"/>
          <w:sz w:val="22"/>
          <w:szCs w:val="22"/>
          <w:lang w:val="es-ES"/>
        </w:rPr>
        <w:tab/>
        <w:t>área de la silueta por unidad de longitud del mástil, de la cara de la estructura que es paralela a la traza (m</w:t>
      </w:r>
      <w:r w:rsidRPr="003C1737">
        <w:rPr>
          <w:rFonts w:cs="Arial"/>
          <w:sz w:val="22"/>
          <w:szCs w:val="22"/>
          <w:vertAlign w:val="superscript"/>
          <w:lang w:val="es-ES"/>
        </w:rPr>
        <w:t>2</w:t>
      </w:r>
      <w:r w:rsidRPr="003C1737">
        <w:rPr>
          <w:rFonts w:cs="Arial"/>
          <w:sz w:val="22"/>
          <w:szCs w:val="22"/>
          <w:lang w:val="es-ES"/>
        </w:rPr>
        <w:t>/m).</w:t>
      </w:r>
    </w:p>
    <w:p w:rsidR="001279FA" w:rsidRPr="003C1737" w:rsidRDefault="001279FA" w:rsidP="006E2A5B">
      <w:pPr>
        <w:numPr>
          <w:ilvl w:val="0"/>
          <w:numId w:val="17"/>
        </w:numPr>
        <w:tabs>
          <w:tab w:val="clear" w:pos="720"/>
          <w:tab w:val="num" w:pos="993"/>
          <w:tab w:val="left" w:pos="1560"/>
        </w:tabs>
        <w:ind w:left="993"/>
        <w:jc w:val="both"/>
        <w:rPr>
          <w:rFonts w:cs="Arial"/>
          <w:sz w:val="22"/>
          <w:szCs w:val="22"/>
          <w:lang w:val="es-ES"/>
        </w:rPr>
      </w:pPr>
      <w:r w:rsidRPr="003C1737">
        <w:rPr>
          <w:rFonts w:cs="Arial"/>
          <w:sz w:val="22"/>
          <w:szCs w:val="22"/>
          <w:lang w:val="es-ES"/>
        </w:rPr>
        <w:t>A</w:t>
      </w:r>
      <w:r w:rsidRPr="003C1737">
        <w:rPr>
          <w:rFonts w:cs="Arial"/>
          <w:sz w:val="22"/>
          <w:szCs w:val="22"/>
          <w:vertAlign w:val="subscript"/>
          <w:lang w:val="es-ES"/>
        </w:rPr>
        <w:t>T</w:t>
      </w:r>
      <w:r w:rsidRPr="003C1737">
        <w:rPr>
          <w:rFonts w:cs="Arial"/>
          <w:sz w:val="22"/>
          <w:szCs w:val="22"/>
          <w:lang w:val="es-ES"/>
        </w:rPr>
        <w:t>:</w:t>
      </w:r>
      <w:r w:rsidRPr="003C1737">
        <w:rPr>
          <w:rFonts w:cs="Arial"/>
          <w:sz w:val="22"/>
          <w:szCs w:val="22"/>
          <w:lang w:val="es-ES"/>
        </w:rPr>
        <w:tab/>
        <w:t>área de la silueta por unidad de longitud del mástil, de la cara de la estructura que es perpendicular a la traza (m</w:t>
      </w:r>
      <w:r w:rsidRPr="003C1737">
        <w:rPr>
          <w:rFonts w:cs="Arial"/>
          <w:sz w:val="22"/>
          <w:szCs w:val="22"/>
          <w:vertAlign w:val="superscript"/>
          <w:lang w:val="es-ES"/>
        </w:rPr>
        <w:t>2</w:t>
      </w:r>
      <w:r w:rsidRPr="003C1737">
        <w:rPr>
          <w:rFonts w:cs="Arial"/>
          <w:sz w:val="22"/>
          <w:szCs w:val="22"/>
          <w:lang w:val="es-ES"/>
        </w:rPr>
        <w:t>/m).</w:t>
      </w:r>
    </w:p>
    <w:p w:rsidR="001279FA" w:rsidRPr="003C1737" w:rsidRDefault="001279FA" w:rsidP="001279FA">
      <w:pPr>
        <w:rPr>
          <w:rFonts w:cs="Arial"/>
          <w:sz w:val="22"/>
          <w:szCs w:val="22"/>
          <w:lang w:val="es-ES"/>
        </w:rPr>
      </w:pPr>
      <w:r w:rsidRPr="003C1737">
        <w:rPr>
          <w:rFonts w:cs="Arial"/>
          <w:sz w:val="22"/>
          <w:szCs w:val="22"/>
          <w:lang w:val="es-ES"/>
        </w:rPr>
        <w:t>Los coeficientes de fuerza se calcularán con las siguientes ecuaciones:</w:t>
      </w:r>
    </w:p>
    <w:p w:rsidR="001279FA" w:rsidRPr="003C1737" w:rsidRDefault="001279FA" w:rsidP="001279FA">
      <w:pPr>
        <w:ind w:left="708"/>
        <w:rPr>
          <w:rFonts w:cs="Arial"/>
          <w:sz w:val="22"/>
          <w:szCs w:val="22"/>
        </w:rPr>
      </w:pPr>
      <w:proofErr w:type="spellStart"/>
      <w:r w:rsidRPr="003C1737">
        <w:rPr>
          <w:rFonts w:cs="Arial"/>
          <w:sz w:val="22"/>
          <w:szCs w:val="22"/>
        </w:rPr>
        <w:t>C</w:t>
      </w:r>
      <w:r w:rsidRPr="003C1737">
        <w:rPr>
          <w:rFonts w:cs="Arial"/>
          <w:sz w:val="22"/>
          <w:szCs w:val="22"/>
          <w:vertAlign w:val="subscript"/>
        </w:rPr>
        <w:t>fL</w:t>
      </w:r>
      <w:proofErr w:type="spellEnd"/>
      <w:r w:rsidRPr="003C1737">
        <w:rPr>
          <w:rFonts w:cs="Arial"/>
          <w:sz w:val="22"/>
          <w:szCs w:val="22"/>
        </w:rPr>
        <w:t xml:space="preserve"> = </w:t>
      </w:r>
      <w:r w:rsidRPr="003C1737">
        <w:rPr>
          <w:rFonts w:cs="Arial"/>
          <w:sz w:val="22"/>
          <w:szCs w:val="22"/>
        </w:rPr>
        <w:tab/>
        <w:t>4</w:t>
      </w:r>
      <w:proofErr w:type="gramStart"/>
      <w:r w:rsidRPr="003C1737">
        <w:rPr>
          <w:rFonts w:cs="Arial"/>
          <w:sz w:val="22"/>
          <w:szCs w:val="22"/>
        </w:rPr>
        <w:t>,1</w:t>
      </w:r>
      <w:proofErr w:type="gramEnd"/>
      <w:r w:rsidRPr="003C1737">
        <w:rPr>
          <w:rFonts w:cs="Arial"/>
          <w:sz w:val="22"/>
          <w:szCs w:val="22"/>
        </w:rPr>
        <w:t xml:space="preserve"> – 5,2 </w:t>
      </w:r>
      <w:r w:rsidRPr="003C1737">
        <w:rPr>
          <w:rFonts w:cs="Arial"/>
          <w:position w:val="-32"/>
          <w:sz w:val="22"/>
          <w:szCs w:val="22"/>
        </w:rPr>
        <w:object w:dxaOrig="740" w:dyaOrig="760">
          <v:shape id="_x0000_i1045" type="#_x0000_t75" style="width:36.75pt;height:38.25pt" o:ole="" fillcolor="window">
            <v:imagedata r:id="rId54" o:title=""/>
          </v:shape>
          <o:OLEObject Type="Embed" ProgID="Equation.3" ShapeID="_x0000_i1045" DrawAspect="Content" ObjectID="_1597596045" r:id="rId55"/>
        </w:object>
      </w:r>
    </w:p>
    <w:p w:rsidR="001279FA" w:rsidRPr="003C1737" w:rsidRDefault="001279FA" w:rsidP="001279FA">
      <w:pPr>
        <w:ind w:left="708"/>
        <w:rPr>
          <w:rFonts w:cs="Arial"/>
          <w:sz w:val="22"/>
          <w:szCs w:val="22"/>
        </w:rPr>
      </w:pPr>
      <w:proofErr w:type="spellStart"/>
      <w:r w:rsidRPr="003C1737">
        <w:rPr>
          <w:rFonts w:cs="Arial"/>
          <w:sz w:val="22"/>
          <w:szCs w:val="22"/>
        </w:rPr>
        <w:t>C</w:t>
      </w:r>
      <w:r w:rsidRPr="003C1737">
        <w:rPr>
          <w:rFonts w:cs="Arial"/>
          <w:sz w:val="22"/>
          <w:szCs w:val="22"/>
          <w:vertAlign w:val="subscript"/>
        </w:rPr>
        <w:t>ft</w:t>
      </w:r>
      <w:proofErr w:type="spellEnd"/>
      <w:r w:rsidRPr="003C1737">
        <w:rPr>
          <w:rFonts w:cs="Arial"/>
          <w:sz w:val="22"/>
          <w:szCs w:val="22"/>
        </w:rPr>
        <w:t xml:space="preserve"> =</w:t>
      </w:r>
      <w:r w:rsidRPr="003C1737">
        <w:rPr>
          <w:rFonts w:cs="Arial"/>
          <w:sz w:val="22"/>
          <w:szCs w:val="22"/>
        </w:rPr>
        <w:tab/>
        <w:t>4</w:t>
      </w:r>
      <w:proofErr w:type="gramStart"/>
      <w:r w:rsidRPr="003C1737">
        <w:rPr>
          <w:rFonts w:cs="Arial"/>
          <w:sz w:val="22"/>
          <w:szCs w:val="22"/>
        </w:rPr>
        <w:t>,1</w:t>
      </w:r>
      <w:proofErr w:type="gramEnd"/>
      <w:r w:rsidRPr="003C1737">
        <w:rPr>
          <w:rFonts w:cs="Arial"/>
          <w:sz w:val="22"/>
          <w:szCs w:val="22"/>
        </w:rPr>
        <w:t xml:space="preserve"> – 5,2 </w:t>
      </w:r>
      <w:r w:rsidRPr="003C1737">
        <w:rPr>
          <w:rFonts w:cs="Arial"/>
          <w:position w:val="-34"/>
          <w:sz w:val="22"/>
          <w:szCs w:val="22"/>
        </w:rPr>
        <w:object w:dxaOrig="760" w:dyaOrig="800">
          <v:shape id="_x0000_i1046" type="#_x0000_t75" style="width:38.25pt;height:39pt" o:ole="" fillcolor="window">
            <v:imagedata r:id="rId56" o:title=""/>
          </v:shape>
          <o:OLEObject Type="Embed" ProgID="Equation.3" ShapeID="_x0000_i1046" DrawAspect="Content" ObjectID="_1597596046" r:id="rId57"/>
        </w:object>
      </w:r>
    </w:p>
    <w:p w:rsidR="001279FA" w:rsidRPr="003C1737" w:rsidRDefault="001279FA" w:rsidP="006E2A5B">
      <w:pPr>
        <w:numPr>
          <w:ilvl w:val="0"/>
          <w:numId w:val="19"/>
        </w:numPr>
        <w:tabs>
          <w:tab w:val="clear" w:pos="720"/>
          <w:tab w:val="num" w:pos="993"/>
          <w:tab w:val="left" w:pos="1560"/>
        </w:tabs>
        <w:ind w:left="993"/>
        <w:jc w:val="both"/>
        <w:rPr>
          <w:rFonts w:cs="Arial"/>
          <w:sz w:val="22"/>
          <w:szCs w:val="22"/>
          <w:lang w:val="es-ES"/>
        </w:rPr>
      </w:pPr>
      <w:r w:rsidRPr="003C1737">
        <w:rPr>
          <w:rFonts w:cs="Arial"/>
          <w:sz w:val="22"/>
          <w:szCs w:val="22"/>
          <w:lang w:val="es-ES"/>
        </w:rPr>
        <w:t>V</w:t>
      </w:r>
      <w:r w:rsidRPr="003C1737">
        <w:rPr>
          <w:rFonts w:cs="Arial"/>
          <w:sz w:val="22"/>
          <w:szCs w:val="22"/>
          <w:vertAlign w:val="subscript"/>
          <w:lang w:val="es-ES"/>
        </w:rPr>
        <w:t>0</w:t>
      </w:r>
      <w:r w:rsidRPr="003C1737">
        <w:rPr>
          <w:rFonts w:cs="Arial"/>
          <w:sz w:val="22"/>
          <w:szCs w:val="22"/>
          <w:lang w:val="es-ES"/>
        </w:rPr>
        <w:t>:</w:t>
      </w:r>
      <w:r w:rsidRPr="003C1737">
        <w:rPr>
          <w:rFonts w:cs="Arial"/>
          <w:sz w:val="22"/>
          <w:szCs w:val="22"/>
          <w:lang w:val="es-ES"/>
        </w:rPr>
        <w:tab/>
        <w:t>velocidad de viento medida a 10 m de altura (m/</w:t>
      </w:r>
      <w:proofErr w:type="spellStart"/>
      <w:r w:rsidRPr="003C1737">
        <w:rPr>
          <w:rFonts w:cs="Arial"/>
          <w:sz w:val="22"/>
          <w:szCs w:val="22"/>
          <w:lang w:val="es-ES"/>
        </w:rPr>
        <w:t>seg</w:t>
      </w:r>
      <w:proofErr w:type="spellEnd"/>
      <w:r w:rsidRPr="003C1737">
        <w:rPr>
          <w:rFonts w:cs="Arial"/>
          <w:sz w:val="22"/>
          <w:szCs w:val="22"/>
          <w:lang w:val="es-ES"/>
        </w:rPr>
        <w:t>).</w:t>
      </w:r>
    </w:p>
    <w:p w:rsidR="001279FA" w:rsidRPr="003C1737" w:rsidRDefault="001279FA" w:rsidP="006E2A5B">
      <w:pPr>
        <w:numPr>
          <w:ilvl w:val="0"/>
          <w:numId w:val="19"/>
        </w:numPr>
        <w:tabs>
          <w:tab w:val="clear" w:pos="720"/>
          <w:tab w:val="num" w:pos="993"/>
          <w:tab w:val="left" w:pos="1560"/>
        </w:tabs>
        <w:ind w:left="993"/>
        <w:jc w:val="both"/>
        <w:rPr>
          <w:rFonts w:cs="Arial"/>
          <w:sz w:val="22"/>
          <w:szCs w:val="22"/>
          <w:lang w:val="es-ES"/>
        </w:rPr>
      </w:pPr>
      <w:r w:rsidRPr="003C1737">
        <w:rPr>
          <w:rFonts w:cs="Arial"/>
          <w:sz w:val="22"/>
          <w:szCs w:val="22"/>
          <w:lang w:val="es-ES"/>
        </w:rPr>
        <w:t>K:</w:t>
      </w:r>
      <w:r w:rsidRPr="003C1737">
        <w:rPr>
          <w:rFonts w:cs="Arial"/>
          <w:sz w:val="22"/>
          <w:szCs w:val="22"/>
          <w:lang w:val="es-ES"/>
        </w:rPr>
        <w:tab/>
        <w:t>factor de variación de velocidad del viento con la altura. Para viento turbulento es un valor constante.</w:t>
      </w:r>
    </w:p>
    <w:p w:rsidR="001279FA" w:rsidRPr="003C1737" w:rsidRDefault="001279FA" w:rsidP="006E2A5B">
      <w:pPr>
        <w:numPr>
          <w:ilvl w:val="0"/>
          <w:numId w:val="19"/>
        </w:numPr>
        <w:tabs>
          <w:tab w:val="clear" w:pos="720"/>
          <w:tab w:val="num" w:pos="993"/>
          <w:tab w:val="left" w:pos="1560"/>
        </w:tabs>
        <w:ind w:left="993"/>
        <w:jc w:val="both"/>
        <w:rPr>
          <w:rFonts w:cs="Arial"/>
          <w:sz w:val="22"/>
          <w:szCs w:val="22"/>
          <w:lang w:val="es-ES"/>
        </w:rPr>
      </w:pPr>
      <w:r w:rsidRPr="003C1737">
        <w:rPr>
          <w:rFonts w:cs="Arial"/>
          <w:sz w:val="22"/>
          <w:szCs w:val="22"/>
          <w:lang w:val="es-ES"/>
        </w:rPr>
        <w:t>Z:</w:t>
      </w:r>
      <w:r w:rsidRPr="003C1737">
        <w:rPr>
          <w:rFonts w:cs="Arial"/>
          <w:sz w:val="22"/>
          <w:szCs w:val="22"/>
          <w:lang w:val="es-ES"/>
        </w:rPr>
        <w:tab/>
        <w:t>altura medida desde el nivel del suelo (m)</w:t>
      </w:r>
    </w:p>
    <w:p w:rsidR="001279FA" w:rsidRPr="003C1737" w:rsidRDefault="001279FA" w:rsidP="001279FA">
      <w:pPr>
        <w:tabs>
          <w:tab w:val="num" w:pos="993"/>
          <w:tab w:val="left" w:pos="1560"/>
        </w:tabs>
        <w:ind w:left="993"/>
        <w:rPr>
          <w:rFonts w:cs="Arial"/>
          <w:sz w:val="22"/>
          <w:szCs w:val="22"/>
          <w:lang w:val="es-ES"/>
        </w:rPr>
      </w:pPr>
      <w:r w:rsidRPr="003C1737">
        <w:rPr>
          <w:rFonts w:cs="Arial"/>
          <w:sz w:val="22"/>
          <w:szCs w:val="22"/>
          <w:lang w:val="es-ES"/>
        </w:rPr>
        <w:t xml:space="preserve">K = </w:t>
      </w:r>
      <w:r w:rsidRPr="003C1737">
        <w:rPr>
          <w:rFonts w:cs="Arial"/>
          <w:position w:val="-30"/>
          <w:sz w:val="22"/>
          <w:szCs w:val="22"/>
        </w:rPr>
        <w:object w:dxaOrig="760" w:dyaOrig="800">
          <v:shape id="_x0000_i1047" type="#_x0000_t75" style="width:38.25pt;height:39pt" o:ole="" fillcolor="window">
            <v:imagedata r:id="rId58" o:title=""/>
          </v:shape>
          <o:OLEObject Type="Embed" ProgID="Equation.3" ShapeID="_x0000_i1047" DrawAspect="Content" ObjectID="_1597596047" r:id="rId59"/>
        </w:object>
      </w:r>
    </w:p>
    <w:p w:rsidR="001279FA" w:rsidRPr="003C1737" w:rsidRDefault="001279FA" w:rsidP="00622527">
      <w:pPr>
        <w:jc w:val="both"/>
        <w:rPr>
          <w:rFonts w:cs="Arial"/>
          <w:sz w:val="22"/>
          <w:szCs w:val="22"/>
          <w:lang w:val="es-ES"/>
        </w:rPr>
      </w:pPr>
      <w:r w:rsidRPr="003C1737">
        <w:rPr>
          <w:rFonts w:cs="Arial"/>
          <w:sz w:val="22"/>
          <w:szCs w:val="22"/>
          <w:lang w:val="es-ES"/>
        </w:rPr>
        <w:t xml:space="preserve">Para las estructuras </w:t>
      </w:r>
      <w:proofErr w:type="spellStart"/>
      <w:r w:rsidRPr="003C1737">
        <w:rPr>
          <w:rFonts w:cs="Arial"/>
          <w:sz w:val="22"/>
          <w:szCs w:val="22"/>
          <w:lang w:val="es-ES"/>
        </w:rPr>
        <w:t>autosoportadas</w:t>
      </w:r>
      <w:proofErr w:type="spellEnd"/>
      <w:r w:rsidRPr="003C1737">
        <w:rPr>
          <w:rFonts w:cs="Arial"/>
          <w:sz w:val="22"/>
          <w:szCs w:val="22"/>
          <w:lang w:val="es-ES"/>
        </w:rPr>
        <w:t xml:space="preserve">, serán de validez las fórmulas detalladas para calcular </w:t>
      </w:r>
      <w:proofErr w:type="spellStart"/>
      <w:r w:rsidRPr="003C1737">
        <w:rPr>
          <w:rFonts w:cs="Arial"/>
          <w:sz w:val="22"/>
          <w:szCs w:val="22"/>
          <w:lang w:val="es-ES"/>
        </w:rPr>
        <w:t>Aeq</w:t>
      </w:r>
      <w:proofErr w:type="spellEnd"/>
      <w:r w:rsidRPr="003C1737">
        <w:rPr>
          <w:rFonts w:cs="Arial"/>
          <w:sz w:val="22"/>
          <w:szCs w:val="22"/>
          <w:lang w:val="es-ES"/>
        </w:rPr>
        <w:t xml:space="preserve">, </w:t>
      </w:r>
      <w:proofErr w:type="spellStart"/>
      <w:r w:rsidRPr="003C1737">
        <w:rPr>
          <w:rFonts w:cs="Arial"/>
          <w:sz w:val="22"/>
          <w:szCs w:val="22"/>
          <w:lang w:val="es-ES"/>
        </w:rPr>
        <w:t>CfL</w:t>
      </w:r>
      <w:proofErr w:type="spellEnd"/>
      <w:r w:rsidRPr="003C1737">
        <w:rPr>
          <w:rFonts w:cs="Arial"/>
          <w:sz w:val="22"/>
          <w:szCs w:val="22"/>
          <w:lang w:val="es-ES"/>
        </w:rPr>
        <w:t xml:space="preserve"> y </w:t>
      </w:r>
      <w:proofErr w:type="spellStart"/>
      <w:r w:rsidRPr="003C1737">
        <w:rPr>
          <w:rFonts w:cs="Arial"/>
          <w:sz w:val="22"/>
          <w:szCs w:val="22"/>
          <w:lang w:val="es-ES"/>
        </w:rPr>
        <w:t>Cft</w:t>
      </w:r>
      <w:proofErr w:type="spellEnd"/>
      <w:r w:rsidRPr="003C1737">
        <w:rPr>
          <w:rFonts w:cs="Arial"/>
          <w:sz w:val="22"/>
          <w:szCs w:val="22"/>
          <w:lang w:val="es-ES"/>
        </w:rPr>
        <w:t xml:space="preserve">. En este caso </w:t>
      </w:r>
      <w:proofErr w:type="spellStart"/>
      <w:r w:rsidRPr="003C1737">
        <w:rPr>
          <w:rFonts w:cs="Arial"/>
          <w:sz w:val="22"/>
          <w:szCs w:val="22"/>
          <w:lang w:val="es-ES"/>
        </w:rPr>
        <w:t>AmL</w:t>
      </w:r>
      <w:proofErr w:type="spellEnd"/>
      <w:r w:rsidRPr="003C1737">
        <w:rPr>
          <w:rFonts w:cs="Arial"/>
          <w:sz w:val="22"/>
          <w:szCs w:val="22"/>
          <w:lang w:val="es-ES"/>
        </w:rPr>
        <w:t xml:space="preserve">, </w:t>
      </w:r>
      <w:proofErr w:type="spellStart"/>
      <w:r w:rsidRPr="003C1737">
        <w:rPr>
          <w:rFonts w:cs="Arial"/>
          <w:sz w:val="22"/>
          <w:szCs w:val="22"/>
          <w:lang w:val="es-ES"/>
        </w:rPr>
        <w:t>Amt</w:t>
      </w:r>
      <w:proofErr w:type="spellEnd"/>
      <w:r w:rsidRPr="003C1737">
        <w:rPr>
          <w:rFonts w:cs="Arial"/>
          <w:sz w:val="22"/>
          <w:szCs w:val="22"/>
          <w:lang w:val="es-ES"/>
        </w:rPr>
        <w:t>, AL y AT serán áreas calculadas por unidad de longitud del tramo de estructura considerado.</w:t>
      </w:r>
    </w:p>
    <w:p w:rsidR="001279FA" w:rsidRPr="003C1737" w:rsidRDefault="001279FA" w:rsidP="00622527">
      <w:pPr>
        <w:jc w:val="both"/>
        <w:rPr>
          <w:rFonts w:cs="Arial"/>
          <w:sz w:val="22"/>
          <w:szCs w:val="22"/>
          <w:lang w:val="es-ES"/>
        </w:rPr>
      </w:pPr>
      <w:r w:rsidRPr="003C1737">
        <w:rPr>
          <w:rFonts w:cs="Arial"/>
          <w:sz w:val="22"/>
          <w:szCs w:val="22"/>
          <w:lang w:val="es-ES"/>
        </w:rPr>
        <w:t xml:space="preserve">En las vigas de las estructuras </w:t>
      </w:r>
      <w:proofErr w:type="spellStart"/>
      <w:r w:rsidRPr="003C1737">
        <w:rPr>
          <w:rFonts w:cs="Arial"/>
          <w:sz w:val="22"/>
          <w:szCs w:val="22"/>
          <w:lang w:val="es-ES"/>
        </w:rPr>
        <w:t>autosoportadas</w:t>
      </w:r>
      <w:proofErr w:type="spellEnd"/>
      <w:r w:rsidRPr="003C1737">
        <w:rPr>
          <w:rFonts w:cs="Arial"/>
          <w:sz w:val="22"/>
          <w:szCs w:val="22"/>
          <w:lang w:val="es-ES"/>
        </w:rPr>
        <w:t xml:space="preserve">, para el caso del viento actuante en la dirección del eje de la viga, se considerará la acción del viento aplicado sobre todas las diagonales y travesaños expuestos; minorando el valor de las áreas por el coeficiente de </w:t>
      </w:r>
      <w:proofErr w:type="spellStart"/>
      <w:r w:rsidRPr="003C1737">
        <w:rPr>
          <w:rFonts w:cs="Arial"/>
          <w:sz w:val="22"/>
          <w:szCs w:val="22"/>
          <w:lang w:val="es-ES"/>
        </w:rPr>
        <w:t>escudamiento</w:t>
      </w:r>
      <w:proofErr w:type="spellEnd"/>
      <w:r w:rsidRPr="003C1737">
        <w:rPr>
          <w:rFonts w:cs="Arial"/>
          <w:sz w:val="22"/>
          <w:szCs w:val="22"/>
          <w:lang w:val="es-ES"/>
        </w:rPr>
        <w:t xml:space="preserve"> que resulte de la configuración de las celosías que conforman las caras de la viga.</w:t>
      </w:r>
    </w:p>
    <w:p w:rsidR="001279FA" w:rsidRPr="003C1737" w:rsidRDefault="001279FA" w:rsidP="00622527">
      <w:pPr>
        <w:ind w:left="-1985" w:firstLine="1985"/>
        <w:jc w:val="both"/>
        <w:rPr>
          <w:rFonts w:cs="Arial"/>
          <w:sz w:val="22"/>
          <w:szCs w:val="22"/>
          <w:lang w:val="es-ES"/>
        </w:rPr>
      </w:pPr>
    </w:p>
    <w:p w:rsidR="001279FA" w:rsidRPr="003C1737" w:rsidRDefault="001279FA" w:rsidP="00622527">
      <w:pPr>
        <w:ind w:left="-1985" w:firstLine="1985"/>
        <w:jc w:val="both"/>
        <w:rPr>
          <w:rFonts w:cs="Arial"/>
          <w:sz w:val="22"/>
          <w:szCs w:val="22"/>
          <w:lang w:val="es-ES"/>
        </w:rPr>
      </w:pPr>
      <w:r w:rsidRPr="003C1737">
        <w:rPr>
          <w:rFonts w:cs="Arial"/>
          <w:sz w:val="22"/>
          <w:szCs w:val="22"/>
          <w:lang w:val="es-ES"/>
        </w:rPr>
        <w:t>4.-</w:t>
      </w:r>
      <w:r w:rsidRPr="003C1737">
        <w:rPr>
          <w:rFonts w:cs="Arial"/>
          <w:sz w:val="22"/>
          <w:szCs w:val="22"/>
          <w:u w:val="single"/>
          <w:lang w:val="es-ES"/>
        </w:rPr>
        <w:t>Secuencia de fallas elegida :</w:t>
      </w:r>
    </w:p>
    <w:p w:rsidR="001279FA" w:rsidRPr="003C1737" w:rsidRDefault="001279FA" w:rsidP="00622527">
      <w:pPr>
        <w:jc w:val="both"/>
        <w:rPr>
          <w:rFonts w:cs="Arial"/>
          <w:sz w:val="22"/>
          <w:szCs w:val="22"/>
          <w:lang w:val="es-ES"/>
        </w:rPr>
      </w:pPr>
      <w:r w:rsidRPr="003C1737">
        <w:rPr>
          <w:rFonts w:cs="Arial"/>
          <w:sz w:val="22"/>
          <w:szCs w:val="22"/>
          <w:lang w:val="es-ES"/>
        </w:rPr>
        <w:t>En cualquier caso y cualquiera sea el diseño y/o metodología constructiva, las fundaciones deberán ser siempre, el último eslabón de la cadena o secuencia de fallas elegida.</w:t>
      </w:r>
    </w:p>
    <w:p w:rsidR="001279FA" w:rsidRPr="003C1737" w:rsidRDefault="001279FA" w:rsidP="00622527">
      <w:pPr>
        <w:jc w:val="both"/>
        <w:rPr>
          <w:rFonts w:cs="Arial"/>
          <w:sz w:val="22"/>
          <w:szCs w:val="22"/>
          <w:lang w:val="es-ES"/>
        </w:rPr>
      </w:pPr>
    </w:p>
    <w:p w:rsidR="001279FA" w:rsidRPr="003C1737" w:rsidRDefault="001279FA" w:rsidP="00622527">
      <w:pPr>
        <w:jc w:val="both"/>
        <w:rPr>
          <w:rFonts w:cs="Arial"/>
          <w:sz w:val="22"/>
          <w:szCs w:val="22"/>
          <w:lang w:val="es-ES"/>
        </w:rPr>
      </w:pPr>
      <w:r w:rsidRPr="003C1737">
        <w:rPr>
          <w:rFonts w:cs="Arial"/>
          <w:sz w:val="22"/>
          <w:szCs w:val="22"/>
          <w:lang w:val="es-ES"/>
        </w:rPr>
        <w:t xml:space="preserve">5.- </w:t>
      </w:r>
      <w:r w:rsidRPr="003C1737">
        <w:rPr>
          <w:rFonts w:cs="Arial"/>
          <w:sz w:val="22"/>
          <w:szCs w:val="22"/>
          <w:u w:val="single"/>
          <w:lang w:val="es-ES"/>
        </w:rPr>
        <w:t xml:space="preserve">Coeficientes de </w:t>
      </w:r>
      <w:proofErr w:type="spellStart"/>
      <w:r w:rsidRPr="003C1737">
        <w:rPr>
          <w:rFonts w:cs="Arial"/>
          <w:sz w:val="22"/>
          <w:szCs w:val="22"/>
          <w:u w:val="single"/>
          <w:lang w:val="es-ES"/>
        </w:rPr>
        <w:t>mayoración</w:t>
      </w:r>
      <w:proofErr w:type="spellEnd"/>
      <w:r w:rsidRPr="003C1737">
        <w:rPr>
          <w:rFonts w:cs="Arial"/>
          <w:sz w:val="22"/>
          <w:szCs w:val="22"/>
          <w:u w:val="single"/>
          <w:lang w:val="es-ES"/>
        </w:rPr>
        <w:t>:</w:t>
      </w:r>
    </w:p>
    <w:p w:rsidR="001279FA" w:rsidRPr="003C1737" w:rsidRDefault="001279FA" w:rsidP="00622527">
      <w:pPr>
        <w:jc w:val="both"/>
        <w:rPr>
          <w:rFonts w:cs="Arial"/>
          <w:sz w:val="22"/>
          <w:szCs w:val="22"/>
          <w:lang w:val="es-ES"/>
        </w:rPr>
      </w:pPr>
      <w:r w:rsidRPr="003C1737">
        <w:rPr>
          <w:rFonts w:cs="Arial"/>
          <w:sz w:val="22"/>
          <w:szCs w:val="22"/>
          <w:lang w:val="es-ES"/>
        </w:rPr>
        <w:t xml:space="preserve">Los coeficientes indicados a continuación deben ser utilizados para el dimensionamiento de los elementos, </w:t>
      </w:r>
      <w:proofErr w:type="spellStart"/>
      <w:r w:rsidRPr="003C1737">
        <w:rPr>
          <w:rFonts w:cs="Arial"/>
          <w:sz w:val="22"/>
          <w:szCs w:val="22"/>
          <w:lang w:val="es-ES"/>
        </w:rPr>
        <w:t>mayorando</w:t>
      </w:r>
      <w:proofErr w:type="spellEnd"/>
      <w:r w:rsidRPr="003C1737">
        <w:rPr>
          <w:rFonts w:cs="Arial"/>
          <w:sz w:val="22"/>
          <w:szCs w:val="22"/>
          <w:lang w:val="es-ES"/>
        </w:rPr>
        <w:t xml:space="preserve"> las cargas de servicio obtenidas de la aplicación de las hipótesis de carga que corresponden en cada caso.</w:t>
      </w:r>
    </w:p>
    <w:p w:rsidR="001279FA" w:rsidRPr="003C1737" w:rsidRDefault="001279FA" w:rsidP="00622527">
      <w:pPr>
        <w:jc w:val="both"/>
        <w:rPr>
          <w:rFonts w:cs="Arial"/>
          <w:sz w:val="22"/>
          <w:szCs w:val="22"/>
          <w:lang w:val="es-ES"/>
        </w:rPr>
      </w:pPr>
      <w:r w:rsidRPr="003C1737">
        <w:rPr>
          <w:rFonts w:cs="Arial"/>
          <w:sz w:val="22"/>
          <w:szCs w:val="22"/>
          <w:lang w:val="es-ES"/>
        </w:rPr>
        <w:t xml:space="preserve">Estos coeficientes de </w:t>
      </w:r>
      <w:proofErr w:type="spellStart"/>
      <w:r w:rsidRPr="003C1737">
        <w:rPr>
          <w:rFonts w:cs="Arial"/>
          <w:sz w:val="22"/>
          <w:szCs w:val="22"/>
          <w:lang w:val="es-ES"/>
        </w:rPr>
        <w:t>mayoración</w:t>
      </w:r>
      <w:proofErr w:type="spellEnd"/>
      <w:r w:rsidRPr="003C1737">
        <w:rPr>
          <w:rFonts w:cs="Arial"/>
          <w:sz w:val="22"/>
          <w:szCs w:val="22"/>
          <w:lang w:val="es-ES"/>
        </w:rPr>
        <w:t xml:space="preserve"> buscan una adecuada coordinación de resistencias con el objeto de asegurar una secuencia de fallas elegida.</w:t>
      </w:r>
    </w:p>
    <w:tbl>
      <w:tblPr>
        <w:tblW w:w="0" w:type="auto"/>
        <w:jc w:val="center"/>
        <w:tblLayout w:type="fixed"/>
        <w:tblCellMar>
          <w:left w:w="70" w:type="dxa"/>
          <w:right w:w="70" w:type="dxa"/>
        </w:tblCellMar>
        <w:tblLook w:val="0000" w:firstRow="0" w:lastRow="0" w:firstColumn="0" w:lastColumn="0" w:noHBand="0" w:noVBand="0"/>
      </w:tblPr>
      <w:tblGrid>
        <w:gridCol w:w="4606"/>
        <w:gridCol w:w="2410"/>
        <w:gridCol w:w="1963"/>
      </w:tblGrid>
      <w:tr w:rsidR="001279FA" w:rsidRPr="003C1737" w:rsidTr="00D411CC">
        <w:trPr>
          <w:jc w:val="center"/>
        </w:trPr>
        <w:tc>
          <w:tcPr>
            <w:tcW w:w="4606" w:type="dxa"/>
            <w:vAlign w:val="center"/>
          </w:tcPr>
          <w:p w:rsidR="001279FA" w:rsidRPr="003C1737" w:rsidRDefault="001279FA" w:rsidP="00D411CC">
            <w:pPr>
              <w:keepNext/>
              <w:keepLines/>
              <w:jc w:val="center"/>
              <w:rPr>
                <w:rFonts w:cs="Arial"/>
                <w:sz w:val="22"/>
                <w:szCs w:val="22"/>
              </w:rPr>
            </w:pPr>
            <w:r w:rsidRPr="003C1737">
              <w:rPr>
                <w:rFonts w:cs="Arial"/>
                <w:sz w:val="22"/>
                <w:szCs w:val="22"/>
              </w:rPr>
              <w:lastRenderedPageBreak/>
              <w:t>COMPONENTE</w:t>
            </w:r>
          </w:p>
        </w:tc>
        <w:tc>
          <w:tcPr>
            <w:tcW w:w="2410" w:type="dxa"/>
            <w:vAlign w:val="center"/>
          </w:tcPr>
          <w:p w:rsidR="001279FA" w:rsidRPr="003C1737" w:rsidRDefault="001279FA" w:rsidP="00D411CC">
            <w:pPr>
              <w:pStyle w:val="NormalArial11"/>
              <w:keepNext/>
              <w:keepLines/>
              <w:jc w:val="center"/>
              <w:rPr>
                <w:rFonts w:cs="Arial"/>
                <w:szCs w:val="22"/>
              </w:rPr>
            </w:pPr>
            <w:r w:rsidRPr="003C1737">
              <w:rPr>
                <w:rFonts w:cs="Arial"/>
                <w:szCs w:val="22"/>
              </w:rPr>
              <w:t>COEFICIENTE DE MAYORACIÓN</w:t>
            </w:r>
          </w:p>
        </w:tc>
        <w:tc>
          <w:tcPr>
            <w:tcW w:w="1963" w:type="dxa"/>
            <w:vAlign w:val="center"/>
          </w:tcPr>
          <w:p w:rsidR="001279FA" w:rsidRPr="003C1737" w:rsidRDefault="001279FA" w:rsidP="00D411CC">
            <w:pPr>
              <w:keepNext/>
              <w:keepLines/>
              <w:jc w:val="center"/>
              <w:rPr>
                <w:rFonts w:cs="Arial"/>
                <w:sz w:val="22"/>
                <w:szCs w:val="22"/>
              </w:rPr>
            </w:pPr>
            <w:r w:rsidRPr="003C1737">
              <w:rPr>
                <w:rFonts w:cs="Arial"/>
                <w:sz w:val="22"/>
                <w:szCs w:val="22"/>
              </w:rPr>
              <w:t>LÍMITE DE  RESISTENCIA</w:t>
            </w:r>
          </w:p>
          <w:p w:rsidR="001279FA" w:rsidRPr="003C1737" w:rsidRDefault="001279FA" w:rsidP="00D411CC">
            <w:pPr>
              <w:keepNext/>
              <w:keepLines/>
              <w:jc w:val="center"/>
              <w:rPr>
                <w:rFonts w:cs="Arial"/>
                <w:sz w:val="22"/>
                <w:szCs w:val="22"/>
              </w:rPr>
            </w:pPr>
            <w:r w:rsidRPr="003C1737">
              <w:rPr>
                <w:rFonts w:cs="Arial"/>
                <w:sz w:val="22"/>
                <w:szCs w:val="22"/>
              </w:rPr>
              <w:t>(1)</w:t>
            </w:r>
          </w:p>
        </w:tc>
      </w:tr>
      <w:tr w:rsidR="001279FA" w:rsidRPr="00CB301D" w:rsidTr="00D411CC">
        <w:trPr>
          <w:jc w:val="center"/>
        </w:trPr>
        <w:tc>
          <w:tcPr>
            <w:tcW w:w="4606" w:type="dxa"/>
          </w:tcPr>
          <w:p w:rsidR="001279FA" w:rsidRPr="00CB301D" w:rsidRDefault="001279FA" w:rsidP="00CB301D">
            <w:pPr>
              <w:keepNext/>
              <w:keepLines/>
              <w:rPr>
                <w:rFonts w:cs="Arial"/>
                <w:sz w:val="22"/>
                <w:szCs w:val="22"/>
                <w:lang w:val="es-ES"/>
              </w:rPr>
            </w:pPr>
            <w:r w:rsidRPr="00CB301D">
              <w:rPr>
                <w:rFonts w:cs="Arial"/>
                <w:sz w:val="22"/>
                <w:szCs w:val="22"/>
                <w:lang w:val="es-ES"/>
              </w:rPr>
              <w:t xml:space="preserve">   Estructuras de </w:t>
            </w:r>
            <w:r w:rsidR="004C6D17" w:rsidRPr="00CB301D">
              <w:rPr>
                <w:rFonts w:cs="Arial"/>
                <w:sz w:val="22"/>
                <w:szCs w:val="22"/>
                <w:lang w:val="es-ES"/>
              </w:rPr>
              <w:t>suspensi</w:t>
            </w:r>
            <w:r w:rsidR="00CB301D">
              <w:rPr>
                <w:rFonts w:cs="Arial"/>
                <w:sz w:val="22"/>
                <w:szCs w:val="22"/>
                <w:lang w:val="es-ES"/>
              </w:rPr>
              <w:t>ó</w:t>
            </w:r>
            <w:bookmarkStart w:id="370" w:name="_GoBack"/>
            <w:bookmarkEnd w:id="370"/>
            <w:r w:rsidR="004C6D17" w:rsidRPr="00CB301D">
              <w:rPr>
                <w:rFonts w:cs="Arial"/>
                <w:sz w:val="22"/>
                <w:szCs w:val="22"/>
                <w:lang w:val="es-ES"/>
              </w:rPr>
              <w:t>n</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1,0</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Daño</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Estructuras de retención</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1,2</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Daño</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Estructuras </w:t>
            </w:r>
            <w:r w:rsidR="004C6D17" w:rsidRPr="00CB301D">
              <w:rPr>
                <w:rFonts w:cs="Arial"/>
                <w:sz w:val="22"/>
                <w:szCs w:val="22"/>
                <w:lang w:val="es-ES"/>
              </w:rPr>
              <w:t>terminal</w:t>
            </w:r>
            <w:r w:rsidR="004D0C1F" w:rsidRPr="00CB301D">
              <w:rPr>
                <w:rFonts w:cs="Arial"/>
                <w:sz w:val="22"/>
                <w:szCs w:val="22"/>
                <w:lang w:val="es-ES"/>
              </w:rPr>
              <w:t>e</w:t>
            </w:r>
            <w:r w:rsidR="004C6D17" w:rsidRPr="00CB301D">
              <w:rPr>
                <w:rFonts w:cs="Arial"/>
                <w:sz w:val="22"/>
                <w:szCs w:val="22"/>
                <w:lang w:val="es-ES"/>
              </w:rPr>
              <w:t>s</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1,2</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Daño</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Aisladores</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1,5</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Falla</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w:t>
            </w:r>
            <w:proofErr w:type="spellStart"/>
            <w:r w:rsidRPr="00CB301D">
              <w:rPr>
                <w:rFonts w:cs="Arial"/>
                <w:sz w:val="22"/>
                <w:szCs w:val="22"/>
                <w:lang w:val="es-ES"/>
              </w:rPr>
              <w:t>Morsetería</w:t>
            </w:r>
            <w:proofErr w:type="spellEnd"/>
            <w:r w:rsidRPr="00CB301D">
              <w:rPr>
                <w:rFonts w:cs="Arial"/>
                <w:sz w:val="22"/>
                <w:szCs w:val="22"/>
                <w:lang w:val="es-ES"/>
              </w:rPr>
              <w:t xml:space="preserve"> conductor</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1,5</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Falla</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w:t>
            </w:r>
            <w:proofErr w:type="spellStart"/>
            <w:r w:rsidRPr="00CB301D">
              <w:rPr>
                <w:rFonts w:cs="Arial"/>
                <w:sz w:val="22"/>
                <w:szCs w:val="22"/>
                <w:lang w:val="es-ES"/>
              </w:rPr>
              <w:t>Morsetería</w:t>
            </w:r>
            <w:proofErr w:type="spellEnd"/>
            <w:r w:rsidRPr="00CB301D">
              <w:rPr>
                <w:rFonts w:cs="Arial"/>
                <w:sz w:val="22"/>
                <w:szCs w:val="22"/>
                <w:lang w:val="es-ES"/>
              </w:rPr>
              <w:t xml:space="preserve"> cable de guardia</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2,0</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Falla</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Conductor</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1,5</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Falla</w:t>
            </w:r>
          </w:p>
        </w:tc>
      </w:tr>
      <w:tr w:rsidR="001279FA" w:rsidRPr="00CB301D" w:rsidTr="00D411CC">
        <w:trPr>
          <w:jc w:val="center"/>
        </w:trPr>
        <w:tc>
          <w:tcPr>
            <w:tcW w:w="4606" w:type="dxa"/>
          </w:tcPr>
          <w:p w:rsidR="001279FA" w:rsidRPr="00CB301D" w:rsidRDefault="001279FA" w:rsidP="00D411CC">
            <w:pPr>
              <w:keepNext/>
              <w:keepLines/>
              <w:rPr>
                <w:rFonts w:cs="Arial"/>
                <w:sz w:val="22"/>
                <w:szCs w:val="22"/>
                <w:lang w:val="es-ES"/>
              </w:rPr>
            </w:pPr>
            <w:r w:rsidRPr="00CB301D">
              <w:rPr>
                <w:rFonts w:cs="Arial"/>
                <w:sz w:val="22"/>
                <w:szCs w:val="22"/>
                <w:lang w:val="es-ES"/>
              </w:rPr>
              <w:t xml:space="preserve">   Cable de guardia</w:t>
            </w:r>
          </w:p>
        </w:tc>
        <w:tc>
          <w:tcPr>
            <w:tcW w:w="2410"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1,5</w:t>
            </w:r>
          </w:p>
        </w:tc>
        <w:tc>
          <w:tcPr>
            <w:tcW w:w="1963" w:type="dxa"/>
          </w:tcPr>
          <w:p w:rsidR="001279FA" w:rsidRPr="00CB301D" w:rsidRDefault="001279FA" w:rsidP="00D411CC">
            <w:pPr>
              <w:keepNext/>
              <w:keepLines/>
              <w:jc w:val="center"/>
              <w:rPr>
                <w:rFonts w:cs="Arial"/>
                <w:sz w:val="22"/>
                <w:szCs w:val="22"/>
                <w:lang w:val="es-ES"/>
              </w:rPr>
            </w:pPr>
            <w:r w:rsidRPr="00CB301D">
              <w:rPr>
                <w:rFonts w:cs="Arial"/>
                <w:sz w:val="22"/>
                <w:szCs w:val="22"/>
                <w:lang w:val="es-ES"/>
              </w:rPr>
              <w:t>Falla</w:t>
            </w:r>
          </w:p>
        </w:tc>
      </w:tr>
    </w:tbl>
    <w:p w:rsidR="001279FA" w:rsidRPr="00CB301D" w:rsidRDefault="001279FA" w:rsidP="001279FA">
      <w:pPr>
        <w:rPr>
          <w:rFonts w:cs="Arial"/>
          <w:sz w:val="22"/>
          <w:szCs w:val="22"/>
          <w:lang w:val="es-ES"/>
        </w:rPr>
      </w:pPr>
    </w:p>
    <w:p w:rsidR="001279FA" w:rsidRPr="003C1737" w:rsidRDefault="001279FA" w:rsidP="00622527">
      <w:pPr>
        <w:jc w:val="both"/>
        <w:rPr>
          <w:rFonts w:cs="Arial"/>
          <w:sz w:val="22"/>
          <w:szCs w:val="22"/>
          <w:lang w:val="es-ES"/>
        </w:rPr>
      </w:pPr>
      <w:r w:rsidRPr="003C1737">
        <w:rPr>
          <w:rFonts w:cs="Arial"/>
          <w:sz w:val="22"/>
          <w:szCs w:val="22"/>
          <w:lang w:val="es-ES"/>
        </w:rPr>
        <w:t>(1) El límite de daño de los componentes corresponde, en general, a su límite elástico (o fluencia) y lleva al daño del elemento o sistema si dicho límite es excedido. En este estado el sistema debe ser reparado porque no es capaz de soportar las cargas de diseño o porque las distancias eléctricas pueden estar reducidas.</w:t>
      </w:r>
    </w:p>
    <w:p w:rsidR="001279FA" w:rsidRDefault="001279FA" w:rsidP="00622527">
      <w:pPr>
        <w:jc w:val="both"/>
        <w:rPr>
          <w:rFonts w:cs="Arial"/>
          <w:sz w:val="22"/>
          <w:szCs w:val="22"/>
          <w:lang w:val="es-ES"/>
        </w:rPr>
      </w:pPr>
      <w:r w:rsidRPr="003C1737">
        <w:rPr>
          <w:rFonts w:cs="Arial"/>
          <w:sz w:val="22"/>
          <w:szCs w:val="22"/>
          <w:lang w:val="es-ES"/>
        </w:rPr>
        <w:t>El límite de falla de un componente es el límite de su resistencia (rotura, pandeo, etc.) que lleva a la falla del sistema si es excedido. Un estado de falla se asocia a la pérdida de función del sistema (línea de transmisión).</w:t>
      </w:r>
    </w:p>
    <w:p w:rsidR="00622527" w:rsidRDefault="00622527" w:rsidP="00622527">
      <w:pPr>
        <w:jc w:val="both"/>
        <w:rPr>
          <w:rFonts w:cs="Arial"/>
          <w:sz w:val="22"/>
          <w:szCs w:val="22"/>
          <w:lang w:val="es-ES"/>
        </w:rPr>
      </w:pPr>
    </w:p>
    <w:p w:rsidR="00622527" w:rsidRDefault="00622527" w:rsidP="00622527">
      <w:pPr>
        <w:jc w:val="both"/>
        <w:rPr>
          <w:rFonts w:cs="Arial"/>
          <w:sz w:val="22"/>
          <w:szCs w:val="22"/>
          <w:lang w:val="es-ES"/>
        </w:rPr>
      </w:pPr>
    </w:p>
    <w:p w:rsidR="00622527" w:rsidRDefault="00622527" w:rsidP="00622527">
      <w:pPr>
        <w:jc w:val="both"/>
        <w:rPr>
          <w:rFonts w:cs="Arial"/>
          <w:sz w:val="22"/>
          <w:szCs w:val="22"/>
          <w:lang w:val="es-ES"/>
        </w:rPr>
      </w:pPr>
    </w:p>
    <w:p w:rsidR="00622527" w:rsidRDefault="00622527" w:rsidP="00622527">
      <w:pPr>
        <w:jc w:val="both"/>
        <w:rPr>
          <w:rFonts w:cs="Arial"/>
          <w:sz w:val="22"/>
          <w:szCs w:val="22"/>
          <w:lang w:val="es-ES"/>
        </w:rPr>
      </w:pPr>
    </w:p>
    <w:p w:rsidR="00622527" w:rsidRDefault="00622527" w:rsidP="00622527">
      <w:pPr>
        <w:jc w:val="both"/>
        <w:rPr>
          <w:rFonts w:cs="Arial"/>
          <w:sz w:val="22"/>
          <w:szCs w:val="22"/>
          <w:lang w:val="es-ES"/>
        </w:rPr>
      </w:pPr>
    </w:p>
    <w:p w:rsidR="00622527" w:rsidRPr="003C1737" w:rsidRDefault="00622527" w:rsidP="00622527">
      <w:pPr>
        <w:jc w:val="both"/>
        <w:rPr>
          <w:rFonts w:cs="Arial"/>
          <w:sz w:val="22"/>
          <w:szCs w:val="22"/>
          <w:lang w:val="es-ES"/>
        </w:rPr>
      </w:pPr>
    </w:p>
    <w:p w:rsidR="00F957F3" w:rsidRPr="003C1737" w:rsidRDefault="00F957F3" w:rsidP="001279FA">
      <w:pPr>
        <w:rPr>
          <w:rFonts w:cs="Arial"/>
          <w:sz w:val="22"/>
          <w:szCs w:val="22"/>
          <w:lang w:val="es-ES"/>
        </w:rPr>
        <w:sectPr w:rsidR="00F957F3" w:rsidRPr="003C1737" w:rsidSect="00D20370">
          <w:headerReference w:type="default" r:id="rId60"/>
          <w:headerReference w:type="first" r:id="rId61"/>
          <w:pgSz w:w="11907" w:h="16840" w:code="9"/>
          <w:pgMar w:top="1559" w:right="907" w:bottom="1077" w:left="1701" w:header="720" w:footer="720" w:gutter="0"/>
          <w:cols w:space="720"/>
          <w:titlePg/>
        </w:sectPr>
      </w:pPr>
    </w:p>
    <w:p w:rsidR="001279FA" w:rsidRPr="003C1737" w:rsidRDefault="001279FA" w:rsidP="001279FA">
      <w:pPr>
        <w:rPr>
          <w:rFonts w:cs="Arial"/>
          <w:i/>
          <w:sz w:val="22"/>
          <w:szCs w:val="22"/>
          <w:lang w:val="es-ES"/>
        </w:rPr>
      </w:pPr>
    </w:p>
    <w:p w:rsidR="001279FA" w:rsidRPr="00CB301D" w:rsidRDefault="001279FA" w:rsidP="001279FA">
      <w:pPr>
        <w:pStyle w:val="Puesto1"/>
        <w:rPr>
          <w:rFonts w:cs="Arial"/>
          <w:caps/>
          <w:smallCaps/>
          <w:sz w:val="22"/>
          <w:szCs w:val="22"/>
          <w:lang w:val="es-AR"/>
        </w:rPr>
      </w:pPr>
      <w:bookmarkStart w:id="371" w:name="_Toc54174010"/>
      <w:bookmarkStart w:id="372" w:name="_Toc112734970"/>
      <w:r w:rsidRPr="00CB301D">
        <w:rPr>
          <w:rFonts w:cs="Arial"/>
          <w:caps/>
          <w:smallCaps/>
          <w:sz w:val="22"/>
          <w:szCs w:val="22"/>
          <w:lang w:val="es-AR"/>
        </w:rPr>
        <w:t>anexo III</w:t>
      </w:r>
      <w:bookmarkEnd w:id="371"/>
      <w:r w:rsidRPr="00CB301D">
        <w:rPr>
          <w:rFonts w:cs="Arial"/>
          <w:caps/>
          <w:smallCaps/>
          <w:sz w:val="22"/>
          <w:szCs w:val="22"/>
          <w:lang w:val="es-AR"/>
        </w:rPr>
        <w:t>: Provisión de Estructuras de Repuesto</w:t>
      </w:r>
      <w:bookmarkEnd w:id="372"/>
    </w:p>
    <w:p w:rsidR="001279FA" w:rsidRPr="003C1737" w:rsidRDefault="001279FA" w:rsidP="001279FA">
      <w:pPr>
        <w:rPr>
          <w:rFonts w:cs="Arial"/>
          <w:sz w:val="22"/>
          <w:szCs w:val="22"/>
          <w:lang w:val="es-ES"/>
        </w:rPr>
      </w:pPr>
    </w:p>
    <w:p w:rsidR="001279FA" w:rsidRPr="003C1737" w:rsidRDefault="001279FA" w:rsidP="001279FA">
      <w:pPr>
        <w:rPr>
          <w:rFonts w:cs="Arial"/>
          <w:sz w:val="22"/>
          <w:szCs w:val="22"/>
          <w:lang w:val="es-ES"/>
        </w:rPr>
      </w:pPr>
    </w:p>
    <w:p w:rsidR="001279FA" w:rsidRPr="003C1737" w:rsidRDefault="001279FA" w:rsidP="00CB301D">
      <w:pPr>
        <w:spacing w:after="240"/>
        <w:jc w:val="both"/>
        <w:rPr>
          <w:rFonts w:cs="Arial"/>
          <w:sz w:val="22"/>
          <w:szCs w:val="22"/>
          <w:lang w:val="es-ES"/>
        </w:rPr>
      </w:pPr>
      <w:r w:rsidRPr="003C1737">
        <w:rPr>
          <w:rFonts w:cs="Arial"/>
          <w:sz w:val="22"/>
          <w:szCs w:val="22"/>
          <w:lang w:val="es-ES"/>
        </w:rPr>
        <w:t xml:space="preserve">El </w:t>
      </w:r>
      <w:r w:rsidR="00D55635">
        <w:rPr>
          <w:rFonts w:cs="Arial"/>
          <w:sz w:val="22"/>
          <w:szCs w:val="22"/>
          <w:lang w:val="es-ES"/>
        </w:rPr>
        <w:t>CONTRATISTA PPP</w:t>
      </w:r>
      <w:r w:rsidRPr="003C1737">
        <w:rPr>
          <w:rFonts w:cs="Arial"/>
          <w:sz w:val="22"/>
          <w:szCs w:val="22"/>
          <w:lang w:val="es-ES"/>
        </w:rPr>
        <w:t xml:space="preserve"> deberá proveer el siguiente material para repuesto, que deberá ser entregado en los lugares a indicar por el </w:t>
      </w:r>
      <w:r w:rsidR="00D55635">
        <w:rPr>
          <w:rFonts w:cs="Arial"/>
          <w:sz w:val="22"/>
          <w:szCs w:val="22"/>
          <w:lang w:val="es-ES"/>
        </w:rPr>
        <w:t>ENTE CONTRATANTE</w:t>
      </w:r>
      <w:r w:rsidRPr="003C1737">
        <w:rPr>
          <w:rFonts w:cs="Arial"/>
          <w:sz w:val="22"/>
          <w:szCs w:val="22"/>
          <w:lang w:val="es-ES"/>
        </w:rPr>
        <w:t>:</w:t>
      </w:r>
    </w:p>
    <w:p w:rsidR="001279FA" w:rsidRPr="003C1737" w:rsidRDefault="001279FA" w:rsidP="00622527">
      <w:pPr>
        <w:pStyle w:val="Encabezado"/>
        <w:numPr>
          <w:ilvl w:val="0"/>
          <w:numId w:val="36"/>
        </w:numPr>
        <w:tabs>
          <w:tab w:val="clear" w:pos="890"/>
          <w:tab w:val="clear" w:pos="4419"/>
          <w:tab w:val="clear" w:pos="8838"/>
          <w:tab w:val="num" w:pos="993"/>
        </w:tabs>
        <w:spacing w:before="120"/>
        <w:ind w:left="992" w:hanging="398"/>
        <w:jc w:val="both"/>
        <w:rPr>
          <w:rFonts w:cs="Arial"/>
          <w:smallCaps/>
          <w:sz w:val="22"/>
          <w:szCs w:val="22"/>
          <w:lang w:val="es-ES"/>
        </w:rPr>
      </w:pPr>
      <w:r w:rsidRPr="003C1737">
        <w:rPr>
          <w:rFonts w:cs="Arial"/>
          <w:smallCaps/>
          <w:sz w:val="22"/>
          <w:szCs w:val="22"/>
          <w:lang w:val="es-ES"/>
        </w:rPr>
        <w:t>D</w:t>
      </w:r>
      <w:r w:rsidR="004C6D17" w:rsidRPr="003C1737">
        <w:rPr>
          <w:rFonts w:cs="Arial"/>
          <w:smallCaps/>
          <w:sz w:val="22"/>
          <w:szCs w:val="22"/>
          <w:lang w:val="es-ES"/>
        </w:rPr>
        <w:t>os</w:t>
      </w:r>
      <w:r w:rsidRPr="003C1737">
        <w:rPr>
          <w:rFonts w:cs="Arial"/>
          <w:smallCaps/>
          <w:sz w:val="22"/>
          <w:szCs w:val="22"/>
          <w:lang w:val="es-ES"/>
        </w:rPr>
        <w:t xml:space="preserve"> (2) </w:t>
      </w:r>
      <w:r w:rsidR="004C6D17" w:rsidRPr="003C1737">
        <w:rPr>
          <w:rFonts w:cs="Arial"/>
          <w:smallCaps/>
          <w:sz w:val="22"/>
          <w:szCs w:val="22"/>
          <w:lang w:val="es-ES"/>
        </w:rPr>
        <w:t>estructuras de suspensión completas de cada tipo utilizado (Hormigón y/o Metálica Reticulada).</w:t>
      </w:r>
    </w:p>
    <w:p w:rsidR="004C6D17" w:rsidRPr="003C1737" w:rsidRDefault="001279FA" w:rsidP="00622527">
      <w:pPr>
        <w:pStyle w:val="Encabezado"/>
        <w:numPr>
          <w:ilvl w:val="0"/>
          <w:numId w:val="36"/>
        </w:numPr>
        <w:tabs>
          <w:tab w:val="clear" w:pos="890"/>
          <w:tab w:val="clear" w:pos="4419"/>
          <w:tab w:val="clear" w:pos="8838"/>
          <w:tab w:val="num" w:pos="993"/>
        </w:tabs>
        <w:spacing w:before="120"/>
        <w:ind w:left="992" w:hanging="398"/>
        <w:jc w:val="both"/>
        <w:rPr>
          <w:rFonts w:cs="Arial"/>
          <w:smallCaps/>
          <w:sz w:val="22"/>
          <w:szCs w:val="22"/>
          <w:lang w:val="es-ES"/>
        </w:rPr>
      </w:pPr>
      <w:r w:rsidRPr="003C1737">
        <w:rPr>
          <w:rFonts w:cs="Arial"/>
          <w:smallCaps/>
          <w:sz w:val="22"/>
          <w:szCs w:val="22"/>
          <w:lang w:val="es-ES"/>
        </w:rPr>
        <w:t>U</w:t>
      </w:r>
      <w:r w:rsidR="004C6D17" w:rsidRPr="003C1737">
        <w:rPr>
          <w:rFonts w:cs="Arial"/>
          <w:smallCaps/>
          <w:sz w:val="22"/>
          <w:szCs w:val="22"/>
          <w:lang w:val="es-ES"/>
        </w:rPr>
        <w:t>na</w:t>
      </w:r>
      <w:r w:rsidRPr="003C1737">
        <w:rPr>
          <w:rFonts w:cs="Arial"/>
          <w:smallCaps/>
          <w:sz w:val="22"/>
          <w:szCs w:val="22"/>
          <w:lang w:val="es-ES"/>
        </w:rPr>
        <w:t xml:space="preserve"> (1) estructura de retención angular (RA60º) completa</w:t>
      </w:r>
      <w:r w:rsidR="004C6D17" w:rsidRPr="003C1737">
        <w:rPr>
          <w:rFonts w:cs="Arial"/>
          <w:smallCaps/>
          <w:sz w:val="22"/>
          <w:szCs w:val="22"/>
          <w:lang w:val="es-ES"/>
        </w:rPr>
        <w:t xml:space="preserve"> de cada tipo utilizado (Hormigón y/o Metálica Reticulada).</w:t>
      </w:r>
    </w:p>
    <w:p w:rsidR="004C6D17" w:rsidRPr="003C1737" w:rsidRDefault="001279FA" w:rsidP="00CB301D">
      <w:pPr>
        <w:pStyle w:val="Encabezado"/>
        <w:tabs>
          <w:tab w:val="clear" w:pos="4419"/>
          <w:tab w:val="clear" w:pos="8838"/>
        </w:tabs>
        <w:spacing w:before="120" w:after="240"/>
        <w:jc w:val="both"/>
        <w:rPr>
          <w:rFonts w:cs="Arial"/>
          <w:sz w:val="22"/>
          <w:szCs w:val="22"/>
          <w:lang w:val="es-ES"/>
        </w:rPr>
      </w:pPr>
      <w:r w:rsidRPr="003C1737">
        <w:rPr>
          <w:rFonts w:cs="Arial"/>
          <w:sz w:val="22"/>
          <w:szCs w:val="22"/>
          <w:lang w:val="es-ES"/>
        </w:rPr>
        <w:t>Las estructuras de repuesto deberán ser provistas en la versión de la máxima altura de las correspondientes instaladas en la línea</w:t>
      </w:r>
    </w:p>
    <w:p w:rsidR="001279FA" w:rsidRPr="00FA544F" w:rsidRDefault="001279FA" w:rsidP="00622527">
      <w:pPr>
        <w:pStyle w:val="Encabezado"/>
        <w:numPr>
          <w:ilvl w:val="0"/>
          <w:numId w:val="36"/>
        </w:numPr>
        <w:tabs>
          <w:tab w:val="clear" w:pos="890"/>
          <w:tab w:val="clear" w:pos="4419"/>
          <w:tab w:val="clear" w:pos="8838"/>
          <w:tab w:val="num" w:pos="993"/>
        </w:tabs>
        <w:spacing w:before="120"/>
        <w:ind w:left="992" w:hanging="398"/>
        <w:jc w:val="both"/>
        <w:rPr>
          <w:rFonts w:cs="Arial"/>
          <w:sz w:val="22"/>
          <w:szCs w:val="22"/>
          <w:lang w:val="es-ES"/>
        </w:rPr>
      </w:pPr>
      <w:r w:rsidRPr="003C1737">
        <w:rPr>
          <w:rFonts w:cs="Arial"/>
          <w:smallCaps/>
          <w:sz w:val="22"/>
          <w:szCs w:val="22"/>
          <w:lang w:val="es-ES"/>
        </w:rPr>
        <w:t xml:space="preserve">Para </w:t>
      </w:r>
      <w:r w:rsidR="004D0C1F" w:rsidRPr="004D0C1F">
        <w:rPr>
          <w:rFonts w:cs="Arial"/>
          <w:smallCaps/>
          <w:sz w:val="18"/>
          <w:szCs w:val="18"/>
          <w:lang w:val="es-ES"/>
        </w:rPr>
        <w:t>LAS</w:t>
      </w:r>
      <w:r w:rsidRPr="003C1737">
        <w:rPr>
          <w:rFonts w:cs="Arial"/>
          <w:smallCaps/>
          <w:sz w:val="22"/>
          <w:szCs w:val="22"/>
          <w:lang w:val="es-ES"/>
        </w:rPr>
        <w:t xml:space="preserve"> torres metálicas se suministrará CINCO POR CIENTO (5%) con un mínimo de VEINTE (20) unidades de bulones completos, incluidas las arandelas, de cada diámetro y longitud diferente.</w:t>
      </w:r>
    </w:p>
    <w:p w:rsidR="00FA544F" w:rsidRDefault="00FA544F" w:rsidP="00FA544F">
      <w:pPr>
        <w:pStyle w:val="Encabezado"/>
        <w:tabs>
          <w:tab w:val="clear" w:pos="4419"/>
          <w:tab w:val="clear" w:pos="8838"/>
        </w:tabs>
        <w:spacing w:before="120"/>
        <w:jc w:val="both"/>
        <w:rPr>
          <w:rFonts w:cs="Arial"/>
          <w:smallCaps/>
          <w:sz w:val="22"/>
          <w:szCs w:val="22"/>
          <w:lang w:val="es-ES"/>
        </w:rPr>
      </w:pPr>
    </w:p>
    <w:p w:rsidR="00FA544F" w:rsidRDefault="00FA544F" w:rsidP="00FA544F">
      <w:pPr>
        <w:pStyle w:val="Encabezado"/>
        <w:tabs>
          <w:tab w:val="clear" w:pos="4419"/>
          <w:tab w:val="clear" w:pos="8838"/>
        </w:tabs>
        <w:spacing w:before="120"/>
        <w:jc w:val="both"/>
        <w:rPr>
          <w:rFonts w:cs="Arial"/>
          <w:smallCaps/>
          <w:sz w:val="22"/>
          <w:szCs w:val="22"/>
          <w:lang w:val="es-ES"/>
        </w:rPr>
      </w:pPr>
    </w:p>
    <w:p w:rsidR="00FA544F" w:rsidRPr="003C1737" w:rsidRDefault="00FA544F" w:rsidP="00FA544F">
      <w:pPr>
        <w:pStyle w:val="Encabezado"/>
        <w:tabs>
          <w:tab w:val="clear" w:pos="4419"/>
          <w:tab w:val="clear" w:pos="8838"/>
        </w:tabs>
        <w:spacing w:before="120"/>
        <w:jc w:val="both"/>
        <w:rPr>
          <w:rFonts w:cs="Arial"/>
          <w:sz w:val="22"/>
          <w:szCs w:val="22"/>
          <w:lang w:val="es-ES"/>
        </w:rPr>
      </w:pPr>
      <w:r w:rsidRPr="00FA544F">
        <w:rPr>
          <w:rFonts w:cs="Arial"/>
          <w:b/>
          <w:smallCaps/>
          <w:sz w:val="22"/>
          <w:szCs w:val="22"/>
          <w:lang w:val="es-ES"/>
        </w:rPr>
        <w:t>Nota:</w:t>
      </w:r>
      <w:r>
        <w:rPr>
          <w:rFonts w:cs="Arial"/>
          <w:smallCaps/>
          <w:sz w:val="22"/>
          <w:szCs w:val="22"/>
          <w:lang w:val="es-ES"/>
        </w:rPr>
        <w:t xml:space="preserve"> 2 estructuras de suspensión y la de retención constituyen un conjunto. Es decir se entregara un conjunto respectivo para cada una de las líneas de 132 </w:t>
      </w:r>
      <w:proofErr w:type="spellStart"/>
      <w:r>
        <w:rPr>
          <w:rFonts w:cs="Arial"/>
          <w:smallCaps/>
          <w:sz w:val="22"/>
          <w:szCs w:val="22"/>
          <w:lang w:val="es-ES"/>
        </w:rPr>
        <w:t>kV</w:t>
      </w:r>
      <w:proofErr w:type="spellEnd"/>
      <w:r>
        <w:rPr>
          <w:rFonts w:cs="Arial"/>
          <w:smallCaps/>
          <w:sz w:val="22"/>
          <w:szCs w:val="22"/>
          <w:lang w:val="es-ES"/>
        </w:rPr>
        <w:t xml:space="preserve"> a construir.</w:t>
      </w:r>
    </w:p>
    <w:p w:rsidR="001279FA" w:rsidRPr="003C1737" w:rsidRDefault="001279FA" w:rsidP="001279FA">
      <w:pPr>
        <w:pStyle w:val="Puesto1"/>
        <w:ind w:left="360"/>
        <w:jc w:val="left"/>
        <w:rPr>
          <w:rFonts w:cs="Arial"/>
          <w:smallCaps/>
          <w:sz w:val="22"/>
          <w:szCs w:val="22"/>
        </w:rPr>
      </w:pPr>
    </w:p>
    <w:p w:rsidR="001279FA" w:rsidRPr="003C1737" w:rsidRDefault="001279FA" w:rsidP="001279FA">
      <w:pPr>
        <w:pStyle w:val="Puesto1"/>
        <w:rPr>
          <w:rFonts w:cs="Arial"/>
          <w:smallCaps/>
          <w:sz w:val="22"/>
          <w:szCs w:val="22"/>
        </w:rPr>
      </w:pPr>
    </w:p>
    <w:sectPr w:rsidR="001279FA" w:rsidRPr="003C1737" w:rsidSect="00CB301D">
      <w:headerReference w:type="default" r:id="rId62"/>
      <w:headerReference w:type="first" r:id="rId63"/>
      <w:pgSz w:w="11907" w:h="16840" w:code="9"/>
      <w:pgMar w:top="1559" w:right="907" w:bottom="107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FDC" w:rsidRDefault="00494FDC">
      <w:r>
        <w:separator/>
      </w:r>
    </w:p>
  </w:endnote>
  <w:endnote w:type="continuationSeparator" w:id="0">
    <w:p w:rsidR="00494FDC" w:rsidRDefault="00494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Pr="0002610B" w:rsidRDefault="002B0156" w:rsidP="000C608B">
    <w:pPr>
      <w:spacing w:before="120"/>
      <w:rPr>
        <w:i/>
        <w:sz w:val="18"/>
        <w:szCs w:val="18"/>
        <w:lang w:val="es-ES"/>
      </w:rPr>
    </w:pPr>
    <w:r w:rsidRPr="0002610B">
      <w:rPr>
        <w:i/>
        <w:sz w:val="18"/>
        <w:szCs w:val="18"/>
        <w:lang w:val="es-ES"/>
      </w:rPr>
      <w:t>RD-CH (</w:t>
    </w:r>
    <w:proofErr w:type="spellStart"/>
    <w:r w:rsidRPr="0002610B">
      <w:rPr>
        <w:i/>
        <w:sz w:val="18"/>
        <w:szCs w:val="18"/>
        <w:lang w:val="es-ES"/>
      </w:rPr>
      <w:t>PB</w:t>
    </w:r>
    <w:r w:rsidR="0002610B" w:rsidRPr="0002610B">
      <w:rPr>
        <w:i/>
        <w:sz w:val="18"/>
        <w:szCs w:val="18"/>
        <w:lang w:val="es-ES"/>
      </w:rPr>
      <w:t>y</w:t>
    </w:r>
    <w:r w:rsidRPr="0002610B">
      <w:rPr>
        <w:i/>
        <w:sz w:val="18"/>
        <w:szCs w:val="18"/>
        <w:lang w:val="es-ES"/>
      </w:rPr>
      <w:t>C</w:t>
    </w:r>
    <w:proofErr w:type="spellEnd"/>
    <w:r w:rsidR="0002610B" w:rsidRPr="0002610B">
      <w:rPr>
        <w:i/>
        <w:sz w:val="18"/>
        <w:szCs w:val="18"/>
        <w:lang w:val="es-ES"/>
      </w:rPr>
      <w:t xml:space="preserve"> - PPP</w:t>
    </w:r>
    <w:r w:rsidRPr="0002610B">
      <w:rPr>
        <w:i/>
        <w:sz w:val="18"/>
        <w:szCs w:val="18"/>
        <w:lang w:val="es-ES"/>
      </w:rPr>
      <w:t>) - Sección VIII</w:t>
    </w:r>
    <w:r w:rsidR="0002610B" w:rsidRPr="0002610B">
      <w:rPr>
        <w:i/>
        <w:sz w:val="18"/>
        <w:szCs w:val="18"/>
        <w:lang w:val="es-ES"/>
      </w:rPr>
      <w:t xml:space="preserve"> </w:t>
    </w:r>
    <w:r w:rsidRPr="0002610B">
      <w:rPr>
        <w:i/>
        <w:sz w:val="18"/>
        <w:szCs w:val="18"/>
        <w:lang w:val="es-ES"/>
      </w:rPr>
      <w:t>c</w:t>
    </w:r>
    <w:r w:rsidR="0002610B" w:rsidRPr="0002610B">
      <w:rPr>
        <w:i/>
        <w:sz w:val="18"/>
        <w:szCs w:val="18"/>
        <w:lang w:val="es-ES"/>
      </w:rPr>
      <w:t>1</w:t>
    </w:r>
    <w:r w:rsidRPr="0002610B">
      <w:rPr>
        <w:i/>
        <w:sz w:val="18"/>
        <w:szCs w:val="18"/>
        <w:lang w:val="es-ES"/>
      </w:rPr>
      <w:t xml:space="preserve"> </w:t>
    </w:r>
    <w:proofErr w:type="spellStart"/>
    <w:r w:rsidR="0002610B" w:rsidRPr="0002610B">
      <w:rPr>
        <w:i/>
        <w:sz w:val="18"/>
        <w:szCs w:val="18"/>
        <w:lang w:val="es-ES"/>
      </w:rPr>
      <w:t>R</w:t>
    </w:r>
    <w:r w:rsidRPr="0002610B">
      <w:rPr>
        <w:i/>
        <w:sz w:val="18"/>
        <w:szCs w:val="18"/>
        <w:lang w:val="es-ES"/>
      </w:rPr>
      <w:t>ev</w:t>
    </w:r>
    <w:proofErr w:type="spellEnd"/>
    <w:r w:rsidRPr="0002610B">
      <w:rPr>
        <w:i/>
        <w:sz w:val="18"/>
        <w:szCs w:val="18"/>
        <w:lang w:val="es-ES"/>
      </w:rPr>
      <w:t xml:space="preserve"> </w:t>
    </w:r>
    <w:r w:rsidR="0002610B" w:rsidRPr="0002610B">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FDC" w:rsidRDefault="00494FDC">
      <w:r>
        <w:separator/>
      </w:r>
    </w:p>
  </w:footnote>
  <w:footnote w:type="continuationSeparator" w:id="0">
    <w:p w:rsidR="00494FDC" w:rsidRDefault="00494F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Pr="003C179E" w:rsidRDefault="002B0156" w:rsidP="002B0156">
    <w:pPr>
      <w:pStyle w:val="Encabezado"/>
      <w:pBdr>
        <w:top w:val="single" w:sz="6" w:space="1" w:color="7F7F7F" w:themeColor="text1" w:themeTint="80"/>
      </w:pBdr>
      <w:jc w:val="right"/>
    </w:pPr>
    <w:r>
      <w:rPr>
        <w:noProof/>
        <w:lang w:val="es-AR"/>
      </w:rPr>
      <w:drawing>
        <wp:inline distT="0" distB="0" distL="0" distR="0" wp14:anchorId="39149E01" wp14:editId="66FE71D0">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p w:rsidR="002B0156" w:rsidRDefault="002B0156">
    <w:pPr>
      <w:pStyle w:val="Encabezado"/>
      <w:rPr>
        <w:lang w:val="es-ES_tradn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p w:rsidR="002B0156" w:rsidRDefault="002B0156">
    <w:pPr>
      <w:rPr>
        <w:sz w:val="16"/>
        <w:szCs w:val="16"/>
      </w:rPr>
    </w:pPr>
  </w:p>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D20370" w:rsidRPr="002B0156" w:rsidTr="00D20370">
      <w:tc>
        <w:tcPr>
          <w:tcW w:w="3045" w:type="dxa"/>
          <w:vMerge w:val="restart"/>
          <w:shd w:val="clear" w:color="auto" w:fill="auto"/>
          <w:vAlign w:val="center"/>
        </w:tcPr>
        <w:p w:rsidR="00D20370" w:rsidRPr="00BE09F1" w:rsidRDefault="00D20370" w:rsidP="00D20370">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D20370" w:rsidRPr="00BE09F1" w:rsidRDefault="00D20370" w:rsidP="00D20370">
          <w:pPr>
            <w:pStyle w:val="Encabezado"/>
            <w:rPr>
              <w:b/>
              <w:lang w:val="es-AR"/>
            </w:rPr>
          </w:pPr>
          <w:r w:rsidRPr="00BE09F1">
            <w:rPr>
              <w:b/>
              <w:lang w:val="es-AR"/>
            </w:rPr>
            <w:t>PPP Transmisión Eléctrica</w:t>
          </w:r>
        </w:p>
        <w:p w:rsidR="00D20370" w:rsidRPr="00395A90" w:rsidRDefault="00D20370" w:rsidP="00D2037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20370" w:rsidRPr="00D5672A" w:rsidTr="00D20370">
      <w:tc>
        <w:tcPr>
          <w:tcW w:w="3045" w:type="dxa"/>
          <w:vMerge/>
          <w:shd w:val="clear" w:color="auto" w:fill="auto"/>
          <w:vAlign w:val="center"/>
        </w:tcPr>
        <w:p w:rsidR="00D20370" w:rsidRPr="00D20370" w:rsidRDefault="00D20370" w:rsidP="00D20370">
          <w:pPr>
            <w:ind w:right="-81"/>
            <w:rPr>
              <w:lang w:val="es-AR"/>
            </w:rPr>
          </w:pPr>
        </w:p>
      </w:tc>
      <w:tc>
        <w:tcPr>
          <w:tcW w:w="4576" w:type="dxa"/>
          <w:shd w:val="clear" w:color="auto" w:fill="auto"/>
          <w:vAlign w:val="center"/>
        </w:tcPr>
        <w:p w:rsidR="00D20370" w:rsidRPr="00D20370" w:rsidRDefault="00D20370" w:rsidP="00D2037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Rev.:</w:t>
          </w:r>
        </w:p>
      </w:tc>
      <w:tc>
        <w:tcPr>
          <w:tcW w:w="1007"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0</w:t>
          </w:r>
          <w:r>
            <w:rPr>
              <w:sz w:val="18"/>
              <w:szCs w:val="18"/>
              <w:lang w:val="es-AR"/>
            </w:rPr>
            <w:t>3</w:t>
          </w:r>
        </w:p>
      </w:tc>
    </w:tr>
    <w:tr w:rsidR="00D20370" w:rsidRPr="00737244" w:rsidTr="00D20370">
      <w:tc>
        <w:tcPr>
          <w:tcW w:w="3045" w:type="dxa"/>
          <w:vMerge/>
          <w:shd w:val="clear" w:color="auto" w:fill="auto"/>
          <w:vAlign w:val="center"/>
        </w:tcPr>
        <w:p w:rsidR="00D20370" w:rsidRPr="00D20370" w:rsidRDefault="00D20370" w:rsidP="00D20370">
          <w:pPr>
            <w:ind w:right="-81"/>
            <w:rPr>
              <w:lang w:val="es-AR"/>
            </w:rPr>
          </w:pPr>
        </w:p>
      </w:tc>
      <w:tc>
        <w:tcPr>
          <w:tcW w:w="4576" w:type="dxa"/>
          <w:vMerge w:val="restart"/>
          <w:shd w:val="clear" w:color="auto" w:fill="auto"/>
          <w:vAlign w:val="center"/>
        </w:tcPr>
        <w:p w:rsidR="00D20370" w:rsidRPr="00D20370" w:rsidRDefault="00D20370" w:rsidP="00D20370">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Fecha:</w:t>
          </w:r>
        </w:p>
      </w:tc>
      <w:tc>
        <w:tcPr>
          <w:tcW w:w="1007" w:type="dxa"/>
          <w:shd w:val="clear" w:color="auto" w:fill="auto"/>
          <w:vAlign w:val="center"/>
        </w:tcPr>
        <w:p w:rsidR="00D20370" w:rsidRPr="00D5672A" w:rsidRDefault="00D20370" w:rsidP="00D20370">
          <w:pPr>
            <w:ind w:right="-81"/>
            <w:rPr>
              <w:sz w:val="18"/>
              <w:szCs w:val="18"/>
              <w:lang w:val="es-AR"/>
            </w:rPr>
          </w:pPr>
          <w:proofErr w:type="spellStart"/>
          <w:r>
            <w:rPr>
              <w:sz w:val="18"/>
              <w:szCs w:val="18"/>
              <w:lang w:val="es-AR"/>
            </w:rPr>
            <w:t>Ago</w:t>
          </w:r>
          <w:proofErr w:type="spellEnd"/>
          <w:r w:rsidRPr="00D5672A">
            <w:rPr>
              <w:sz w:val="18"/>
              <w:szCs w:val="18"/>
              <w:lang w:val="es-AR"/>
            </w:rPr>
            <w:t>/2017</w:t>
          </w:r>
        </w:p>
      </w:tc>
    </w:tr>
    <w:tr w:rsidR="002B0156" w:rsidRPr="00737244" w:rsidTr="00D20370">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D20370">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78</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pStyle w:val="Encabezado"/>
      <w:rPr>
        <w:lang w:val="es-AR"/>
      </w:rPr>
    </w:pPr>
  </w:p>
  <w:p w:rsidR="00D20370" w:rsidRDefault="00D20370">
    <w:pPr>
      <w:pStyle w:val="Encabezado"/>
      <w:rPr>
        <w:lang w:val="es-A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D20370" w:rsidRPr="002B0156" w:rsidTr="00D20370">
      <w:tc>
        <w:tcPr>
          <w:tcW w:w="3045" w:type="dxa"/>
          <w:vMerge w:val="restart"/>
          <w:shd w:val="clear" w:color="auto" w:fill="auto"/>
          <w:vAlign w:val="center"/>
        </w:tcPr>
        <w:p w:rsidR="00D20370" w:rsidRPr="00BE09F1" w:rsidRDefault="00D20370" w:rsidP="00D20370">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D20370" w:rsidRPr="00BE09F1" w:rsidRDefault="00D20370" w:rsidP="00D20370">
          <w:pPr>
            <w:pStyle w:val="Encabezado"/>
            <w:rPr>
              <w:b/>
              <w:lang w:val="es-AR"/>
            </w:rPr>
          </w:pPr>
          <w:r w:rsidRPr="00BE09F1">
            <w:rPr>
              <w:b/>
              <w:lang w:val="es-AR"/>
            </w:rPr>
            <w:t>PPP Transmisión Eléctrica</w:t>
          </w:r>
        </w:p>
        <w:p w:rsidR="00D20370" w:rsidRPr="00395A90" w:rsidRDefault="00D20370" w:rsidP="00D2037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20370" w:rsidRPr="00D5672A" w:rsidTr="00D20370">
      <w:tc>
        <w:tcPr>
          <w:tcW w:w="3045" w:type="dxa"/>
          <w:vMerge/>
          <w:shd w:val="clear" w:color="auto" w:fill="auto"/>
          <w:vAlign w:val="center"/>
        </w:tcPr>
        <w:p w:rsidR="00D20370" w:rsidRPr="00D20370" w:rsidRDefault="00D20370" w:rsidP="00D20370">
          <w:pPr>
            <w:ind w:right="-81"/>
            <w:rPr>
              <w:lang w:val="es-AR"/>
            </w:rPr>
          </w:pPr>
        </w:p>
      </w:tc>
      <w:tc>
        <w:tcPr>
          <w:tcW w:w="4576" w:type="dxa"/>
          <w:shd w:val="clear" w:color="auto" w:fill="auto"/>
          <w:vAlign w:val="center"/>
        </w:tcPr>
        <w:p w:rsidR="00D20370" w:rsidRPr="00D20370" w:rsidRDefault="00D20370" w:rsidP="00D2037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Rev.:</w:t>
          </w:r>
        </w:p>
      </w:tc>
      <w:tc>
        <w:tcPr>
          <w:tcW w:w="1007"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01</w:t>
          </w:r>
        </w:p>
      </w:tc>
    </w:tr>
    <w:tr w:rsidR="00D20370" w:rsidRPr="00737244" w:rsidTr="00D20370">
      <w:tc>
        <w:tcPr>
          <w:tcW w:w="3045" w:type="dxa"/>
          <w:vMerge/>
          <w:shd w:val="clear" w:color="auto" w:fill="auto"/>
          <w:vAlign w:val="center"/>
        </w:tcPr>
        <w:p w:rsidR="00D20370" w:rsidRPr="00D20370" w:rsidRDefault="00D20370" w:rsidP="00D20370">
          <w:pPr>
            <w:ind w:right="-81"/>
            <w:rPr>
              <w:lang w:val="es-AR"/>
            </w:rPr>
          </w:pPr>
        </w:p>
      </w:tc>
      <w:tc>
        <w:tcPr>
          <w:tcW w:w="4576" w:type="dxa"/>
          <w:vMerge w:val="restart"/>
          <w:shd w:val="clear" w:color="auto" w:fill="auto"/>
          <w:vAlign w:val="center"/>
        </w:tcPr>
        <w:p w:rsidR="00D20370" w:rsidRPr="00D20370" w:rsidRDefault="00D20370" w:rsidP="00D20370">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Fecha:</w:t>
          </w:r>
        </w:p>
      </w:tc>
      <w:tc>
        <w:tcPr>
          <w:tcW w:w="1007" w:type="dxa"/>
          <w:shd w:val="clear" w:color="auto" w:fill="auto"/>
          <w:vAlign w:val="center"/>
        </w:tcPr>
        <w:p w:rsidR="00D20370" w:rsidRPr="00D5672A" w:rsidRDefault="00D20370" w:rsidP="00D20370">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2B0156" w:rsidRPr="00737244" w:rsidTr="00D20370">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D20370">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60D54">
            <w:rPr>
              <w:noProof/>
              <w:sz w:val="18"/>
              <w:szCs w:val="18"/>
              <w:lang w:val="es-AR"/>
            </w:rPr>
            <w:t>86</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60D54">
            <w:rPr>
              <w:noProof/>
              <w:sz w:val="18"/>
              <w:szCs w:val="18"/>
              <w:lang w:val="es-ES"/>
            </w:rPr>
            <w:t>87</w:t>
          </w:r>
          <w:r w:rsidRPr="00D5672A">
            <w:rPr>
              <w:sz w:val="18"/>
              <w:szCs w:val="18"/>
              <w:lang w:val="es-AR"/>
            </w:rPr>
            <w:fldChar w:fldCharType="end"/>
          </w:r>
        </w:p>
      </w:tc>
    </w:tr>
  </w:tbl>
  <w:p w:rsidR="002B0156" w:rsidRDefault="002B0156">
    <w:pPr>
      <w:ind w:right="-81"/>
      <w:rPr>
        <w:lang w:val="es-AR"/>
      </w:rPr>
    </w:pPr>
  </w:p>
  <w:p w:rsidR="00D20370" w:rsidRDefault="00D20370">
    <w:pPr>
      <w:ind w:right="-81"/>
      <w:rPr>
        <w:lang w:val="es-A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D20370" w:rsidRPr="002B0156" w:rsidTr="00D20370">
      <w:tc>
        <w:tcPr>
          <w:tcW w:w="3045" w:type="dxa"/>
          <w:vMerge w:val="restart"/>
          <w:shd w:val="clear" w:color="auto" w:fill="auto"/>
          <w:vAlign w:val="center"/>
        </w:tcPr>
        <w:p w:rsidR="00D20370" w:rsidRPr="00BE09F1" w:rsidRDefault="00D20370" w:rsidP="00D20370">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D20370" w:rsidRPr="00BE09F1" w:rsidRDefault="00D20370" w:rsidP="00D20370">
          <w:pPr>
            <w:pStyle w:val="Encabezado"/>
            <w:rPr>
              <w:b/>
              <w:lang w:val="es-AR"/>
            </w:rPr>
          </w:pPr>
          <w:r w:rsidRPr="00BE09F1">
            <w:rPr>
              <w:b/>
              <w:lang w:val="es-AR"/>
            </w:rPr>
            <w:t>PPP Transmisión Eléctrica</w:t>
          </w:r>
        </w:p>
        <w:p w:rsidR="00D20370" w:rsidRPr="00395A90" w:rsidRDefault="00D20370" w:rsidP="00D2037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20370" w:rsidRPr="00D5672A" w:rsidTr="00D20370">
      <w:tc>
        <w:tcPr>
          <w:tcW w:w="3045" w:type="dxa"/>
          <w:vMerge/>
          <w:shd w:val="clear" w:color="auto" w:fill="auto"/>
          <w:vAlign w:val="center"/>
        </w:tcPr>
        <w:p w:rsidR="00D20370" w:rsidRPr="00D20370" w:rsidRDefault="00D20370" w:rsidP="00D20370">
          <w:pPr>
            <w:ind w:right="-81"/>
            <w:rPr>
              <w:lang w:val="es-AR"/>
            </w:rPr>
          </w:pPr>
        </w:p>
      </w:tc>
      <w:tc>
        <w:tcPr>
          <w:tcW w:w="4576" w:type="dxa"/>
          <w:shd w:val="clear" w:color="auto" w:fill="auto"/>
          <w:vAlign w:val="center"/>
        </w:tcPr>
        <w:p w:rsidR="00D20370" w:rsidRPr="00D20370" w:rsidRDefault="00D20370" w:rsidP="00D2037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Rev.:</w:t>
          </w:r>
        </w:p>
      </w:tc>
      <w:tc>
        <w:tcPr>
          <w:tcW w:w="1007"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0</w:t>
          </w:r>
          <w:r>
            <w:rPr>
              <w:sz w:val="18"/>
              <w:szCs w:val="18"/>
              <w:lang w:val="es-AR"/>
            </w:rPr>
            <w:t>3</w:t>
          </w:r>
        </w:p>
      </w:tc>
    </w:tr>
    <w:tr w:rsidR="00D20370" w:rsidRPr="00737244" w:rsidTr="00D20370">
      <w:tc>
        <w:tcPr>
          <w:tcW w:w="3045" w:type="dxa"/>
          <w:vMerge/>
          <w:shd w:val="clear" w:color="auto" w:fill="auto"/>
          <w:vAlign w:val="center"/>
        </w:tcPr>
        <w:p w:rsidR="00D20370" w:rsidRPr="00D20370" w:rsidRDefault="00D20370" w:rsidP="00D20370">
          <w:pPr>
            <w:ind w:right="-81"/>
            <w:rPr>
              <w:lang w:val="es-AR"/>
            </w:rPr>
          </w:pPr>
        </w:p>
      </w:tc>
      <w:tc>
        <w:tcPr>
          <w:tcW w:w="4576" w:type="dxa"/>
          <w:vMerge w:val="restart"/>
          <w:shd w:val="clear" w:color="auto" w:fill="auto"/>
          <w:vAlign w:val="center"/>
        </w:tcPr>
        <w:p w:rsidR="00D20370" w:rsidRPr="00D20370" w:rsidRDefault="00D20370" w:rsidP="00D20370">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Fecha:</w:t>
          </w:r>
        </w:p>
      </w:tc>
      <w:tc>
        <w:tcPr>
          <w:tcW w:w="1007" w:type="dxa"/>
          <w:shd w:val="clear" w:color="auto" w:fill="auto"/>
          <w:vAlign w:val="center"/>
        </w:tcPr>
        <w:p w:rsidR="00D20370" w:rsidRPr="00D5672A" w:rsidRDefault="00D20370" w:rsidP="00D20370">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2B0156" w:rsidRPr="00737244" w:rsidTr="00D20370">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D20370">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84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pStyle w:val="Encabezado"/>
      <w:rPr>
        <w:lang w:val="es-AR"/>
      </w:rPr>
    </w:pPr>
  </w:p>
  <w:p w:rsidR="00D20370" w:rsidRDefault="00D20370">
    <w:pPr>
      <w:pStyle w:val="Encabezado"/>
      <w:rPr>
        <w:lang w:val="es-A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4889" w:type="pct"/>
      <w:tblInd w:w="108" w:type="dxa"/>
      <w:tblBorders>
        <w:top w:val="single" w:sz="12" w:space="0" w:color="auto"/>
        <w:left w:val="single" w:sz="12" w:space="0" w:color="auto"/>
        <w:bottom w:val="single" w:sz="12" w:space="0" w:color="auto"/>
        <w:right w:val="single" w:sz="12" w:space="0" w:color="auto"/>
        <w:insideV w:val="single" w:sz="12" w:space="0" w:color="auto"/>
      </w:tblBorders>
      <w:tblLook w:val="01E0" w:firstRow="1" w:lastRow="1" w:firstColumn="1" w:lastColumn="1" w:noHBand="0" w:noVBand="0"/>
    </w:tblPr>
    <w:tblGrid>
      <w:gridCol w:w="4111"/>
      <w:gridCol w:w="2693"/>
      <w:gridCol w:w="2693"/>
    </w:tblGrid>
    <w:tr w:rsidR="002B0156" w:rsidRPr="002B0156" w:rsidTr="00011F8F">
      <w:trPr>
        <w:cantSplit/>
        <w:trHeight w:val="890"/>
      </w:trPr>
      <w:tc>
        <w:tcPr>
          <w:tcW w:w="2164" w:type="pct"/>
          <w:vAlign w:val="center"/>
        </w:tcPr>
        <w:p w:rsidR="002B0156" w:rsidRDefault="002B0156" w:rsidP="00790E99">
          <w:pPr>
            <w:ind w:left="252" w:right="-81" w:hanging="360"/>
            <w:jc w:val="center"/>
            <w:rPr>
              <w:rFonts w:cs="Arial"/>
              <w:b/>
              <w:lang w:val="es-AR"/>
            </w:rPr>
          </w:pPr>
          <w:r w:rsidRPr="00B774F5">
            <w:rPr>
              <w:rFonts w:ascii="Times New Roman" w:hAnsi="Times New Roman"/>
              <w:b/>
              <w:bCs/>
              <w:i/>
              <w:iCs/>
              <w:color w:val="000000"/>
              <w:spacing w:val="-2"/>
              <w:sz w:val="28"/>
              <w:szCs w:val="28"/>
              <w:lang w:val="es-ES_tradnl"/>
            </w:rPr>
            <w:t xml:space="preserve">Ministerio de Planificación Federal </w:t>
          </w:r>
          <w:r w:rsidRPr="00B774F5">
            <w:rPr>
              <w:rFonts w:ascii="Times New Roman" w:hAnsi="Times New Roman"/>
              <w:b/>
              <w:bCs/>
              <w:i/>
              <w:iCs/>
              <w:color w:val="000000"/>
              <w:sz w:val="28"/>
              <w:szCs w:val="28"/>
              <w:lang w:val="es-ES_tradnl"/>
            </w:rPr>
            <w:t>Inversión Pública y Servicios</w:t>
          </w:r>
        </w:p>
      </w:tc>
      <w:tc>
        <w:tcPr>
          <w:tcW w:w="1418" w:type="pct"/>
          <w:vMerge w:val="restart"/>
          <w:vAlign w:val="center"/>
        </w:tcPr>
        <w:p w:rsidR="002B0156" w:rsidRPr="00457E8B" w:rsidRDefault="002B0156" w:rsidP="001279FA">
          <w:pPr>
            <w:ind w:right="-81"/>
            <w:jc w:val="center"/>
            <w:rPr>
              <w:rFonts w:cs="Arial"/>
              <w:b/>
              <w:lang w:val="es-ES"/>
            </w:rPr>
          </w:pPr>
          <w:r w:rsidRPr="00457E8B">
            <w:rPr>
              <w:rFonts w:cs="Arial"/>
              <w:b/>
              <w:lang w:val="es-ES"/>
            </w:rPr>
            <w:t>ESPECIFICACION</w:t>
          </w:r>
        </w:p>
        <w:p w:rsidR="002B0156" w:rsidRPr="00457E8B" w:rsidRDefault="002B0156" w:rsidP="001279FA">
          <w:pPr>
            <w:ind w:right="-81"/>
            <w:jc w:val="center"/>
            <w:rPr>
              <w:rFonts w:cs="Arial"/>
              <w:b/>
              <w:lang w:val="es-ES"/>
            </w:rPr>
          </w:pPr>
          <w:r w:rsidRPr="00457E8B">
            <w:rPr>
              <w:rFonts w:cs="Arial"/>
              <w:b/>
              <w:lang w:val="es-ES"/>
            </w:rPr>
            <w:t>TECNICA</w:t>
          </w:r>
        </w:p>
        <w:p w:rsidR="002B0156" w:rsidRPr="00457E8B" w:rsidRDefault="002B0156" w:rsidP="001279FA">
          <w:pPr>
            <w:ind w:right="-81"/>
            <w:jc w:val="center"/>
            <w:rPr>
              <w:rFonts w:cs="Arial"/>
              <w:b/>
              <w:lang w:val="es-ES"/>
            </w:rPr>
          </w:pPr>
        </w:p>
        <w:p w:rsidR="002B0156" w:rsidRPr="00C87469" w:rsidRDefault="002B0156" w:rsidP="00F957F3">
          <w:pPr>
            <w:ind w:right="-81"/>
            <w:jc w:val="center"/>
            <w:rPr>
              <w:rFonts w:cs="Arial"/>
              <w:b/>
              <w:lang w:val="es-ES"/>
            </w:rPr>
          </w:pPr>
          <w:r>
            <w:rPr>
              <w:rFonts w:cs="Arial"/>
              <w:b/>
              <w:lang w:val="es-ES"/>
            </w:rPr>
            <w:t xml:space="preserve">RUBRO </w:t>
          </w:r>
          <w:r w:rsidRPr="00C87469">
            <w:rPr>
              <w:rFonts w:cs="Arial"/>
              <w:b/>
              <w:lang w:val="es-ES"/>
            </w:rPr>
            <w:t>2</w:t>
          </w:r>
        </w:p>
        <w:p w:rsidR="002B0156" w:rsidRPr="00457E8B" w:rsidRDefault="002B0156" w:rsidP="00F957F3">
          <w:pPr>
            <w:ind w:right="-81"/>
            <w:jc w:val="center"/>
            <w:rPr>
              <w:rFonts w:cs="Arial"/>
              <w:b/>
              <w:lang w:val="es-ES"/>
            </w:rPr>
          </w:pPr>
          <w:r>
            <w:rPr>
              <w:rFonts w:cs="Arial"/>
              <w:b/>
              <w:lang w:val="es-ES"/>
            </w:rPr>
            <w:t>Estructuras Metálicas – ANEXO III</w:t>
          </w:r>
        </w:p>
      </w:tc>
      <w:tc>
        <w:tcPr>
          <w:tcW w:w="1418" w:type="pct"/>
          <w:vMerge w:val="restart"/>
          <w:vAlign w:val="center"/>
        </w:tcPr>
        <w:p w:rsidR="002B0156" w:rsidRPr="00C57221" w:rsidRDefault="002B0156" w:rsidP="00790E99">
          <w:pPr>
            <w:ind w:right="-81"/>
            <w:rPr>
              <w:rFonts w:cs="Arial"/>
              <w:sz w:val="16"/>
              <w:szCs w:val="16"/>
              <w:lang w:val="es-ES"/>
            </w:rPr>
          </w:pPr>
        </w:p>
        <w:p w:rsidR="002B0156" w:rsidRDefault="002B0156" w:rsidP="00790E99">
          <w:pPr>
            <w:ind w:right="-81"/>
            <w:rPr>
              <w:rFonts w:cs="Arial"/>
              <w:sz w:val="16"/>
              <w:szCs w:val="16"/>
              <w:lang w:val="fr-FR"/>
            </w:rPr>
          </w:pPr>
          <w:r>
            <w:rPr>
              <w:sz w:val="16"/>
              <w:lang w:val="fr-FR"/>
            </w:rPr>
            <w:t xml:space="preserve">CODIGO: </w:t>
          </w:r>
          <w:proofErr w:type="spellStart"/>
          <w:r>
            <w:rPr>
              <w:sz w:val="16"/>
              <w:lang w:val="fr-FR"/>
            </w:rPr>
            <w:t>Secc</w:t>
          </w:r>
          <w:proofErr w:type="spellEnd"/>
          <w:r>
            <w:rPr>
              <w:sz w:val="16"/>
              <w:lang w:val="fr-FR"/>
            </w:rPr>
            <w:t xml:space="preserve">. VIII   </w:t>
          </w:r>
          <w:proofErr w:type="spellStart"/>
          <w:r>
            <w:rPr>
              <w:sz w:val="16"/>
              <w:lang w:val="fr-FR"/>
            </w:rPr>
            <w:t>Rev</w:t>
          </w:r>
          <w:proofErr w:type="spellEnd"/>
          <w:r>
            <w:rPr>
              <w:sz w:val="16"/>
              <w:lang w:val="fr-FR"/>
            </w:rPr>
            <w:t xml:space="preserve"> 00</w:t>
          </w:r>
        </w:p>
        <w:p w:rsidR="002B0156" w:rsidRDefault="002B0156" w:rsidP="00790E99">
          <w:pPr>
            <w:ind w:right="-81"/>
            <w:rPr>
              <w:rFonts w:cs="Arial"/>
              <w:sz w:val="16"/>
              <w:szCs w:val="16"/>
              <w:lang w:val="fr-FR"/>
            </w:rPr>
          </w:pPr>
        </w:p>
        <w:p w:rsidR="002B0156" w:rsidRDefault="002B0156" w:rsidP="00790E99">
          <w:pPr>
            <w:ind w:right="-81"/>
            <w:rPr>
              <w:rFonts w:cs="Arial"/>
              <w:sz w:val="16"/>
              <w:szCs w:val="16"/>
              <w:lang w:val="fr-FR"/>
            </w:rPr>
          </w:pPr>
          <w:r>
            <w:rPr>
              <w:rFonts w:cs="Arial"/>
              <w:sz w:val="16"/>
              <w:szCs w:val="16"/>
              <w:lang w:val="fr-FR"/>
            </w:rPr>
            <w:t>FECHA: 11/09/2011</w:t>
          </w:r>
        </w:p>
        <w:p w:rsidR="002B0156" w:rsidRDefault="002B0156" w:rsidP="00790E99">
          <w:pPr>
            <w:ind w:right="-81"/>
            <w:rPr>
              <w:rFonts w:cs="Arial"/>
              <w:sz w:val="16"/>
              <w:szCs w:val="16"/>
              <w:lang w:val="fr-FR"/>
            </w:rPr>
          </w:pPr>
          <w:r>
            <w:rPr>
              <w:rFonts w:cs="Arial"/>
              <w:sz w:val="16"/>
              <w:szCs w:val="16"/>
              <w:lang w:val="fr-FR"/>
            </w:rPr>
            <w:t xml:space="preserve">   </w:t>
          </w:r>
        </w:p>
        <w:p w:rsidR="002B0156" w:rsidRDefault="002B0156" w:rsidP="00790E99">
          <w:pPr>
            <w:ind w:right="-81"/>
            <w:rPr>
              <w:rFonts w:cs="Arial"/>
              <w:sz w:val="16"/>
              <w:szCs w:val="16"/>
              <w:lang w:val="es-AR"/>
            </w:rPr>
          </w:pPr>
          <w:r>
            <w:rPr>
              <w:rFonts w:cs="Arial"/>
              <w:sz w:val="16"/>
              <w:szCs w:val="16"/>
              <w:lang w:val="es-AR"/>
            </w:rPr>
            <w:t xml:space="preserve">Nº DE TAREA : </w:t>
          </w:r>
        </w:p>
        <w:p w:rsidR="002B0156" w:rsidRDefault="002B0156" w:rsidP="00790E99">
          <w:pPr>
            <w:ind w:right="-81"/>
            <w:rPr>
              <w:rFonts w:cs="Arial"/>
              <w:sz w:val="16"/>
              <w:szCs w:val="16"/>
              <w:lang w:val="es-AR"/>
            </w:rPr>
          </w:pPr>
        </w:p>
        <w:p w:rsidR="002B0156" w:rsidRPr="00B774F5" w:rsidRDefault="002B0156" w:rsidP="00790E99">
          <w:pPr>
            <w:ind w:left="-6768" w:right="-81" w:firstLine="6768"/>
            <w:rPr>
              <w:rFonts w:cs="Arial"/>
              <w:sz w:val="16"/>
              <w:szCs w:val="16"/>
              <w:lang w:val="es-ES"/>
            </w:rPr>
          </w:pPr>
          <w:r>
            <w:rPr>
              <w:rFonts w:cs="Arial"/>
              <w:sz w:val="16"/>
              <w:szCs w:val="16"/>
              <w:lang w:val="es-AR"/>
            </w:rPr>
            <w:t xml:space="preserve">HOJA : </w:t>
          </w:r>
          <w:r>
            <w:rPr>
              <w:rStyle w:val="Nmerodepgina"/>
              <w:rFonts w:cs="Arial"/>
              <w:sz w:val="16"/>
              <w:szCs w:val="16"/>
            </w:rPr>
            <w:fldChar w:fldCharType="begin"/>
          </w:r>
          <w:r w:rsidRPr="00B774F5">
            <w:rPr>
              <w:rStyle w:val="Nmerodepgina"/>
              <w:rFonts w:cs="Arial"/>
              <w:sz w:val="16"/>
              <w:szCs w:val="16"/>
              <w:lang w:val="es-ES"/>
            </w:rPr>
            <w:instrText xml:space="preserve"> PAGE </w:instrText>
          </w:r>
          <w:r>
            <w:rPr>
              <w:rStyle w:val="Nmerodepgina"/>
              <w:rFonts w:cs="Arial"/>
              <w:sz w:val="16"/>
              <w:szCs w:val="16"/>
            </w:rPr>
            <w:fldChar w:fldCharType="separate"/>
          </w:r>
          <w:r>
            <w:rPr>
              <w:rStyle w:val="Nmerodepgina"/>
              <w:rFonts w:cs="Arial"/>
              <w:noProof/>
              <w:sz w:val="16"/>
              <w:szCs w:val="16"/>
              <w:lang w:val="es-ES"/>
            </w:rPr>
            <w:t>87</w:t>
          </w:r>
          <w:r>
            <w:rPr>
              <w:rStyle w:val="Nmerodepgina"/>
              <w:rFonts w:cs="Arial"/>
              <w:sz w:val="16"/>
              <w:szCs w:val="16"/>
            </w:rPr>
            <w:fldChar w:fldCharType="end"/>
          </w:r>
          <w:r w:rsidRPr="00B774F5">
            <w:rPr>
              <w:rStyle w:val="Nmerodepgina"/>
              <w:rFonts w:cs="Arial"/>
              <w:sz w:val="16"/>
              <w:szCs w:val="16"/>
              <w:lang w:val="es-ES"/>
            </w:rPr>
            <w:t xml:space="preserve">            DE: </w:t>
          </w:r>
          <w:r>
            <w:rPr>
              <w:rStyle w:val="Nmerodepgina"/>
              <w:sz w:val="16"/>
            </w:rPr>
            <w:fldChar w:fldCharType="begin"/>
          </w:r>
          <w:r w:rsidRPr="00B774F5">
            <w:rPr>
              <w:rStyle w:val="Nmerodepgina"/>
              <w:sz w:val="16"/>
              <w:lang w:val="es-ES"/>
            </w:rPr>
            <w:instrText xml:space="preserve"> NUMPAGES </w:instrText>
          </w:r>
          <w:r>
            <w:rPr>
              <w:rStyle w:val="Nmerodepgina"/>
              <w:sz w:val="16"/>
            </w:rPr>
            <w:fldChar w:fldCharType="separate"/>
          </w:r>
          <w:r>
            <w:rPr>
              <w:rStyle w:val="Nmerodepgina"/>
              <w:noProof/>
              <w:sz w:val="16"/>
              <w:lang w:val="es-ES"/>
            </w:rPr>
            <w:t>85</w:t>
          </w:r>
          <w:r>
            <w:rPr>
              <w:rStyle w:val="Nmerodepgina"/>
              <w:sz w:val="16"/>
            </w:rPr>
            <w:fldChar w:fldCharType="end"/>
          </w:r>
        </w:p>
        <w:p w:rsidR="002B0156" w:rsidRPr="00B774F5" w:rsidRDefault="002B0156" w:rsidP="00790E99">
          <w:pPr>
            <w:ind w:right="-81"/>
            <w:rPr>
              <w:rFonts w:cs="Arial"/>
              <w:sz w:val="16"/>
              <w:szCs w:val="16"/>
              <w:lang w:val="es-ES"/>
            </w:rPr>
          </w:pPr>
        </w:p>
      </w:tc>
    </w:tr>
    <w:tr w:rsidR="002B0156" w:rsidRPr="002B0156" w:rsidTr="00011F8F">
      <w:trPr>
        <w:cantSplit/>
        <w:trHeight w:val="667"/>
      </w:trPr>
      <w:tc>
        <w:tcPr>
          <w:tcW w:w="2164" w:type="pct"/>
          <w:vAlign w:val="center"/>
        </w:tcPr>
        <w:p w:rsidR="002B0156" w:rsidRPr="00B774F5" w:rsidRDefault="002B0156" w:rsidP="00790E99">
          <w:pPr>
            <w:shd w:val="clear" w:color="auto" w:fill="FFFFFF"/>
            <w:tabs>
              <w:tab w:val="left" w:pos="4070"/>
              <w:tab w:val="left" w:pos="4111"/>
            </w:tabs>
            <w:spacing w:before="120"/>
            <w:ind w:right="-40"/>
            <w:jc w:val="center"/>
            <w:rPr>
              <w:sz w:val="24"/>
              <w:szCs w:val="24"/>
              <w:lang w:val="es-ES"/>
            </w:rPr>
          </w:pPr>
          <w:r w:rsidRPr="00B774F5">
            <w:rPr>
              <w:rFonts w:ascii="Times New Roman" w:hAnsi="Times New Roman"/>
              <w:b/>
              <w:bCs/>
              <w:i/>
              <w:iCs/>
              <w:color w:val="000000"/>
              <w:sz w:val="24"/>
              <w:szCs w:val="24"/>
              <w:lang w:val="es-ES_tradnl"/>
            </w:rPr>
            <w:t>Secretaría de Energía</w:t>
          </w:r>
        </w:p>
        <w:p w:rsidR="002B0156" w:rsidRPr="00B774F5" w:rsidRDefault="002B0156" w:rsidP="00790E99">
          <w:pPr>
            <w:shd w:val="clear" w:color="auto" w:fill="FFFFFF"/>
            <w:tabs>
              <w:tab w:val="left" w:pos="4070"/>
              <w:tab w:val="left" w:pos="4111"/>
            </w:tabs>
            <w:spacing w:before="120"/>
            <w:ind w:right="-40"/>
            <w:jc w:val="center"/>
            <w:rPr>
              <w:sz w:val="18"/>
              <w:szCs w:val="18"/>
              <w:lang w:val="es-ES"/>
            </w:rPr>
          </w:pPr>
          <w:r w:rsidRPr="00B774F5">
            <w:rPr>
              <w:rFonts w:ascii="Times New Roman" w:hAnsi="Times New Roman"/>
              <w:b/>
              <w:bCs/>
              <w:i/>
              <w:iCs/>
              <w:color w:val="000000"/>
              <w:sz w:val="18"/>
              <w:szCs w:val="18"/>
              <w:lang w:val="es-ES_tradnl"/>
            </w:rPr>
            <w:t>Comité de Administración</w:t>
          </w:r>
        </w:p>
        <w:p w:rsidR="002B0156" w:rsidRDefault="002B0156" w:rsidP="00790E99">
          <w:pPr>
            <w:ind w:left="252" w:right="-81" w:hanging="360"/>
            <w:jc w:val="center"/>
            <w:rPr>
              <w:rFonts w:cs="Arial"/>
              <w:b/>
              <w:lang w:val="es-AR"/>
            </w:rPr>
          </w:pPr>
          <w:r w:rsidRPr="00B774F5">
            <w:rPr>
              <w:rFonts w:ascii="Times New Roman" w:hAnsi="Times New Roman"/>
              <w:b/>
              <w:bCs/>
              <w:i/>
              <w:iCs/>
              <w:color w:val="000000"/>
              <w:spacing w:val="-2"/>
              <w:sz w:val="18"/>
              <w:szCs w:val="18"/>
              <w:lang w:val="es-ES_tradnl"/>
            </w:rPr>
            <w:t>Fondo Fiduciario para el Transporte Eléctrico Federal</w:t>
          </w:r>
        </w:p>
      </w:tc>
      <w:tc>
        <w:tcPr>
          <w:tcW w:w="1418" w:type="pct"/>
          <w:vMerge/>
          <w:vAlign w:val="center"/>
        </w:tcPr>
        <w:p w:rsidR="002B0156" w:rsidRPr="00B774F5" w:rsidRDefault="002B0156" w:rsidP="00790E99">
          <w:pPr>
            <w:ind w:right="-81"/>
            <w:jc w:val="center"/>
            <w:rPr>
              <w:rFonts w:cs="Arial"/>
              <w:b/>
              <w:lang w:val="es-ES"/>
            </w:rPr>
          </w:pPr>
        </w:p>
      </w:tc>
      <w:tc>
        <w:tcPr>
          <w:tcW w:w="1418" w:type="pct"/>
          <w:vMerge/>
          <w:vAlign w:val="center"/>
        </w:tcPr>
        <w:p w:rsidR="002B0156" w:rsidRDefault="002B0156" w:rsidP="00790E99">
          <w:pPr>
            <w:ind w:right="-81"/>
            <w:rPr>
              <w:rFonts w:cs="Arial"/>
              <w:sz w:val="16"/>
              <w:szCs w:val="16"/>
              <w:lang w:val="es-AR"/>
            </w:rPr>
          </w:pPr>
        </w:p>
      </w:tc>
    </w:tr>
    <w:tr w:rsidR="002B0156" w:rsidRPr="002B0156" w:rsidTr="00011F8F">
      <w:trPr>
        <w:trHeight w:val="355"/>
      </w:trPr>
      <w:tc>
        <w:tcPr>
          <w:tcW w:w="5000" w:type="pct"/>
          <w:gridSpan w:val="3"/>
          <w:tcBorders>
            <w:top w:val="single" w:sz="12" w:space="0" w:color="auto"/>
            <w:bottom w:val="single" w:sz="12" w:space="0" w:color="auto"/>
          </w:tcBorders>
          <w:vAlign w:val="center"/>
        </w:tcPr>
        <w:p w:rsidR="002B0156" w:rsidRDefault="002B0156" w:rsidP="001F16E6">
          <w:pPr>
            <w:ind w:left="142" w:right="141"/>
            <w:jc w:val="center"/>
            <w:rPr>
              <w:b/>
              <w:lang w:val="es-AR"/>
            </w:rPr>
          </w:pPr>
          <w:r>
            <w:rPr>
              <w:b/>
              <w:lang w:val="es-AR"/>
            </w:rPr>
            <w:t xml:space="preserve">INTERCONEXION 500 </w:t>
          </w:r>
          <w:proofErr w:type="spellStart"/>
          <w:r>
            <w:rPr>
              <w:b/>
              <w:lang w:val="es-AR"/>
            </w:rPr>
            <w:t>kV</w:t>
          </w:r>
          <w:proofErr w:type="spellEnd"/>
          <w:r>
            <w:rPr>
              <w:b/>
              <w:lang w:val="es-AR"/>
            </w:rPr>
            <w:t xml:space="preserve"> E.T. RÍO DIAMANTE – E.T. CORONEL CHARLONE – E.T. GBA </w:t>
          </w:r>
        </w:p>
        <w:p w:rsidR="002B0156" w:rsidRDefault="002B0156" w:rsidP="001F16E6">
          <w:pPr>
            <w:ind w:right="-81"/>
            <w:jc w:val="center"/>
            <w:rPr>
              <w:b/>
              <w:lang w:val="es-AR"/>
            </w:rPr>
          </w:pPr>
          <w:proofErr w:type="spellStart"/>
          <w:r>
            <w:rPr>
              <w:b/>
              <w:lang w:val="es-AR"/>
            </w:rPr>
            <w:t>Iª</w:t>
          </w:r>
          <w:proofErr w:type="spellEnd"/>
          <w:r>
            <w:rPr>
              <w:b/>
              <w:lang w:val="es-AR"/>
            </w:rPr>
            <w:t xml:space="preserve"> PARTE  E.T. RÍO DIAMANTE – E.T. CORONEL CHARLONE</w:t>
          </w:r>
        </w:p>
      </w:tc>
    </w:tr>
  </w:tbl>
  <w:p w:rsidR="002B0156" w:rsidRDefault="002B0156">
    <w:pPr>
      <w:ind w:right="-81"/>
      <w:rPr>
        <w:lang w:val="es-A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D20370" w:rsidRPr="002B0156" w:rsidTr="00D20370">
      <w:tc>
        <w:tcPr>
          <w:tcW w:w="3045" w:type="dxa"/>
          <w:vMerge w:val="restart"/>
          <w:shd w:val="clear" w:color="auto" w:fill="auto"/>
          <w:vAlign w:val="center"/>
        </w:tcPr>
        <w:p w:rsidR="00D20370" w:rsidRPr="00BE09F1" w:rsidRDefault="00D20370" w:rsidP="00D20370">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D20370" w:rsidRPr="00BE09F1" w:rsidRDefault="00D20370" w:rsidP="00D20370">
          <w:pPr>
            <w:pStyle w:val="Encabezado"/>
            <w:rPr>
              <w:b/>
              <w:lang w:val="es-AR"/>
            </w:rPr>
          </w:pPr>
          <w:r w:rsidRPr="00BE09F1">
            <w:rPr>
              <w:b/>
              <w:lang w:val="es-AR"/>
            </w:rPr>
            <w:t>PPP Transmisión Eléctrica</w:t>
          </w:r>
        </w:p>
        <w:p w:rsidR="00D20370" w:rsidRPr="00395A90" w:rsidRDefault="00D20370" w:rsidP="00D2037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20370" w:rsidRPr="00D5672A" w:rsidTr="00D20370">
      <w:tc>
        <w:tcPr>
          <w:tcW w:w="3045" w:type="dxa"/>
          <w:vMerge/>
          <w:shd w:val="clear" w:color="auto" w:fill="auto"/>
          <w:vAlign w:val="center"/>
        </w:tcPr>
        <w:p w:rsidR="00D20370" w:rsidRPr="00D20370" w:rsidRDefault="00D20370" w:rsidP="00D20370">
          <w:pPr>
            <w:ind w:right="-81"/>
            <w:rPr>
              <w:lang w:val="es-AR"/>
            </w:rPr>
          </w:pPr>
        </w:p>
      </w:tc>
      <w:tc>
        <w:tcPr>
          <w:tcW w:w="4576" w:type="dxa"/>
          <w:shd w:val="clear" w:color="auto" w:fill="auto"/>
          <w:vAlign w:val="center"/>
        </w:tcPr>
        <w:p w:rsidR="00D20370" w:rsidRPr="00D20370" w:rsidRDefault="00D20370" w:rsidP="00D2037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Rev.:</w:t>
          </w:r>
        </w:p>
      </w:tc>
      <w:tc>
        <w:tcPr>
          <w:tcW w:w="1007"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0</w:t>
          </w:r>
          <w:r>
            <w:rPr>
              <w:sz w:val="18"/>
              <w:szCs w:val="18"/>
              <w:lang w:val="es-AR"/>
            </w:rPr>
            <w:t>3</w:t>
          </w:r>
        </w:p>
      </w:tc>
    </w:tr>
    <w:tr w:rsidR="00D20370" w:rsidRPr="00737244" w:rsidTr="00D20370">
      <w:tc>
        <w:tcPr>
          <w:tcW w:w="3045" w:type="dxa"/>
          <w:vMerge/>
          <w:shd w:val="clear" w:color="auto" w:fill="auto"/>
          <w:vAlign w:val="center"/>
        </w:tcPr>
        <w:p w:rsidR="00D20370" w:rsidRPr="00D20370" w:rsidRDefault="00D20370" w:rsidP="00D20370">
          <w:pPr>
            <w:ind w:right="-81"/>
            <w:rPr>
              <w:lang w:val="es-AR"/>
            </w:rPr>
          </w:pPr>
        </w:p>
      </w:tc>
      <w:tc>
        <w:tcPr>
          <w:tcW w:w="4576" w:type="dxa"/>
          <w:vMerge w:val="restart"/>
          <w:shd w:val="clear" w:color="auto" w:fill="auto"/>
          <w:vAlign w:val="center"/>
        </w:tcPr>
        <w:p w:rsidR="00D20370" w:rsidRPr="00D20370" w:rsidRDefault="00D20370" w:rsidP="00D20370">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Fecha:</w:t>
          </w:r>
        </w:p>
      </w:tc>
      <w:tc>
        <w:tcPr>
          <w:tcW w:w="1007" w:type="dxa"/>
          <w:shd w:val="clear" w:color="auto" w:fill="auto"/>
          <w:vAlign w:val="center"/>
        </w:tcPr>
        <w:p w:rsidR="00D20370" w:rsidRPr="00D5672A" w:rsidRDefault="00D20370" w:rsidP="00D20370">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2B0156" w:rsidRPr="00737244" w:rsidTr="00D20370">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D20370">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87</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pStyle w:val="Encabezado"/>
      <w:rPr>
        <w:lang w:val="es-AR"/>
      </w:rPr>
    </w:pPr>
  </w:p>
  <w:p w:rsidR="00CB301D" w:rsidRDefault="00CB301D">
    <w:pPr>
      <w:pStyle w:val="Encabezado"/>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02610B" w:rsidRPr="002B0156" w:rsidTr="002B0156">
      <w:tc>
        <w:tcPr>
          <w:tcW w:w="3045" w:type="dxa"/>
          <w:vMerge w:val="restart"/>
          <w:shd w:val="clear" w:color="auto" w:fill="auto"/>
          <w:vAlign w:val="center"/>
        </w:tcPr>
        <w:p w:rsidR="0002610B" w:rsidRPr="00BE09F1" w:rsidRDefault="0002610B" w:rsidP="0002610B">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02610B" w:rsidRPr="00BE09F1" w:rsidRDefault="0002610B" w:rsidP="0002610B">
          <w:pPr>
            <w:pStyle w:val="Encabezado"/>
            <w:rPr>
              <w:b/>
              <w:lang w:val="es-AR"/>
            </w:rPr>
          </w:pPr>
          <w:r w:rsidRPr="00BE09F1">
            <w:rPr>
              <w:b/>
              <w:lang w:val="es-AR"/>
            </w:rPr>
            <w:t>PPP Transmisión Eléctrica</w:t>
          </w:r>
        </w:p>
        <w:p w:rsidR="0002610B" w:rsidRPr="00395A90" w:rsidRDefault="0002610B" w:rsidP="0002610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2610B" w:rsidRPr="00D5672A" w:rsidTr="002B0156">
      <w:tc>
        <w:tcPr>
          <w:tcW w:w="3045" w:type="dxa"/>
          <w:vMerge/>
          <w:shd w:val="clear" w:color="auto" w:fill="auto"/>
          <w:vAlign w:val="center"/>
        </w:tcPr>
        <w:p w:rsidR="0002610B" w:rsidRPr="002B0156" w:rsidRDefault="0002610B" w:rsidP="0002610B">
          <w:pPr>
            <w:ind w:right="-81"/>
            <w:rPr>
              <w:lang w:val="es-AR"/>
            </w:rPr>
          </w:pPr>
        </w:p>
      </w:tc>
      <w:tc>
        <w:tcPr>
          <w:tcW w:w="4576" w:type="dxa"/>
          <w:shd w:val="clear" w:color="auto" w:fill="auto"/>
          <w:vAlign w:val="center"/>
        </w:tcPr>
        <w:p w:rsidR="0002610B" w:rsidRPr="002B0156" w:rsidRDefault="0002610B" w:rsidP="0002610B">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Rev.:</w:t>
          </w:r>
        </w:p>
      </w:tc>
      <w:tc>
        <w:tcPr>
          <w:tcW w:w="1007"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0</w:t>
          </w:r>
          <w:r>
            <w:rPr>
              <w:sz w:val="18"/>
              <w:szCs w:val="18"/>
              <w:lang w:val="es-AR"/>
            </w:rPr>
            <w:t>3</w:t>
          </w:r>
        </w:p>
      </w:tc>
    </w:tr>
    <w:tr w:rsidR="002B0156" w:rsidRPr="00737244" w:rsidTr="002B0156">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val="restart"/>
          <w:shd w:val="clear" w:color="auto" w:fill="auto"/>
          <w:vAlign w:val="center"/>
        </w:tcPr>
        <w:p w:rsidR="002B0156" w:rsidRPr="0002610B" w:rsidRDefault="0002610B" w:rsidP="00AA09B2">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Fecha:</w:t>
          </w:r>
        </w:p>
      </w:tc>
      <w:tc>
        <w:tcPr>
          <w:tcW w:w="1007" w:type="dxa"/>
          <w:shd w:val="clear" w:color="auto" w:fill="auto"/>
          <w:vAlign w:val="center"/>
        </w:tcPr>
        <w:p w:rsidR="002B0156" w:rsidRPr="00D5672A" w:rsidRDefault="0002610B" w:rsidP="0002610B">
          <w:pPr>
            <w:ind w:right="-81"/>
            <w:rPr>
              <w:sz w:val="18"/>
              <w:szCs w:val="18"/>
              <w:lang w:val="es-AR"/>
            </w:rPr>
          </w:pPr>
          <w:proofErr w:type="spellStart"/>
          <w:r>
            <w:rPr>
              <w:sz w:val="18"/>
              <w:szCs w:val="18"/>
              <w:lang w:val="es-AR"/>
            </w:rPr>
            <w:t>Ago</w:t>
          </w:r>
          <w:proofErr w:type="spellEnd"/>
          <w:r w:rsidR="002B0156" w:rsidRPr="00D5672A">
            <w:rPr>
              <w:sz w:val="18"/>
              <w:szCs w:val="18"/>
              <w:lang w:val="es-AR"/>
            </w:rPr>
            <w:t>/201</w:t>
          </w:r>
          <w:r>
            <w:rPr>
              <w:sz w:val="18"/>
              <w:szCs w:val="18"/>
              <w:lang w:val="es-AR"/>
            </w:rPr>
            <w:t>8</w:t>
          </w:r>
        </w:p>
      </w:tc>
    </w:tr>
    <w:tr w:rsidR="002B0156" w:rsidRPr="00737244" w:rsidTr="002B0156">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02610B">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23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ind w:right="-81"/>
      <w:rPr>
        <w:lang w:val="es-AR"/>
      </w:rPr>
    </w:pPr>
  </w:p>
  <w:p w:rsidR="003B2A35" w:rsidRDefault="003B2A35">
    <w:pPr>
      <w:ind w:right="-81"/>
      <w:rPr>
        <w:lang w:val="es-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02610B" w:rsidRPr="002B0156" w:rsidTr="002B0156">
      <w:tc>
        <w:tcPr>
          <w:tcW w:w="3045" w:type="dxa"/>
          <w:vMerge w:val="restart"/>
          <w:shd w:val="clear" w:color="auto" w:fill="auto"/>
          <w:vAlign w:val="center"/>
        </w:tcPr>
        <w:p w:rsidR="0002610B" w:rsidRPr="00BE09F1" w:rsidRDefault="0002610B" w:rsidP="0002610B">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02610B" w:rsidRPr="00BE09F1" w:rsidRDefault="0002610B" w:rsidP="0002610B">
          <w:pPr>
            <w:pStyle w:val="Encabezado"/>
            <w:rPr>
              <w:b/>
              <w:lang w:val="es-AR"/>
            </w:rPr>
          </w:pPr>
          <w:r w:rsidRPr="00BE09F1">
            <w:rPr>
              <w:b/>
              <w:lang w:val="es-AR"/>
            </w:rPr>
            <w:t>PPP Transmisión Eléctrica</w:t>
          </w:r>
        </w:p>
        <w:p w:rsidR="0002610B" w:rsidRPr="00395A90" w:rsidRDefault="0002610B" w:rsidP="0002610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2610B" w:rsidRPr="00D5672A" w:rsidTr="002B0156">
      <w:tc>
        <w:tcPr>
          <w:tcW w:w="3045" w:type="dxa"/>
          <w:vMerge/>
          <w:shd w:val="clear" w:color="auto" w:fill="auto"/>
          <w:vAlign w:val="center"/>
        </w:tcPr>
        <w:p w:rsidR="0002610B" w:rsidRPr="002B0156" w:rsidRDefault="0002610B" w:rsidP="0002610B">
          <w:pPr>
            <w:ind w:right="-81"/>
            <w:rPr>
              <w:lang w:val="es-AR"/>
            </w:rPr>
          </w:pPr>
        </w:p>
      </w:tc>
      <w:tc>
        <w:tcPr>
          <w:tcW w:w="4576" w:type="dxa"/>
          <w:shd w:val="clear" w:color="auto" w:fill="auto"/>
          <w:vAlign w:val="center"/>
        </w:tcPr>
        <w:p w:rsidR="0002610B" w:rsidRPr="002B0156" w:rsidRDefault="0002610B" w:rsidP="0002610B">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Rev.:</w:t>
          </w:r>
        </w:p>
      </w:tc>
      <w:tc>
        <w:tcPr>
          <w:tcW w:w="1007"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0</w:t>
          </w:r>
          <w:r>
            <w:rPr>
              <w:sz w:val="18"/>
              <w:szCs w:val="18"/>
              <w:lang w:val="es-AR"/>
            </w:rPr>
            <w:t>3</w:t>
          </w:r>
        </w:p>
      </w:tc>
    </w:tr>
    <w:tr w:rsidR="002B0156" w:rsidRPr="00737244" w:rsidTr="002B0156">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val="restart"/>
          <w:shd w:val="clear" w:color="auto" w:fill="auto"/>
          <w:vAlign w:val="center"/>
        </w:tcPr>
        <w:p w:rsidR="002B0156" w:rsidRPr="002B0156" w:rsidRDefault="002B0156" w:rsidP="002B0156">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Fecha:</w:t>
          </w:r>
        </w:p>
      </w:tc>
      <w:tc>
        <w:tcPr>
          <w:tcW w:w="1007" w:type="dxa"/>
          <w:shd w:val="clear" w:color="auto" w:fill="auto"/>
          <w:vAlign w:val="center"/>
        </w:tcPr>
        <w:p w:rsidR="002B0156" w:rsidRPr="00D5672A" w:rsidRDefault="0002610B" w:rsidP="0002610B">
          <w:pPr>
            <w:ind w:right="-81"/>
            <w:rPr>
              <w:sz w:val="18"/>
              <w:szCs w:val="18"/>
              <w:lang w:val="es-AR"/>
            </w:rPr>
          </w:pPr>
          <w:proofErr w:type="spellStart"/>
          <w:r>
            <w:rPr>
              <w:sz w:val="18"/>
              <w:szCs w:val="18"/>
              <w:lang w:val="es-AR"/>
            </w:rPr>
            <w:t>Ago</w:t>
          </w:r>
          <w:proofErr w:type="spellEnd"/>
          <w:r w:rsidR="002B0156" w:rsidRPr="00D5672A">
            <w:rPr>
              <w:sz w:val="18"/>
              <w:szCs w:val="18"/>
              <w:lang w:val="es-AR"/>
            </w:rPr>
            <w:t>/201</w:t>
          </w:r>
          <w:r>
            <w:rPr>
              <w:sz w:val="18"/>
              <w:szCs w:val="18"/>
              <w:lang w:val="es-AR"/>
            </w:rPr>
            <w:t>8</w:t>
          </w:r>
        </w:p>
      </w:tc>
    </w:tr>
    <w:tr w:rsidR="002B0156" w:rsidRPr="00737244" w:rsidTr="002B0156">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2B0156">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pStyle w:val="Encabezado"/>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02610B" w:rsidRPr="002B0156" w:rsidTr="0002610B">
      <w:tc>
        <w:tcPr>
          <w:tcW w:w="3045" w:type="dxa"/>
          <w:vMerge w:val="restart"/>
          <w:shd w:val="clear" w:color="auto" w:fill="auto"/>
          <w:vAlign w:val="center"/>
        </w:tcPr>
        <w:p w:rsidR="0002610B" w:rsidRPr="00BE09F1" w:rsidRDefault="0002610B" w:rsidP="0002610B">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02610B" w:rsidRPr="00BE09F1" w:rsidRDefault="0002610B" w:rsidP="0002610B">
          <w:pPr>
            <w:pStyle w:val="Encabezado"/>
            <w:rPr>
              <w:b/>
              <w:lang w:val="es-AR"/>
            </w:rPr>
          </w:pPr>
          <w:r w:rsidRPr="00BE09F1">
            <w:rPr>
              <w:b/>
              <w:lang w:val="es-AR"/>
            </w:rPr>
            <w:t>PPP Transmisión Eléctrica</w:t>
          </w:r>
        </w:p>
        <w:p w:rsidR="0002610B" w:rsidRPr="00395A90" w:rsidRDefault="0002610B" w:rsidP="0002610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2610B" w:rsidRPr="00D5672A" w:rsidTr="0002610B">
      <w:tc>
        <w:tcPr>
          <w:tcW w:w="3045" w:type="dxa"/>
          <w:vMerge/>
          <w:shd w:val="clear" w:color="auto" w:fill="auto"/>
          <w:vAlign w:val="center"/>
        </w:tcPr>
        <w:p w:rsidR="0002610B" w:rsidRPr="0002610B" w:rsidRDefault="0002610B" w:rsidP="0002610B">
          <w:pPr>
            <w:ind w:right="-81"/>
            <w:rPr>
              <w:lang w:val="es-AR"/>
            </w:rPr>
          </w:pPr>
        </w:p>
      </w:tc>
      <w:tc>
        <w:tcPr>
          <w:tcW w:w="4576" w:type="dxa"/>
          <w:shd w:val="clear" w:color="auto" w:fill="auto"/>
          <w:vAlign w:val="center"/>
        </w:tcPr>
        <w:p w:rsidR="0002610B" w:rsidRPr="0002610B" w:rsidRDefault="0002610B" w:rsidP="0002610B">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Rev.:</w:t>
          </w:r>
        </w:p>
      </w:tc>
      <w:tc>
        <w:tcPr>
          <w:tcW w:w="1007" w:type="dxa"/>
          <w:shd w:val="clear" w:color="auto" w:fill="auto"/>
          <w:vAlign w:val="center"/>
        </w:tcPr>
        <w:p w:rsidR="0002610B" w:rsidRPr="00D5672A" w:rsidRDefault="0002610B" w:rsidP="0002610B">
          <w:pPr>
            <w:ind w:right="-81"/>
            <w:rPr>
              <w:sz w:val="18"/>
              <w:szCs w:val="18"/>
              <w:lang w:val="es-AR"/>
            </w:rPr>
          </w:pPr>
          <w:r w:rsidRPr="00D5672A">
            <w:rPr>
              <w:sz w:val="18"/>
              <w:szCs w:val="18"/>
              <w:lang w:val="es-AR"/>
            </w:rPr>
            <w:t>0</w:t>
          </w:r>
          <w:r>
            <w:rPr>
              <w:sz w:val="18"/>
              <w:szCs w:val="18"/>
              <w:lang w:val="es-AR"/>
            </w:rPr>
            <w:t>3</w:t>
          </w:r>
        </w:p>
      </w:tc>
    </w:tr>
    <w:tr w:rsidR="002B0156" w:rsidRPr="00737244" w:rsidTr="0002610B">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val="restart"/>
          <w:shd w:val="clear" w:color="auto" w:fill="auto"/>
          <w:vAlign w:val="center"/>
        </w:tcPr>
        <w:p w:rsidR="002B0156" w:rsidRPr="0002610B" w:rsidRDefault="0002610B" w:rsidP="00AA09B2">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Fecha:</w:t>
          </w:r>
        </w:p>
      </w:tc>
      <w:tc>
        <w:tcPr>
          <w:tcW w:w="1007" w:type="dxa"/>
          <w:shd w:val="clear" w:color="auto" w:fill="auto"/>
          <w:vAlign w:val="center"/>
        </w:tcPr>
        <w:p w:rsidR="002B0156" w:rsidRPr="00D5672A" w:rsidRDefault="0002610B" w:rsidP="0002610B">
          <w:pPr>
            <w:ind w:right="-81"/>
            <w:rPr>
              <w:sz w:val="18"/>
              <w:szCs w:val="18"/>
              <w:lang w:val="es-AR"/>
            </w:rPr>
          </w:pPr>
          <w:proofErr w:type="spellStart"/>
          <w:r>
            <w:rPr>
              <w:sz w:val="18"/>
              <w:szCs w:val="18"/>
              <w:lang w:val="es-AR"/>
            </w:rPr>
            <w:t>Ago</w:t>
          </w:r>
          <w:proofErr w:type="spellEnd"/>
          <w:r w:rsidR="002B0156" w:rsidRPr="00D5672A">
            <w:rPr>
              <w:sz w:val="18"/>
              <w:szCs w:val="18"/>
              <w:lang w:val="es-AR"/>
            </w:rPr>
            <w:t>/201</w:t>
          </w:r>
          <w:r>
            <w:rPr>
              <w:sz w:val="18"/>
              <w:szCs w:val="18"/>
              <w:lang w:val="es-AR"/>
            </w:rPr>
            <w:t>8</w:t>
          </w:r>
        </w:p>
      </w:tc>
    </w:tr>
    <w:tr w:rsidR="002B0156" w:rsidRPr="00737244" w:rsidTr="0002610B">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02610B">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rsidP="00AA09B2">
    <w:pPr>
      <w:pStyle w:val="Encabezado"/>
      <w:rPr>
        <w:lang w:val="es-AR"/>
      </w:rPr>
    </w:pPr>
  </w:p>
  <w:p w:rsidR="003B2A35" w:rsidRDefault="003B2A35" w:rsidP="00AA09B2">
    <w:pPr>
      <w:pStyle w:val="Encabezado"/>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4586"/>
      <w:gridCol w:w="807"/>
      <w:gridCol w:w="987"/>
    </w:tblGrid>
    <w:tr w:rsidR="000E6236" w:rsidRPr="002B0156" w:rsidTr="000E6236">
      <w:tc>
        <w:tcPr>
          <w:tcW w:w="3054" w:type="dxa"/>
          <w:vMerge w:val="restart"/>
          <w:shd w:val="clear" w:color="auto" w:fill="auto"/>
          <w:vAlign w:val="center"/>
        </w:tcPr>
        <w:p w:rsidR="000E6236" w:rsidRPr="00BE09F1" w:rsidRDefault="000E6236" w:rsidP="000E6236">
          <w:pPr>
            <w:pStyle w:val="Encabezado"/>
            <w:jc w:val="center"/>
            <w:rPr>
              <w:b/>
              <w:lang w:val="es-AR"/>
            </w:rPr>
          </w:pPr>
          <w:r w:rsidRPr="00BE09F1">
            <w:rPr>
              <w:b/>
              <w:lang w:val="es-AR"/>
            </w:rPr>
            <w:t>MINISTERIO DE ENERGÍA</w:t>
          </w:r>
        </w:p>
      </w:tc>
      <w:tc>
        <w:tcPr>
          <w:tcW w:w="6380" w:type="dxa"/>
          <w:gridSpan w:val="3"/>
          <w:shd w:val="clear" w:color="auto" w:fill="auto"/>
          <w:vAlign w:val="center"/>
        </w:tcPr>
        <w:p w:rsidR="000E6236" w:rsidRPr="00BE09F1" w:rsidRDefault="000E6236" w:rsidP="000E6236">
          <w:pPr>
            <w:pStyle w:val="Encabezado"/>
            <w:rPr>
              <w:b/>
              <w:lang w:val="es-AR"/>
            </w:rPr>
          </w:pPr>
          <w:r w:rsidRPr="00BE09F1">
            <w:rPr>
              <w:b/>
              <w:lang w:val="es-AR"/>
            </w:rPr>
            <w:t>PPP Transmisión Eléctrica</w:t>
          </w:r>
        </w:p>
        <w:p w:rsidR="000E6236" w:rsidRPr="00395A90" w:rsidRDefault="000E6236" w:rsidP="000E623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E6236" w:rsidRPr="00D5672A" w:rsidTr="000E6236">
      <w:tc>
        <w:tcPr>
          <w:tcW w:w="3054" w:type="dxa"/>
          <w:vMerge/>
          <w:shd w:val="clear" w:color="auto" w:fill="auto"/>
          <w:vAlign w:val="center"/>
        </w:tcPr>
        <w:p w:rsidR="000E6236" w:rsidRPr="000E6236" w:rsidRDefault="000E6236" w:rsidP="000E6236">
          <w:pPr>
            <w:ind w:right="-81"/>
            <w:rPr>
              <w:lang w:val="es-AR"/>
            </w:rPr>
          </w:pPr>
        </w:p>
      </w:tc>
      <w:tc>
        <w:tcPr>
          <w:tcW w:w="4586" w:type="dxa"/>
          <w:shd w:val="clear" w:color="auto" w:fill="auto"/>
          <w:vAlign w:val="center"/>
        </w:tcPr>
        <w:p w:rsidR="000E6236" w:rsidRPr="000E6236" w:rsidRDefault="000E6236" w:rsidP="000E623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Rev.:</w:t>
          </w:r>
        </w:p>
      </w:tc>
      <w:tc>
        <w:tcPr>
          <w:tcW w:w="987"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0</w:t>
          </w:r>
          <w:r>
            <w:rPr>
              <w:sz w:val="18"/>
              <w:szCs w:val="18"/>
              <w:lang w:val="es-AR"/>
            </w:rPr>
            <w:t>3</w:t>
          </w:r>
        </w:p>
      </w:tc>
    </w:tr>
    <w:tr w:rsidR="000E6236" w:rsidRPr="00737244" w:rsidTr="000E6236">
      <w:tc>
        <w:tcPr>
          <w:tcW w:w="3054" w:type="dxa"/>
          <w:vMerge/>
          <w:shd w:val="clear" w:color="auto" w:fill="auto"/>
          <w:vAlign w:val="center"/>
        </w:tcPr>
        <w:p w:rsidR="000E6236" w:rsidRPr="00D5672A" w:rsidRDefault="000E6236" w:rsidP="000E6236">
          <w:pPr>
            <w:ind w:right="-81"/>
            <w:rPr>
              <w:sz w:val="18"/>
              <w:szCs w:val="18"/>
              <w:lang w:val="es-AR"/>
            </w:rPr>
          </w:pPr>
        </w:p>
      </w:tc>
      <w:tc>
        <w:tcPr>
          <w:tcW w:w="4586" w:type="dxa"/>
          <w:vMerge w:val="restart"/>
          <w:shd w:val="clear" w:color="auto" w:fill="auto"/>
          <w:vAlign w:val="center"/>
        </w:tcPr>
        <w:p w:rsidR="000E6236" w:rsidRPr="000E6236" w:rsidRDefault="000E6236" w:rsidP="000E6236">
          <w:pPr>
            <w:ind w:right="-81"/>
            <w:rPr>
              <w:lang w:val="es-AR"/>
            </w:rPr>
          </w:pPr>
          <w:r w:rsidRPr="002B0156">
            <w:rPr>
              <w:lang w:val="es-AR"/>
            </w:rPr>
            <w:t>Título: Sección VIII c1: ESPACIFICACIONES TÉCNICAS PARA ESTRUCTURAS</w:t>
          </w:r>
        </w:p>
      </w:tc>
      <w:tc>
        <w:tcPr>
          <w:tcW w:w="807"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Fecha:</w:t>
          </w:r>
        </w:p>
      </w:tc>
      <w:tc>
        <w:tcPr>
          <w:tcW w:w="987" w:type="dxa"/>
          <w:shd w:val="clear" w:color="auto" w:fill="auto"/>
          <w:vAlign w:val="center"/>
        </w:tcPr>
        <w:p w:rsidR="000E6236" w:rsidRPr="00D5672A" w:rsidRDefault="000E6236" w:rsidP="000E6236">
          <w:pPr>
            <w:ind w:right="-81"/>
            <w:rPr>
              <w:sz w:val="18"/>
              <w:szCs w:val="18"/>
              <w:lang w:val="es-AR"/>
            </w:rPr>
          </w:pPr>
          <w:proofErr w:type="spellStart"/>
          <w:r>
            <w:rPr>
              <w:sz w:val="18"/>
              <w:szCs w:val="18"/>
              <w:lang w:val="es-AR"/>
            </w:rPr>
            <w:t>Ago</w:t>
          </w:r>
          <w:proofErr w:type="spellEnd"/>
          <w:r>
            <w:rPr>
              <w:sz w:val="18"/>
              <w:szCs w:val="18"/>
              <w:lang w:val="es-AR"/>
            </w:rPr>
            <w:t>/2018</w:t>
          </w:r>
        </w:p>
      </w:tc>
    </w:tr>
    <w:tr w:rsidR="002B0156" w:rsidRPr="00737244" w:rsidTr="000E6236">
      <w:tc>
        <w:tcPr>
          <w:tcW w:w="3054" w:type="dxa"/>
          <w:vMerge/>
          <w:shd w:val="clear" w:color="auto" w:fill="auto"/>
          <w:vAlign w:val="center"/>
        </w:tcPr>
        <w:p w:rsidR="002B0156" w:rsidRPr="00D5672A" w:rsidRDefault="002B0156" w:rsidP="00AA09B2">
          <w:pPr>
            <w:ind w:right="-81"/>
            <w:rPr>
              <w:sz w:val="18"/>
              <w:szCs w:val="18"/>
              <w:lang w:val="es-AR"/>
            </w:rPr>
          </w:pPr>
        </w:p>
      </w:tc>
      <w:tc>
        <w:tcPr>
          <w:tcW w:w="4586" w:type="dxa"/>
          <w:vMerge/>
          <w:shd w:val="clear" w:color="auto" w:fill="auto"/>
          <w:vAlign w:val="center"/>
        </w:tcPr>
        <w:p w:rsidR="002B0156" w:rsidRPr="00D5672A" w:rsidRDefault="002B0156" w:rsidP="00AA09B2">
          <w:pPr>
            <w:ind w:right="-81"/>
            <w:rPr>
              <w:sz w:val="18"/>
              <w:szCs w:val="18"/>
              <w:lang w:val="es-AR"/>
            </w:rPr>
          </w:pPr>
        </w:p>
      </w:tc>
      <w:tc>
        <w:tcPr>
          <w:tcW w:w="807"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987" w:type="dxa"/>
          <w:shd w:val="clear" w:color="auto" w:fill="auto"/>
          <w:vAlign w:val="center"/>
        </w:tcPr>
        <w:p w:rsidR="002B0156" w:rsidRPr="00D5672A" w:rsidRDefault="002B0156" w:rsidP="000E6236">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60D54">
            <w:rPr>
              <w:noProof/>
              <w:sz w:val="18"/>
              <w:szCs w:val="18"/>
              <w:lang w:val="es-AR"/>
            </w:rPr>
            <w:t>71</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60D54">
            <w:rPr>
              <w:noProof/>
              <w:sz w:val="18"/>
              <w:szCs w:val="18"/>
              <w:lang w:val="es-ES"/>
            </w:rPr>
            <w:t>87</w:t>
          </w:r>
          <w:r w:rsidRPr="00D5672A">
            <w:rPr>
              <w:sz w:val="18"/>
              <w:szCs w:val="18"/>
              <w:lang w:val="es-AR"/>
            </w:rPr>
            <w:fldChar w:fldCharType="end"/>
          </w:r>
        </w:p>
      </w:tc>
    </w:tr>
  </w:tbl>
  <w:p w:rsidR="002B0156" w:rsidRDefault="002B0156">
    <w:pPr>
      <w:ind w:right="-81"/>
      <w:rPr>
        <w:lang w:val="es-AR"/>
      </w:rPr>
    </w:pPr>
  </w:p>
  <w:p w:rsidR="000E6236" w:rsidRDefault="000E6236">
    <w:pPr>
      <w:ind w:right="-81"/>
      <w:rPr>
        <w:lang w:val="es-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0E6236" w:rsidRPr="002B0156" w:rsidTr="00F5136B">
      <w:tc>
        <w:tcPr>
          <w:tcW w:w="3045" w:type="dxa"/>
          <w:vMerge w:val="restart"/>
          <w:shd w:val="clear" w:color="auto" w:fill="auto"/>
          <w:vAlign w:val="center"/>
        </w:tcPr>
        <w:p w:rsidR="000E6236" w:rsidRPr="00BE09F1" w:rsidRDefault="000E6236" w:rsidP="000E6236">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0E6236" w:rsidRPr="00BE09F1" w:rsidRDefault="000E6236" w:rsidP="000E6236">
          <w:pPr>
            <w:pStyle w:val="Encabezado"/>
            <w:rPr>
              <w:b/>
              <w:lang w:val="es-AR"/>
            </w:rPr>
          </w:pPr>
          <w:r w:rsidRPr="00BE09F1">
            <w:rPr>
              <w:b/>
              <w:lang w:val="es-AR"/>
            </w:rPr>
            <w:t>PPP Transmisión Eléctrica</w:t>
          </w:r>
        </w:p>
        <w:p w:rsidR="000E6236" w:rsidRPr="00395A90" w:rsidRDefault="000E6236" w:rsidP="000E623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E6236" w:rsidRPr="00D5672A" w:rsidTr="00F5136B">
      <w:tc>
        <w:tcPr>
          <w:tcW w:w="3045" w:type="dxa"/>
          <w:vMerge/>
          <w:shd w:val="clear" w:color="auto" w:fill="auto"/>
          <w:vAlign w:val="center"/>
        </w:tcPr>
        <w:p w:rsidR="000E6236" w:rsidRPr="002B0156" w:rsidRDefault="000E6236" w:rsidP="000E6236">
          <w:pPr>
            <w:ind w:right="-81"/>
            <w:rPr>
              <w:lang w:val="es-AR"/>
            </w:rPr>
          </w:pPr>
        </w:p>
      </w:tc>
      <w:tc>
        <w:tcPr>
          <w:tcW w:w="4576" w:type="dxa"/>
          <w:shd w:val="clear" w:color="auto" w:fill="auto"/>
          <w:vAlign w:val="center"/>
        </w:tcPr>
        <w:p w:rsidR="000E6236" w:rsidRPr="002B0156" w:rsidRDefault="000E6236" w:rsidP="000E623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Rev.:</w:t>
          </w:r>
        </w:p>
      </w:tc>
      <w:tc>
        <w:tcPr>
          <w:tcW w:w="1007"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0</w:t>
          </w:r>
          <w:r>
            <w:rPr>
              <w:sz w:val="18"/>
              <w:szCs w:val="18"/>
              <w:lang w:val="es-AR"/>
            </w:rPr>
            <w:t>3</w:t>
          </w:r>
        </w:p>
      </w:tc>
    </w:tr>
    <w:tr w:rsidR="000E6236" w:rsidRPr="00737244" w:rsidTr="00F5136B">
      <w:tc>
        <w:tcPr>
          <w:tcW w:w="3045" w:type="dxa"/>
          <w:vMerge/>
          <w:shd w:val="clear" w:color="auto" w:fill="auto"/>
          <w:vAlign w:val="center"/>
        </w:tcPr>
        <w:p w:rsidR="000E6236" w:rsidRPr="00D5672A" w:rsidRDefault="000E6236" w:rsidP="000E6236">
          <w:pPr>
            <w:ind w:right="-81"/>
            <w:rPr>
              <w:sz w:val="18"/>
              <w:szCs w:val="18"/>
              <w:lang w:val="es-AR"/>
            </w:rPr>
          </w:pPr>
        </w:p>
      </w:tc>
      <w:tc>
        <w:tcPr>
          <w:tcW w:w="4576" w:type="dxa"/>
          <w:vMerge w:val="restart"/>
          <w:shd w:val="clear" w:color="auto" w:fill="auto"/>
          <w:vAlign w:val="center"/>
        </w:tcPr>
        <w:p w:rsidR="000E6236" w:rsidRPr="0002610B" w:rsidRDefault="000E6236" w:rsidP="000E6236">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Fecha:</w:t>
          </w:r>
        </w:p>
      </w:tc>
      <w:tc>
        <w:tcPr>
          <w:tcW w:w="1007" w:type="dxa"/>
          <w:shd w:val="clear" w:color="auto" w:fill="auto"/>
          <w:vAlign w:val="center"/>
        </w:tcPr>
        <w:p w:rsidR="000E6236" w:rsidRPr="00D5672A" w:rsidRDefault="000E6236" w:rsidP="000E6236">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0E6236" w:rsidRPr="00737244" w:rsidTr="00F5136B">
      <w:tc>
        <w:tcPr>
          <w:tcW w:w="3045" w:type="dxa"/>
          <w:vMerge/>
          <w:shd w:val="clear" w:color="auto" w:fill="auto"/>
          <w:vAlign w:val="center"/>
        </w:tcPr>
        <w:p w:rsidR="000E6236" w:rsidRPr="00D5672A" w:rsidRDefault="000E6236" w:rsidP="000E6236">
          <w:pPr>
            <w:ind w:right="-81"/>
            <w:rPr>
              <w:sz w:val="18"/>
              <w:szCs w:val="18"/>
              <w:lang w:val="es-AR"/>
            </w:rPr>
          </w:pPr>
        </w:p>
      </w:tc>
      <w:tc>
        <w:tcPr>
          <w:tcW w:w="4576" w:type="dxa"/>
          <w:vMerge/>
          <w:shd w:val="clear" w:color="auto" w:fill="auto"/>
          <w:vAlign w:val="center"/>
        </w:tcPr>
        <w:p w:rsidR="000E6236" w:rsidRPr="00D5672A" w:rsidRDefault="000E6236" w:rsidP="000E6236">
          <w:pPr>
            <w:ind w:right="-81"/>
            <w:rPr>
              <w:sz w:val="18"/>
              <w:szCs w:val="18"/>
              <w:lang w:val="es-AR"/>
            </w:rPr>
          </w:pPr>
        </w:p>
      </w:tc>
      <w:tc>
        <w:tcPr>
          <w:tcW w:w="806"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t>Hoja:</w:t>
          </w:r>
        </w:p>
      </w:tc>
      <w:tc>
        <w:tcPr>
          <w:tcW w:w="1007" w:type="dxa"/>
          <w:shd w:val="clear" w:color="auto" w:fill="auto"/>
          <w:vAlign w:val="center"/>
        </w:tcPr>
        <w:p w:rsidR="000E6236" w:rsidRPr="00D5672A" w:rsidRDefault="000E6236" w:rsidP="000E6236">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24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rsidP="000E6236">
    <w:pPr>
      <w:pStyle w:val="Encabezado"/>
      <w:rPr>
        <w:lang w:val="es-AR"/>
      </w:rPr>
    </w:pPr>
  </w:p>
  <w:p w:rsidR="000E6236" w:rsidRDefault="000E6236" w:rsidP="000E6236">
    <w:pPr>
      <w:pStyle w:val="Encabezado"/>
      <w:rPr>
        <w:lang w:val="es-A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2E6D0B" w:rsidRPr="002B0156" w:rsidTr="002E6D0B">
      <w:tc>
        <w:tcPr>
          <w:tcW w:w="3045" w:type="dxa"/>
          <w:vMerge w:val="restart"/>
          <w:shd w:val="clear" w:color="auto" w:fill="auto"/>
          <w:vAlign w:val="center"/>
        </w:tcPr>
        <w:p w:rsidR="002E6D0B" w:rsidRPr="00BE09F1" w:rsidRDefault="002E6D0B" w:rsidP="002E6D0B">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2E6D0B" w:rsidRPr="00BE09F1" w:rsidRDefault="002E6D0B" w:rsidP="002E6D0B">
          <w:pPr>
            <w:pStyle w:val="Encabezado"/>
            <w:rPr>
              <w:b/>
              <w:lang w:val="es-AR"/>
            </w:rPr>
          </w:pPr>
          <w:r w:rsidRPr="00BE09F1">
            <w:rPr>
              <w:b/>
              <w:lang w:val="es-AR"/>
            </w:rPr>
            <w:t>PPP Transmisión Eléctrica</w:t>
          </w:r>
        </w:p>
        <w:p w:rsidR="002E6D0B" w:rsidRPr="00395A90" w:rsidRDefault="002E6D0B" w:rsidP="002E6D0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E6D0B" w:rsidRPr="00D5672A" w:rsidTr="002E6D0B">
      <w:tc>
        <w:tcPr>
          <w:tcW w:w="3045" w:type="dxa"/>
          <w:vMerge/>
          <w:shd w:val="clear" w:color="auto" w:fill="auto"/>
          <w:vAlign w:val="center"/>
        </w:tcPr>
        <w:p w:rsidR="002E6D0B" w:rsidRPr="00D5672A" w:rsidRDefault="002E6D0B" w:rsidP="002E6D0B">
          <w:pPr>
            <w:ind w:right="-81"/>
            <w:rPr>
              <w:sz w:val="18"/>
              <w:szCs w:val="18"/>
              <w:lang w:val="es-AR"/>
            </w:rPr>
          </w:pPr>
        </w:p>
      </w:tc>
      <w:tc>
        <w:tcPr>
          <w:tcW w:w="4576" w:type="dxa"/>
          <w:shd w:val="clear" w:color="auto" w:fill="auto"/>
          <w:vAlign w:val="center"/>
        </w:tcPr>
        <w:p w:rsidR="002E6D0B" w:rsidRPr="00D5672A" w:rsidRDefault="002E6D0B" w:rsidP="002E6D0B">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Rev.:</w:t>
          </w:r>
        </w:p>
      </w:tc>
      <w:tc>
        <w:tcPr>
          <w:tcW w:w="1007"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0</w:t>
          </w:r>
          <w:r>
            <w:rPr>
              <w:sz w:val="18"/>
              <w:szCs w:val="18"/>
              <w:lang w:val="es-AR"/>
            </w:rPr>
            <w:t>3</w:t>
          </w:r>
        </w:p>
      </w:tc>
    </w:tr>
    <w:tr w:rsidR="002E6D0B" w:rsidRPr="00737244" w:rsidTr="002E6D0B">
      <w:tc>
        <w:tcPr>
          <w:tcW w:w="3045" w:type="dxa"/>
          <w:vMerge/>
          <w:shd w:val="clear" w:color="auto" w:fill="auto"/>
          <w:vAlign w:val="center"/>
        </w:tcPr>
        <w:p w:rsidR="002E6D0B" w:rsidRPr="00D5672A" w:rsidRDefault="002E6D0B" w:rsidP="002E6D0B">
          <w:pPr>
            <w:ind w:right="-81"/>
            <w:rPr>
              <w:sz w:val="18"/>
              <w:szCs w:val="18"/>
              <w:lang w:val="es-AR"/>
            </w:rPr>
          </w:pPr>
        </w:p>
      </w:tc>
      <w:tc>
        <w:tcPr>
          <w:tcW w:w="4576" w:type="dxa"/>
          <w:vMerge w:val="restart"/>
          <w:shd w:val="clear" w:color="auto" w:fill="auto"/>
          <w:vAlign w:val="center"/>
        </w:tcPr>
        <w:p w:rsidR="002E6D0B" w:rsidRPr="00D5672A" w:rsidRDefault="002E6D0B" w:rsidP="002E6D0B">
          <w:pPr>
            <w:ind w:right="-81"/>
            <w:rPr>
              <w:sz w:val="18"/>
              <w:szCs w:val="18"/>
              <w:lang w:val="es-AR"/>
            </w:rPr>
          </w:pPr>
          <w:r w:rsidRPr="002B0156">
            <w:rPr>
              <w:lang w:val="es-AR"/>
            </w:rPr>
            <w:t>Título: Sección VIII c1: ESPACIFICACIONES TÉCNICAS PARA ESTRUCTURAS</w:t>
          </w:r>
        </w:p>
      </w:tc>
      <w:tc>
        <w:tcPr>
          <w:tcW w:w="806"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Fecha:</w:t>
          </w:r>
        </w:p>
      </w:tc>
      <w:tc>
        <w:tcPr>
          <w:tcW w:w="1007" w:type="dxa"/>
          <w:shd w:val="clear" w:color="auto" w:fill="auto"/>
          <w:vAlign w:val="center"/>
        </w:tcPr>
        <w:p w:rsidR="002E6D0B" w:rsidRPr="00D5672A" w:rsidRDefault="002E6D0B" w:rsidP="002E6D0B">
          <w:pPr>
            <w:ind w:right="-81"/>
            <w:rPr>
              <w:sz w:val="18"/>
              <w:szCs w:val="18"/>
              <w:lang w:val="es-AR"/>
            </w:rPr>
          </w:pPr>
          <w:proofErr w:type="spellStart"/>
          <w:r>
            <w:rPr>
              <w:sz w:val="18"/>
              <w:szCs w:val="18"/>
              <w:lang w:val="es-AR"/>
            </w:rPr>
            <w:t>Ago</w:t>
          </w:r>
          <w:proofErr w:type="spellEnd"/>
          <w:r w:rsidRPr="00D5672A">
            <w:rPr>
              <w:sz w:val="18"/>
              <w:szCs w:val="18"/>
              <w:lang w:val="es-AR"/>
            </w:rPr>
            <w:t>/2017</w:t>
          </w:r>
        </w:p>
      </w:tc>
    </w:tr>
    <w:tr w:rsidR="002B0156" w:rsidRPr="00737244" w:rsidTr="002E6D0B">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2E6D0B">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60D54">
            <w:rPr>
              <w:noProof/>
              <w:sz w:val="18"/>
              <w:szCs w:val="18"/>
              <w:lang w:val="es-AR"/>
            </w:rPr>
            <w:t>77</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60D54">
            <w:rPr>
              <w:noProof/>
              <w:sz w:val="18"/>
              <w:szCs w:val="18"/>
              <w:lang w:val="es-ES"/>
            </w:rPr>
            <w:t>87</w:t>
          </w:r>
          <w:r w:rsidRPr="00D5672A">
            <w:rPr>
              <w:sz w:val="18"/>
              <w:szCs w:val="18"/>
              <w:lang w:val="es-AR"/>
            </w:rPr>
            <w:fldChar w:fldCharType="end"/>
          </w:r>
        </w:p>
      </w:tc>
    </w:tr>
  </w:tbl>
  <w:p w:rsidR="002B0156" w:rsidRDefault="002B0156">
    <w:pPr>
      <w:ind w:right="-81"/>
      <w:rPr>
        <w:lang w:val="es-AR"/>
      </w:rPr>
    </w:pPr>
  </w:p>
  <w:p w:rsidR="002E6D0B" w:rsidRDefault="002E6D0B">
    <w:pPr>
      <w:ind w:right="-81"/>
      <w:rPr>
        <w:lang w:val="es-A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4580"/>
      <w:gridCol w:w="807"/>
      <w:gridCol w:w="987"/>
    </w:tblGrid>
    <w:tr w:rsidR="002E6D0B" w:rsidRPr="002B0156" w:rsidTr="002E6D0B">
      <w:tc>
        <w:tcPr>
          <w:tcW w:w="3060" w:type="dxa"/>
          <w:vMerge w:val="restart"/>
          <w:shd w:val="clear" w:color="auto" w:fill="auto"/>
          <w:vAlign w:val="center"/>
        </w:tcPr>
        <w:p w:rsidR="002E6D0B" w:rsidRPr="00BE09F1" w:rsidRDefault="002E6D0B" w:rsidP="002E6D0B">
          <w:pPr>
            <w:pStyle w:val="Encabezado"/>
            <w:jc w:val="center"/>
            <w:rPr>
              <w:b/>
              <w:lang w:val="es-AR"/>
            </w:rPr>
          </w:pPr>
          <w:r w:rsidRPr="00BE09F1">
            <w:rPr>
              <w:b/>
              <w:lang w:val="es-AR"/>
            </w:rPr>
            <w:t>MINISTERIO DE ENERGÍA</w:t>
          </w:r>
        </w:p>
      </w:tc>
      <w:tc>
        <w:tcPr>
          <w:tcW w:w="6374" w:type="dxa"/>
          <w:gridSpan w:val="3"/>
          <w:shd w:val="clear" w:color="auto" w:fill="auto"/>
          <w:vAlign w:val="center"/>
        </w:tcPr>
        <w:p w:rsidR="002E6D0B" w:rsidRPr="00BE09F1" w:rsidRDefault="002E6D0B" w:rsidP="002E6D0B">
          <w:pPr>
            <w:pStyle w:val="Encabezado"/>
            <w:rPr>
              <w:b/>
              <w:lang w:val="es-AR"/>
            </w:rPr>
          </w:pPr>
          <w:r w:rsidRPr="00BE09F1">
            <w:rPr>
              <w:b/>
              <w:lang w:val="es-AR"/>
            </w:rPr>
            <w:t>PPP Transmisión Eléctrica</w:t>
          </w:r>
        </w:p>
        <w:p w:rsidR="002E6D0B" w:rsidRPr="00395A90" w:rsidRDefault="002E6D0B" w:rsidP="002E6D0B">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2E6D0B" w:rsidRPr="00D5672A" w:rsidTr="002E6D0B">
      <w:tc>
        <w:tcPr>
          <w:tcW w:w="3060" w:type="dxa"/>
          <w:vMerge/>
          <w:shd w:val="clear" w:color="auto" w:fill="auto"/>
          <w:vAlign w:val="center"/>
        </w:tcPr>
        <w:p w:rsidR="002E6D0B" w:rsidRPr="002E6D0B" w:rsidRDefault="002E6D0B" w:rsidP="002E6D0B">
          <w:pPr>
            <w:ind w:right="-81"/>
            <w:rPr>
              <w:lang w:val="es-AR"/>
            </w:rPr>
          </w:pPr>
        </w:p>
      </w:tc>
      <w:tc>
        <w:tcPr>
          <w:tcW w:w="4580" w:type="dxa"/>
          <w:shd w:val="clear" w:color="auto" w:fill="auto"/>
          <w:vAlign w:val="center"/>
        </w:tcPr>
        <w:p w:rsidR="002E6D0B" w:rsidRPr="002E6D0B" w:rsidRDefault="002E6D0B" w:rsidP="002E6D0B">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Rev.:</w:t>
          </w:r>
        </w:p>
      </w:tc>
      <w:tc>
        <w:tcPr>
          <w:tcW w:w="987"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0</w:t>
          </w:r>
          <w:r>
            <w:rPr>
              <w:sz w:val="18"/>
              <w:szCs w:val="18"/>
              <w:lang w:val="es-AR"/>
            </w:rPr>
            <w:t>3</w:t>
          </w:r>
        </w:p>
      </w:tc>
    </w:tr>
    <w:tr w:rsidR="002E6D0B" w:rsidRPr="00737244" w:rsidTr="002E6D0B">
      <w:tc>
        <w:tcPr>
          <w:tcW w:w="3060" w:type="dxa"/>
          <w:vMerge/>
          <w:shd w:val="clear" w:color="auto" w:fill="auto"/>
          <w:vAlign w:val="center"/>
        </w:tcPr>
        <w:p w:rsidR="002E6D0B" w:rsidRPr="002E6D0B" w:rsidRDefault="002E6D0B" w:rsidP="002E6D0B">
          <w:pPr>
            <w:ind w:right="-81"/>
            <w:rPr>
              <w:lang w:val="es-AR"/>
            </w:rPr>
          </w:pPr>
        </w:p>
      </w:tc>
      <w:tc>
        <w:tcPr>
          <w:tcW w:w="4580" w:type="dxa"/>
          <w:vMerge w:val="restart"/>
          <w:shd w:val="clear" w:color="auto" w:fill="auto"/>
          <w:vAlign w:val="center"/>
        </w:tcPr>
        <w:p w:rsidR="002E6D0B" w:rsidRPr="002E6D0B" w:rsidRDefault="002E6D0B" w:rsidP="002E6D0B">
          <w:pPr>
            <w:ind w:right="-81"/>
            <w:rPr>
              <w:lang w:val="es-AR"/>
            </w:rPr>
          </w:pPr>
          <w:r w:rsidRPr="002B0156">
            <w:rPr>
              <w:lang w:val="es-AR"/>
            </w:rPr>
            <w:t>Título: Sección VIII c1: ESPACIFICACIONES TÉCNICAS PARA ESTRUCTURAS</w:t>
          </w:r>
        </w:p>
      </w:tc>
      <w:tc>
        <w:tcPr>
          <w:tcW w:w="807" w:type="dxa"/>
          <w:shd w:val="clear" w:color="auto" w:fill="auto"/>
          <w:vAlign w:val="center"/>
        </w:tcPr>
        <w:p w:rsidR="002E6D0B" w:rsidRPr="00D5672A" w:rsidRDefault="002E6D0B" w:rsidP="002E6D0B">
          <w:pPr>
            <w:ind w:right="-81"/>
            <w:rPr>
              <w:sz w:val="18"/>
              <w:szCs w:val="18"/>
              <w:lang w:val="es-AR"/>
            </w:rPr>
          </w:pPr>
          <w:r w:rsidRPr="00D5672A">
            <w:rPr>
              <w:sz w:val="18"/>
              <w:szCs w:val="18"/>
              <w:lang w:val="es-AR"/>
            </w:rPr>
            <w:t>Fecha:</w:t>
          </w:r>
        </w:p>
      </w:tc>
      <w:tc>
        <w:tcPr>
          <w:tcW w:w="987" w:type="dxa"/>
          <w:shd w:val="clear" w:color="auto" w:fill="auto"/>
          <w:vAlign w:val="center"/>
        </w:tcPr>
        <w:p w:rsidR="002E6D0B" w:rsidRPr="00D5672A" w:rsidRDefault="002E6D0B" w:rsidP="002E6D0B">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2B0156" w:rsidRPr="00737244" w:rsidTr="002E6D0B">
      <w:tc>
        <w:tcPr>
          <w:tcW w:w="3060" w:type="dxa"/>
          <w:vMerge/>
          <w:shd w:val="clear" w:color="auto" w:fill="auto"/>
          <w:vAlign w:val="center"/>
        </w:tcPr>
        <w:p w:rsidR="002B0156" w:rsidRPr="00D5672A" w:rsidRDefault="002B0156" w:rsidP="00AA09B2">
          <w:pPr>
            <w:ind w:right="-81"/>
            <w:rPr>
              <w:sz w:val="18"/>
              <w:szCs w:val="18"/>
              <w:lang w:val="es-AR"/>
            </w:rPr>
          </w:pPr>
        </w:p>
      </w:tc>
      <w:tc>
        <w:tcPr>
          <w:tcW w:w="4580" w:type="dxa"/>
          <w:vMerge/>
          <w:shd w:val="clear" w:color="auto" w:fill="auto"/>
          <w:vAlign w:val="center"/>
        </w:tcPr>
        <w:p w:rsidR="002B0156" w:rsidRPr="00D5672A" w:rsidRDefault="002B0156" w:rsidP="00AA09B2">
          <w:pPr>
            <w:ind w:right="-81"/>
            <w:rPr>
              <w:sz w:val="18"/>
              <w:szCs w:val="18"/>
              <w:lang w:val="es-AR"/>
            </w:rPr>
          </w:pPr>
        </w:p>
      </w:tc>
      <w:tc>
        <w:tcPr>
          <w:tcW w:w="807"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987" w:type="dxa"/>
          <w:shd w:val="clear" w:color="auto" w:fill="auto"/>
          <w:vAlign w:val="center"/>
        </w:tcPr>
        <w:p w:rsidR="002B0156" w:rsidRPr="00D5672A" w:rsidRDefault="002B0156" w:rsidP="002E6D0B">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B301D">
            <w:rPr>
              <w:noProof/>
              <w:sz w:val="18"/>
              <w:szCs w:val="18"/>
              <w:lang w:val="es-AR"/>
            </w:rPr>
            <w:t>72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B301D">
            <w:rPr>
              <w:noProof/>
              <w:sz w:val="18"/>
              <w:szCs w:val="18"/>
              <w:lang w:val="es-ES"/>
            </w:rPr>
            <w:t>87</w:t>
          </w:r>
          <w:r w:rsidRPr="00D5672A">
            <w:rPr>
              <w:sz w:val="18"/>
              <w:szCs w:val="18"/>
              <w:lang w:val="es-AR"/>
            </w:rPr>
            <w:fldChar w:fldCharType="end"/>
          </w:r>
        </w:p>
      </w:tc>
    </w:tr>
  </w:tbl>
  <w:p w:rsidR="002B0156" w:rsidRDefault="002B0156">
    <w:pPr>
      <w:pStyle w:val="Encabezado"/>
      <w:rPr>
        <w:lang w:val="es-A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156" w:rsidRDefault="002B0156">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4576"/>
      <w:gridCol w:w="806"/>
      <w:gridCol w:w="1007"/>
    </w:tblGrid>
    <w:tr w:rsidR="00D20370" w:rsidRPr="002B0156" w:rsidTr="00D20370">
      <w:tc>
        <w:tcPr>
          <w:tcW w:w="3045" w:type="dxa"/>
          <w:vMerge w:val="restart"/>
          <w:shd w:val="clear" w:color="auto" w:fill="auto"/>
          <w:vAlign w:val="center"/>
        </w:tcPr>
        <w:p w:rsidR="00D20370" w:rsidRPr="00BE09F1" w:rsidRDefault="00D20370" w:rsidP="00D20370">
          <w:pPr>
            <w:pStyle w:val="Encabezado"/>
            <w:jc w:val="center"/>
            <w:rPr>
              <w:b/>
              <w:lang w:val="es-AR"/>
            </w:rPr>
          </w:pPr>
          <w:r w:rsidRPr="00BE09F1">
            <w:rPr>
              <w:b/>
              <w:lang w:val="es-AR"/>
            </w:rPr>
            <w:t>MINISTERIO DE ENERGÍA</w:t>
          </w:r>
        </w:p>
      </w:tc>
      <w:tc>
        <w:tcPr>
          <w:tcW w:w="6389" w:type="dxa"/>
          <w:gridSpan w:val="3"/>
          <w:shd w:val="clear" w:color="auto" w:fill="auto"/>
          <w:vAlign w:val="center"/>
        </w:tcPr>
        <w:p w:rsidR="00D20370" w:rsidRPr="00BE09F1" w:rsidRDefault="00D20370" w:rsidP="00D20370">
          <w:pPr>
            <w:pStyle w:val="Encabezado"/>
            <w:rPr>
              <w:b/>
              <w:lang w:val="es-AR"/>
            </w:rPr>
          </w:pPr>
          <w:r w:rsidRPr="00BE09F1">
            <w:rPr>
              <w:b/>
              <w:lang w:val="es-AR"/>
            </w:rPr>
            <w:t>PPP Transmisión Eléctrica</w:t>
          </w:r>
        </w:p>
        <w:p w:rsidR="00D20370" w:rsidRPr="00395A90" w:rsidRDefault="00D20370" w:rsidP="00D20370">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D20370" w:rsidRPr="00D5672A" w:rsidTr="00D20370">
      <w:tc>
        <w:tcPr>
          <w:tcW w:w="3045" w:type="dxa"/>
          <w:vMerge/>
          <w:shd w:val="clear" w:color="auto" w:fill="auto"/>
          <w:vAlign w:val="center"/>
        </w:tcPr>
        <w:p w:rsidR="00D20370" w:rsidRPr="00D20370" w:rsidRDefault="00D20370" w:rsidP="00D20370">
          <w:pPr>
            <w:ind w:right="-81"/>
            <w:rPr>
              <w:lang w:val="es-AR"/>
            </w:rPr>
          </w:pPr>
        </w:p>
      </w:tc>
      <w:tc>
        <w:tcPr>
          <w:tcW w:w="4576" w:type="dxa"/>
          <w:shd w:val="clear" w:color="auto" w:fill="auto"/>
          <w:vAlign w:val="center"/>
        </w:tcPr>
        <w:p w:rsidR="00D20370" w:rsidRPr="00D20370" w:rsidRDefault="00D20370" w:rsidP="00D20370">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Rev.:</w:t>
          </w:r>
        </w:p>
      </w:tc>
      <w:tc>
        <w:tcPr>
          <w:tcW w:w="1007"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0</w:t>
          </w:r>
          <w:r>
            <w:rPr>
              <w:sz w:val="18"/>
              <w:szCs w:val="18"/>
              <w:lang w:val="es-AR"/>
            </w:rPr>
            <w:t>3</w:t>
          </w:r>
        </w:p>
      </w:tc>
    </w:tr>
    <w:tr w:rsidR="00D20370" w:rsidRPr="00737244" w:rsidTr="00D20370">
      <w:tc>
        <w:tcPr>
          <w:tcW w:w="3045" w:type="dxa"/>
          <w:vMerge/>
          <w:shd w:val="clear" w:color="auto" w:fill="auto"/>
          <w:vAlign w:val="center"/>
        </w:tcPr>
        <w:p w:rsidR="00D20370" w:rsidRPr="00D20370" w:rsidRDefault="00D20370" w:rsidP="00D20370">
          <w:pPr>
            <w:ind w:right="-81"/>
            <w:rPr>
              <w:lang w:val="es-AR"/>
            </w:rPr>
          </w:pPr>
        </w:p>
      </w:tc>
      <w:tc>
        <w:tcPr>
          <w:tcW w:w="4576" w:type="dxa"/>
          <w:vMerge w:val="restart"/>
          <w:shd w:val="clear" w:color="auto" w:fill="auto"/>
          <w:vAlign w:val="center"/>
        </w:tcPr>
        <w:p w:rsidR="00D20370" w:rsidRPr="00D20370" w:rsidRDefault="00D20370" w:rsidP="00D20370">
          <w:pPr>
            <w:ind w:right="-81"/>
            <w:rPr>
              <w:lang w:val="es-AR"/>
            </w:rPr>
          </w:pPr>
          <w:r w:rsidRPr="002B0156">
            <w:rPr>
              <w:lang w:val="es-AR"/>
            </w:rPr>
            <w:t>Título: Sección VIII c1: ESPACIFICACIONES TÉCNICAS PARA ESTRUCTURAS</w:t>
          </w:r>
        </w:p>
      </w:tc>
      <w:tc>
        <w:tcPr>
          <w:tcW w:w="806" w:type="dxa"/>
          <w:shd w:val="clear" w:color="auto" w:fill="auto"/>
          <w:vAlign w:val="center"/>
        </w:tcPr>
        <w:p w:rsidR="00D20370" w:rsidRPr="00D5672A" w:rsidRDefault="00D20370" w:rsidP="00D20370">
          <w:pPr>
            <w:ind w:right="-81"/>
            <w:rPr>
              <w:sz w:val="18"/>
              <w:szCs w:val="18"/>
              <w:lang w:val="es-AR"/>
            </w:rPr>
          </w:pPr>
          <w:r w:rsidRPr="00D5672A">
            <w:rPr>
              <w:sz w:val="18"/>
              <w:szCs w:val="18"/>
              <w:lang w:val="es-AR"/>
            </w:rPr>
            <w:t>Fecha:</w:t>
          </w:r>
        </w:p>
      </w:tc>
      <w:tc>
        <w:tcPr>
          <w:tcW w:w="1007" w:type="dxa"/>
          <w:shd w:val="clear" w:color="auto" w:fill="auto"/>
          <w:vAlign w:val="center"/>
        </w:tcPr>
        <w:p w:rsidR="00D20370" w:rsidRPr="00D5672A" w:rsidRDefault="00D20370" w:rsidP="00D20370">
          <w:pPr>
            <w:ind w:right="-81"/>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2B0156" w:rsidRPr="00737244" w:rsidTr="00D20370">
      <w:tc>
        <w:tcPr>
          <w:tcW w:w="3045" w:type="dxa"/>
          <w:vMerge/>
          <w:shd w:val="clear" w:color="auto" w:fill="auto"/>
          <w:vAlign w:val="center"/>
        </w:tcPr>
        <w:p w:rsidR="002B0156" w:rsidRPr="00D5672A" w:rsidRDefault="002B0156" w:rsidP="00AA09B2">
          <w:pPr>
            <w:ind w:right="-81"/>
            <w:rPr>
              <w:sz w:val="18"/>
              <w:szCs w:val="18"/>
              <w:lang w:val="es-AR"/>
            </w:rPr>
          </w:pPr>
        </w:p>
      </w:tc>
      <w:tc>
        <w:tcPr>
          <w:tcW w:w="4576" w:type="dxa"/>
          <w:vMerge/>
          <w:shd w:val="clear" w:color="auto" w:fill="auto"/>
          <w:vAlign w:val="center"/>
        </w:tcPr>
        <w:p w:rsidR="002B0156" w:rsidRPr="00D5672A" w:rsidRDefault="002B0156" w:rsidP="00AA09B2">
          <w:pPr>
            <w:ind w:right="-81"/>
            <w:rPr>
              <w:sz w:val="18"/>
              <w:szCs w:val="18"/>
              <w:lang w:val="es-AR"/>
            </w:rPr>
          </w:pPr>
        </w:p>
      </w:tc>
      <w:tc>
        <w:tcPr>
          <w:tcW w:w="806" w:type="dxa"/>
          <w:shd w:val="clear" w:color="auto" w:fill="auto"/>
          <w:vAlign w:val="center"/>
        </w:tcPr>
        <w:p w:rsidR="002B0156" w:rsidRPr="00D5672A" w:rsidRDefault="002B0156" w:rsidP="00AA09B2">
          <w:pPr>
            <w:ind w:right="-81"/>
            <w:rPr>
              <w:sz w:val="18"/>
              <w:szCs w:val="18"/>
              <w:lang w:val="es-AR"/>
            </w:rPr>
          </w:pPr>
          <w:r w:rsidRPr="00D5672A">
            <w:rPr>
              <w:sz w:val="18"/>
              <w:szCs w:val="18"/>
              <w:lang w:val="es-AR"/>
            </w:rPr>
            <w:t>Hoja:</w:t>
          </w:r>
        </w:p>
      </w:tc>
      <w:tc>
        <w:tcPr>
          <w:tcW w:w="1007" w:type="dxa"/>
          <w:shd w:val="clear" w:color="auto" w:fill="auto"/>
          <w:vAlign w:val="center"/>
        </w:tcPr>
        <w:p w:rsidR="002B0156" w:rsidRPr="00D5672A" w:rsidRDefault="002B0156" w:rsidP="00D20370">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60D54">
            <w:rPr>
              <w:noProof/>
              <w:sz w:val="18"/>
              <w:szCs w:val="18"/>
              <w:lang w:val="es-AR"/>
            </w:rPr>
            <w:t>82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60D54">
            <w:rPr>
              <w:noProof/>
              <w:sz w:val="18"/>
              <w:szCs w:val="18"/>
              <w:lang w:val="es-ES"/>
            </w:rPr>
            <w:t>87</w:t>
          </w:r>
          <w:r w:rsidRPr="00D5672A">
            <w:rPr>
              <w:sz w:val="18"/>
              <w:szCs w:val="18"/>
              <w:lang w:val="es-AR"/>
            </w:rPr>
            <w:fldChar w:fldCharType="end"/>
          </w:r>
        </w:p>
      </w:tc>
    </w:tr>
  </w:tbl>
  <w:p w:rsidR="002B0156" w:rsidRDefault="002B0156">
    <w:pPr>
      <w:ind w:right="-81"/>
      <w:rPr>
        <w:lang w:val="es-AR"/>
      </w:rPr>
    </w:pPr>
  </w:p>
  <w:p w:rsidR="00D20370" w:rsidRDefault="00D20370">
    <w:pPr>
      <w:ind w:right="-81"/>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C073A"/>
    <w:multiLevelType w:val="hybridMultilevel"/>
    <w:tmpl w:val="C21AD782"/>
    <w:lvl w:ilvl="0" w:tplc="FFFFFFFF">
      <w:start w:val="1"/>
      <w:numFmt w:val="bullet"/>
      <w:lvlText w:val=""/>
      <w:lvlJc w:val="left"/>
      <w:pPr>
        <w:ind w:left="1571" w:hanging="360"/>
      </w:pPr>
      <w:rPr>
        <w:rFonts w:ascii="Symbol" w:hAnsi="Symbol" w:hint="default"/>
        <w:b/>
        <w:i w:val="0"/>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 w15:restartNumberingAfterBreak="0">
    <w:nsid w:val="00B84494"/>
    <w:multiLevelType w:val="hybridMultilevel"/>
    <w:tmpl w:val="C1F433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326CA5"/>
    <w:multiLevelType w:val="hybridMultilevel"/>
    <w:tmpl w:val="79B46A4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C764D5"/>
    <w:multiLevelType w:val="hybridMultilevel"/>
    <w:tmpl w:val="EFB4678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6050E79"/>
    <w:multiLevelType w:val="hybridMultilevel"/>
    <w:tmpl w:val="AF665CD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C208D7"/>
    <w:multiLevelType w:val="singleLevel"/>
    <w:tmpl w:val="0C0A0001"/>
    <w:lvl w:ilvl="0">
      <w:start w:val="1"/>
      <w:numFmt w:val="bullet"/>
      <w:lvlText w:val=""/>
      <w:lvlJc w:val="left"/>
      <w:pPr>
        <w:ind w:left="360" w:hanging="360"/>
      </w:pPr>
      <w:rPr>
        <w:rFonts w:ascii="Symbol" w:hAnsi="Symbol" w:hint="default"/>
      </w:rPr>
    </w:lvl>
  </w:abstractNum>
  <w:abstractNum w:abstractNumId="6" w15:restartNumberingAfterBreak="0">
    <w:nsid w:val="0B266C4D"/>
    <w:multiLevelType w:val="hybridMultilevel"/>
    <w:tmpl w:val="38FA43D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0B445669"/>
    <w:multiLevelType w:val="hybridMultilevel"/>
    <w:tmpl w:val="744CEA3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701EDA"/>
    <w:multiLevelType w:val="hybridMultilevel"/>
    <w:tmpl w:val="83049490"/>
    <w:lvl w:ilvl="0" w:tplc="E984F4E8">
      <w:start w:val="1"/>
      <w:numFmt w:val="bullet"/>
      <w:lvlText w:val="o"/>
      <w:lvlJc w:val="left"/>
      <w:pPr>
        <w:tabs>
          <w:tab w:val="num" w:pos="720"/>
        </w:tabs>
        <w:ind w:left="720" w:hanging="360"/>
      </w:pPr>
      <w:rPr>
        <w:rFonts w:ascii="Courier New" w:hAnsi="Courier New" w:hint="default"/>
      </w:rPr>
    </w:lvl>
    <w:lvl w:ilvl="1" w:tplc="EF58CBDE">
      <w:start w:val="1"/>
      <w:numFmt w:val="bullet"/>
      <w:lvlText w:val="o"/>
      <w:lvlJc w:val="left"/>
      <w:pPr>
        <w:tabs>
          <w:tab w:val="num" w:pos="1440"/>
        </w:tabs>
        <w:ind w:left="1440" w:hanging="360"/>
      </w:pPr>
      <w:rPr>
        <w:rFonts w:ascii="Courier New" w:hAnsi="Courier New" w:hint="default"/>
      </w:rPr>
    </w:lvl>
    <w:lvl w:ilvl="2" w:tplc="9F1EBB92" w:tentative="1">
      <w:start w:val="1"/>
      <w:numFmt w:val="bullet"/>
      <w:lvlText w:val=""/>
      <w:lvlJc w:val="left"/>
      <w:pPr>
        <w:tabs>
          <w:tab w:val="num" w:pos="2160"/>
        </w:tabs>
        <w:ind w:left="2160" w:hanging="360"/>
      </w:pPr>
      <w:rPr>
        <w:rFonts w:ascii="Wingdings" w:hAnsi="Wingdings" w:hint="default"/>
      </w:rPr>
    </w:lvl>
    <w:lvl w:ilvl="3" w:tplc="43C8E32A" w:tentative="1">
      <w:start w:val="1"/>
      <w:numFmt w:val="bullet"/>
      <w:lvlText w:val=""/>
      <w:lvlJc w:val="left"/>
      <w:pPr>
        <w:tabs>
          <w:tab w:val="num" w:pos="2880"/>
        </w:tabs>
        <w:ind w:left="2880" w:hanging="360"/>
      </w:pPr>
      <w:rPr>
        <w:rFonts w:ascii="Symbol" w:hAnsi="Symbol" w:hint="default"/>
      </w:rPr>
    </w:lvl>
    <w:lvl w:ilvl="4" w:tplc="77986850" w:tentative="1">
      <w:start w:val="1"/>
      <w:numFmt w:val="bullet"/>
      <w:lvlText w:val="o"/>
      <w:lvlJc w:val="left"/>
      <w:pPr>
        <w:tabs>
          <w:tab w:val="num" w:pos="3600"/>
        </w:tabs>
        <w:ind w:left="3600" w:hanging="360"/>
      </w:pPr>
      <w:rPr>
        <w:rFonts w:ascii="Courier New" w:hAnsi="Courier New" w:hint="default"/>
      </w:rPr>
    </w:lvl>
    <w:lvl w:ilvl="5" w:tplc="45DEBD14" w:tentative="1">
      <w:start w:val="1"/>
      <w:numFmt w:val="bullet"/>
      <w:lvlText w:val=""/>
      <w:lvlJc w:val="left"/>
      <w:pPr>
        <w:tabs>
          <w:tab w:val="num" w:pos="4320"/>
        </w:tabs>
        <w:ind w:left="4320" w:hanging="360"/>
      </w:pPr>
      <w:rPr>
        <w:rFonts w:ascii="Wingdings" w:hAnsi="Wingdings" w:hint="default"/>
      </w:rPr>
    </w:lvl>
    <w:lvl w:ilvl="6" w:tplc="5DC8493E" w:tentative="1">
      <w:start w:val="1"/>
      <w:numFmt w:val="bullet"/>
      <w:lvlText w:val=""/>
      <w:lvlJc w:val="left"/>
      <w:pPr>
        <w:tabs>
          <w:tab w:val="num" w:pos="5040"/>
        </w:tabs>
        <w:ind w:left="5040" w:hanging="360"/>
      </w:pPr>
      <w:rPr>
        <w:rFonts w:ascii="Symbol" w:hAnsi="Symbol" w:hint="default"/>
      </w:rPr>
    </w:lvl>
    <w:lvl w:ilvl="7" w:tplc="24181FE8" w:tentative="1">
      <w:start w:val="1"/>
      <w:numFmt w:val="bullet"/>
      <w:lvlText w:val="o"/>
      <w:lvlJc w:val="left"/>
      <w:pPr>
        <w:tabs>
          <w:tab w:val="num" w:pos="5760"/>
        </w:tabs>
        <w:ind w:left="5760" w:hanging="360"/>
      </w:pPr>
      <w:rPr>
        <w:rFonts w:ascii="Courier New" w:hAnsi="Courier New" w:hint="default"/>
      </w:rPr>
    </w:lvl>
    <w:lvl w:ilvl="8" w:tplc="625A978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8A6D32"/>
    <w:multiLevelType w:val="hybridMultilevel"/>
    <w:tmpl w:val="C0BEED02"/>
    <w:lvl w:ilvl="0" w:tplc="D57EF74E">
      <w:start w:val="1"/>
      <w:numFmt w:val="lowerLetter"/>
      <w:lvlText w:val="%1)"/>
      <w:lvlJc w:val="left"/>
      <w:pPr>
        <w:tabs>
          <w:tab w:val="num" w:pos="720"/>
        </w:tabs>
        <w:ind w:left="720" w:hanging="360"/>
      </w:pPr>
    </w:lvl>
    <w:lvl w:ilvl="1" w:tplc="3124960C" w:tentative="1">
      <w:start w:val="1"/>
      <w:numFmt w:val="lowerLetter"/>
      <w:lvlText w:val="%2."/>
      <w:lvlJc w:val="left"/>
      <w:pPr>
        <w:tabs>
          <w:tab w:val="num" w:pos="1440"/>
        </w:tabs>
        <w:ind w:left="1440" w:hanging="360"/>
      </w:pPr>
    </w:lvl>
    <w:lvl w:ilvl="2" w:tplc="E040AB1E" w:tentative="1">
      <w:start w:val="1"/>
      <w:numFmt w:val="lowerRoman"/>
      <w:lvlText w:val="%3."/>
      <w:lvlJc w:val="right"/>
      <w:pPr>
        <w:tabs>
          <w:tab w:val="num" w:pos="2160"/>
        </w:tabs>
        <w:ind w:left="2160" w:hanging="180"/>
      </w:pPr>
    </w:lvl>
    <w:lvl w:ilvl="3" w:tplc="458A5416" w:tentative="1">
      <w:start w:val="1"/>
      <w:numFmt w:val="decimal"/>
      <w:lvlText w:val="%4."/>
      <w:lvlJc w:val="left"/>
      <w:pPr>
        <w:tabs>
          <w:tab w:val="num" w:pos="2880"/>
        </w:tabs>
        <w:ind w:left="2880" w:hanging="360"/>
      </w:pPr>
    </w:lvl>
    <w:lvl w:ilvl="4" w:tplc="201C5C28" w:tentative="1">
      <w:start w:val="1"/>
      <w:numFmt w:val="lowerLetter"/>
      <w:lvlText w:val="%5."/>
      <w:lvlJc w:val="left"/>
      <w:pPr>
        <w:tabs>
          <w:tab w:val="num" w:pos="3600"/>
        </w:tabs>
        <w:ind w:left="3600" w:hanging="360"/>
      </w:pPr>
    </w:lvl>
    <w:lvl w:ilvl="5" w:tplc="D35E6CD4" w:tentative="1">
      <w:start w:val="1"/>
      <w:numFmt w:val="lowerRoman"/>
      <w:lvlText w:val="%6."/>
      <w:lvlJc w:val="right"/>
      <w:pPr>
        <w:tabs>
          <w:tab w:val="num" w:pos="4320"/>
        </w:tabs>
        <w:ind w:left="4320" w:hanging="180"/>
      </w:pPr>
    </w:lvl>
    <w:lvl w:ilvl="6" w:tplc="5E926FDC" w:tentative="1">
      <w:start w:val="1"/>
      <w:numFmt w:val="decimal"/>
      <w:lvlText w:val="%7."/>
      <w:lvlJc w:val="left"/>
      <w:pPr>
        <w:tabs>
          <w:tab w:val="num" w:pos="5040"/>
        </w:tabs>
        <w:ind w:left="5040" w:hanging="360"/>
      </w:pPr>
    </w:lvl>
    <w:lvl w:ilvl="7" w:tplc="DCBC9C1E" w:tentative="1">
      <w:start w:val="1"/>
      <w:numFmt w:val="lowerLetter"/>
      <w:lvlText w:val="%8."/>
      <w:lvlJc w:val="left"/>
      <w:pPr>
        <w:tabs>
          <w:tab w:val="num" w:pos="5760"/>
        </w:tabs>
        <w:ind w:left="5760" w:hanging="360"/>
      </w:pPr>
    </w:lvl>
    <w:lvl w:ilvl="8" w:tplc="B9A43B78" w:tentative="1">
      <w:start w:val="1"/>
      <w:numFmt w:val="lowerRoman"/>
      <w:lvlText w:val="%9."/>
      <w:lvlJc w:val="right"/>
      <w:pPr>
        <w:tabs>
          <w:tab w:val="num" w:pos="6480"/>
        </w:tabs>
        <w:ind w:left="6480" w:hanging="180"/>
      </w:pPr>
    </w:lvl>
  </w:abstractNum>
  <w:abstractNum w:abstractNumId="10" w15:restartNumberingAfterBreak="0">
    <w:nsid w:val="0FA305F5"/>
    <w:multiLevelType w:val="hybridMultilevel"/>
    <w:tmpl w:val="029427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A71997"/>
    <w:multiLevelType w:val="hybridMultilevel"/>
    <w:tmpl w:val="06CE48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0C472C7"/>
    <w:multiLevelType w:val="hybridMultilevel"/>
    <w:tmpl w:val="3EC8E64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15:restartNumberingAfterBreak="0">
    <w:nsid w:val="13817F45"/>
    <w:multiLevelType w:val="hybridMultilevel"/>
    <w:tmpl w:val="7DB04A0E"/>
    <w:lvl w:ilvl="0" w:tplc="0C0A0001">
      <w:start w:val="1"/>
      <w:numFmt w:val="bullet"/>
      <w:lvlText w:val=""/>
      <w:lvlJc w:val="left"/>
      <w:pPr>
        <w:ind w:left="720" w:hanging="360"/>
      </w:pPr>
      <w:rPr>
        <w:rFonts w:ascii="Symbol" w:hAnsi="Symbol" w:hint="default"/>
        <w:b/>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60F7493"/>
    <w:multiLevelType w:val="hybridMultilevel"/>
    <w:tmpl w:val="13EA48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7A4DCD"/>
    <w:multiLevelType w:val="hybridMultilevel"/>
    <w:tmpl w:val="01DC90AA"/>
    <w:lvl w:ilvl="0" w:tplc="36C8F9C2">
      <w:start w:val="1"/>
      <w:numFmt w:val="lowerLetter"/>
      <w:lvlText w:val="%1)"/>
      <w:lvlJc w:val="left"/>
      <w:pPr>
        <w:tabs>
          <w:tab w:val="num" w:pos="720"/>
        </w:tabs>
        <w:ind w:left="720" w:hanging="360"/>
      </w:pPr>
    </w:lvl>
    <w:lvl w:ilvl="1" w:tplc="518278A0" w:tentative="1">
      <w:start w:val="1"/>
      <w:numFmt w:val="lowerLetter"/>
      <w:lvlText w:val="%2."/>
      <w:lvlJc w:val="left"/>
      <w:pPr>
        <w:tabs>
          <w:tab w:val="num" w:pos="1440"/>
        </w:tabs>
        <w:ind w:left="1440" w:hanging="360"/>
      </w:pPr>
    </w:lvl>
    <w:lvl w:ilvl="2" w:tplc="F70E90DC" w:tentative="1">
      <w:start w:val="1"/>
      <w:numFmt w:val="lowerRoman"/>
      <w:lvlText w:val="%3."/>
      <w:lvlJc w:val="right"/>
      <w:pPr>
        <w:tabs>
          <w:tab w:val="num" w:pos="2160"/>
        </w:tabs>
        <w:ind w:left="2160" w:hanging="180"/>
      </w:pPr>
    </w:lvl>
    <w:lvl w:ilvl="3" w:tplc="BEA43F16" w:tentative="1">
      <w:start w:val="1"/>
      <w:numFmt w:val="decimal"/>
      <w:lvlText w:val="%4."/>
      <w:lvlJc w:val="left"/>
      <w:pPr>
        <w:tabs>
          <w:tab w:val="num" w:pos="2880"/>
        </w:tabs>
        <w:ind w:left="2880" w:hanging="360"/>
      </w:pPr>
    </w:lvl>
    <w:lvl w:ilvl="4" w:tplc="AA16B698" w:tentative="1">
      <w:start w:val="1"/>
      <w:numFmt w:val="lowerLetter"/>
      <w:lvlText w:val="%5."/>
      <w:lvlJc w:val="left"/>
      <w:pPr>
        <w:tabs>
          <w:tab w:val="num" w:pos="3600"/>
        </w:tabs>
        <w:ind w:left="3600" w:hanging="360"/>
      </w:pPr>
    </w:lvl>
    <w:lvl w:ilvl="5" w:tplc="69C296B2" w:tentative="1">
      <w:start w:val="1"/>
      <w:numFmt w:val="lowerRoman"/>
      <w:lvlText w:val="%6."/>
      <w:lvlJc w:val="right"/>
      <w:pPr>
        <w:tabs>
          <w:tab w:val="num" w:pos="4320"/>
        </w:tabs>
        <w:ind w:left="4320" w:hanging="180"/>
      </w:pPr>
    </w:lvl>
    <w:lvl w:ilvl="6" w:tplc="9612BCF8" w:tentative="1">
      <w:start w:val="1"/>
      <w:numFmt w:val="decimal"/>
      <w:lvlText w:val="%7."/>
      <w:lvlJc w:val="left"/>
      <w:pPr>
        <w:tabs>
          <w:tab w:val="num" w:pos="5040"/>
        </w:tabs>
        <w:ind w:left="5040" w:hanging="360"/>
      </w:pPr>
    </w:lvl>
    <w:lvl w:ilvl="7" w:tplc="F570538E" w:tentative="1">
      <w:start w:val="1"/>
      <w:numFmt w:val="lowerLetter"/>
      <w:lvlText w:val="%8."/>
      <w:lvlJc w:val="left"/>
      <w:pPr>
        <w:tabs>
          <w:tab w:val="num" w:pos="5760"/>
        </w:tabs>
        <w:ind w:left="5760" w:hanging="360"/>
      </w:pPr>
    </w:lvl>
    <w:lvl w:ilvl="8" w:tplc="F31C3D62" w:tentative="1">
      <w:start w:val="1"/>
      <w:numFmt w:val="lowerRoman"/>
      <w:lvlText w:val="%9."/>
      <w:lvlJc w:val="right"/>
      <w:pPr>
        <w:tabs>
          <w:tab w:val="num" w:pos="6480"/>
        </w:tabs>
        <w:ind w:left="6480" w:hanging="180"/>
      </w:pPr>
    </w:lvl>
  </w:abstractNum>
  <w:abstractNum w:abstractNumId="16" w15:restartNumberingAfterBreak="0">
    <w:nsid w:val="1891288D"/>
    <w:multiLevelType w:val="hybridMultilevel"/>
    <w:tmpl w:val="E7BCA86E"/>
    <w:lvl w:ilvl="0" w:tplc="AEEC4A80">
      <w:start w:val="1"/>
      <w:numFmt w:val="bullet"/>
      <w:lvlText w:val="o"/>
      <w:lvlJc w:val="left"/>
      <w:pPr>
        <w:tabs>
          <w:tab w:val="num" w:pos="720"/>
        </w:tabs>
        <w:ind w:left="720" w:hanging="360"/>
      </w:pPr>
      <w:rPr>
        <w:rFonts w:ascii="Courier New" w:hAnsi="Courier New" w:hint="default"/>
      </w:rPr>
    </w:lvl>
    <w:lvl w:ilvl="1" w:tplc="9D1CC790" w:tentative="1">
      <w:start w:val="1"/>
      <w:numFmt w:val="bullet"/>
      <w:lvlText w:val="o"/>
      <w:lvlJc w:val="left"/>
      <w:pPr>
        <w:tabs>
          <w:tab w:val="num" w:pos="1440"/>
        </w:tabs>
        <w:ind w:left="1440" w:hanging="360"/>
      </w:pPr>
      <w:rPr>
        <w:rFonts w:ascii="Courier New" w:hAnsi="Courier New" w:hint="default"/>
      </w:rPr>
    </w:lvl>
    <w:lvl w:ilvl="2" w:tplc="99CA41B6" w:tentative="1">
      <w:start w:val="1"/>
      <w:numFmt w:val="bullet"/>
      <w:lvlText w:val=""/>
      <w:lvlJc w:val="left"/>
      <w:pPr>
        <w:tabs>
          <w:tab w:val="num" w:pos="2160"/>
        </w:tabs>
        <w:ind w:left="2160" w:hanging="360"/>
      </w:pPr>
      <w:rPr>
        <w:rFonts w:ascii="Wingdings" w:hAnsi="Wingdings" w:hint="default"/>
      </w:rPr>
    </w:lvl>
    <w:lvl w:ilvl="3" w:tplc="653AD41E" w:tentative="1">
      <w:start w:val="1"/>
      <w:numFmt w:val="bullet"/>
      <w:lvlText w:val=""/>
      <w:lvlJc w:val="left"/>
      <w:pPr>
        <w:tabs>
          <w:tab w:val="num" w:pos="2880"/>
        </w:tabs>
        <w:ind w:left="2880" w:hanging="360"/>
      </w:pPr>
      <w:rPr>
        <w:rFonts w:ascii="Symbol" w:hAnsi="Symbol" w:hint="default"/>
      </w:rPr>
    </w:lvl>
    <w:lvl w:ilvl="4" w:tplc="305C952A" w:tentative="1">
      <w:start w:val="1"/>
      <w:numFmt w:val="bullet"/>
      <w:lvlText w:val="o"/>
      <w:lvlJc w:val="left"/>
      <w:pPr>
        <w:tabs>
          <w:tab w:val="num" w:pos="3600"/>
        </w:tabs>
        <w:ind w:left="3600" w:hanging="360"/>
      </w:pPr>
      <w:rPr>
        <w:rFonts w:ascii="Courier New" w:hAnsi="Courier New" w:hint="default"/>
      </w:rPr>
    </w:lvl>
    <w:lvl w:ilvl="5" w:tplc="02FE2452" w:tentative="1">
      <w:start w:val="1"/>
      <w:numFmt w:val="bullet"/>
      <w:lvlText w:val=""/>
      <w:lvlJc w:val="left"/>
      <w:pPr>
        <w:tabs>
          <w:tab w:val="num" w:pos="4320"/>
        </w:tabs>
        <w:ind w:left="4320" w:hanging="360"/>
      </w:pPr>
      <w:rPr>
        <w:rFonts w:ascii="Wingdings" w:hAnsi="Wingdings" w:hint="default"/>
      </w:rPr>
    </w:lvl>
    <w:lvl w:ilvl="6" w:tplc="DE283B80" w:tentative="1">
      <w:start w:val="1"/>
      <w:numFmt w:val="bullet"/>
      <w:lvlText w:val=""/>
      <w:lvlJc w:val="left"/>
      <w:pPr>
        <w:tabs>
          <w:tab w:val="num" w:pos="5040"/>
        </w:tabs>
        <w:ind w:left="5040" w:hanging="360"/>
      </w:pPr>
      <w:rPr>
        <w:rFonts w:ascii="Symbol" w:hAnsi="Symbol" w:hint="default"/>
      </w:rPr>
    </w:lvl>
    <w:lvl w:ilvl="7" w:tplc="19F87CFC" w:tentative="1">
      <w:start w:val="1"/>
      <w:numFmt w:val="bullet"/>
      <w:lvlText w:val="o"/>
      <w:lvlJc w:val="left"/>
      <w:pPr>
        <w:tabs>
          <w:tab w:val="num" w:pos="5760"/>
        </w:tabs>
        <w:ind w:left="5760" w:hanging="360"/>
      </w:pPr>
      <w:rPr>
        <w:rFonts w:ascii="Courier New" w:hAnsi="Courier New" w:hint="default"/>
      </w:rPr>
    </w:lvl>
    <w:lvl w:ilvl="8" w:tplc="70E0C4D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F40FFB"/>
    <w:multiLevelType w:val="hybridMultilevel"/>
    <w:tmpl w:val="9A76106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19296A63"/>
    <w:multiLevelType w:val="hybridMultilevel"/>
    <w:tmpl w:val="4EAEF72C"/>
    <w:lvl w:ilvl="0" w:tplc="809ECD6C">
      <w:start w:val="1"/>
      <w:numFmt w:val="lowerLetter"/>
      <w:lvlText w:val="%1)"/>
      <w:lvlJc w:val="left"/>
      <w:pPr>
        <w:tabs>
          <w:tab w:val="num" w:pos="720"/>
        </w:tabs>
        <w:ind w:left="720" w:hanging="360"/>
      </w:pPr>
    </w:lvl>
    <w:lvl w:ilvl="1" w:tplc="57DE7286" w:tentative="1">
      <w:start w:val="1"/>
      <w:numFmt w:val="lowerLetter"/>
      <w:lvlText w:val="%2."/>
      <w:lvlJc w:val="left"/>
      <w:pPr>
        <w:tabs>
          <w:tab w:val="num" w:pos="1440"/>
        </w:tabs>
        <w:ind w:left="1440" w:hanging="360"/>
      </w:pPr>
    </w:lvl>
    <w:lvl w:ilvl="2" w:tplc="2374A014" w:tentative="1">
      <w:start w:val="1"/>
      <w:numFmt w:val="lowerRoman"/>
      <w:lvlText w:val="%3."/>
      <w:lvlJc w:val="right"/>
      <w:pPr>
        <w:tabs>
          <w:tab w:val="num" w:pos="2160"/>
        </w:tabs>
        <w:ind w:left="2160" w:hanging="180"/>
      </w:pPr>
    </w:lvl>
    <w:lvl w:ilvl="3" w:tplc="CFB4A4A4" w:tentative="1">
      <w:start w:val="1"/>
      <w:numFmt w:val="decimal"/>
      <w:lvlText w:val="%4."/>
      <w:lvlJc w:val="left"/>
      <w:pPr>
        <w:tabs>
          <w:tab w:val="num" w:pos="2880"/>
        </w:tabs>
        <w:ind w:left="2880" w:hanging="360"/>
      </w:pPr>
    </w:lvl>
    <w:lvl w:ilvl="4" w:tplc="984C180C" w:tentative="1">
      <w:start w:val="1"/>
      <w:numFmt w:val="lowerLetter"/>
      <w:lvlText w:val="%5."/>
      <w:lvlJc w:val="left"/>
      <w:pPr>
        <w:tabs>
          <w:tab w:val="num" w:pos="3600"/>
        </w:tabs>
        <w:ind w:left="3600" w:hanging="360"/>
      </w:pPr>
    </w:lvl>
    <w:lvl w:ilvl="5" w:tplc="EB607E5A" w:tentative="1">
      <w:start w:val="1"/>
      <w:numFmt w:val="lowerRoman"/>
      <w:lvlText w:val="%6."/>
      <w:lvlJc w:val="right"/>
      <w:pPr>
        <w:tabs>
          <w:tab w:val="num" w:pos="4320"/>
        </w:tabs>
        <w:ind w:left="4320" w:hanging="180"/>
      </w:pPr>
    </w:lvl>
    <w:lvl w:ilvl="6" w:tplc="A960730E" w:tentative="1">
      <w:start w:val="1"/>
      <w:numFmt w:val="decimal"/>
      <w:lvlText w:val="%7."/>
      <w:lvlJc w:val="left"/>
      <w:pPr>
        <w:tabs>
          <w:tab w:val="num" w:pos="5040"/>
        </w:tabs>
        <w:ind w:left="5040" w:hanging="360"/>
      </w:pPr>
    </w:lvl>
    <w:lvl w:ilvl="7" w:tplc="4EF811D8" w:tentative="1">
      <w:start w:val="1"/>
      <w:numFmt w:val="lowerLetter"/>
      <w:lvlText w:val="%8."/>
      <w:lvlJc w:val="left"/>
      <w:pPr>
        <w:tabs>
          <w:tab w:val="num" w:pos="5760"/>
        </w:tabs>
        <w:ind w:left="5760" w:hanging="360"/>
      </w:pPr>
    </w:lvl>
    <w:lvl w:ilvl="8" w:tplc="FC6C3F0A" w:tentative="1">
      <w:start w:val="1"/>
      <w:numFmt w:val="lowerRoman"/>
      <w:lvlText w:val="%9."/>
      <w:lvlJc w:val="right"/>
      <w:pPr>
        <w:tabs>
          <w:tab w:val="num" w:pos="6480"/>
        </w:tabs>
        <w:ind w:left="6480" w:hanging="180"/>
      </w:pPr>
    </w:lvl>
  </w:abstractNum>
  <w:abstractNum w:abstractNumId="19" w15:restartNumberingAfterBreak="0">
    <w:nsid w:val="1B8C7057"/>
    <w:multiLevelType w:val="hybridMultilevel"/>
    <w:tmpl w:val="0A5844E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2DD1DF0"/>
    <w:multiLevelType w:val="hybridMultilevel"/>
    <w:tmpl w:val="7ED05852"/>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BF124D"/>
    <w:multiLevelType w:val="hybridMultilevel"/>
    <w:tmpl w:val="483A3B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727562"/>
    <w:multiLevelType w:val="hybridMultilevel"/>
    <w:tmpl w:val="1E1EECC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5AC76F3"/>
    <w:multiLevelType w:val="singleLevel"/>
    <w:tmpl w:val="0C0A0001"/>
    <w:lvl w:ilvl="0">
      <w:start w:val="1"/>
      <w:numFmt w:val="bullet"/>
      <w:pStyle w:val="Apndice"/>
      <w:lvlText w:val=""/>
      <w:lvlJc w:val="left"/>
      <w:pPr>
        <w:tabs>
          <w:tab w:val="num" w:pos="360"/>
        </w:tabs>
        <w:ind w:left="360" w:hanging="360"/>
      </w:pPr>
      <w:rPr>
        <w:rFonts w:ascii="Symbol" w:hAnsi="Symbol" w:hint="default"/>
      </w:rPr>
    </w:lvl>
  </w:abstractNum>
  <w:abstractNum w:abstractNumId="24" w15:restartNumberingAfterBreak="0">
    <w:nsid w:val="2A0840C0"/>
    <w:multiLevelType w:val="hybridMultilevel"/>
    <w:tmpl w:val="936C0EAC"/>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5" w15:restartNumberingAfterBreak="0">
    <w:nsid w:val="2D3756E3"/>
    <w:multiLevelType w:val="hybridMultilevel"/>
    <w:tmpl w:val="1C80AFA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E9B2F7A"/>
    <w:multiLevelType w:val="singleLevel"/>
    <w:tmpl w:val="0C0A0001"/>
    <w:lvl w:ilvl="0">
      <w:start w:val="1"/>
      <w:numFmt w:val="bullet"/>
      <w:pStyle w:val="Captulo"/>
      <w:lvlText w:val=""/>
      <w:lvlJc w:val="left"/>
      <w:pPr>
        <w:tabs>
          <w:tab w:val="num" w:pos="720"/>
        </w:tabs>
        <w:ind w:left="720" w:hanging="360"/>
      </w:pPr>
      <w:rPr>
        <w:rFonts w:ascii="Symbol" w:hAnsi="Symbol" w:hint="default"/>
      </w:rPr>
    </w:lvl>
  </w:abstractNum>
  <w:abstractNum w:abstractNumId="27" w15:restartNumberingAfterBreak="0">
    <w:nsid w:val="2FC438C1"/>
    <w:multiLevelType w:val="hybridMultilevel"/>
    <w:tmpl w:val="EDB25F90"/>
    <w:lvl w:ilvl="0" w:tplc="00DA27E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09E60E2"/>
    <w:multiLevelType w:val="singleLevel"/>
    <w:tmpl w:val="33A47AF0"/>
    <w:lvl w:ilvl="0">
      <w:start w:val="1"/>
      <w:numFmt w:val="lowerLetter"/>
      <w:pStyle w:val="Titulo8"/>
      <w:lvlText w:val="%1)"/>
      <w:lvlJc w:val="left"/>
      <w:pPr>
        <w:tabs>
          <w:tab w:val="num" w:pos="1440"/>
        </w:tabs>
        <w:ind w:left="1440" w:hanging="720"/>
      </w:pPr>
      <w:rPr>
        <w:rFonts w:hint="default"/>
      </w:rPr>
    </w:lvl>
  </w:abstractNum>
  <w:abstractNum w:abstractNumId="29" w15:restartNumberingAfterBreak="0">
    <w:nsid w:val="31792BCC"/>
    <w:multiLevelType w:val="hybridMultilevel"/>
    <w:tmpl w:val="C8505B9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40E4C7C"/>
    <w:multiLevelType w:val="hybridMultilevel"/>
    <w:tmpl w:val="E26A9C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43B6B36"/>
    <w:multiLevelType w:val="hybridMultilevel"/>
    <w:tmpl w:val="A6C0A21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43F0473"/>
    <w:multiLevelType w:val="hybridMultilevel"/>
    <w:tmpl w:val="AE5687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579153A"/>
    <w:multiLevelType w:val="hybridMultilevel"/>
    <w:tmpl w:val="F37A36E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59A02D1"/>
    <w:multiLevelType w:val="hybridMultilevel"/>
    <w:tmpl w:val="9A843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37561F0B"/>
    <w:multiLevelType w:val="hybridMultilevel"/>
    <w:tmpl w:val="8A22A53A"/>
    <w:lvl w:ilvl="0" w:tplc="B0C62E9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393B4F42"/>
    <w:multiLevelType w:val="hybridMultilevel"/>
    <w:tmpl w:val="91B2D9F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39F63FC0"/>
    <w:multiLevelType w:val="hybridMultilevel"/>
    <w:tmpl w:val="BD6E98E2"/>
    <w:lvl w:ilvl="0" w:tplc="2172731E">
      <w:start w:val="1"/>
      <w:numFmt w:val="bullet"/>
      <w:lvlText w:val="–"/>
      <w:lvlJc w:val="left"/>
      <w:pPr>
        <w:tabs>
          <w:tab w:val="num" w:pos="1211"/>
        </w:tabs>
        <w:ind w:left="1211" w:hanging="360"/>
      </w:pPr>
      <w:rPr>
        <w:rFonts w:ascii="Times New Roman" w:hAnsi="Times New Roman"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38" w15:restartNumberingAfterBreak="0">
    <w:nsid w:val="3C8B6376"/>
    <w:multiLevelType w:val="hybridMultilevel"/>
    <w:tmpl w:val="A2A66422"/>
    <w:lvl w:ilvl="0" w:tplc="28B89D60">
      <w:start w:val="1"/>
      <w:numFmt w:val="decimal"/>
      <w:lvlText w:val="%1)"/>
      <w:lvlJc w:val="left"/>
      <w:pPr>
        <w:tabs>
          <w:tab w:val="num" w:pos="1068"/>
        </w:tabs>
        <w:ind w:left="1068" w:hanging="360"/>
      </w:pPr>
      <w:rPr>
        <w:rFonts w:hint="default"/>
      </w:rPr>
    </w:lvl>
    <w:lvl w:ilvl="1" w:tplc="FB0480CA" w:tentative="1">
      <w:start w:val="1"/>
      <w:numFmt w:val="lowerLetter"/>
      <w:lvlText w:val="%2."/>
      <w:lvlJc w:val="left"/>
      <w:pPr>
        <w:tabs>
          <w:tab w:val="num" w:pos="1788"/>
        </w:tabs>
        <w:ind w:left="1788" w:hanging="360"/>
      </w:pPr>
    </w:lvl>
    <w:lvl w:ilvl="2" w:tplc="2C8C4CFE" w:tentative="1">
      <w:start w:val="1"/>
      <w:numFmt w:val="lowerRoman"/>
      <w:lvlText w:val="%3."/>
      <w:lvlJc w:val="right"/>
      <w:pPr>
        <w:tabs>
          <w:tab w:val="num" w:pos="2508"/>
        </w:tabs>
        <w:ind w:left="2508" w:hanging="180"/>
      </w:pPr>
    </w:lvl>
    <w:lvl w:ilvl="3" w:tplc="006C9D6C" w:tentative="1">
      <w:start w:val="1"/>
      <w:numFmt w:val="decimal"/>
      <w:lvlText w:val="%4."/>
      <w:lvlJc w:val="left"/>
      <w:pPr>
        <w:tabs>
          <w:tab w:val="num" w:pos="3228"/>
        </w:tabs>
        <w:ind w:left="3228" w:hanging="360"/>
      </w:pPr>
    </w:lvl>
    <w:lvl w:ilvl="4" w:tplc="A1FA5C3A" w:tentative="1">
      <w:start w:val="1"/>
      <w:numFmt w:val="lowerLetter"/>
      <w:lvlText w:val="%5."/>
      <w:lvlJc w:val="left"/>
      <w:pPr>
        <w:tabs>
          <w:tab w:val="num" w:pos="3948"/>
        </w:tabs>
        <w:ind w:left="3948" w:hanging="360"/>
      </w:pPr>
    </w:lvl>
    <w:lvl w:ilvl="5" w:tplc="9CB09A46" w:tentative="1">
      <w:start w:val="1"/>
      <w:numFmt w:val="lowerRoman"/>
      <w:lvlText w:val="%6."/>
      <w:lvlJc w:val="right"/>
      <w:pPr>
        <w:tabs>
          <w:tab w:val="num" w:pos="4668"/>
        </w:tabs>
        <w:ind w:left="4668" w:hanging="180"/>
      </w:pPr>
    </w:lvl>
    <w:lvl w:ilvl="6" w:tplc="F32A1CC6" w:tentative="1">
      <w:start w:val="1"/>
      <w:numFmt w:val="decimal"/>
      <w:lvlText w:val="%7."/>
      <w:lvlJc w:val="left"/>
      <w:pPr>
        <w:tabs>
          <w:tab w:val="num" w:pos="5388"/>
        </w:tabs>
        <w:ind w:left="5388" w:hanging="360"/>
      </w:pPr>
    </w:lvl>
    <w:lvl w:ilvl="7" w:tplc="2118D998" w:tentative="1">
      <w:start w:val="1"/>
      <w:numFmt w:val="lowerLetter"/>
      <w:lvlText w:val="%8."/>
      <w:lvlJc w:val="left"/>
      <w:pPr>
        <w:tabs>
          <w:tab w:val="num" w:pos="6108"/>
        </w:tabs>
        <w:ind w:left="6108" w:hanging="360"/>
      </w:pPr>
    </w:lvl>
    <w:lvl w:ilvl="8" w:tplc="3BC2D90A" w:tentative="1">
      <w:start w:val="1"/>
      <w:numFmt w:val="lowerRoman"/>
      <w:lvlText w:val="%9."/>
      <w:lvlJc w:val="right"/>
      <w:pPr>
        <w:tabs>
          <w:tab w:val="num" w:pos="6828"/>
        </w:tabs>
        <w:ind w:left="6828" w:hanging="180"/>
      </w:pPr>
    </w:lvl>
  </w:abstractNum>
  <w:abstractNum w:abstractNumId="39" w15:restartNumberingAfterBreak="0">
    <w:nsid w:val="408860FD"/>
    <w:multiLevelType w:val="hybridMultilevel"/>
    <w:tmpl w:val="19A0538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2050EF8"/>
    <w:multiLevelType w:val="hybridMultilevel"/>
    <w:tmpl w:val="02BC214C"/>
    <w:lvl w:ilvl="0" w:tplc="EABE2700">
      <w:start w:val="1"/>
      <w:numFmt w:val="lowerLetter"/>
      <w:lvlText w:val="%1)"/>
      <w:lvlJc w:val="left"/>
      <w:pPr>
        <w:tabs>
          <w:tab w:val="num" w:pos="720"/>
        </w:tabs>
        <w:ind w:left="720" w:hanging="360"/>
      </w:pPr>
    </w:lvl>
    <w:lvl w:ilvl="1" w:tplc="75969800" w:tentative="1">
      <w:start w:val="1"/>
      <w:numFmt w:val="lowerLetter"/>
      <w:lvlText w:val="%2."/>
      <w:lvlJc w:val="left"/>
      <w:pPr>
        <w:tabs>
          <w:tab w:val="num" w:pos="1440"/>
        </w:tabs>
        <w:ind w:left="1440" w:hanging="360"/>
      </w:pPr>
    </w:lvl>
    <w:lvl w:ilvl="2" w:tplc="CDF251C4" w:tentative="1">
      <w:start w:val="1"/>
      <w:numFmt w:val="lowerRoman"/>
      <w:lvlText w:val="%3."/>
      <w:lvlJc w:val="right"/>
      <w:pPr>
        <w:tabs>
          <w:tab w:val="num" w:pos="2160"/>
        </w:tabs>
        <w:ind w:left="2160" w:hanging="180"/>
      </w:pPr>
    </w:lvl>
    <w:lvl w:ilvl="3" w:tplc="5FF6BD92" w:tentative="1">
      <w:start w:val="1"/>
      <w:numFmt w:val="decimal"/>
      <w:lvlText w:val="%4."/>
      <w:lvlJc w:val="left"/>
      <w:pPr>
        <w:tabs>
          <w:tab w:val="num" w:pos="2880"/>
        </w:tabs>
        <w:ind w:left="2880" w:hanging="360"/>
      </w:pPr>
    </w:lvl>
    <w:lvl w:ilvl="4" w:tplc="335009FA" w:tentative="1">
      <w:start w:val="1"/>
      <w:numFmt w:val="lowerLetter"/>
      <w:lvlText w:val="%5."/>
      <w:lvlJc w:val="left"/>
      <w:pPr>
        <w:tabs>
          <w:tab w:val="num" w:pos="3600"/>
        </w:tabs>
        <w:ind w:left="3600" w:hanging="360"/>
      </w:pPr>
    </w:lvl>
    <w:lvl w:ilvl="5" w:tplc="3A60D838" w:tentative="1">
      <w:start w:val="1"/>
      <w:numFmt w:val="lowerRoman"/>
      <w:lvlText w:val="%6."/>
      <w:lvlJc w:val="right"/>
      <w:pPr>
        <w:tabs>
          <w:tab w:val="num" w:pos="4320"/>
        </w:tabs>
        <w:ind w:left="4320" w:hanging="180"/>
      </w:pPr>
    </w:lvl>
    <w:lvl w:ilvl="6" w:tplc="6F9C556A" w:tentative="1">
      <w:start w:val="1"/>
      <w:numFmt w:val="decimal"/>
      <w:lvlText w:val="%7."/>
      <w:lvlJc w:val="left"/>
      <w:pPr>
        <w:tabs>
          <w:tab w:val="num" w:pos="5040"/>
        </w:tabs>
        <w:ind w:left="5040" w:hanging="360"/>
      </w:pPr>
    </w:lvl>
    <w:lvl w:ilvl="7" w:tplc="424CDDAC" w:tentative="1">
      <w:start w:val="1"/>
      <w:numFmt w:val="lowerLetter"/>
      <w:lvlText w:val="%8."/>
      <w:lvlJc w:val="left"/>
      <w:pPr>
        <w:tabs>
          <w:tab w:val="num" w:pos="5760"/>
        </w:tabs>
        <w:ind w:left="5760" w:hanging="360"/>
      </w:pPr>
    </w:lvl>
    <w:lvl w:ilvl="8" w:tplc="C534F172" w:tentative="1">
      <w:start w:val="1"/>
      <w:numFmt w:val="lowerRoman"/>
      <w:lvlText w:val="%9."/>
      <w:lvlJc w:val="right"/>
      <w:pPr>
        <w:tabs>
          <w:tab w:val="num" w:pos="6480"/>
        </w:tabs>
        <w:ind w:left="6480" w:hanging="180"/>
      </w:pPr>
    </w:lvl>
  </w:abstractNum>
  <w:abstractNum w:abstractNumId="41" w15:restartNumberingAfterBreak="0">
    <w:nsid w:val="42284AD4"/>
    <w:multiLevelType w:val="hybridMultilevel"/>
    <w:tmpl w:val="EA5203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47170989"/>
    <w:multiLevelType w:val="hybridMultilevel"/>
    <w:tmpl w:val="FFD2E5E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lvlText w:val=""/>
      <w:lvlJc w:val="left"/>
      <w:pPr>
        <w:tabs>
          <w:tab w:val="num" w:pos="907"/>
        </w:tabs>
        <w:ind w:left="907" w:hanging="453"/>
      </w:pPr>
      <w:rPr>
        <w:rFonts w:ascii="Symbol" w:hAnsi="Symbol" w:hint="default"/>
      </w:rPr>
    </w:lvl>
    <w:lvl w:ilvl="2">
      <w:start w:val="1"/>
      <w:numFmt w:val="bullet"/>
      <w:pStyle w:val="Lista1"/>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4" w15:restartNumberingAfterBreak="0">
    <w:nsid w:val="489F4922"/>
    <w:multiLevelType w:val="hybridMultilevel"/>
    <w:tmpl w:val="B99AD1C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ABD089F"/>
    <w:multiLevelType w:val="hybridMultilevel"/>
    <w:tmpl w:val="701EBA9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AF73AC7"/>
    <w:multiLevelType w:val="hybridMultilevel"/>
    <w:tmpl w:val="6D0AA7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4D6563F6"/>
    <w:multiLevelType w:val="hybridMultilevel"/>
    <w:tmpl w:val="5E7ADD8C"/>
    <w:lvl w:ilvl="0" w:tplc="FFFFFFFF">
      <w:start w:val="1"/>
      <w:numFmt w:val="bullet"/>
      <w:lvlText w:val="o"/>
      <w:lvlJc w:val="left"/>
      <w:pPr>
        <w:tabs>
          <w:tab w:val="num" w:pos="1545"/>
        </w:tabs>
        <w:ind w:left="1545" w:hanging="360"/>
      </w:pPr>
      <w:rPr>
        <w:rFonts w:ascii="Courier New" w:hAnsi="Courier New" w:hint="default"/>
      </w:rPr>
    </w:lvl>
    <w:lvl w:ilvl="1" w:tplc="FFFFFFFF" w:tentative="1">
      <w:start w:val="1"/>
      <w:numFmt w:val="bullet"/>
      <w:lvlText w:val="o"/>
      <w:lvlJc w:val="left"/>
      <w:pPr>
        <w:tabs>
          <w:tab w:val="num" w:pos="2265"/>
        </w:tabs>
        <w:ind w:left="2265" w:hanging="360"/>
      </w:pPr>
      <w:rPr>
        <w:rFonts w:ascii="Courier New" w:hAnsi="Courier New" w:hint="default"/>
      </w:rPr>
    </w:lvl>
    <w:lvl w:ilvl="2" w:tplc="FFFFFFFF" w:tentative="1">
      <w:start w:val="1"/>
      <w:numFmt w:val="bullet"/>
      <w:lvlText w:val=""/>
      <w:lvlJc w:val="left"/>
      <w:pPr>
        <w:tabs>
          <w:tab w:val="num" w:pos="2985"/>
        </w:tabs>
        <w:ind w:left="2985" w:hanging="360"/>
      </w:pPr>
      <w:rPr>
        <w:rFonts w:ascii="Wingdings" w:hAnsi="Wingdings" w:hint="default"/>
      </w:rPr>
    </w:lvl>
    <w:lvl w:ilvl="3" w:tplc="FFFFFFFF" w:tentative="1">
      <w:start w:val="1"/>
      <w:numFmt w:val="bullet"/>
      <w:lvlText w:val=""/>
      <w:lvlJc w:val="left"/>
      <w:pPr>
        <w:tabs>
          <w:tab w:val="num" w:pos="3705"/>
        </w:tabs>
        <w:ind w:left="3705" w:hanging="360"/>
      </w:pPr>
      <w:rPr>
        <w:rFonts w:ascii="Symbol" w:hAnsi="Symbol" w:hint="default"/>
      </w:rPr>
    </w:lvl>
    <w:lvl w:ilvl="4" w:tplc="FFFFFFFF" w:tentative="1">
      <w:start w:val="1"/>
      <w:numFmt w:val="bullet"/>
      <w:lvlText w:val="o"/>
      <w:lvlJc w:val="left"/>
      <w:pPr>
        <w:tabs>
          <w:tab w:val="num" w:pos="4425"/>
        </w:tabs>
        <w:ind w:left="4425" w:hanging="360"/>
      </w:pPr>
      <w:rPr>
        <w:rFonts w:ascii="Courier New" w:hAnsi="Courier New" w:hint="default"/>
      </w:rPr>
    </w:lvl>
    <w:lvl w:ilvl="5" w:tplc="FFFFFFFF" w:tentative="1">
      <w:start w:val="1"/>
      <w:numFmt w:val="bullet"/>
      <w:lvlText w:val=""/>
      <w:lvlJc w:val="left"/>
      <w:pPr>
        <w:tabs>
          <w:tab w:val="num" w:pos="5145"/>
        </w:tabs>
        <w:ind w:left="5145" w:hanging="360"/>
      </w:pPr>
      <w:rPr>
        <w:rFonts w:ascii="Wingdings" w:hAnsi="Wingdings" w:hint="default"/>
      </w:rPr>
    </w:lvl>
    <w:lvl w:ilvl="6" w:tplc="FFFFFFFF" w:tentative="1">
      <w:start w:val="1"/>
      <w:numFmt w:val="bullet"/>
      <w:lvlText w:val=""/>
      <w:lvlJc w:val="left"/>
      <w:pPr>
        <w:tabs>
          <w:tab w:val="num" w:pos="5865"/>
        </w:tabs>
        <w:ind w:left="5865" w:hanging="360"/>
      </w:pPr>
      <w:rPr>
        <w:rFonts w:ascii="Symbol" w:hAnsi="Symbol" w:hint="default"/>
      </w:rPr>
    </w:lvl>
    <w:lvl w:ilvl="7" w:tplc="FFFFFFFF" w:tentative="1">
      <w:start w:val="1"/>
      <w:numFmt w:val="bullet"/>
      <w:lvlText w:val="o"/>
      <w:lvlJc w:val="left"/>
      <w:pPr>
        <w:tabs>
          <w:tab w:val="num" w:pos="6585"/>
        </w:tabs>
        <w:ind w:left="6585" w:hanging="360"/>
      </w:pPr>
      <w:rPr>
        <w:rFonts w:ascii="Courier New" w:hAnsi="Courier New" w:hint="default"/>
      </w:rPr>
    </w:lvl>
    <w:lvl w:ilvl="8" w:tplc="FFFFFFFF" w:tentative="1">
      <w:start w:val="1"/>
      <w:numFmt w:val="bullet"/>
      <w:lvlText w:val=""/>
      <w:lvlJc w:val="left"/>
      <w:pPr>
        <w:tabs>
          <w:tab w:val="num" w:pos="7305"/>
        </w:tabs>
        <w:ind w:left="7305" w:hanging="360"/>
      </w:pPr>
      <w:rPr>
        <w:rFonts w:ascii="Wingdings" w:hAnsi="Wingdings" w:hint="default"/>
      </w:rPr>
    </w:lvl>
  </w:abstractNum>
  <w:abstractNum w:abstractNumId="48" w15:restartNumberingAfterBreak="0">
    <w:nsid w:val="4E9C766E"/>
    <w:multiLevelType w:val="hybridMultilevel"/>
    <w:tmpl w:val="351AAED4"/>
    <w:lvl w:ilvl="0" w:tplc="FFFFFFFF">
      <w:start w:val="1"/>
      <w:numFmt w:val="decimal"/>
      <w:lvlText w:val="%1)"/>
      <w:lvlJc w:val="left"/>
      <w:pPr>
        <w:tabs>
          <w:tab w:val="num" w:pos="720"/>
        </w:tabs>
        <w:ind w:left="720" w:hanging="360"/>
      </w:pPr>
    </w:lvl>
    <w:lvl w:ilvl="1" w:tplc="FFFFFFFF">
      <w:start w:val="1"/>
      <w:numFmt w:val="upp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2375D4C"/>
    <w:multiLevelType w:val="hybridMultilevel"/>
    <w:tmpl w:val="FE6C2B40"/>
    <w:lvl w:ilvl="0" w:tplc="4F86443A">
      <w:start w:val="1"/>
      <w:numFmt w:val="lowerLetter"/>
      <w:lvlText w:val="%1)"/>
      <w:lvlJc w:val="left"/>
      <w:pPr>
        <w:tabs>
          <w:tab w:val="num" w:pos="720"/>
        </w:tabs>
        <w:ind w:left="720" w:hanging="360"/>
      </w:pPr>
    </w:lvl>
    <w:lvl w:ilvl="1" w:tplc="DFEE6178" w:tentative="1">
      <w:start w:val="1"/>
      <w:numFmt w:val="lowerLetter"/>
      <w:lvlText w:val="%2."/>
      <w:lvlJc w:val="left"/>
      <w:pPr>
        <w:tabs>
          <w:tab w:val="num" w:pos="1440"/>
        </w:tabs>
        <w:ind w:left="1440" w:hanging="360"/>
      </w:pPr>
    </w:lvl>
    <w:lvl w:ilvl="2" w:tplc="D2185AF0" w:tentative="1">
      <w:start w:val="1"/>
      <w:numFmt w:val="lowerRoman"/>
      <w:lvlText w:val="%3."/>
      <w:lvlJc w:val="right"/>
      <w:pPr>
        <w:tabs>
          <w:tab w:val="num" w:pos="2160"/>
        </w:tabs>
        <w:ind w:left="2160" w:hanging="180"/>
      </w:pPr>
    </w:lvl>
    <w:lvl w:ilvl="3" w:tplc="1BACE126" w:tentative="1">
      <w:start w:val="1"/>
      <w:numFmt w:val="decimal"/>
      <w:lvlText w:val="%4."/>
      <w:lvlJc w:val="left"/>
      <w:pPr>
        <w:tabs>
          <w:tab w:val="num" w:pos="2880"/>
        </w:tabs>
        <w:ind w:left="2880" w:hanging="360"/>
      </w:pPr>
    </w:lvl>
    <w:lvl w:ilvl="4" w:tplc="FDE2829E" w:tentative="1">
      <w:start w:val="1"/>
      <w:numFmt w:val="lowerLetter"/>
      <w:lvlText w:val="%5."/>
      <w:lvlJc w:val="left"/>
      <w:pPr>
        <w:tabs>
          <w:tab w:val="num" w:pos="3600"/>
        </w:tabs>
        <w:ind w:left="3600" w:hanging="360"/>
      </w:pPr>
    </w:lvl>
    <w:lvl w:ilvl="5" w:tplc="7D7C8AFA" w:tentative="1">
      <w:start w:val="1"/>
      <w:numFmt w:val="lowerRoman"/>
      <w:lvlText w:val="%6."/>
      <w:lvlJc w:val="right"/>
      <w:pPr>
        <w:tabs>
          <w:tab w:val="num" w:pos="4320"/>
        </w:tabs>
        <w:ind w:left="4320" w:hanging="180"/>
      </w:pPr>
    </w:lvl>
    <w:lvl w:ilvl="6" w:tplc="21DC5DAA" w:tentative="1">
      <w:start w:val="1"/>
      <w:numFmt w:val="decimal"/>
      <w:lvlText w:val="%7."/>
      <w:lvlJc w:val="left"/>
      <w:pPr>
        <w:tabs>
          <w:tab w:val="num" w:pos="5040"/>
        </w:tabs>
        <w:ind w:left="5040" w:hanging="360"/>
      </w:pPr>
    </w:lvl>
    <w:lvl w:ilvl="7" w:tplc="C9F8C5F8" w:tentative="1">
      <w:start w:val="1"/>
      <w:numFmt w:val="lowerLetter"/>
      <w:lvlText w:val="%8."/>
      <w:lvlJc w:val="left"/>
      <w:pPr>
        <w:tabs>
          <w:tab w:val="num" w:pos="5760"/>
        </w:tabs>
        <w:ind w:left="5760" w:hanging="360"/>
      </w:pPr>
    </w:lvl>
    <w:lvl w:ilvl="8" w:tplc="6FF6B1D0" w:tentative="1">
      <w:start w:val="1"/>
      <w:numFmt w:val="lowerRoman"/>
      <w:lvlText w:val="%9."/>
      <w:lvlJc w:val="right"/>
      <w:pPr>
        <w:tabs>
          <w:tab w:val="num" w:pos="6480"/>
        </w:tabs>
        <w:ind w:left="6480" w:hanging="180"/>
      </w:pPr>
    </w:lvl>
  </w:abstractNum>
  <w:abstractNum w:abstractNumId="50" w15:restartNumberingAfterBreak="0">
    <w:nsid w:val="5252603A"/>
    <w:multiLevelType w:val="hybridMultilevel"/>
    <w:tmpl w:val="9C2820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A413590"/>
    <w:multiLevelType w:val="hybridMultilevel"/>
    <w:tmpl w:val="430A563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BD25C96"/>
    <w:multiLevelType w:val="hybridMultilevel"/>
    <w:tmpl w:val="43FA4DB6"/>
    <w:lvl w:ilvl="0" w:tplc="FFFFFFFF">
      <w:start w:val="1"/>
      <w:numFmt w:val="bullet"/>
      <w:lvlText w:val=""/>
      <w:lvlJc w:val="left"/>
      <w:pPr>
        <w:ind w:left="1571" w:hanging="360"/>
      </w:pPr>
      <w:rPr>
        <w:rFonts w:ascii="Symbol" w:hAnsi="Symbol" w:hint="default"/>
        <w:b/>
        <w:i w:val="0"/>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53" w15:restartNumberingAfterBreak="0">
    <w:nsid w:val="5DFD7D08"/>
    <w:multiLevelType w:val="hybridMultilevel"/>
    <w:tmpl w:val="E1E231E6"/>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0EC104B"/>
    <w:multiLevelType w:val="hybridMultilevel"/>
    <w:tmpl w:val="6D98E82C"/>
    <w:lvl w:ilvl="0" w:tplc="0C0A0015">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15:restartNumberingAfterBreak="0">
    <w:nsid w:val="62650E65"/>
    <w:multiLevelType w:val="hybridMultilevel"/>
    <w:tmpl w:val="FC46C068"/>
    <w:lvl w:ilvl="0" w:tplc="FFFFFFFF">
      <w:start w:val="1"/>
      <w:numFmt w:val="bullet"/>
      <w:lvlText w:val=""/>
      <w:lvlJc w:val="left"/>
      <w:pPr>
        <w:ind w:left="1571" w:hanging="360"/>
      </w:pPr>
      <w:rPr>
        <w:rFonts w:ascii="Symbol" w:hAnsi="Symbol" w:hint="default"/>
        <w:b/>
        <w:i w:val="0"/>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56" w15:restartNumberingAfterBreak="0">
    <w:nsid w:val="63341236"/>
    <w:multiLevelType w:val="hybridMultilevel"/>
    <w:tmpl w:val="C6203B7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8195402"/>
    <w:multiLevelType w:val="hybridMultilevel"/>
    <w:tmpl w:val="1A0C819E"/>
    <w:lvl w:ilvl="0" w:tplc="FFFFFFFF">
      <w:start w:val="1"/>
      <w:numFmt w:val="bullet"/>
      <w:lvlText w:val=""/>
      <w:lvlJc w:val="left"/>
      <w:pPr>
        <w:tabs>
          <w:tab w:val="num" w:pos="1752"/>
        </w:tabs>
        <w:ind w:left="1752" w:hanging="567"/>
      </w:pPr>
      <w:rPr>
        <w:rFonts w:ascii="Symbol" w:hAnsi="Symbol" w:hint="default"/>
        <w:b/>
        <w:i w:val="0"/>
      </w:rPr>
    </w:lvl>
    <w:lvl w:ilvl="1" w:tplc="FFFFFFFF">
      <w:numFmt w:val="bullet"/>
      <w:lvlText w:val="—"/>
      <w:lvlJc w:val="left"/>
      <w:pPr>
        <w:tabs>
          <w:tab w:val="num" w:pos="2610"/>
        </w:tabs>
        <w:ind w:left="2610" w:hanging="705"/>
      </w:pPr>
      <w:rPr>
        <w:rFonts w:ascii="Century Gothic" w:eastAsia="Times New Roman" w:hAnsi="Century Gothic" w:cs="Times New Roman" w:hint="default"/>
      </w:rPr>
    </w:lvl>
    <w:lvl w:ilvl="2" w:tplc="FFFFFFFF" w:tentative="1">
      <w:start w:val="1"/>
      <w:numFmt w:val="bullet"/>
      <w:lvlText w:val=""/>
      <w:lvlJc w:val="left"/>
      <w:pPr>
        <w:tabs>
          <w:tab w:val="num" w:pos="2985"/>
        </w:tabs>
        <w:ind w:left="2985" w:hanging="360"/>
      </w:pPr>
      <w:rPr>
        <w:rFonts w:ascii="Wingdings" w:hAnsi="Wingdings" w:hint="default"/>
      </w:rPr>
    </w:lvl>
    <w:lvl w:ilvl="3" w:tplc="FFFFFFFF" w:tentative="1">
      <w:start w:val="1"/>
      <w:numFmt w:val="bullet"/>
      <w:lvlText w:val=""/>
      <w:lvlJc w:val="left"/>
      <w:pPr>
        <w:tabs>
          <w:tab w:val="num" w:pos="3705"/>
        </w:tabs>
        <w:ind w:left="3705" w:hanging="360"/>
      </w:pPr>
      <w:rPr>
        <w:rFonts w:ascii="Symbol" w:hAnsi="Symbol" w:hint="default"/>
      </w:rPr>
    </w:lvl>
    <w:lvl w:ilvl="4" w:tplc="FFFFFFFF" w:tentative="1">
      <w:start w:val="1"/>
      <w:numFmt w:val="bullet"/>
      <w:lvlText w:val="o"/>
      <w:lvlJc w:val="left"/>
      <w:pPr>
        <w:tabs>
          <w:tab w:val="num" w:pos="4425"/>
        </w:tabs>
        <w:ind w:left="4425" w:hanging="360"/>
      </w:pPr>
      <w:rPr>
        <w:rFonts w:ascii="Courier New" w:hAnsi="Courier New" w:hint="default"/>
      </w:rPr>
    </w:lvl>
    <w:lvl w:ilvl="5" w:tplc="FFFFFFFF" w:tentative="1">
      <w:start w:val="1"/>
      <w:numFmt w:val="bullet"/>
      <w:lvlText w:val=""/>
      <w:lvlJc w:val="left"/>
      <w:pPr>
        <w:tabs>
          <w:tab w:val="num" w:pos="5145"/>
        </w:tabs>
        <w:ind w:left="5145" w:hanging="360"/>
      </w:pPr>
      <w:rPr>
        <w:rFonts w:ascii="Wingdings" w:hAnsi="Wingdings" w:hint="default"/>
      </w:rPr>
    </w:lvl>
    <w:lvl w:ilvl="6" w:tplc="FFFFFFFF" w:tentative="1">
      <w:start w:val="1"/>
      <w:numFmt w:val="bullet"/>
      <w:lvlText w:val=""/>
      <w:lvlJc w:val="left"/>
      <w:pPr>
        <w:tabs>
          <w:tab w:val="num" w:pos="5865"/>
        </w:tabs>
        <w:ind w:left="5865" w:hanging="360"/>
      </w:pPr>
      <w:rPr>
        <w:rFonts w:ascii="Symbol" w:hAnsi="Symbol" w:hint="default"/>
      </w:rPr>
    </w:lvl>
    <w:lvl w:ilvl="7" w:tplc="FFFFFFFF" w:tentative="1">
      <w:start w:val="1"/>
      <w:numFmt w:val="bullet"/>
      <w:lvlText w:val="o"/>
      <w:lvlJc w:val="left"/>
      <w:pPr>
        <w:tabs>
          <w:tab w:val="num" w:pos="6585"/>
        </w:tabs>
        <w:ind w:left="6585" w:hanging="360"/>
      </w:pPr>
      <w:rPr>
        <w:rFonts w:ascii="Courier New" w:hAnsi="Courier New" w:hint="default"/>
      </w:rPr>
    </w:lvl>
    <w:lvl w:ilvl="8" w:tplc="FFFFFFFF" w:tentative="1">
      <w:start w:val="1"/>
      <w:numFmt w:val="bullet"/>
      <w:lvlText w:val=""/>
      <w:lvlJc w:val="left"/>
      <w:pPr>
        <w:tabs>
          <w:tab w:val="num" w:pos="7305"/>
        </w:tabs>
        <w:ind w:left="7305" w:hanging="360"/>
      </w:pPr>
      <w:rPr>
        <w:rFonts w:ascii="Wingdings" w:hAnsi="Wingdings" w:hint="default"/>
      </w:rPr>
    </w:lvl>
  </w:abstractNum>
  <w:abstractNum w:abstractNumId="58" w15:restartNumberingAfterBreak="0">
    <w:nsid w:val="68280324"/>
    <w:multiLevelType w:val="hybridMultilevel"/>
    <w:tmpl w:val="611E3A56"/>
    <w:lvl w:ilvl="0" w:tplc="AA5E54DC">
      <w:start w:val="1"/>
      <w:numFmt w:val="bullet"/>
      <w:lvlText w:val="o"/>
      <w:lvlJc w:val="left"/>
      <w:pPr>
        <w:tabs>
          <w:tab w:val="num" w:pos="720"/>
        </w:tabs>
        <w:ind w:left="720" w:hanging="360"/>
      </w:pPr>
      <w:rPr>
        <w:rFonts w:ascii="Courier New" w:hAnsi="Courier New" w:hint="default"/>
      </w:rPr>
    </w:lvl>
    <w:lvl w:ilvl="1" w:tplc="DE5C0AC6" w:tentative="1">
      <w:start w:val="1"/>
      <w:numFmt w:val="bullet"/>
      <w:lvlText w:val="o"/>
      <w:lvlJc w:val="left"/>
      <w:pPr>
        <w:tabs>
          <w:tab w:val="num" w:pos="1440"/>
        </w:tabs>
        <w:ind w:left="1440" w:hanging="360"/>
      </w:pPr>
      <w:rPr>
        <w:rFonts w:ascii="Courier New" w:hAnsi="Courier New" w:hint="default"/>
      </w:rPr>
    </w:lvl>
    <w:lvl w:ilvl="2" w:tplc="925A278E" w:tentative="1">
      <w:start w:val="1"/>
      <w:numFmt w:val="bullet"/>
      <w:lvlText w:val=""/>
      <w:lvlJc w:val="left"/>
      <w:pPr>
        <w:tabs>
          <w:tab w:val="num" w:pos="2160"/>
        </w:tabs>
        <w:ind w:left="2160" w:hanging="360"/>
      </w:pPr>
      <w:rPr>
        <w:rFonts w:ascii="Wingdings" w:hAnsi="Wingdings" w:hint="default"/>
      </w:rPr>
    </w:lvl>
    <w:lvl w:ilvl="3" w:tplc="F278836A" w:tentative="1">
      <w:start w:val="1"/>
      <w:numFmt w:val="bullet"/>
      <w:lvlText w:val=""/>
      <w:lvlJc w:val="left"/>
      <w:pPr>
        <w:tabs>
          <w:tab w:val="num" w:pos="2880"/>
        </w:tabs>
        <w:ind w:left="2880" w:hanging="360"/>
      </w:pPr>
      <w:rPr>
        <w:rFonts w:ascii="Symbol" w:hAnsi="Symbol" w:hint="default"/>
      </w:rPr>
    </w:lvl>
    <w:lvl w:ilvl="4" w:tplc="0DF4D06A" w:tentative="1">
      <w:start w:val="1"/>
      <w:numFmt w:val="bullet"/>
      <w:lvlText w:val="o"/>
      <w:lvlJc w:val="left"/>
      <w:pPr>
        <w:tabs>
          <w:tab w:val="num" w:pos="3600"/>
        </w:tabs>
        <w:ind w:left="3600" w:hanging="360"/>
      </w:pPr>
      <w:rPr>
        <w:rFonts w:ascii="Courier New" w:hAnsi="Courier New" w:hint="default"/>
      </w:rPr>
    </w:lvl>
    <w:lvl w:ilvl="5" w:tplc="2962016E" w:tentative="1">
      <w:start w:val="1"/>
      <w:numFmt w:val="bullet"/>
      <w:lvlText w:val=""/>
      <w:lvlJc w:val="left"/>
      <w:pPr>
        <w:tabs>
          <w:tab w:val="num" w:pos="4320"/>
        </w:tabs>
        <w:ind w:left="4320" w:hanging="360"/>
      </w:pPr>
      <w:rPr>
        <w:rFonts w:ascii="Wingdings" w:hAnsi="Wingdings" w:hint="default"/>
      </w:rPr>
    </w:lvl>
    <w:lvl w:ilvl="6" w:tplc="3954A35C" w:tentative="1">
      <w:start w:val="1"/>
      <w:numFmt w:val="bullet"/>
      <w:lvlText w:val=""/>
      <w:lvlJc w:val="left"/>
      <w:pPr>
        <w:tabs>
          <w:tab w:val="num" w:pos="5040"/>
        </w:tabs>
        <w:ind w:left="5040" w:hanging="360"/>
      </w:pPr>
      <w:rPr>
        <w:rFonts w:ascii="Symbol" w:hAnsi="Symbol" w:hint="default"/>
      </w:rPr>
    </w:lvl>
    <w:lvl w:ilvl="7" w:tplc="6DB0794C" w:tentative="1">
      <w:start w:val="1"/>
      <w:numFmt w:val="bullet"/>
      <w:lvlText w:val="o"/>
      <w:lvlJc w:val="left"/>
      <w:pPr>
        <w:tabs>
          <w:tab w:val="num" w:pos="5760"/>
        </w:tabs>
        <w:ind w:left="5760" w:hanging="360"/>
      </w:pPr>
      <w:rPr>
        <w:rFonts w:ascii="Courier New" w:hAnsi="Courier New" w:hint="default"/>
      </w:rPr>
    </w:lvl>
    <w:lvl w:ilvl="8" w:tplc="EEC21DD6"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82B7F51"/>
    <w:multiLevelType w:val="hybridMultilevel"/>
    <w:tmpl w:val="2992219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6B266BF4"/>
    <w:multiLevelType w:val="hybridMultilevel"/>
    <w:tmpl w:val="9278B3EE"/>
    <w:lvl w:ilvl="0" w:tplc="8D00D614">
      <w:start w:val="1"/>
      <w:numFmt w:val="lowerLetter"/>
      <w:lvlText w:val="%1)"/>
      <w:lvlJc w:val="left"/>
      <w:pPr>
        <w:tabs>
          <w:tab w:val="num" w:pos="720"/>
        </w:tabs>
        <w:ind w:left="720" w:hanging="360"/>
      </w:pPr>
    </w:lvl>
    <w:lvl w:ilvl="1" w:tplc="797C0A4A" w:tentative="1">
      <w:start w:val="1"/>
      <w:numFmt w:val="lowerLetter"/>
      <w:lvlText w:val="%2."/>
      <w:lvlJc w:val="left"/>
      <w:pPr>
        <w:tabs>
          <w:tab w:val="num" w:pos="1440"/>
        </w:tabs>
        <w:ind w:left="1440" w:hanging="360"/>
      </w:pPr>
    </w:lvl>
    <w:lvl w:ilvl="2" w:tplc="FB22D536" w:tentative="1">
      <w:start w:val="1"/>
      <w:numFmt w:val="lowerRoman"/>
      <w:lvlText w:val="%3."/>
      <w:lvlJc w:val="right"/>
      <w:pPr>
        <w:tabs>
          <w:tab w:val="num" w:pos="2160"/>
        </w:tabs>
        <w:ind w:left="2160" w:hanging="180"/>
      </w:pPr>
    </w:lvl>
    <w:lvl w:ilvl="3" w:tplc="EF3A1E68" w:tentative="1">
      <w:start w:val="1"/>
      <w:numFmt w:val="decimal"/>
      <w:lvlText w:val="%4."/>
      <w:lvlJc w:val="left"/>
      <w:pPr>
        <w:tabs>
          <w:tab w:val="num" w:pos="2880"/>
        </w:tabs>
        <w:ind w:left="2880" w:hanging="360"/>
      </w:pPr>
    </w:lvl>
    <w:lvl w:ilvl="4" w:tplc="DD326FD8" w:tentative="1">
      <w:start w:val="1"/>
      <w:numFmt w:val="lowerLetter"/>
      <w:lvlText w:val="%5."/>
      <w:lvlJc w:val="left"/>
      <w:pPr>
        <w:tabs>
          <w:tab w:val="num" w:pos="3600"/>
        </w:tabs>
        <w:ind w:left="3600" w:hanging="360"/>
      </w:pPr>
    </w:lvl>
    <w:lvl w:ilvl="5" w:tplc="16EEEFE0" w:tentative="1">
      <w:start w:val="1"/>
      <w:numFmt w:val="lowerRoman"/>
      <w:lvlText w:val="%6."/>
      <w:lvlJc w:val="right"/>
      <w:pPr>
        <w:tabs>
          <w:tab w:val="num" w:pos="4320"/>
        </w:tabs>
        <w:ind w:left="4320" w:hanging="180"/>
      </w:pPr>
    </w:lvl>
    <w:lvl w:ilvl="6" w:tplc="F9943C0C" w:tentative="1">
      <w:start w:val="1"/>
      <w:numFmt w:val="decimal"/>
      <w:lvlText w:val="%7."/>
      <w:lvlJc w:val="left"/>
      <w:pPr>
        <w:tabs>
          <w:tab w:val="num" w:pos="5040"/>
        </w:tabs>
        <w:ind w:left="5040" w:hanging="360"/>
      </w:pPr>
    </w:lvl>
    <w:lvl w:ilvl="7" w:tplc="FBCC5D72" w:tentative="1">
      <w:start w:val="1"/>
      <w:numFmt w:val="lowerLetter"/>
      <w:lvlText w:val="%8."/>
      <w:lvlJc w:val="left"/>
      <w:pPr>
        <w:tabs>
          <w:tab w:val="num" w:pos="5760"/>
        </w:tabs>
        <w:ind w:left="5760" w:hanging="360"/>
      </w:pPr>
    </w:lvl>
    <w:lvl w:ilvl="8" w:tplc="69D6A210" w:tentative="1">
      <w:start w:val="1"/>
      <w:numFmt w:val="lowerRoman"/>
      <w:lvlText w:val="%9."/>
      <w:lvlJc w:val="right"/>
      <w:pPr>
        <w:tabs>
          <w:tab w:val="num" w:pos="6480"/>
        </w:tabs>
        <w:ind w:left="6480" w:hanging="180"/>
      </w:pPr>
    </w:lvl>
  </w:abstractNum>
  <w:abstractNum w:abstractNumId="61" w15:restartNumberingAfterBreak="0">
    <w:nsid w:val="6DAC1FD4"/>
    <w:multiLevelType w:val="multilevel"/>
    <w:tmpl w:val="D2ACC418"/>
    <w:lvl w:ilvl="0">
      <w:start w:val="1"/>
      <w:numFmt w:val="upperRoman"/>
      <w:suff w:val="nothing"/>
      <w:lvlText w:val="%1"/>
      <w:lvlJc w:val="left"/>
      <w:pPr>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6DAC24E1"/>
    <w:multiLevelType w:val="hybridMultilevel"/>
    <w:tmpl w:val="1B18C0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6DEE0E34"/>
    <w:multiLevelType w:val="multilevel"/>
    <w:tmpl w:val="B07637BA"/>
    <w:lvl w:ilvl="0">
      <w:start w:val="1"/>
      <w:numFmt w:val="bullet"/>
      <w:lvlText w:val=""/>
      <w:lvlJc w:val="left"/>
      <w:pPr>
        <w:tabs>
          <w:tab w:val="num" w:pos="720"/>
        </w:tabs>
        <w:ind w:left="720" w:hanging="360"/>
      </w:pPr>
      <w:rPr>
        <w:rFonts w:ascii="Symbol" w:hAnsi="Symbol" w:hint="default"/>
      </w:rPr>
    </w:lvl>
    <w:lvl w:ilvl="1">
      <w:start w:val="39"/>
      <w:numFmt w:val="bullet"/>
      <w:lvlText w:val="-"/>
      <w:lvlJc w:val="left"/>
      <w:pPr>
        <w:tabs>
          <w:tab w:val="num" w:pos="1440"/>
        </w:tabs>
        <w:ind w:left="1440" w:hanging="360"/>
      </w:pPr>
      <w:rPr>
        <w:rFonts w:ascii="Century Gothic" w:eastAsia="Times New Roman" w:hAnsi="Century Gothic" w:cs="Times New Roman" w:hint="default"/>
      </w:rPr>
    </w:lvl>
    <w:lvl w:ilvl="2">
      <w:start w:val="1"/>
      <w:numFmt w:val="decimal"/>
      <w:lvlText w:val="%3)"/>
      <w:lvlJc w:val="left"/>
      <w:pPr>
        <w:tabs>
          <w:tab w:val="num" w:pos="2235"/>
        </w:tabs>
        <w:ind w:left="2235" w:hanging="435"/>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E725B9C"/>
    <w:multiLevelType w:val="hybridMultilevel"/>
    <w:tmpl w:val="8B7EEB10"/>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5" w15:restartNumberingAfterBreak="0">
    <w:nsid w:val="75A3395C"/>
    <w:multiLevelType w:val="hybridMultilevel"/>
    <w:tmpl w:val="7520B62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6" w15:restartNumberingAfterBreak="0">
    <w:nsid w:val="75C6110D"/>
    <w:multiLevelType w:val="hybridMultilevel"/>
    <w:tmpl w:val="9FF4BE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15:restartNumberingAfterBreak="0">
    <w:nsid w:val="772D3880"/>
    <w:multiLevelType w:val="hybridMultilevel"/>
    <w:tmpl w:val="A3FA4682"/>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68" w15:restartNumberingAfterBreak="0">
    <w:nsid w:val="78BD4B07"/>
    <w:multiLevelType w:val="hybridMultilevel"/>
    <w:tmpl w:val="273A293E"/>
    <w:lvl w:ilvl="0" w:tplc="15E44BD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A0275EB"/>
    <w:multiLevelType w:val="hybridMultilevel"/>
    <w:tmpl w:val="F56CF9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FC7BB9"/>
    <w:multiLevelType w:val="hybridMultilevel"/>
    <w:tmpl w:val="400ED0FE"/>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CFE7C44"/>
    <w:multiLevelType w:val="hybridMultilevel"/>
    <w:tmpl w:val="14961ACC"/>
    <w:lvl w:ilvl="0" w:tplc="FFFFFFFF">
      <w:start w:val="1"/>
      <w:numFmt w:val="bullet"/>
      <w:lvlText w:val=""/>
      <w:lvlJc w:val="left"/>
      <w:pPr>
        <w:ind w:left="360" w:hanging="360"/>
      </w:pPr>
      <w:rPr>
        <w:rFonts w:ascii="Symbol" w:hAnsi="Symbol" w:hint="default"/>
        <w:b/>
        <w:i w:val="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2" w15:restartNumberingAfterBreak="0">
    <w:nsid w:val="7F3C02EA"/>
    <w:multiLevelType w:val="hybridMultilevel"/>
    <w:tmpl w:val="E482E7A4"/>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26"/>
  </w:num>
  <w:num w:numId="3">
    <w:abstractNumId w:val="28"/>
  </w:num>
  <w:num w:numId="4">
    <w:abstractNumId w:val="5"/>
  </w:num>
  <w:num w:numId="5">
    <w:abstractNumId w:val="60"/>
  </w:num>
  <w:num w:numId="6">
    <w:abstractNumId w:val="25"/>
  </w:num>
  <w:num w:numId="7">
    <w:abstractNumId w:val="48"/>
  </w:num>
  <w:num w:numId="8">
    <w:abstractNumId w:val="38"/>
  </w:num>
  <w:num w:numId="9">
    <w:abstractNumId w:val="64"/>
  </w:num>
  <w:num w:numId="10">
    <w:abstractNumId w:val="53"/>
  </w:num>
  <w:num w:numId="11">
    <w:abstractNumId w:val="57"/>
  </w:num>
  <w:num w:numId="12">
    <w:abstractNumId w:val="21"/>
  </w:num>
  <w:num w:numId="13">
    <w:abstractNumId w:val="45"/>
  </w:num>
  <w:num w:numId="14">
    <w:abstractNumId w:val="3"/>
  </w:num>
  <w:num w:numId="15">
    <w:abstractNumId w:val="63"/>
  </w:num>
  <w:num w:numId="16">
    <w:abstractNumId w:val="47"/>
  </w:num>
  <w:num w:numId="17">
    <w:abstractNumId w:val="16"/>
  </w:num>
  <w:num w:numId="18">
    <w:abstractNumId w:val="8"/>
  </w:num>
  <w:num w:numId="19">
    <w:abstractNumId w:val="20"/>
  </w:num>
  <w:num w:numId="20">
    <w:abstractNumId w:val="58"/>
  </w:num>
  <w:num w:numId="21">
    <w:abstractNumId w:val="7"/>
  </w:num>
  <w:num w:numId="22">
    <w:abstractNumId w:val="54"/>
  </w:num>
  <w:num w:numId="23">
    <w:abstractNumId w:val="29"/>
  </w:num>
  <w:num w:numId="24">
    <w:abstractNumId w:val="2"/>
  </w:num>
  <w:num w:numId="25">
    <w:abstractNumId w:val="49"/>
  </w:num>
  <w:num w:numId="26">
    <w:abstractNumId w:val="44"/>
  </w:num>
  <w:num w:numId="27">
    <w:abstractNumId w:val="40"/>
  </w:num>
  <w:num w:numId="28">
    <w:abstractNumId w:val="51"/>
  </w:num>
  <w:num w:numId="29">
    <w:abstractNumId w:val="33"/>
  </w:num>
  <w:num w:numId="30">
    <w:abstractNumId w:val="72"/>
  </w:num>
  <w:num w:numId="31">
    <w:abstractNumId w:val="15"/>
  </w:num>
  <w:num w:numId="32">
    <w:abstractNumId w:val="18"/>
  </w:num>
  <w:num w:numId="33">
    <w:abstractNumId w:val="9"/>
  </w:num>
  <w:num w:numId="34">
    <w:abstractNumId w:val="22"/>
  </w:num>
  <w:num w:numId="35">
    <w:abstractNumId w:val="31"/>
  </w:num>
  <w:num w:numId="36">
    <w:abstractNumId w:val="61"/>
    <w:lvlOverride w:ilvl="0">
      <w:lvl w:ilvl="0">
        <w:start w:val="1"/>
        <w:numFmt w:val="upperRoman"/>
        <w:lvlText w:val="%1"/>
        <w:lvlJc w:val="left"/>
        <w:pPr>
          <w:tabs>
            <w:tab w:val="num" w:pos="890"/>
          </w:tabs>
          <w:ind w:left="284" w:hanging="114"/>
        </w:pPr>
        <w:rPr>
          <w:rFonts w:hint="default"/>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7">
    <w:abstractNumId w:val="39"/>
  </w:num>
  <w:num w:numId="38">
    <w:abstractNumId w:val="43"/>
  </w:num>
  <w:num w:numId="39">
    <w:abstractNumId w:val="14"/>
  </w:num>
  <w:num w:numId="40">
    <w:abstractNumId w:val="50"/>
  </w:num>
  <w:num w:numId="41">
    <w:abstractNumId w:val="56"/>
  </w:num>
  <w:num w:numId="42">
    <w:abstractNumId w:val="70"/>
  </w:num>
  <w:num w:numId="43">
    <w:abstractNumId w:val="37"/>
  </w:num>
  <w:num w:numId="44">
    <w:abstractNumId w:val="42"/>
  </w:num>
  <w:num w:numId="45">
    <w:abstractNumId w:val="1"/>
  </w:num>
  <w:num w:numId="46">
    <w:abstractNumId w:val="34"/>
  </w:num>
  <w:num w:numId="47">
    <w:abstractNumId w:val="35"/>
  </w:num>
  <w:num w:numId="48">
    <w:abstractNumId w:val="69"/>
  </w:num>
  <w:num w:numId="49">
    <w:abstractNumId w:val="46"/>
  </w:num>
  <w:num w:numId="50">
    <w:abstractNumId w:val="65"/>
  </w:num>
  <w:num w:numId="51">
    <w:abstractNumId w:val="6"/>
  </w:num>
  <w:num w:numId="52">
    <w:abstractNumId w:val="10"/>
  </w:num>
  <w:num w:numId="53">
    <w:abstractNumId w:val="36"/>
  </w:num>
  <w:num w:numId="54">
    <w:abstractNumId w:val="4"/>
  </w:num>
  <w:num w:numId="55">
    <w:abstractNumId w:val="12"/>
  </w:num>
  <w:num w:numId="56">
    <w:abstractNumId w:val="27"/>
  </w:num>
  <w:num w:numId="57">
    <w:abstractNumId w:val="68"/>
  </w:num>
  <w:num w:numId="58">
    <w:abstractNumId w:val="32"/>
  </w:num>
  <w:num w:numId="59">
    <w:abstractNumId w:val="17"/>
  </w:num>
  <w:num w:numId="60">
    <w:abstractNumId w:val="0"/>
  </w:num>
  <w:num w:numId="61">
    <w:abstractNumId w:val="55"/>
  </w:num>
  <w:num w:numId="62">
    <w:abstractNumId w:val="71"/>
  </w:num>
  <w:num w:numId="63">
    <w:abstractNumId w:val="62"/>
  </w:num>
  <w:num w:numId="64">
    <w:abstractNumId w:val="67"/>
  </w:num>
  <w:num w:numId="65">
    <w:abstractNumId w:val="19"/>
  </w:num>
  <w:num w:numId="66">
    <w:abstractNumId w:val="24"/>
  </w:num>
  <w:num w:numId="67">
    <w:abstractNumId w:val="11"/>
  </w:num>
  <w:num w:numId="68">
    <w:abstractNumId w:val="59"/>
  </w:num>
  <w:num w:numId="69">
    <w:abstractNumId w:val="52"/>
  </w:num>
  <w:num w:numId="70">
    <w:abstractNumId w:val="13"/>
  </w:num>
  <w:num w:numId="71">
    <w:abstractNumId w:val="66"/>
  </w:num>
  <w:num w:numId="72">
    <w:abstractNumId w:val="41"/>
  </w:num>
  <w:num w:numId="73">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1F8F"/>
    <w:rsid w:val="0002610B"/>
    <w:rsid w:val="000431DD"/>
    <w:rsid w:val="00046392"/>
    <w:rsid w:val="000534AC"/>
    <w:rsid w:val="000567D4"/>
    <w:rsid w:val="000619E8"/>
    <w:rsid w:val="000678F2"/>
    <w:rsid w:val="00070DB0"/>
    <w:rsid w:val="000717EC"/>
    <w:rsid w:val="0008455B"/>
    <w:rsid w:val="000852C4"/>
    <w:rsid w:val="000913D8"/>
    <w:rsid w:val="00096498"/>
    <w:rsid w:val="000B22FB"/>
    <w:rsid w:val="000C3684"/>
    <w:rsid w:val="000C55A6"/>
    <w:rsid w:val="000C608B"/>
    <w:rsid w:val="000E3285"/>
    <w:rsid w:val="000E6236"/>
    <w:rsid w:val="001150F2"/>
    <w:rsid w:val="001205B5"/>
    <w:rsid w:val="00121257"/>
    <w:rsid w:val="00122849"/>
    <w:rsid w:val="001279FA"/>
    <w:rsid w:val="001373F0"/>
    <w:rsid w:val="0014161F"/>
    <w:rsid w:val="001557E9"/>
    <w:rsid w:val="001638F7"/>
    <w:rsid w:val="00163CDF"/>
    <w:rsid w:val="00165AC0"/>
    <w:rsid w:val="0017293A"/>
    <w:rsid w:val="00176ECF"/>
    <w:rsid w:val="00183D6D"/>
    <w:rsid w:val="00194711"/>
    <w:rsid w:val="00194987"/>
    <w:rsid w:val="001B35EA"/>
    <w:rsid w:val="001C40DB"/>
    <w:rsid w:val="001C683B"/>
    <w:rsid w:val="001D0277"/>
    <w:rsid w:val="001E07D2"/>
    <w:rsid w:val="001E246C"/>
    <w:rsid w:val="001E5170"/>
    <w:rsid w:val="001E6978"/>
    <w:rsid w:val="001F16E6"/>
    <w:rsid w:val="001F17BC"/>
    <w:rsid w:val="0020288C"/>
    <w:rsid w:val="00204905"/>
    <w:rsid w:val="00216BC3"/>
    <w:rsid w:val="0021722D"/>
    <w:rsid w:val="00224C4E"/>
    <w:rsid w:val="00250F64"/>
    <w:rsid w:val="00260D54"/>
    <w:rsid w:val="00263278"/>
    <w:rsid w:val="00280236"/>
    <w:rsid w:val="00286203"/>
    <w:rsid w:val="00295D11"/>
    <w:rsid w:val="00297070"/>
    <w:rsid w:val="002A33D4"/>
    <w:rsid w:val="002B0156"/>
    <w:rsid w:val="002C0E5D"/>
    <w:rsid w:val="002C1AF4"/>
    <w:rsid w:val="002E6D0B"/>
    <w:rsid w:val="002F12A8"/>
    <w:rsid w:val="002F34A1"/>
    <w:rsid w:val="002F4D1A"/>
    <w:rsid w:val="002F7B46"/>
    <w:rsid w:val="003038EC"/>
    <w:rsid w:val="0030465E"/>
    <w:rsid w:val="003164D9"/>
    <w:rsid w:val="00322C9E"/>
    <w:rsid w:val="0033384B"/>
    <w:rsid w:val="0034572E"/>
    <w:rsid w:val="0034619F"/>
    <w:rsid w:val="00353067"/>
    <w:rsid w:val="00356F40"/>
    <w:rsid w:val="00360169"/>
    <w:rsid w:val="00360AA3"/>
    <w:rsid w:val="00363BD8"/>
    <w:rsid w:val="00371357"/>
    <w:rsid w:val="003726B5"/>
    <w:rsid w:val="0037508B"/>
    <w:rsid w:val="003861AF"/>
    <w:rsid w:val="00394C29"/>
    <w:rsid w:val="0039629D"/>
    <w:rsid w:val="003B1D9F"/>
    <w:rsid w:val="003B1EBC"/>
    <w:rsid w:val="003B2A35"/>
    <w:rsid w:val="003C0FAC"/>
    <w:rsid w:val="003C1737"/>
    <w:rsid w:val="003C356A"/>
    <w:rsid w:val="003C7E2E"/>
    <w:rsid w:val="003D210A"/>
    <w:rsid w:val="003D5C75"/>
    <w:rsid w:val="003E6A56"/>
    <w:rsid w:val="003F1ECD"/>
    <w:rsid w:val="003F6803"/>
    <w:rsid w:val="00422298"/>
    <w:rsid w:val="00426D3E"/>
    <w:rsid w:val="004318A7"/>
    <w:rsid w:val="00436840"/>
    <w:rsid w:val="00457E8B"/>
    <w:rsid w:val="00462BEC"/>
    <w:rsid w:val="00475AA2"/>
    <w:rsid w:val="00482AC6"/>
    <w:rsid w:val="00484D7F"/>
    <w:rsid w:val="00494FDC"/>
    <w:rsid w:val="00495FF8"/>
    <w:rsid w:val="00496812"/>
    <w:rsid w:val="004B298D"/>
    <w:rsid w:val="004C6574"/>
    <w:rsid w:val="004C6D17"/>
    <w:rsid w:val="004D00E2"/>
    <w:rsid w:val="004D0C1F"/>
    <w:rsid w:val="004D6DB6"/>
    <w:rsid w:val="004E0F49"/>
    <w:rsid w:val="004E1183"/>
    <w:rsid w:val="004E48E3"/>
    <w:rsid w:val="004E5765"/>
    <w:rsid w:val="004F1F0D"/>
    <w:rsid w:val="00505C2F"/>
    <w:rsid w:val="00507879"/>
    <w:rsid w:val="0051396C"/>
    <w:rsid w:val="00514834"/>
    <w:rsid w:val="00520EF3"/>
    <w:rsid w:val="00521366"/>
    <w:rsid w:val="005242B5"/>
    <w:rsid w:val="00536EA5"/>
    <w:rsid w:val="005412B0"/>
    <w:rsid w:val="00591AEA"/>
    <w:rsid w:val="005977E1"/>
    <w:rsid w:val="005A45B7"/>
    <w:rsid w:val="005B3604"/>
    <w:rsid w:val="005B6821"/>
    <w:rsid w:val="005C5EAE"/>
    <w:rsid w:val="005E274B"/>
    <w:rsid w:val="005E2C85"/>
    <w:rsid w:val="005E5C4B"/>
    <w:rsid w:val="005F428E"/>
    <w:rsid w:val="005F4720"/>
    <w:rsid w:val="006224A5"/>
    <w:rsid w:val="0062251D"/>
    <w:rsid w:val="00622527"/>
    <w:rsid w:val="006228F4"/>
    <w:rsid w:val="00624169"/>
    <w:rsid w:val="00625296"/>
    <w:rsid w:val="00642B9A"/>
    <w:rsid w:val="00650CBD"/>
    <w:rsid w:val="00656A3B"/>
    <w:rsid w:val="00671639"/>
    <w:rsid w:val="006B3CD4"/>
    <w:rsid w:val="006D3BA0"/>
    <w:rsid w:val="006D69B4"/>
    <w:rsid w:val="006E2A5B"/>
    <w:rsid w:val="006F3F65"/>
    <w:rsid w:val="00704765"/>
    <w:rsid w:val="00720102"/>
    <w:rsid w:val="00726087"/>
    <w:rsid w:val="00731484"/>
    <w:rsid w:val="00732918"/>
    <w:rsid w:val="00734EDA"/>
    <w:rsid w:val="00737A0A"/>
    <w:rsid w:val="007478A6"/>
    <w:rsid w:val="00753003"/>
    <w:rsid w:val="00753557"/>
    <w:rsid w:val="007576E3"/>
    <w:rsid w:val="00761606"/>
    <w:rsid w:val="00767734"/>
    <w:rsid w:val="00783FB3"/>
    <w:rsid w:val="00790E99"/>
    <w:rsid w:val="00797340"/>
    <w:rsid w:val="007A6FC1"/>
    <w:rsid w:val="007B3140"/>
    <w:rsid w:val="007B47EA"/>
    <w:rsid w:val="007C140A"/>
    <w:rsid w:val="007C72F8"/>
    <w:rsid w:val="007D209C"/>
    <w:rsid w:val="007D22DA"/>
    <w:rsid w:val="007D7BE5"/>
    <w:rsid w:val="007F18F8"/>
    <w:rsid w:val="007F47C3"/>
    <w:rsid w:val="00814E27"/>
    <w:rsid w:val="008307CD"/>
    <w:rsid w:val="00847633"/>
    <w:rsid w:val="00847D71"/>
    <w:rsid w:val="00854A58"/>
    <w:rsid w:val="00860AC0"/>
    <w:rsid w:val="00874A54"/>
    <w:rsid w:val="00874F89"/>
    <w:rsid w:val="008976A6"/>
    <w:rsid w:val="008A0E69"/>
    <w:rsid w:val="008A3ABB"/>
    <w:rsid w:val="008A7ED1"/>
    <w:rsid w:val="008C0456"/>
    <w:rsid w:val="008C35F1"/>
    <w:rsid w:val="008C680A"/>
    <w:rsid w:val="008D6874"/>
    <w:rsid w:val="008E2604"/>
    <w:rsid w:val="008E2B37"/>
    <w:rsid w:val="008F10A1"/>
    <w:rsid w:val="008F3BA9"/>
    <w:rsid w:val="0092515A"/>
    <w:rsid w:val="00931935"/>
    <w:rsid w:val="00934729"/>
    <w:rsid w:val="00934D98"/>
    <w:rsid w:val="009504A2"/>
    <w:rsid w:val="00960AF3"/>
    <w:rsid w:val="00991957"/>
    <w:rsid w:val="00996B49"/>
    <w:rsid w:val="009A1954"/>
    <w:rsid w:val="009B6FBE"/>
    <w:rsid w:val="009C1AE3"/>
    <w:rsid w:val="009D2C6B"/>
    <w:rsid w:val="009E055B"/>
    <w:rsid w:val="009E2A57"/>
    <w:rsid w:val="009F3DCE"/>
    <w:rsid w:val="00A010FE"/>
    <w:rsid w:val="00A117E8"/>
    <w:rsid w:val="00A12D23"/>
    <w:rsid w:val="00A15E63"/>
    <w:rsid w:val="00A16025"/>
    <w:rsid w:val="00A21BCD"/>
    <w:rsid w:val="00A220FE"/>
    <w:rsid w:val="00A40574"/>
    <w:rsid w:val="00A41595"/>
    <w:rsid w:val="00A574B6"/>
    <w:rsid w:val="00A62C3C"/>
    <w:rsid w:val="00A83558"/>
    <w:rsid w:val="00A96554"/>
    <w:rsid w:val="00AA09B2"/>
    <w:rsid w:val="00AA712D"/>
    <w:rsid w:val="00AA74F4"/>
    <w:rsid w:val="00AB375D"/>
    <w:rsid w:val="00AC05CF"/>
    <w:rsid w:val="00AE543B"/>
    <w:rsid w:val="00AE79C4"/>
    <w:rsid w:val="00AF68F1"/>
    <w:rsid w:val="00B072EB"/>
    <w:rsid w:val="00B1185B"/>
    <w:rsid w:val="00B17ED7"/>
    <w:rsid w:val="00B2379A"/>
    <w:rsid w:val="00B3046E"/>
    <w:rsid w:val="00B30BF9"/>
    <w:rsid w:val="00B41E3B"/>
    <w:rsid w:val="00B470C8"/>
    <w:rsid w:val="00B612FB"/>
    <w:rsid w:val="00B774F5"/>
    <w:rsid w:val="00B77BC2"/>
    <w:rsid w:val="00B83305"/>
    <w:rsid w:val="00B86047"/>
    <w:rsid w:val="00B921AF"/>
    <w:rsid w:val="00BA0AEA"/>
    <w:rsid w:val="00BA1FC7"/>
    <w:rsid w:val="00BB0987"/>
    <w:rsid w:val="00BC7582"/>
    <w:rsid w:val="00BD0C42"/>
    <w:rsid w:val="00BD1CA5"/>
    <w:rsid w:val="00BF044E"/>
    <w:rsid w:val="00BF370B"/>
    <w:rsid w:val="00BF4950"/>
    <w:rsid w:val="00C06118"/>
    <w:rsid w:val="00C10FCF"/>
    <w:rsid w:val="00C23589"/>
    <w:rsid w:val="00C267DA"/>
    <w:rsid w:val="00C32C88"/>
    <w:rsid w:val="00C35187"/>
    <w:rsid w:val="00C42B91"/>
    <w:rsid w:val="00C51ABD"/>
    <w:rsid w:val="00C57221"/>
    <w:rsid w:val="00C57575"/>
    <w:rsid w:val="00C7171C"/>
    <w:rsid w:val="00C72F13"/>
    <w:rsid w:val="00C758B5"/>
    <w:rsid w:val="00C825FE"/>
    <w:rsid w:val="00C87469"/>
    <w:rsid w:val="00CB301D"/>
    <w:rsid w:val="00CC3629"/>
    <w:rsid w:val="00CC62C7"/>
    <w:rsid w:val="00CD55AD"/>
    <w:rsid w:val="00CF3DE2"/>
    <w:rsid w:val="00D0092E"/>
    <w:rsid w:val="00D1703C"/>
    <w:rsid w:val="00D20370"/>
    <w:rsid w:val="00D25B98"/>
    <w:rsid w:val="00D411CC"/>
    <w:rsid w:val="00D44C7D"/>
    <w:rsid w:val="00D55635"/>
    <w:rsid w:val="00D66B7E"/>
    <w:rsid w:val="00D76463"/>
    <w:rsid w:val="00D76EF1"/>
    <w:rsid w:val="00D77D46"/>
    <w:rsid w:val="00D83DBB"/>
    <w:rsid w:val="00D870FB"/>
    <w:rsid w:val="00D92A79"/>
    <w:rsid w:val="00DC32CA"/>
    <w:rsid w:val="00DC7607"/>
    <w:rsid w:val="00DD1334"/>
    <w:rsid w:val="00DE4DE2"/>
    <w:rsid w:val="00DF43CE"/>
    <w:rsid w:val="00E10F21"/>
    <w:rsid w:val="00E220DD"/>
    <w:rsid w:val="00E5054D"/>
    <w:rsid w:val="00E50E1F"/>
    <w:rsid w:val="00E5499F"/>
    <w:rsid w:val="00E73DDD"/>
    <w:rsid w:val="00E75F5B"/>
    <w:rsid w:val="00E95796"/>
    <w:rsid w:val="00EA0EA9"/>
    <w:rsid w:val="00EB01C0"/>
    <w:rsid w:val="00ED03ED"/>
    <w:rsid w:val="00ED52E7"/>
    <w:rsid w:val="00EF6B29"/>
    <w:rsid w:val="00EF7278"/>
    <w:rsid w:val="00F05CC1"/>
    <w:rsid w:val="00F12C87"/>
    <w:rsid w:val="00F15005"/>
    <w:rsid w:val="00F27809"/>
    <w:rsid w:val="00F64A2A"/>
    <w:rsid w:val="00F67D55"/>
    <w:rsid w:val="00F70AC4"/>
    <w:rsid w:val="00F730A5"/>
    <w:rsid w:val="00F77992"/>
    <w:rsid w:val="00F8322C"/>
    <w:rsid w:val="00F957F3"/>
    <w:rsid w:val="00FA544F"/>
    <w:rsid w:val="00FB3D82"/>
    <w:rsid w:val="00FB4B74"/>
    <w:rsid w:val="00FC4339"/>
    <w:rsid w:val="00FC78AA"/>
    <w:rsid w:val="00FE6D0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AD94D9-67A1-478C-81D4-1DED179D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C29"/>
    <w:rPr>
      <w:rFonts w:ascii="Arial" w:hAnsi="Arial"/>
      <w:lang w:val="en-GB" w:eastAsia="es-AR"/>
    </w:rPr>
  </w:style>
  <w:style w:type="paragraph" w:styleId="Ttulo1">
    <w:name w:val="heading 1"/>
    <w:basedOn w:val="Normal"/>
    <w:next w:val="Normal"/>
    <w:qFormat/>
    <w:rsid w:val="00394C29"/>
    <w:pPr>
      <w:ind w:left="142"/>
      <w:outlineLvl w:val="0"/>
    </w:pPr>
    <w:rPr>
      <w:b/>
      <w:sz w:val="24"/>
      <w:lang w:val="es-ES_tradnl"/>
    </w:rPr>
  </w:style>
  <w:style w:type="paragraph" w:styleId="Ttulo2">
    <w:name w:val="heading 2"/>
    <w:aliases w:val="s2,Sub2"/>
    <w:basedOn w:val="Normal"/>
    <w:next w:val="Normal"/>
    <w:qFormat/>
    <w:rsid w:val="00394C29"/>
    <w:pPr>
      <w:spacing w:before="120"/>
      <w:outlineLvl w:val="1"/>
    </w:pPr>
    <w:rPr>
      <w:b/>
      <w:sz w:val="24"/>
    </w:rPr>
  </w:style>
  <w:style w:type="paragraph" w:styleId="Ttulo3">
    <w:name w:val="heading 3"/>
    <w:basedOn w:val="Normal"/>
    <w:next w:val="Sangranormal"/>
    <w:qFormat/>
    <w:rsid w:val="00394C29"/>
    <w:pPr>
      <w:ind w:left="354"/>
      <w:outlineLvl w:val="2"/>
    </w:pPr>
    <w:rPr>
      <w:rFonts w:ascii="Times New Roman" w:hAnsi="Times New Roman"/>
      <w:b/>
      <w:sz w:val="24"/>
    </w:rPr>
  </w:style>
  <w:style w:type="paragraph" w:styleId="Ttulo4">
    <w:name w:val="heading 4"/>
    <w:aliases w:val="( i )"/>
    <w:basedOn w:val="Normal"/>
    <w:next w:val="Normal"/>
    <w:qFormat/>
    <w:rsid w:val="00394C29"/>
    <w:pPr>
      <w:keepNext/>
      <w:jc w:val="both"/>
      <w:outlineLvl w:val="3"/>
    </w:pPr>
    <w:rPr>
      <w:sz w:val="32"/>
    </w:rPr>
  </w:style>
  <w:style w:type="paragraph" w:styleId="Ttulo5">
    <w:name w:val="heading 5"/>
    <w:basedOn w:val="Normal"/>
    <w:next w:val="Normal"/>
    <w:qFormat/>
    <w:rsid w:val="00394C29"/>
    <w:pPr>
      <w:keepNext/>
      <w:jc w:val="center"/>
      <w:outlineLvl w:val="4"/>
    </w:pPr>
    <w:rPr>
      <w:sz w:val="32"/>
    </w:rPr>
  </w:style>
  <w:style w:type="paragraph" w:styleId="Ttulo6">
    <w:name w:val="heading 6"/>
    <w:basedOn w:val="Normal"/>
    <w:next w:val="Normal"/>
    <w:qFormat/>
    <w:rsid w:val="00394C29"/>
    <w:pPr>
      <w:keepNext/>
      <w:ind w:firstLine="709"/>
      <w:jc w:val="both"/>
      <w:outlineLvl w:val="5"/>
    </w:pPr>
    <w:rPr>
      <w:sz w:val="24"/>
    </w:rPr>
  </w:style>
  <w:style w:type="paragraph" w:styleId="Ttulo7">
    <w:name w:val="heading 7"/>
    <w:basedOn w:val="Normal"/>
    <w:next w:val="Normal"/>
    <w:qFormat/>
    <w:rsid w:val="00394C29"/>
    <w:pPr>
      <w:keepNext/>
      <w:jc w:val="both"/>
      <w:outlineLvl w:val="6"/>
    </w:pPr>
    <w:rPr>
      <w:sz w:val="28"/>
    </w:rPr>
  </w:style>
  <w:style w:type="paragraph" w:styleId="Ttulo8">
    <w:name w:val="heading 8"/>
    <w:basedOn w:val="Normal"/>
    <w:next w:val="Normal"/>
    <w:qFormat/>
    <w:rsid w:val="00394C29"/>
    <w:pPr>
      <w:keepNext/>
      <w:jc w:val="center"/>
      <w:outlineLvl w:val="7"/>
    </w:pPr>
    <w:rPr>
      <w:b/>
      <w:i/>
      <w:sz w:val="24"/>
    </w:rPr>
  </w:style>
  <w:style w:type="paragraph" w:styleId="Ttulo9">
    <w:name w:val="heading 9"/>
    <w:basedOn w:val="Normal"/>
    <w:next w:val="Normal"/>
    <w:qFormat/>
    <w:rsid w:val="00394C29"/>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394C29"/>
    <w:pPr>
      <w:ind w:left="708"/>
    </w:pPr>
  </w:style>
  <w:style w:type="paragraph" w:customStyle="1" w:styleId="Para">
    <w:name w:val="Para"/>
    <w:basedOn w:val="Normal"/>
    <w:rsid w:val="00394C29"/>
    <w:rPr>
      <w:sz w:val="36"/>
    </w:rPr>
  </w:style>
  <w:style w:type="paragraph" w:customStyle="1" w:styleId="ParaCompaia">
    <w:name w:val="ParaCompañia"/>
    <w:basedOn w:val="Normal"/>
    <w:rsid w:val="00394C29"/>
    <w:rPr>
      <w:sz w:val="28"/>
    </w:rPr>
  </w:style>
  <w:style w:type="paragraph" w:customStyle="1" w:styleId="ParaFax">
    <w:name w:val="ParaFax"/>
    <w:basedOn w:val="Normal"/>
    <w:rsid w:val="00394C29"/>
    <w:rPr>
      <w:sz w:val="28"/>
    </w:rPr>
  </w:style>
  <w:style w:type="paragraph" w:customStyle="1" w:styleId="De">
    <w:name w:val="De"/>
    <w:basedOn w:val="Normal"/>
    <w:rsid w:val="00394C29"/>
    <w:pPr>
      <w:spacing w:before="360"/>
    </w:pPr>
    <w:rPr>
      <w:sz w:val="36"/>
    </w:rPr>
  </w:style>
  <w:style w:type="paragraph" w:customStyle="1" w:styleId="DeCompaia">
    <w:name w:val="DeCompañia"/>
    <w:basedOn w:val="Normal"/>
    <w:rsid w:val="00394C29"/>
    <w:rPr>
      <w:sz w:val="28"/>
    </w:rPr>
  </w:style>
  <w:style w:type="paragraph" w:customStyle="1" w:styleId="DeTelfono">
    <w:name w:val="DeTeléfono"/>
    <w:basedOn w:val="Normal"/>
    <w:rsid w:val="00394C29"/>
    <w:rPr>
      <w:sz w:val="28"/>
    </w:rPr>
  </w:style>
  <w:style w:type="paragraph" w:customStyle="1" w:styleId="DeFax">
    <w:name w:val="DeFax"/>
    <w:basedOn w:val="Normal"/>
    <w:rsid w:val="00394C29"/>
    <w:rPr>
      <w:sz w:val="28"/>
    </w:rPr>
  </w:style>
  <w:style w:type="paragraph" w:customStyle="1" w:styleId="Fecha1">
    <w:name w:val="Fecha1"/>
    <w:basedOn w:val="Normal"/>
    <w:rsid w:val="00394C29"/>
    <w:pPr>
      <w:spacing w:before="360"/>
    </w:pPr>
    <w:rPr>
      <w:sz w:val="28"/>
    </w:rPr>
  </w:style>
  <w:style w:type="paragraph" w:customStyle="1" w:styleId="Paginas">
    <w:name w:val="Paginas"/>
    <w:basedOn w:val="Normal"/>
    <w:rsid w:val="00394C29"/>
    <w:rPr>
      <w:sz w:val="28"/>
    </w:rPr>
  </w:style>
  <w:style w:type="paragraph" w:customStyle="1" w:styleId="Comentarios">
    <w:name w:val="Comentarios"/>
    <w:basedOn w:val="Normal"/>
    <w:next w:val="Normal"/>
    <w:rsid w:val="00394C29"/>
    <w:pPr>
      <w:spacing w:before="240" w:after="120"/>
    </w:pPr>
    <w:rPr>
      <w:b/>
      <w:sz w:val="28"/>
    </w:rPr>
  </w:style>
  <w:style w:type="paragraph" w:customStyle="1" w:styleId="ParaTelfono">
    <w:name w:val="ParaTeléfono"/>
    <w:basedOn w:val="ParaCompaia"/>
    <w:rsid w:val="00394C29"/>
  </w:style>
  <w:style w:type="paragraph" w:styleId="Encabezado">
    <w:name w:val="header"/>
    <w:basedOn w:val="Normal"/>
    <w:link w:val="EncabezadoCar"/>
    <w:uiPriority w:val="99"/>
    <w:rsid w:val="00394C29"/>
    <w:pPr>
      <w:tabs>
        <w:tab w:val="center" w:pos="4419"/>
        <w:tab w:val="right" w:pos="8838"/>
      </w:tabs>
    </w:pPr>
  </w:style>
  <w:style w:type="character" w:styleId="Nmerodepgina">
    <w:name w:val="page number"/>
    <w:basedOn w:val="Fuentedeprrafopredeter"/>
    <w:rsid w:val="00394C29"/>
  </w:style>
  <w:style w:type="character" w:styleId="Hipervnculo">
    <w:name w:val="Hyperlink"/>
    <w:rsid w:val="00394C29"/>
    <w:rPr>
      <w:color w:val="0000FF"/>
      <w:u w:val="single"/>
    </w:rPr>
  </w:style>
  <w:style w:type="character" w:styleId="Hipervnculovisitado">
    <w:name w:val="FollowedHyperlink"/>
    <w:semiHidden/>
    <w:rsid w:val="00394C29"/>
    <w:rPr>
      <w:color w:val="800080"/>
      <w:u w:val="single"/>
    </w:rPr>
  </w:style>
  <w:style w:type="paragraph" w:styleId="Textoindependiente">
    <w:name w:val="Body Text"/>
    <w:basedOn w:val="Normal"/>
    <w:rsid w:val="00394C29"/>
    <w:pPr>
      <w:jc w:val="both"/>
    </w:pPr>
    <w:rPr>
      <w:b/>
      <w:sz w:val="24"/>
    </w:rPr>
  </w:style>
  <w:style w:type="paragraph" w:styleId="Mapadeldocumento">
    <w:name w:val="Document Map"/>
    <w:basedOn w:val="Normal"/>
    <w:semiHidden/>
    <w:rsid w:val="00394C29"/>
    <w:pPr>
      <w:shd w:val="clear" w:color="auto" w:fill="000080"/>
    </w:pPr>
    <w:rPr>
      <w:rFonts w:ascii="Tahoma" w:hAnsi="Tahoma"/>
    </w:rPr>
  </w:style>
  <w:style w:type="paragraph" w:styleId="Textoindependiente2">
    <w:name w:val="Body Text 2"/>
    <w:basedOn w:val="Normal"/>
    <w:rsid w:val="00394C29"/>
    <w:pPr>
      <w:jc w:val="both"/>
    </w:pPr>
    <w:rPr>
      <w:sz w:val="24"/>
    </w:rPr>
  </w:style>
  <w:style w:type="paragraph" w:styleId="Saludo">
    <w:name w:val="Salutation"/>
    <w:basedOn w:val="Normal"/>
    <w:next w:val="Normal"/>
    <w:semiHidden/>
    <w:rsid w:val="00394C29"/>
    <w:rPr>
      <w:rFonts w:ascii="Times New Roman" w:hAnsi="Times New Roman"/>
      <w:sz w:val="24"/>
      <w:szCs w:val="24"/>
      <w:lang w:val="es-ES" w:eastAsia="es-ES"/>
    </w:rPr>
  </w:style>
  <w:style w:type="character" w:customStyle="1" w:styleId="titulito1">
    <w:name w:val="titulito1"/>
    <w:rsid w:val="00394C29"/>
    <w:rPr>
      <w:rFonts w:ascii="Verdana" w:hAnsi="Verdana" w:hint="default"/>
      <w:b/>
      <w:bCs/>
      <w:color w:val="004975"/>
      <w:spacing w:val="210"/>
      <w:sz w:val="15"/>
      <w:szCs w:val="15"/>
    </w:rPr>
  </w:style>
  <w:style w:type="paragraph" w:styleId="Piedepgina">
    <w:name w:val="footer"/>
    <w:basedOn w:val="Normal"/>
    <w:link w:val="PiedepginaCar"/>
    <w:uiPriority w:val="99"/>
    <w:rsid w:val="00394C29"/>
    <w:pPr>
      <w:tabs>
        <w:tab w:val="center" w:pos="4419"/>
        <w:tab w:val="right" w:pos="8838"/>
      </w:tabs>
    </w:pPr>
    <w:rPr>
      <w:sz w:val="22"/>
      <w:lang w:val="es-AR" w:eastAsia="es-ES"/>
    </w:rPr>
  </w:style>
  <w:style w:type="character" w:customStyle="1" w:styleId="PiedepginaCar">
    <w:name w:val="Pie de página Car"/>
    <w:link w:val="Piedepgina"/>
    <w:uiPriority w:val="99"/>
    <w:rsid w:val="0034572E"/>
    <w:rPr>
      <w:rFonts w:ascii="Arial" w:hAnsi="Arial"/>
      <w:sz w:val="22"/>
      <w:lang w:val="es-AR"/>
    </w:rPr>
  </w:style>
  <w:style w:type="paragraph" w:customStyle="1" w:styleId="BodyText21">
    <w:name w:val="Body Text 21"/>
    <w:basedOn w:val="Normal"/>
    <w:rsid w:val="00394C29"/>
    <w:pPr>
      <w:widowControl w:val="0"/>
      <w:tabs>
        <w:tab w:val="left" w:pos="-1440"/>
      </w:tabs>
      <w:ind w:left="709"/>
      <w:jc w:val="both"/>
    </w:pPr>
    <w:rPr>
      <w:spacing w:val="-2"/>
      <w:sz w:val="22"/>
      <w:lang w:val="es-ES_tradnl" w:eastAsia="es-ES"/>
    </w:rPr>
  </w:style>
  <w:style w:type="character" w:customStyle="1" w:styleId="P">
    <w:name w:val="P"/>
    <w:basedOn w:val="Fuentedeprrafopredeter"/>
    <w:rsid w:val="00394C29"/>
  </w:style>
  <w:style w:type="paragraph" w:customStyle="1" w:styleId="Ttulo40">
    <w:name w:val="Título4"/>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394C29"/>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394C29"/>
    <w:pPr>
      <w:widowControl w:val="0"/>
    </w:pPr>
    <w:rPr>
      <w:rFonts w:ascii="Courier New" w:hAnsi="Courier New"/>
      <w:sz w:val="24"/>
      <w:lang w:val="es-ES_tradnl" w:eastAsia="es-ES"/>
    </w:rPr>
  </w:style>
  <w:style w:type="paragraph" w:customStyle="1" w:styleId="TituloArial">
    <w:name w:val="Titulo Arial"/>
    <w:basedOn w:val="Normal"/>
    <w:rsid w:val="00394C29"/>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394C29"/>
    <w:pPr>
      <w:widowControl w:val="0"/>
    </w:pPr>
    <w:rPr>
      <w:rFonts w:ascii="Courier New" w:hAnsi="Courier New"/>
      <w:sz w:val="24"/>
      <w:lang w:val="es-ES_tradnl" w:eastAsia="es-ES"/>
    </w:rPr>
  </w:style>
  <w:style w:type="paragraph" w:customStyle="1" w:styleId="TtuloArial12">
    <w:name w:val="Título Arial 12"/>
    <w:basedOn w:val="Normal"/>
    <w:rsid w:val="00394C29"/>
    <w:rPr>
      <w:b/>
      <w:sz w:val="24"/>
      <w:lang w:val="es-AR" w:eastAsia="es-ES"/>
    </w:rPr>
  </w:style>
  <w:style w:type="paragraph" w:customStyle="1" w:styleId="NormalArial11">
    <w:name w:val="Normal Arial 11"/>
    <w:basedOn w:val="Normal"/>
    <w:rsid w:val="00394C29"/>
    <w:pPr>
      <w:jc w:val="both"/>
    </w:pPr>
    <w:rPr>
      <w:sz w:val="22"/>
      <w:lang w:val="es-ES" w:eastAsia="es-ES"/>
    </w:rPr>
  </w:style>
  <w:style w:type="paragraph" w:styleId="Textosinformato">
    <w:name w:val="Plain Text"/>
    <w:basedOn w:val="Normal"/>
    <w:semiHidden/>
    <w:rsid w:val="00394C29"/>
    <w:rPr>
      <w:rFonts w:ascii="Courier New" w:hAnsi="Courier New"/>
      <w:lang w:val="es-ES" w:eastAsia="es-ES"/>
    </w:rPr>
  </w:style>
  <w:style w:type="paragraph" w:styleId="Sangra2detindependiente">
    <w:name w:val="Body Text Indent 2"/>
    <w:basedOn w:val="Normal"/>
    <w:rsid w:val="00394C29"/>
    <w:pPr>
      <w:ind w:left="2835" w:hanging="2551"/>
      <w:jc w:val="both"/>
    </w:pPr>
    <w:rPr>
      <w:rFonts w:ascii="Times New Roman" w:hAnsi="Times New Roman"/>
      <w:sz w:val="24"/>
      <w:lang w:val="es-ES_tradnl" w:eastAsia="es-ES"/>
    </w:rPr>
  </w:style>
  <w:style w:type="paragraph" w:styleId="Sangra3detindependiente">
    <w:name w:val="Body Text Indent 3"/>
    <w:basedOn w:val="Normal"/>
    <w:rsid w:val="00394C29"/>
    <w:pPr>
      <w:tabs>
        <w:tab w:val="left" w:pos="-1440"/>
        <w:tab w:val="left" w:pos="-720"/>
        <w:tab w:val="left" w:pos="0"/>
      </w:tabs>
      <w:spacing w:line="260" w:lineRule="atLeast"/>
      <w:ind w:left="2126" w:hanging="1418"/>
      <w:jc w:val="both"/>
    </w:pPr>
    <w:rPr>
      <w:spacing w:val="-2"/>
      <w:sz w:val="22"/>
      <w:lang w:val="es-ES_tradnl" w:eastAsia="es-ES"/>
    </w:rPr>
  </w:style>
  <w:style w:type="paragraph" w:customStyle="1" w:styleId="Puesto1">
    <w:name w:val="Puesto1"/>
    <w:aliases w:val="Title"/>
    <w:basedOn w:val="Normal"/>
    <w:qFormat/>
    <w:rsid w:val="00394C29"/>
    <w:pPr>
      <w:jc w:val="center"/>
    </w:pPr>
    <w:rPr>
      <w:b/>
      <w:spacing w:val="-2"/>
      <w:sz w:val="24"/>
      <w:lang w:val="es-ES_tradnl" w:eastAsia="es-ES"/>
    </w:rPr>
  </w:style>
  <w:style w:type="paragraph" w:styleId="Sangradetextonormal">
    <w:name w:val="Body Text Indent"/>
    <w:basedOn w:val="Normal"/>
    <w:rsid w:val="00394C29"/>
    <w:pPr>
      <w:ind w:left="2552" w:hanging="2268"/>
      <w:jc w:val="both"/>
    </w:pPr>
    <w:rPr>
      <w:rFonts w:ascii="Times New Roman" w:hAnsi="Times New Roman"/>
      <w:sz w:val="24"/>
      <w:lang w:val="es-ES_tradnl" w:eastAsia="es-ES"/>
    </w:rPr>
  </w:style>
  <w:style w:type="paragraph" w:styleId="Subttulo">
    <w:name w:val="Subtitle"/>
    <w:basedOn w:val="Normal"/>
    <w:qFormat/>
    <w:rsid w:val="00394C29"/>
    <w:pPr>
      <w:widowControl w:val="0"/>
      <w:ind w:right="-212"/>
      <w:jc w:val="center"/>
    </w:pPr>
    <w:rPr>
      <w:snapToGrid w:val="0"/>
      <w:sz w:val="24"/>
      <w:u w:val="single"/>
      <w:lang w:val="es-ES" w:eastAsia="es-ES"/>
    </w:rPr>
  </w:style>
  <w:style w:type="paragraph" w:styleId="TDC2">
    <w:name w:val="toc 2"/>
    <w:basedOn w:val="Normal"/>
    <w:next w:val="Normal"/>
    <w:autoRedefine/>
    <w:semiHidden/>
    <w:rsid w:val="00394C29"/>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394C29"/>
    <w:pPr>
      <w:tabs>
        <w:tab w:val="right" w:leader="dot" w:pos="9214"/>
      </w:tabs>
      <w:spacing w:line="360" w:lineRule="auto"/>
    </w:pPr>
    <w:rPr>
      <w:rFonts w:cs="Arial"/>
      <w:i/>
      <w:noProof/>
      <w:sz w:val="24"/>
      <w:lang w:val="es-AR" w:eastAsia="es-ES"/>
    </w:rPr>
  </w:style>
  <w:style w:type="paragraph" w:styleId="Textoindependiente3">
    <w:name w:val="Body Text 3"/>
    <w:basedOn w:val="Normal"/>
    <w:rsid w:val="00394C29"/>
    <w:pPr>
      <w:tabs>
        <w:tab w:val="left" w:pos="-720"/>
        <w:tab w:val="left" w:pos="0"/>
      </w:tabs>
      <w:suppressAutoHyphens/>
      <w:jc w:val="both"/>
    </w:pPr>
    <w:rPr>
      <w:rFonts w:cs="Arial"/>
      <w:spacing w:val="-2"/>
      <w:lang w:val="es-ES_tradnl"/>
    </w:rPr>
  </w:style>
  <w:style w:type="paragraph" w:customStyle="1" w:styleId="p21">
    <w:name w:val="p21"/>
    <w:basedOn w:val="Normal"/>
    <w:rsid w:val="00394C29"/>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394C29"/>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394C29"/>
    <w:rPr>
      <w:rFonts w:ascii="Tahoma" w:hAnsi="Tahoma" w:cs="Tahoma"/>
      <w:sz w:val="16"/>
      <w:szCs w:val="16"/>
    </w:rPr>
  </w:style>
  <w:style w:type="paragraph" w:styleId="Textonotapie">
    <w:name w:val="footnote text"/>
    <w:basedOn w:val="Normal"/>
    <w:semiHidden/>
    <w:rsid w:val="00394C29"/>
    <w:pPr>
      <w:jc w:val="both"/>
    </w:pPr>
    <w:rPr>
      <w:sz w:val="24"/>
      <w:lang w:val="es-ES" w:eastAsia="es-ES"/>
    </w:rPr>
  </w:style>
  <w:style w:type="paragraph" w:styleId="TDC4">
    <w:name w:val="toc 4"/>
    <w:basedOn w:val="Normal"/>
    <w:next w:val="Normal"/>
    <w:autoRedefine/>
    <w:semiHidden/>
    <w:rsid w:val="00394C29"/>
    <w:pPr>
      <w:ind w:left="600"/>
    </w:pPr>
  </w:style>
  <w:style w:type="paragraph" w:styleId="TDC1">
    <w:name w:val="toc 1"/>
    <w:basedOn w:val="Normal"/>
    <w:next w:val="Normal"/>
    <w:autoRedefine/>
    <w:semiHidden/>
    <w:rsid w:val="00394C29"/>
    <w:pPr>
      <w:tabs>
        <w:tab w:val="left" w:pos="9072"/>
      </w:tabs>
      <w:spacing w:after="80"/>
      <w:ind w:left="142" w:right="426"/>
    </w:pPr>
    <w:rPr>
      <w:b/>
      <w:noProof/>
    </w:rPr>
  </w:style>
  <w:style w:type="paragraph" w:styleId="TDC5">
    <w:name w:val="toc 5"/>
    <w:basedOn w:val="Normal"/>
    <w:next w:val="Normal"/>
    <w:autoRedefine/>
    <w:semiHidden/>
    <w:rsid w:val="00394C29"/>
    <w:pPr>
      <w:ind w:left="800"/>
    </w:pPr>
  </w:style>
  <w:style w:type="paragraph" w:styleId="TDC6">
    <w:name w:val="toc 6"/>
    <w:basedOn w:val="Normal"/>
    <w:next w:val="Normal"/>
    <w:autoRedefine/>
    <w:semiHidden/>
    <w:rsid w:val="00394C29"/>
    <w:pPr>
      <w:ind w:left="1000"/>
    </w:pPr>
  </w:style>
  <w:style w:type="paragraph" w:styleId="TDC7">
    <w:name w:val="toc 7"/>
    <w:basedOn w:val="Normal"/>
    <w:next w:val="Normal"/>
    <w:autoRedefine/>
    <w:semiHidden/>
    <w:rsid w:val="00394C29"/>
    <w:pPr>
      <w:ind w:left="1200"/>
    </w:pPr>
  </w:style>
  <w:style w:type="paragraph" w:styleId="TDC8">
    <w:name w:val="toc 8"/>
    <w:basedOn w:val="Normal"/>
    <w:next w:val="Normal"/>
    <w:autoRedefine/>
    <w:semiHidden/>
    <w:rsid w:val="00394C29"/>
    <w:pPr>
      <w:ind w:left="1400"/>
    </w:pPr>
  </w:style>
  <w:style w:type="paragraph" w:styleId="TDC9">
    <w:name w:val="toc 9"/>
    <w:basedOn w:val="Normal"/>
    <w:next w:val="Normal"/>
    <w:autoRedefine/>
    <w:semiHidden/>
    <w:rsid w:val="00394C29"/>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Arial12">
    <w:name w:val="Arial 12"/>
    <w:basedOn w:val="Normal"/>
    <w:rsid w:val="00505C2F"/>
    <w:pPr>
      <w:jc w:val="both"/>
    </w:pPr>
    <w:rPr>
      <w:rFonts w:cs="Arial"/>
      <w:b/>
      <w:bCs/>
      <w:snapToGrid w:val="0"/>
      <w:sz w:val="24"/>
      <w:lang w:val="es-ES_tradnl" w:eastAsia="es-ES"/>
    </w:rPr>
  </w:style>
  <w:style w:type="paragraph" w:customStyle="1" w:styleId="TxBrp0">
    <w:name w:val="TxBr_p0"/>
    <w:basedOn w:val="Normal"/>
    <w:rsid w:val="00DF43CE"/>
    <w:pPr>
      <w:widowControl w:val="0"/>
      <w:tabs>
        <w:tab w:val="left" w:pos="204"/>
      </w:tabs>
      <w:spacing w:line="240" w:lineRule="atLeast"/>
      <w:jc w:val="both"/>
    </w:pPr>
    <w:rPr>
      <w:rFonts w:ascii="Times New Roman" w:hAnsi="Times New Roman"/>
      <w:snapToGrid w:val="0"/>
      <w:sz w:val="24"/>
      <w:lang w:val="es-ES" w:eastAsia="es-ES"/>
    </w:rPr>
  </w:style>
  <w:style w:type="paragraph" w:customStyle="1" w:styleId="TxBrt1">
    <w:name w:val="TxBr_t1"/>
    <w:basedOn w:val="Normal"/>
    <w:rsid w:val="00DF43C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AE79C4"/>
    <w:pPr>
      <w:widowControl w:val="0"/>
      <w:jc w:val="both"/>
    </w:pPr>
    <w:rPr>
      <w:b/>
      <w:snapToGrid w:val="0"/>
      <w:sz w:val="22"/>
      <w:lang w:val="es-ES" w:eastAsia="es-ES"/>
    </w:rPr>
  </w:style>
  <w:style w:type="paragraph" w:customStyle="1" w:styleId="TituloArial12">
    <w:name w:val="Titulo Arial 12"/>
    <w:basedOn w:val="Normal"/>
    <w:rsid w:val="00AE79C4"/>
    <w:rPr>
      <w:rFonts w:cs="Arial"/>
      <w:b/>
      <w:bCs/>
      <w:sz w:val="24"/>
      <w:lang w:val="es-ES_tradnl" w:eastAsia="es-ES"/>
    </w:rPr>
  </w:style>
  <w:style w:type="paragraph" w:customStyle="1" w:styleId="TextoArial11">
    <w:name w:val="Texto Arial 11"/>
    <w:basedOn w:val="Normal"/>
    <w:rsid w:val="00AE79C4"/>
    <w:rPr>
      <w:rFonts w:cs="Arial"/>
      <w:sz w:val="22"/>
      <w:lang w:val="es-ES_tradnl" w:eastAsia="es-ES"/>
    </w:rPr>
  </w:style>
  <w:style w:type="paragraph" w:customStyle="1" w:styleId="Captulo">
    <w:name w:val="Capítulo"/>
    <w:basedOn w:val="Normal"/>
    <w:next w:val="Normal"/>
    <w:rsid w:val="001279FA"/>
    <w:pPr>
      <w:numPr>
        <w:numId w:val="2"/>
      </w:numPr>
      <w:tabs>
        <w:tab w:val="clear" w:pos="720"/>
        <w:tab w:val="left" w:pos="2835"/>
      </w:tabs>
      <w:spacing w:before="120" w:after="120"/>
      <w:ind w:left="2835"/>
      <w:jc w:val="both"/>
    </w:pPr>
    <w:rPr>
      <w:rFonts w:ascii="Verdana" w:hAnsi="Verdana"/>
      <w:b/>
      <w:smallCaps/>
      <w:sz w:val="28"/>
      <w:szCs w:val="24"/>
      <w:lang w:val="es-ES" w:eastAsia="es-ES"/>
    </w:rPr>
  </w:style>
  <w:style w:type="paragraph" w:customStyle="1" w:styleId="Apndice">
    <w:name w:val="Apéndice"/>
    <w:basedOn w:val="Captulo"/>
    <w:next w:val="Normal"/>
    <w:rsid w:val="001279FA"/>
    <w:pPr>
      <w:keepNext/>
      <w:numPr>
        <w:numId w:val="1"/>
      </w:numPr>
      <w:ind w:left="993"/>
    </w:pPr>
  </w:style>
  <w:style w:type="paragraph" w:customStyle="1" w:styleId="Titulo8">
    <w:name w:val="Titulo 8"/>
    <w:basedOn w:val="Ttulo7"/>
    <w:rsid w:val="001279FA"/>
    <w:pPr>
      <w:keepNext w:val="0"/>
      <w:numPr>
        <w:ilvl w:val="5"/>
        <w:numId w:val="3"/>
      </w:numPr>
      <w:tabs>
        <w:tab w:val="left" w:pos="1531"/>
      </w:tabs>
      <w:spacing w:before="120" w:after="120" w:line="360" w:lineRule="auto"/>
    </w:pPr>
    <w:rPr>
      <w:sz w:val="24"/>
      <w:lang w:val="es-ES" w:eastAsia="es-ES"/>
    </w:rPr>
  </w:style>
  <w:style w:type="paragraph" w:customStyle="1" w:styleId="Cuadro">
    <w:name w:val="Cuadro"/>
    <w:basedOn w:val="Normal"/>
    <w:rsid w:val="001279FA"/>
    <w:pPr>
      <w:spacing w:before="60" w:after="60"/>
    </w:pPr>
    <w:rPr>
      <w:sz w:val="22"/>
      <w:lang w:val="en-US" w:eastAsia="es-ES"/>
    </w:rPr>
  </w:style>
  <w:style w:type="paragraph" w:styleId="Lista2">
    <w:name w:val="List 2"/>
    <w:basedOn w:val="Normal"/>
    <w:rsid w:val="001279FA"/>
    <w:pPr>
      <w:tabs>
        <w:tab w:val="num" w:pos="907"/>
      </w:tabs>
      <w:spacing w:after="120"/>
      <w:ind w:left="908" w:hanging="454"/>
    </w:pPr>
    <w:rPr>
      <w:sz w:val="24"/>
      <w:lang w:val="es-ES" w:eastAsia="es-ES"/>
    </w:rPr>
  </w:style>
  <w:style w:type="paragraph" w:styleId="Lista3">
    <w:name w:val="List 3"/>
    <w:basedOn w:val="Normal"/>
    <w:rsid w:val="001279FA"/>
    <w:pPr>
      <w:tabs>
        <w:tab w:val="num" w:pos="1361"/>
        <w:tab w:val="left" w:pos="4253"/>
      </w:tabs>
      <w:spacing w:before="60" w:after="60"/>
      <w:ind w:left="1361" w:hanging="454"/>
    </w:pPr>
    <w:rPr>
      <w:sz w:val="24"/>
      <w:lang w:val="es-ES" w:eastAsia="es-ES"/>
    </w:rPr>
  </w:style>
  <w:style w:type="paragraph" w:customStyle="1" w:styleId="Lista1">
    <w:name w:val="Lista 1"/>
    <w:basedOn w:val="Normal"/>
    <w:rsid w:val="001279FA"/>
    <w:pPr>
      <w:numPr>
        <w:numId w:val="38"/>
      </w:numPr>
      <w:spacing w:after="120"/>
    </w:pPr>
    <w:rPr>
      <w:sz w:val="24"/>
      <w:lang w:val="es-ES" w:eastAsia="es-ES"/>
    </w:rPr>
  </w:style>
  <w:style w:type="table" w:styleId="Tablaconcuadrcula">
    <w:name w:val="Table Grid"/>
    <w:basedOn w:val="Tablanormal"/>
    <w:rsid w:val="001279FA"/>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0C608B"/>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109717">
      <w:bodyDiv w:val="1"/>
      <w:marLeft w:val="0"/>
      <w:marRight w:val="0"/>
      <w:marTop w:val="0"/>
      <w:marBottom w:val="0"/>
      <w:divBdr>
        <w:top w:val="none" w:sz="0" w:space="0" w:color="auto"/>
        <w:left w:val="none" w:sz="0" w:space="0" w:color="auto"/>
        <w:bottom w:val="none" w:sz="0" w:space="0" w:color="auto"/>
        <w:right w:val="none" w:sz="0" w:space="0" w:color="auto"/>
      </w:divBdr>
    </w:div>
    <w:div w:id="203626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6.wmf"/><Relationship Id="rId34" Type="http://schemas.openxmlformats.org/officeDocument/2006/relationships/oleObject" Target="embeddings/oleObject11.bin"/><Relationship Id="rId42" Type="http://schemas.openxmlformats.org/officeDocument/2006/relationships/image" Target="media/image14.wmf"/><Relationship Id="rId47" Type="http://schemas.openxmlformats.org/officeDocument/2006/relationships/header" Target="header8.xml"/><Relationship Id="rId50" Type="http://schemas.openxmlformats.org/officeDocument/2006/relationships/image" Target="media/image15.wmf"/><Relationship Id="rId55" Type="http://schemas.openxmlformats.org/officeDocument/2006/relationships/oleObject" Target="embeddings/oleObject21.bin"/><Relationship Id="rId63"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0.wmf"/><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header" Target="header6.xml"/><Relationship Id="rId53" Type="http://schemas.openxmlformats.org/officeDocument/2006/relationships/oleObject" Target="embeddings/oleObject20.bin"/><Relationship Id="rId58" Type="http://schemas.openxmlformats.org/officeDocument/2006/relationships/image" Target="media/image19.wmf"/><Relationship Id="rId5" Type="http://schemas.openxmlformats.org/officeDocument/2006/relationships/webSettings" Target="webSettings.xml"/><Relationship Id="rId61" Type="http://schemas.openxmlformats.org/officeDocument/2006/relationships/header" Target="header12.xml"/><Relationship Id="rId19" Type="http://schemas.openxmlformats.org/officeDocument/2006/relationships/image" Target="media/image5.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oleObject" Target="embeddings/oleObject18.bin"/><Relationship Id="rId48" Type="http://schemas.openxmlformats.org/officeDocument/2006/relationships/header" Target="header9.xml"/><Relationship Id="rId56" Type="http://schemas.openxmlformats.org/officeDocument/2006/relationships/image" Target="media/image18.wmf"/><Relationship Id="rId64"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oleObject" Target="embeddings/oleObject19.bin"/><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3.wmf"/><Relationship Id="rId46" Type="http://schemas.openxmlformats.org/officeDocument/2006/relationships/header" Target="header7.xml"/><Relationship Id="rId59" Type="http://schemas.openxmlformats.org/officeDocument/2006/relationships/oleObject" Target="embeddings/oleObject23.bin"/><Relationship Id="rId20" Type="http://schemas.openxmlformats.org/officeDocument/2006/relationships/oleObject" Target="embeddings/oleObject4.bin"/><Relationship Id="rId41" Type="http://schemas.openxmlformats.org/officeDocument/2006/relationships/oleObject" Target="embeddings/oleObject17.bin"/><Relationship Id="rId54" Type="http://schemas.openxmlformats.org/officeDocument/2006/relationships/image" Target="media/image17.wmf"/><Relationship Id="rId62"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header" Target="header10.xml"/><Relationship Id="rId57" Type="http://schemas.openxmlformats.org/officeDocument/2006/relationships/oleObject" Target="embeddings/oleObject22.bin"/><Relationship Id="rId10" Type="http://schemas.openxmlformats.org/officeDocument/2006/relationships/header" Target="header2.xml"/><Relationship Id="rId31" Type="http://schemas.openxmlformats.org/officeDocument/2006/relationships/image" Target="media/image11.wmf"/><Relationship Id="rId44" Type="http://schemas.openxmlformats.org/officeDocument/2006/relationships/header" Target="header5.xml"/><Relationship Id="rId52" Type="http://schemas.openxmlformats.org/officeDocument/2006/relationships/image" Target="media/image16.wmf"/><Relationship Id="rId60" Type="http://schemas.openxmlformats.org/officeDocument/2006/relationships/header" Target="header1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3.bin"/><Relationship Id="rId39" Type="http://schemas.openxmlformats.org/officeDocument/2006/relationships/oleObject" Target="embeddings/oleObject15.bin"/></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419FA-5B0D-47BF-B902-E93EA66C8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87</Pages>
  <Words>29046</Words>
  <Characters>159758</Characters>
  <Application>Microsoft Office Word</Application>
  <DocSecurity>0</DocSecurity>
  <Lines>1331</Lines>
  <Paragraphs>376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188428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c1: Esp. Técnicas de Estructuras_x000d_
Rev 03 corregido el 29/08/2018 (ao)</dc:description>
  <cp:lastModifiedBy>Alfredo Otero</cp:lastModifiedBy>
  <cp:revision>9</cp:revision>
  <cp:lastPrinted>2011-11-02T13:46:00Z</cp:lastPrinted>
  <dcterms:created xsi:type="dcterms:W3CDTF">2018-09-04T21:46:00Z</dcterms:created>
  <dcterms:modified xsi:type="dcterms:W3CDTF">2018-09-04T22:50:00Z</dcterms:modified>
</cp:coreProperties>
</file>