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833AD" w14:textId="77777777" w:rsidR="002211D7" w:rsidRPr="002211D7" w:rsidRDefault="002211D7" w:rsidP="002211D7">
      <w:pPr>
        <w:jc w:val="center"/>
        <w:rPr>
          <w:rFonts w:ascii="Lucida Sans" w:hAnsi="Lucida Sans" w:cs="Lucida Sans"/>
          <w:b/>
          <w:smallCaps/>
          <w:sz w:val="36"/>
        </w:rPr>
      </w:pPr>
      <w:r w:rsidRPr="002211D7">
        <w:rPr>
          <w:rFonts w:ascii="Lucida Sans" w:hAnsi="Lucida Sans" w:cs="Lucida Sans"/>
          <w:b/>
          <w:smallCaps/>
          <w:sz w:val="36"/>
        </w:rPr>
        <w:t>Registro Nacional de Apiarios de Crianza</w:t>
      </w:r>
    </w:p>
    <w:p w14:paraId="4353332A" w14:textId="77777777" w:rsidR="00162C29" w:rsidRDefault="00162C29" w:rsidP="00004DCE">
      <w:pPr>
        <w:jc w:val="center"/>
        <w:rPr>
          <w:rFonts w:ascii="Lucida Sans" w:hAnsi="Lucida Sans" w:cs="Lucida Sans"/>
          <w:b/>
          <w:smallCaps/>
        </w:rPr>
      </w:pPr>
    </w:p>
    <w:p w14:paraId="69DE9863" w14:textId="77777777" w:rsidR="001A53ED" w:rsidRDefault="001A53ED" w:rsidP="00004DCE">
      <w:pPr>
        <w:jc w:val="center"/>
        <w:rPr>
          <w:rFonts w:ascii="Lucida Sans" w:hAnsi="Lucida Sans" w:cs="Lucida Sans"/>
          <w:b/>
          <w:smallCaps/>
        </w:rPr>
      </w:pPr>
    </w:p>
    <w:p w14:paraId="1B890EC5" w14:textId="77777777" w:rsidR="002211D7" w:rsidRDefault="002211D7" w:rsidP="00004DCE">
      <w:pPr>
        <w:jc w:val="center"/>
        <w:rPr>
          <w:rFonts w:ascii="Lucida Sans" w:hAnsi="Lucida Sans" w:cs="Lucida Sans"/>
          <w:b/>
          <w:smallCaps/>
        </w:rPr>
      </w:pPr>
    </w:p>
    <w:p w14:paraId="74085841" w14:textId="77777777" w:rsidR="002211D7" w:rsidRDefault="002211D7" w:rsidP="00004DCE">
      <w:pPr>
        <w:jc w:val="center"/>
        <w:rPr>
          <w:rFonts w:ascii="Lucida Sans" w:hAnsi="Lucida Sans" w:cs="Lucida Sans"/>
          <w:b/>
          <w:smallCaps/>
        </w:rPr>
      </w:pPr>
    </w:p>
    <w:p w14:paraId="7F2EBAC2" w14:textId="77777777" w:rsidR="002211D7" w:rsidRDefault="002211D7" w:rsidP="00004DCE">
      <w:pPr>
        <w:jc w:val="center"/>
        <w:rPr>
          <w:rFonts w:ascii="Lucida Sans" w:hAnsi="Lucida Sans" w:cs="Lucida Sans"/>
          <w:b/>
          <w:smallCaps/>
        </w:rPr>
      </w:pPr>
    </w:p>
    <w:p w14:paraId="3EBF9C23" w14:textId="77777777" w:rsidR="002211D7" w:rsidRPr="002211D7" w:rsidRDefault="002211D7" w:rsidP="00004DCE">
      <w:pPr>
        <w:jc w:val="center"/>
        <w:rPr>
          <w:rFonts w:ascii="Lucida Sans" w:hAnsi="Lucida Sans" w:cs="Lucida Sans"/>
          <w:b/>
          <w:smallCaps/>
          <w:sz w:val="40"/>
        </w:rPr>
      </w:pPr>
      <w:r w:rsidRPr="002211D7">
        <w:rPr>
          <w:rFonts w:ascii="Lucida Sans" w:hAnsi="Lucida Sans" w:cs="Lucida Sans"/>
          <w:b/>
          <w:smallCaps/>
          <w:sz w:val="40"/>
        </w:rPr>
        <w:t xml:space="preserve">Guía de Obligaciones y Procedimientos para </w:t>
      </w:r>
    </w:p>
    <w:p w14:paraId="57D5C7B3" w14:textId="77777777" w:rsidR="00565084" w:rsidRPr="002211D7" w:rsidRDefault="002211D7" w:rsidP="00004DCE">
      <w:pPr>
        <w:jc w:val="center"/>
        <w:rPr>
          <w:rFonts w:ascii="Lucida Sans" w:hAnsi="Lucida Sans" w:cs="Lucida Sans"/>
          <w:b/>
          <w:smallCaps/>
          <w:sz w:val="48"/>
          <w:szCs w:val="40"/>
        </w:rPr>
      </w:pPr>
      <w:r w:rsidRPr="002211D7">
        <w:rPr>
          <w:rFonts w:ascii="Lucida Sans" w:hAnsi="Lucida Sans" w:cs="Lucida Sans"/>
          <w:b/>
          <w:smallCaps/>
          <w:sz w:val="48"/>
          <w:szCs w:val="40"/>
        </w:rPr>
        <w:t>Cabañas Apícolas</w:t>
      </w:r>
    </w:p>
    <w:p w14:paraId="3F5B07D4" w14:textId="77777777" w:rsidR="00476ABB" w:rsidRPr="002211D7" w:rsidRDefault="00476ABB" w:rsidP="00004DCE">
      <w:pPr>
        <w:jc w:val="center"/>
        <w:rPr>
          <w:rFonts w:ascii="Lucida Sans" w:hAnsi="Lucida Sans" w:cs="Lucida Sans"/>
          <w:b/>
          <w:smallCaps/>
          <w:sz w:val="28"/>
        </w:rPr>
      </w:pPr>
    </w:p>
    <w:p w14:paraId="224815C7" w14:textId="77777777" w:rsidR="00162C29" w:rsidRDefault="00162C29" w:rsidP="00004DCE">
      <w:pPr>
        <w:jc w:val="center"/>
        <w:rPr>
          <w:rFonts w:ascii="Lucida Sans" w:hAnsi="Lucida Sans" w:cs="Lucida Sans"/>
          <w:b/>
          <w:smallCaps/>
        </w:rPr>
      </w:pPr>
    </w:p>
    <w:p w14:paraId="42782AE4" w14:textId="77777777" w:rsidR="00476ABB" w:rsidRDefault="00476ABB" w:rsidP="00004DCE">
      <w:pPr>
        <w:jc w:val="center"/>
        <w:rPr>
          <w:rFonts w:ascii="Lucida Sans" w:hAnsi="Lucida Sans" w:cs="Lucida Sans"/>
          <w:b/>
        </w:rPr>
      </w:pPr>
    </w:p>
    <w:p w14:paraId="17123E21" w14:textId="77777777" w:rsidR="00476ABB" w:rsidRDefault="00476ABB" w:rsidP="00004DCE">
      <w:pPr>
        <w:jc w:val="center"/>
        <w:rPr>
          <w:rFonts w:ascii="Lucida Sans" w:hAnsi="Lucida Sans" w:cs="Lucida Sans"/>
          <w:b/>
        </w:rPr>
      </w:pPr>
    </w:p>
    <w:p w14:paraId="31E62E8A" w14:textId="77777777" w:rsidR="00476ABB" w:rsidRDefault="00476ABB" w:rsidP="00004DCE">
      <w:pPr>
        <w:jc w:val="center"/>
        <w:rPr>
          <w:rFonts w:ascii="Lucida Sans" w:hAnsi="Lucida Sans" w:cs="Lucida Sans"/>
          <w:b/>
        </w:rPr>
      </w:pPr>
    </w:p>
    <w:p w14:paraId="66942099" w14:textId="77777777" w:rsidR="00476ABB" w:rsidRDefault="00476ABB" w:rsidP="00004DCE">
      <w:pPr>
        <w:jc w:val="center"/>
        <w:rPr>
          <w:rFonts w:ascii="Lucida Sans" w:hAnsi="Lucida Sans" w:cs="Lucida Sans"/>
          <w:b/>
        </w:rPr>
      </w:pPr>
    </w:p>
    <w:p w14:paraId="5BB37DD3" w14:textId="77777777" w:rsidR="00476ABB" w:rsidRDefault="00476ABB" w:rsidP="00004DCE">
      <w:pPr>
        <w:jc w:val="center"/>
        <w:rPr>
          <w:rFonts w:ascii="Lucida Sans" w:hAnsi="Lucida Sans" w:cs="Lucida Sans"/>
          <w:b/>
        </w:rPr>
      </w:pPr>
    </w:p>
    <w:p w14:paraId="0FEEE53E" w14:textId="7AD20AB8" w:rsidR="00162C29" w:rsidRPr="00565084" w:rsidRDefault="00162C29" w:rsidP="00004DCE">
      <w:pPr>
        <w:jc w:val="center"/>
        <w:rPr>
          <w:rFonts w:ascii="Lucida Sans" w:hAnsi="Lucida Sans" w:cs="Lucida Sans"/>
          <w:i/>
          <w:sz w:val="28"/>
        </w:rPr>
      </w:pPr>
      <w:r w:rsidRPr="00565084">
        <w:rPr>
          <w:rFonts w:ascii="Lucida Sans" w:hAnsi="Lucida Sans" w:cs="Lucida Sans"/>
          <w:i/>
          <w:sz w:val="28"/>
        </w:rPr>
        <w:t>Programa Nacional de Sanidad Apícola</w:t>
      </w:r>
    </w:p>
    <w:p w14:paraId="5ADD29FA" w14:textId="77777777" w:rsidR="00162C29" w:rsidRDefault="00565084" w:rsidP="00004DCE">
      <w:pPr>
        <w:jc w:val="center"/>
        <w:rPr>
          <w:rFonts w:ascii="Lucida Sans" w:hAnsi="Lucida Sans" w:cs="Lucida Sans"/>
          <w:sz w:val="22"/>
          <w:szCs w:val="22"/>
        </w:rPr>
      </w:pPr>
      <w:r>
        <w:rPr>
          <w:rFonts w:ascii="Lucida Sans" w:hAnsi="Lucida Sans" w:cs="Lucida Sans"/>
          <w:sz w:val="22"/>
          <w:szCs w:val="22"/>
        </w:rPr>
        <w:t>DP</w:t>
      </w:r>
      <w:r w:rsidR="009C347E">
        <w:rPr>
          <w:rFonts w:ascii="Lucida Sans" w:hAnsi="Lucida Sans" w:cs="Lucida Sans"/>
          <w:sz w:val="22"/>
          <w:szCs w:val="22"/>
        </w:rPr>
        <w:t>YE</w:t>
      </w:r>
      <w:r>
        <w:rPr>
          <w:rFonts w:ascii="Lucida Sans" w:hAnsi="Lucida Sans" w:cs="Lucida Sans"/>
          <w:sz w:val="22"/>
          <w:szCs w:val="22"/>
        </w:rPr>
        <w:t>S</w:t>
      </w:r>
      <w:r w:rsidR="009C347E">
        <w:rPr>
          <w:rFonts w:ascii="Lucida Sans" w:hAnsi="Lucida Sans" w:cs="Lucida Sans"/>
          <w:sz w:val="22"/>
          <w:szCs w:val="22"/>
        </w:rPr>
        <w:t>A</w:t>
      </w:r>
      <w:r>
        <w:rPr>
          <w:rFonts w:ascii="Lucida Sans" w:hAnsi="Lucida Sans" w:cs="Lucida Sans"/>
          <w:sz w:val="22"/>
          <w:szCs w:val="22"/>
        </w:rPr>
        <w:t>-DNSA</w:t>
      </w:r>
    </w:p>
    <w:p w14:paraId="71A04D55" w14:textId="1587D35E" w:rsidR="0049076F" w:rsidRDefault="0049076F" w:rsidP="00004DCE">
      <w:pPr>
        <w:jc w:val="center"/>
        <w:rPr>
          <w:rFonts w:ascii="Lucida Sans" w:hAnsi="Lucida Sans" w:cs="Lucida Sans"/>
          <w:sz w:val="20"/>
          <w:szCs w:val="20"/>
        </w:rPr>
      </w:pPr>
      <w:r>
        <w:rPr>
          <w:rFonts w:ascii="Lucida Sans" w:hAnsi="Lucida Sans" w:cs="Lucida Sans"/>
          <w:sz w:val="22"/>
          <w:szCs w:val="22"/>
        </w:rPr>
        <w:t>20</w:t>
      </w:r>
      <w:r w:rsidR="000F41B9">
        <w:rPr>
          <w:rFonts w:ascii="Lucida Sans" w:hAnsi="Lucida Sans" w:cs="Lucida Sans"/>
          <w:sz w:val="22"/>
          <w:szCs w:val="22"/>
        </w:rPr>
        <w:t>2</w:t>
      </w:r>
      <w:r w:rsidR="00D030F0">
        <w:rPr>
          <w:rFonts w:ascii="Lucida Sans" w:hAnsi="Lucida Sans" w:cs="Lucida Sans"/>
          <w:sz w:val="22"/>
          <w:szCs w:val="22"/>
        </w:rPr>
        <w:t>3</w:t>
      </w:r>
    </w:p>
    <w:p w14:paraId="2DC3BD33" w14:textId="77777777" w:rsidR="00162C29" w:rsidRDefault="00162C29" w:rsidP="00004DCE">
      <w:pPr>
        <w:jc w:val="center"/>
        <w:rPr>
          <w:rFonts w:ascii="Lucida Sans" w:hAnsi="Lucida Sans" w:cs="Lucida Sans"/>
          <w:sz w:val="20"/>
          <w:szCs w:val="20"/>
        </w:rPr>
      </w:pPr>
    </w:p>
    <w:p w14:paraId="66F2321F" w14:textId="77777777" w:rsidR="00D030F0" w:rsidRDefault="00D030F0" w:rsidP="003B3654">
      <w:pPr>
        <w:jc w:val="center"/>
        <w:rPr>
          <w:rFonts w:ascii="Lucida Sans" w:hAnsi="Lucida Sans" w:cs="Lucida Sans"/>
          <w:b/>
          <w:smallCaps/>
        </w:rPr>
      </w:pPr>
    </w:p>
    <w:p w14:paraId="1292659D" w14:textId="6357083A" w:rsidR="00794E85" w:rsidRDefault="00794E85" w:rsidP="001F4CF4">
      <w:pPr>
        <w:jc w:val="right"/>
        <w:rPr>
          <w:noProof/>
        </w:rPr>
      </w:pPr>
      <w:r>
        <w:rPr>
          <w:noProof/>
        </w:rPr>
        <w:t xml:space="preserve">    </w:t>
      </w:r>
      <w:r w:rsidR="00D030F0">
        <w:rPr>
          <w:noProof/>
        </w:rPr>
        <w:drawing>
          <wp:inline distT="0" distB="0" distL="0" distR="0" wp14:anchorId="24FACB65" wp14:editId="09ED2DD9">
            <wp:extent cx="1328824" cy="883618"/>
            <wp:effectExtent l="0" t="0" r="5080" b="0"/>
            <wp:docPr id="2" name="Imagen 2" descr="Foto gratuita primer plano de un grupo de abejas creando una abeja llena de deliciosa m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gratuita primer plano de un grupo de abejas creando una abeja llena de deliciosa mi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5856" cy="894944"/>
                    </a:xfrm>
                    <a:prstGeom prst="rect">
                      <a:avLst/>
                    </a:prstGeom>
                    <a:noFill/>
                    <a:ln>
                      <a:noFill/>
                    </a:ln>
                  </pic:spPr>
                </pic:pic>
              </a:graphicData>
            </a:graphic>
          </wp:inline>
        </w:drawing>
      </w:r>
      <w:r w:rsidR="003C5A8B">
        <w:rPr>
          <w:noProof/>
        </w:rPr>
        <w:t xml:space="preserve"> </w:t>
      </w:r>
      <w:r w:rsidR="003C5A8B">
        <w:rPr>
          <w:noProof/>
        </w:rPr>
        <w:drawing>
          <wp:inline distT="0" distB="0" distL="0" distR="0" wp14:anchorId="15BF6796" wp14:editId="7B37FA6E">
            <wp:extent cx="1318438" cy="877659"/>
            <wp:effectExtent l="0" t="0" r="0" b="0"/>
            <wp:docPr id="8" name="Imagen 8" descr="queen bee with bees in the honeycomb with h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en bee with bees in the honeycomb with hon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8920" cy="884636"/>
                    </a:xfrm>
                    <a:prstGeom prst="rect">
                      <a:avLst/>
                    </a:prstGeom>
                    <a:noFill/>
                    <a:ln>
                      <a:noFill/>
                    </a:ln>
                  </pic:spPr>
                </pic:pic>
              </a:graphicData>
            </a:graphic>
          </wp:inline>
        </w:drawing>
      </w:r>
      <w:r w:rsidR="003C5A8B">
        <w:rPr>
          <w:noProof/>
        </w:rPr>
        <w:t xml:space="preserve"> </w:t>
      </w:r>
      <w:r w:rsidR="003C5A8B">
        <w:rPr>
          <w:noProof/>
        </w:rPr>
        <w:drawing>
          <wp:inline distT="0" distB="0" distL="0" distR="0" wp14:anchorId="5E24520A" wp14:editId="3E7151A4">
            <wp:extent cx="1339703" cy="891815"/>
            <wp:effectExtent l="0" t="0" r="0" b="3810"/>
            <wp:docPr id="9" name="Imagen 9" descr="Queen honey bee in a small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en honey bee in a small contai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7401" cy="903596"/>
                    </a:xfrm>
                    <a:prstGeom prst="rect">
                      <a:avLst/>
                    </a:prstGeom>
                    <a:noFill/>
                    <a:ln>
                      <a:noFill/>
                    </a:ln>
                  </pic:spPr>
                </pic:pic>
              </a:graphicData>
            </a:graphic>
          </wp:inline>
        </w:drawing>
      </w:r>
      <w:r w:rsidR="003C5A8B">
        <w:rPr>
          <w:noProof/>
        </w:rPr>
        <w:t xml:space="preserve"> </w:t>
      </w:r>
      <w:r w:rsidR="003C5A8B">
        <w:rPr>
          <w:noProof/>
        </w:rPr>
        <w:drawing>
          <wp:inline distT="0" distB="0" distL="0" distR="0" wp14:anchorId="290E8124" wp14:editId="392274E5">
            <wp:extent cx="1329069" cy="886045"/>
            <wp:effectExtent l="0" t="0" r="4445" b="9525"/>
            <wp:docPr id="10" name="Imagen 10" descr="Foto gratuita abeja posada sobre flor amarilla en estrecha durante el d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gratuita abeja posada sobre flor amarilla en estrecha durante el dí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5769" cy="890512"/>
                    </a:xfrm>
                    <a:prstGeom prst="rect">
                      <a:avLst/>
                    </a:prstGeom>
                    <a:noFill/>
                    <a:ln>
                      <a:noFill/>
                    </a:ln>
                  </pic:spPr>
                </pic:pic>
              </a:graphicData>
            </a:graphic>
          </wp:inline>
        </w:drawing>
      </w:r>
    </w:p>
    <w:p w14:paraId="7A81CF5C" w14:textId="7E014A75" w:rsidR="00794E85" w:rsidRDefault="00794E85" w:rsidP="00794E85">
      <w:pPr>
        <w:jc w:val="right"/>
        <w:rPr>
          <w:rStyle w:val="Normal"/>
          <w:snapToGrid w:val="0"/>
          <w:color w:val="000000"/>
          <w:w w:val="0"/>
          <w:sz w:val="0"/>
          <w:szCs w:val="0"/>
          <w:u w:color="000000"/>
          <w:bdr w:val="none" w:sz="0" w:space="0" w:color="000000"/>
          <w:shd w:val="clear" w:color="000000" w:fill="000000"/>
          <w:lang w:eastAsia="x-none" w:bidi="x-none"/>
        </w:rPr>
      </w:pPr>
      <w:r w:rsidRPr="00794E85">
        <w:rPr>
          <w:rStyle w:val="Normal"/>
          <w:snapToGrid w:val="0"/>
          <w:color w:val="000000"/>
          <w:w w:val="0"/>
          <w:sz w:val="0"/>
          <w:szCs w:val="0"/>
          <w:u w:color="000000"/>
          <w:bdr w:val="none" w:sz="0" w:space="0" w:color="000000"/>
          <w:shd w:val="clear" w:color="000000" w:fill="000000"/>
          <w:lang w:val="x-none" w:eastAsia="x-none" w:bidi="x-none"/>
        </w:rPr>
        <w:t xml:space="preserve"> </w:t>
      </w:r>
    </w:p>
    <w:p w14:paraId="493E292A" w14:textId="568FB01A" w:rsidR="003B3654" w:rsidRPr="0049076F" w:rsidRDefault="001F4CF4" w:rsidP="00794E85">
      <w:pPr>
        <w:jc w:val="right"/>
        <w:rPr>
          <w:rFonts w:ascii="Lucida Sans" w:hAnsi="Lucida Sans" w:cs="Lucida Sans"/>
          <w:b/>
          <w:smallCaps/>
          <w:sz w:val="28"/>
        </w:rPr>
      </w:pPr>
      <w:bookmarkStart w:id="0" w:name="_GoBack"/>
      <w:bookmarkEnd w:id="0"/>
      <w:r>
        <w:rPr>
          <w:rFonts w:ascii="Lucida Sans" w:hAnsi="Lucida Sans" w:cs="Lucida Sans"/>
          <w:b/>
          <w:smallCaps/>
          <w:noProof/>
        </w:rPr>
        <w:drawing>
          <wp:inline distT="0" distB="0" distL="0" distR="0" wp14:anchorId="31CB015C" wp14:editId="386B6C1C">
            <wp:extent cx="942653" cy="256217"/>
            <wp:effectExtent l="0" t="0" r="0" b="0"/>
            <wp:docPr id="6" name="Imagen 6" descr="C:\Users\cdardere\Desktop\APICOLA\LOGOS\logo_sen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ardere\Desktop\APICOLA\LOGOS\logo_senas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5188" cy="259624"/>
                    </a:xfrm>
                    <a:prstGeom prst="rect">
                      <a:avLst/>
                    </a:prstGeom>
                    <a:noFill/>
                    <a:ln>
                      <a:noFill/>
                    </a:ln>
                  </pic:spPr>
                </pic:pic>
              </a:graphicData>
            </a:graphic>
          </wp:inline>
        </w:drawing>
      </w:r>
      <w:r w:rsidR="00794E85">
        <w:rPr>
          <w:noProof/>
        </w:rPr>
        <w:drawing>
          <wp:inline distT="0" distB="0" distL="0" distR="0" wp14:anchorId="352F1F3B" wp14:editId="4B9D0F0B">
            <wp:extent cx="1238321" cy="306427"/>
            <wp:effectExtent l="0" t="0" r="0" b="0"/>
            <wp:docPr id="3" name="Imagen 3" descr="C:\Users\cdardere\Desktop\APICOLA\LOGOS\logo secreta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ardere\Desktop\APICOLA\LOGOS\logo secretari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321" cy="306427"/>
                    </a:xfrm>
                    <a:prstGeom prst="rect">
                      <a:avLst/>
                    </a:prstGeom>
                    <a:noFill/>
                    <a:ln>
                      <a:noFill/>
                    </a:ln>
                  </pic:spPr>
                </pic:pic>
              </a:graphicData>
            </a:graphic>
          </wp:inline>
        </w:drawing>
      </w:r>
      <w:r w:rsidR="00162C29">
        <w:rPr>
          <w:rFonts w:ascii="Lucida Sans" w:hAnsi="Lucida Sans" w:cs="Lucida Sans"/>
          <w:b/>
          <w:smallCaps/>
        </w:rPr>
        <w:br w:type="page"/>
      </w:r>
      <w:r w:rsidR="002211D7" w:rsidRPr="0049076F">
        <w:rPr>
          <w:rFonts w:ascii="Lucida Sans" w:hAnsi="Lucida Sans" w:cs="Lucida Sans"/>
          <w:b/>
          <w:smallCaps/>
          <w:sz w:val="28"/>
        </w:rPr>
        <w:lastRenderedPageBreak/>
        <w:t xml:space="preserve">Guía </w:t>
      </w:r>
      <w:r w:rsidR="007E5699">
        <w:rPr>
          <w:rFonts w:ascii="Lucida Sans" w:hAnsi="Lucida Sans" w:cs="Lucida Sans"/>
          <w:b/>
          <w:smallCaps/>
          <w:sz w:val="28"/>
        </w:rPr>
        <w:t>sobre</w:t>
      </w:r>
      <w:r w:rsidR="0049076F" w:rsidRPr="0049076F">
        <w:rPr>
          <w:rFonts w:ascii="Lucida Sans" w:hAnsi="Lucida Sans" w:cs="Lucida Sans"/>
          <w:b/>
          <w:smallCaps/>
          <w:sz w:val="28"/>
        </w:rPr>
        <w:t xml:space="preserve"> Obligaciones y Procedimientos </w:t>
      </w:r>
      <w:r w:rsidR="002211D7" w:rsidRPr="0049076F">
        <w:rPr>
          <w:rFonts w:ascii="Lucida Sans" w:hAnsi="Lucida Sans" w:cs="Lucida Sans"/>
          <w:b/>
          <w:smallCaps/>
          <w:sz w:val="28"/>
        </w:rPr>
        <w:t>para Cabañas Apícolas</w:t>
      </w:r>
    </w:p>
    <w:p w14:paraId="70BE0FB7" w14:textId="77777777" w:rsidR="0049076F" w:rsidRPr="0049076F" w:rsidRDefault="0049076F" w:rsidP="0049076F">
      <w:pPr>
        <w:jc w:val="center"/>
        <w:rPr>
          <w:rFonts w:ascii="Lucida Sans" w:hAnsi="Lucida Sans" w:cs="Lucida Sans"/>
          <w:b/>
          <w:smallCaps/>
        </w:rPr>
      </w:pPr>
      <w:r w:rsidRPr="0049076F">
        <w:rPr>
          <w:rFonts w:ascii="Lucida Sans" w:hAnsi="Lucida Sans" w:cs="Lucida Sans"/>
          <w:b/>
          <w:smallCaps/>
        </w:rPr>
        <w:t>Registro Nacional de Apiarios de Crianza</w:t>
      </w:r>
    </w:p>
    <w:p w14:paraId="466DC90E" w14:textId="77777777" w:rsidR="0049076F" w:rsidRPr="00257FC0" w:rsidRDefault="0049076F" w:rsidP="003B3654">
      <w:pPr>
        <w:jc w:val="center"/>
        <w:rPr>
          <w:rFonts w:ascii="Lucida Sans" w:hAnsi="Lucida Sans" w:cs="Lucida Sans"/>
          <w:b/>
          <w:smallCaps/>
        </w:rPr>
      </w:pPr>
    </w:p>
    <w:p w14:paraId="7CC6F560" w14:textId="77777777" w:rsidR="00447615" w:rsidRPr="00447615" w:rsidRDefault="00447615" w:rsidP="00C60E1F">
      <w:pPr>
        <w:spacing w:before="240" w:line="360" w:lineRule="auto"/>
        <w:rPr>
          <w:rFonts w:ascii="Lucida Sans" w:hAnsi="Lucida Sans" w:cs="Lucida Sans"/>
          <w:b/>
          <w:smallCaps/>
          <w:sz w:val="22"/>
          <w:szCs w:val="20"/>
        </w:rPr>
      </w:pPr>
      <w:r w:rsidRPr="00447615">
        <w:rPr>
          <w:rFonts w:ascii="Lucida Sans" w:hAnsi="Lucida Sans" w:cs="Lucida Sans"/>
          <w:b/>
          <w:smallCaps/>
          <w:sz w:val="22"/>
          <w:szCs w:val="20"/>
        </w:rPr>
        <w:t>Índice</w:t>
      </w:r>
    </w:p>
    <w:p w14:paraId="77C0552A" w14:textId="77777777" w:rsidR="00CF3A2F" w:rsidRPr="007602B6" w:rsidRDefault="00447615">
      <w:pPr>
        <w:pStyle w:val="TDC1"/>
        <w:tabs>
          <w:tab w:val="right" w:leader="dot" w:pos="9060"/>
        </w:tabs>
        <w:rPr>
          <w:rFonts w:ascii="Calibri" w:hAnsi="Calibri"/>
          <w:noProof/>
          <w:sz w:val="22"/>
          <w:szCs w:val="22"/>
        </w:rPr>
      </w:pPr>
      <w:r w:rsidRPr="007E5699">
        <w:rPr>
          <w:rFonts w:ascii="Lucida Sans" w:hAnsi="Lucida Sans" w:cs="Lucida Sans"/>
          <w:sz w:val="20"/>
        </w:rPr>
        <w:fldChar w:fldCharType="begin"/>
      </w:r>
      <w:r w:rsidRPr="007E5699">
        <w:rPr>
          <w:rFonts w:ascii="Lucida Sans" w:hAnsi="Lucida Sans" w:cs="Lucida Sans"/>
          <w:sz w:val="20"/>
        </w:rPr>
        <w:instrText xml:space="preserve"> TOC \o "1-3" \h \z \u </w:instrText>
      </w:r>
      <w:r w:rsidRPr="007E5699">
        <w:rPr>
          <w:rFonts w:ascii="Lucida Sans" w:hAnsi="Lucida Sans" w:cs="Lucida Sans"/>
          <w:sz w:val="20"/>
        </w:rPr>
        <w:fldChar w:fldCharType="separate"/>
      </w:r>
      <w:hyperlink w:anchor="_Toc6912372" w:history="1">
        <w:r w:rsidR="00CF3A2F" w:rsidRPr="005F7ABB">
          <w:rPr>
            <w:rStyle w:val="Hipervnculo"/>
            <w:rFonts w:ascii="Lucida Sans" w:hAnsi="Lucida Sans" w:cs="Lucida Sans"/>
            <w:smallCaps/>
            <w:noProof/>
          </w:rPr>
          <w:t>Introducción</w:t>
        </w:r>
        <w:r w:rsidR="00CF3A2F">
          <w:rPr>
            <w:noProof/>
            <w:webHidden/>
          </w:rPr>
          <w:tab/>
        </w:r>
        <w:r w:rsidR="00CF3A2F">
          <w:rPr>
            <w:noProof/>
            <w:webHidden/>
          </w:rPr>
          <w:fldChar w:fldCharType="begin"/>
        </w:r>
        <w:r w:rsidR="00CF3A2F">
          <w:rPr>
            <w:noProof/>
            <w:webHidden/>
          </w:rPr>
          <w:instrText xml:space="preserve"> PAGEREF _Toc6912372 \h </w:instrText>
        </w:r>
        <w:r w:rsidR="00CF3A2F">
          <w:rPr>
            <w:noProof/>
            <w:webHidden/>
          </w:rPr>
        </w:r>
        <w:r w:rsidR="00CF3A2F">
          <w:rPr>
            <w:noProof/>
            <w:webHidden/>
          </w:rPr>
          <w:fldChar w:fldCharType="separate"/>
        </w:r>
        <w:r w:rsidR="00CF3A2F">
          <w:rPr>
            <w:noProof/>
            <w:webHidden/>
          </w:rPr>
          <w:t>3</w:t>
        </w:r>
        <w:r w:rsidR="00CF3A2F">
          <w:rPr>
            <w:noProof/>
            <w:webHidden/>
          </w:rPr>
          <w:fldChar w:fldCharType="end"/>
        </w:r>
      </w:hyperlink>
    </w:p>
    <w:p w14:paraId="28901EAD" w14:textId="77777777" w:rsidR="00CF3A2F" w:rsidRPr="007602B6" w:rsidRDefault="00570C6A">
      <w:pPr>
        <w:pStyle w:val="TDC1"/>
        <w:tabs>
          <w:tab w:val="right" w:leader="dot" w:pos="9060"/>
        </w:tabs>
        <w:rPr>
          <w:rFonts w:ascii="Calibri" w:hAnsi="Calibri"/>
          <w:noProof/>
          <w:sz w:val="22"/>
          <w:szCs w:val="22"/>
        </w:rPr>
      </w:pPr>
      <w:hyperlink w:anchor="_Toc6912373" w:history="1">
        <w:r w:rsidR="00CF3A2F" w:rsidRPr="005F7ABB">
          <w:rPr>
            <w:rStyle w:val="Hipervnculo"/>
            <w:rFonts w:ascii="Lucida Sans" w:hAnsi="Lucida Sans" w:cs="Lucida Sans"/>
            <w:smallCaps/>
            <w:noProof/>
          </w:rPr>
          <w:t>Alcance</w:t>
        </w:r>
        <w:r w:rsidR="00CF3A2F">
          <w:rPr>
            <w:noProof/>
            <w:webHidden/>
          </w:rPr>
          <w:tab/>
        </w:r>
        <w:r w:rsidR="00CF3A2F">
          <w:rPr>
            <w:noProof/>
            <w:webHidden/>
          </w:rPr>
          <w:fldChar w:fldCharType="begin"/>
        </w:r>
        <w:r w:rsidR="00CF3A2F">
          <w:rPr>
            <w:noProof/>
            <w:webHidden/>
          </w:rPr>
          <w:instrText xml:space="preserve"> PAGEREF _Toc6912373 \h </w:instrText>
        </w:r>
        <w:r w:rsidR="00CF3A2F">
          <w:rPr>
            <w:noProof/>
            <w:webHidden/>
          </w:rPr>
        </w:r>
        <w:r w:rsidR="00CF3A2F">
          <w:rPr>
            <w:noProof/>
            <w:webHidden/>
          </w:rPr>
          <w:fldChar w:fldCharType="separate"/>
        </w:r>
        <w:r w:rsidR="00CF3A2F">
          <w:rPr>
            <w:noProof/>
            <w:webHidden/>
          </w:rPr>
          <w:t>4</w:t>
        </w:r>
        <w:r w:rsidR="00CF3A2F">
          <w:rPr>
            <w:noProof/>
            <w:webHidden/>
          </w:rPr>
          <w:fldChar w:fldCharType="end"/>
        </w:r>
      </w:hyperlink>
    </w:p>
    <w:p w14:paraId="3BF59469" w14:textId="77777777" w:rsidR="00CF3A2F" w:rsidRPr="007602B6" w:rsidRDefault="00570C6A">
      <w:pPr>
        <w:pStyle w:val="TDC1"/>
        <w:tabs>
          <w:tab w:val="right" w:leader="dot" w:pos="9060"/>
        </w:tabs>
        <w:rPr>
          <w:rFonts w:ascii="Calibri" w:hAnsi="Calibri"/>
          <w:noProof/>
          <w:sz w:val="22"/>
          <w:szCs w:val="22"/>
        </w:rPr>
      </w:pPr>
      <w:hyperlink w:anchor="_Toc6912374" w:history="1">
        <w:r w:rsidR="00CF3A2F" w:rsidRPr="005F7ABB">
          <w:rPr>
            <w:rStyle w:val="Hipervnculo"/>
            <w:rFonts w:ascii="Lucida Sans" w:hAnsi="Lucida Sans" w:cs="Lucida Sans"/>
            <w:smallCaps/>
            <w:noProof/>
          </w:rPr>
          <w:t>Marco Normativo</w:t>
        </w:r>
        <w:r w:rsidR="00CF3A2F">
          <w:rPr>
            <w:noProof/>
            <w:webHidden/>
          </w:rPr>
          <w:tab/>
        </w:r>
        <w:r w:rsidR="00CF3A2F">
          <w:rPr>
            <w:noProof/>
            <w:webHidden/>
          </w:rPr>
          <w:fldChar w:fldCharType="begin"/>
        </w:r>
        <w:r w:rsidR="00CF3A2F">
          <w:rPr>
            <w:noProof/>
            <w:webHidden/>
          </w:rPr>
          <w:instrText xml:space="preserve"> PAGEREF _Toc6912374 \h </w:instrText>
        </w:r>
        <w:r w:rsidR="00CF3A2F">
          <w:rPr>
            <w:noProof/>
            <w:webHidden/>
          </w:rPr>
        </w:r>
        <w:r w:rsidR="00CF3A2F">
          <w:rPr>
            <w:noProof/>
            <w:webHidden/>
          </w:rPr>
          <w:fldChar w:fldCharType="separate"/>
        </w:r>
        <w:r w:rsidR="00CF3A2F">
          <w:rPr>
            <w:noProof/>
            <w:webHidden/>
          </w:rPr>
          <w:t>4</w:t>
        </w:r>
        <w:r w:rsidR="00CF3A2F">
          <w:rPr>
            <w:noProof/>
            <w:webHidden/>
          </w:rPr>
          <w:fldChar w:fldCharType="end"/>
        </w:r>
      </w:hyperlink>
    </w:p>
    <w:p w14:paraId="574B5783" w14:textId="77777777" w:rsidR="00CF3A2F" w:rsidRPr="007602B6" w:rsidRDefault="00570C6A">
      <w:pPr>
        <w:pStyle w:val="TDC1"/>
        <w:tabs>
          <w:tab w:val="right" w:leader="dot" w:pos="9060"/>
        </w:tabs>
        <w:rPr>
          <w:rFonts w:ascii="Calibri" w:hAnsi="Calibri"/>
          <w:noProof/>
          <w:sz w:val="22"/>
          <w:szCs w:val="22"/>
        </w:rPr>
      </w:pPr>
      <w:hyperlink w:anchor="_Toc6912375" w:history="1">
        <w:r w:rsidR="00CF3A2F" w:rsidRPr="005F7ABB">
          <w:rPr>
            <w:rStyle w:val="Hipervnculo"/>
            <w:rFonts w:ascii="Lucida Sans" w:hAnsi="Lucida Sans" w:cs="Lucida Sans"/>
            <w:smallCaps/>
            <w:noProof/>
          </w:rPr>
          <w:t>Obligaciones del Productor</w:t>
        </w:r>
        <w:r w:rsidR="00CF3A2F">
          <w:rPr>
            <w:noProof/>
            <w:webHidden/>
          </w:rPr>
          <w:tab/>
        </w:r>
        <w:r w:rsidR="00CF3A2F">
          <w:rPr>
            <w:noProof/>
            <w:webHidden/>
          </w:rPr>
          <w:fldChar w:fldCharType="begin"/>
        </w:r>
        <w:r w:rsidR="00CF3A2F">
          <w:rPr>
            <w:noProof/>
            <w:webHidden/>
          </w:rPr>
          <w:instrText xml:space="preserve"> PAGEREF _Toc6912375 \h </w:instrText>
        </w:r>
        <w:r w:rsidR="00CF3A2F">
          <w:rPr>
            <w:noProof/>
            <w:webHidden/>
          </w:rPr>
        </w:r>
        <w:r w:rsidR="00CF3A2F">
          <w:rPr>
            <w:noProof/>
            <w:webHidden/>
          </w:rPr>
          <w:fldChar w:fldCharType="separate"/>
        </w:r>
        <w:r w:rsidR="00CF3A2F">
          <w:rPr>
            <w:noProof/>
            <w:webHidden/>
          </w:rPr>
          <w:t>4</w:t>
        </w:r>
        <w:r w:rsidR="00CF3A2F">
          <w:rPr>
            <w:noProof/>
            <w:webHidden/>
          </w:rPr>
          <w:fldChar w:fldCharType="end"/>
        </w:r>
      </w:hyperlink>
    </w:p>
    <w:p w14:paraId="00690E7E" w14:textId="77777777" w:rsidR="00CF3A2F" w:rsidRPr="007602B6" w:rsidRDefault="00570C6A">
      <w:pPr>
        <w:pStyle w:val="TDC1"/>
        <w:tabs>
          <w:tab w:val="right" w:leader="dot" w:pos="9060"/>
        </w:tabs>
        <w:rPr>
          <w:rFonts w:ascii="Calibri" w:hAnsi="Calibri"/>
          <w:noProof/>
          <w:sz w:val="22"/>
          <w:szCs w:val="22"/>
        </w:rPr>
      </w:pPr>
      <w:hyperlink w:anchor="_Toc6912376" w:history="1">
        <w:r w:rsidR="00CF3A2F" w:rsidRPr="005F7ABB">
          <w:rPr>
            <w:rStyle w:val="Hipervnculo"/>
            <w:rFonts w:ascii="Lucida Sans" w:hAnsi="Lucida Sans" w:cs="Lucida Sans"/>
            <w:smallCaps/>
            <w:noProof/>
          </w:rPr>
          <w:t>Inscripción en el ReNAC</w:t>
        </w:r>
        <w:r w:rsidR="00CF3A2F">
          <w:rPr>
            <w:noProof/>
            <w:webHidden/>
          </w:rPr>
          <w:tab/>
        </w:r>
        <w:r w:rsidR="00CF3A2F">
          <w:rPr>
            <w:noProof/>
            <w:webHidden/>
          </w:rPr>
          <w:fldChar w:fldCharType="begin"/>
        </w:r>
        <w:r w:rsidR="00CF3A2F">
          <w:rPr>
            <w:noProof/>
            <w:webHidden/>
          </w:rPr>
          <w:instrText xml:space="preserve"> PAGEREF _Toc6912376 \h </w:instrText>
        </w:r>
        <w:r w:rsidR="00CF3A2F">
          <w:rPr>
            <w:noProof/>
            <w:webHidden/>
          </w:rPr>
        </w:r>
        <w:r w:rsidR="00CF3A2F">
          <w:rPr>
            <w:noProof/>
            <w:webHidden/>
          </w:rPr>
          <w:fldChar w:fldCharType="separate"/>
        </w:r>
        <w:r w:rsidR="00CF3A2F">
          <w:rPr>
            <w:noProof/>
            <w:webHidden/>
          </w:rPr>
          <w:t>4</w:t>
        </w:r>
        <w:r w:rsidR="00CF3A2F">
          <w:rPr>
            <w:noProof/>
            <w:webHidden/>
          </w:rPr>
          <w:fldChar w:fldCharType="end"/>
        </w:r>
      </w:hyperlink>
    </w:p>
    <w:p w14:paraId="595D9957" w14:textId="77777777" w:rsidR="00CF3A2F" w:rsidRPr="007602B6" w:rsidRDefault="00570C6A">
      <w:pPr>
        <w:pStyle w:val="TDC1"/>
        <w:tabs>
          <w:tab w:val="right" w:leader="dot" w:pos="9060"/>
        </w:tabs>
        <w:rPr>
          <w:rFonts w:ascii="Calibri" w:hAnsi="Calibri"/>
          <w:noProof/>
          <w:sz w:val="22"/>
          <w:szCs w:val="22"/>
        </w:rPr>
      </w:pPr>
      <w:hyperlink w:anchor="_Toc6912377" w:history="1">
        <w:r w:rsidR="00CF3A2F" w:rsidRPr="005F7ABB">
          <w:rPr>
            <w:rStyle w:val="Hipervnculo"/>
            <w:rFonts w:ascii="Lucida Sans" w:hAnsi="Lucida Sans" w:cs="Lucida Sans"/>
            <w:smallCaps/>
            <w:noProof/>
          </w:rPr>
          <w:t>Co-responsable Sanitario</w:t>
        </w:r>
        <w:r w:rsidR="00CF3A2F">
          <w:rPr>
            <w:noProof/>
            <w:webHidden/>
          </w:rPr>
          <w:tab/>
        </w:r>
        <w:r w:rsidR="00CF3A2F">
          <w:rPr>
            <w:noProof/>
            <w:webHidden/>
          </w:rPr>
          <w:fldChar w:fldCharType="begin"/>
        </w:r>
        <w:r w:rsidR="00CF3A2F">
          <w:rPr>
            <w:noProof/>
            <w:webHidden/>
          </w:rPr>
          <w:instrText xml:space="preserve"> PAGEREF _Toc6912377 \h </w:instrText>
        </w:r>
        <w:r w:rsidR="00CF3A2F">
          <w:rPr>
            <w:noProof/>
            <w:webHidden/>
          </w:rPr>
        </w:r>
        <w:r w:rsidR="00CF3A2F">
          <w:rPr>
            <w:noProof/>
            <w:webHidden/>
          </w:rPr>
          <w:fldChar w:fldCharType="separate"/>
        </w:r>
        <w:r w:rsidR="00CF3A2F">
          <w:rPr>
            <w:noProof/>
            <w:webHidden/>
          </w:rPr>
          <w:t>5</w:t>
        </w:r>
        <w:r w:rsidR="00CF3A2F">
          <w:rPr>
            <w:noProof/>
            <w:webHidden/>
          </w:rPr>
          <w:fldChar w:fldCharType="end"/>
        </w:r>
      </w:hyperlink>
    </w:p>
    <w:p w14:paraId="76D086D4" w14:textId="77777777" w:rsidR="00CF3A2F" w:rsidRPr="007602B6" w:rsidRDefault="00570C6A">
      <w:pPr>
        <w:pStyle w:val="TDC1"/>
        <w:tabs>
          <w:tab w:val="right" w:leader="dot" w:pos="9060"/>
        </w:tabs>
        <w:rPr>
          <w:rFonts w:ascii="Calibri" w:hAnsi="Calibri"/>
          <w:noProof/>
          <w:sz w:val="22"/>
          <w:szCs w:val="22"/>
        </w:rPr>
      </w:pPr>
      <w:hyperlink w:anchor="_Toc6912378" w:history="1">
        <w:r w:rsidR="00CF3A2F" w:rsidRPr="005F7ABB">
          <w:rPr>
            <w:rStyle w:val="Hipervnculo"/>
            <w:rFonts w:ascii="Lucida Sans" w:hAnsi="Lucida Sans" w:cs="Lucida Sans"/>
            <w:smallCaps/>
            <w:noProof/>
          </w:rPr>
          <w:t>Inspecciones Sanitarias Obligatorias</w:t>
        </w:r>
        <w:r w:rsidR="00CF3A2F">
          <w:rPr>
            <w:noProof/>
            <w:webHidden/>
          </w:rPr>
          <w:tab/>
        </w:r>
        <w:r w:rsidR="00CF3A2F">
          <w:rPr>
            <w:noProof/>
            <w:webHidden/>
          </w:rPr>
          <w:fldChar w:fldCharType="begin"/>
        </w:r>
        <w:r w:rsidR="00CF3A2F">
          <w:rPr>
            <w:noProof/>
            <w:webHidden/>
          </w:rPr>
          <w:instrText xml:space="preserve"> PAGEREF _Toc6912378 \h </w:instrText>
        </w:r>
        <w:r w:rsidR="00CF3A2F">
          <w:rPr>
            <w:noProof/>
            <w:webHidden/>
          </w:rPr>
        </w:r>
        <w:r w:rsidR="00CF3A2F">
          <w:rPr>
            <w:noProof/>
            <w:webHidden/>
          </w:rPr>
          <w:fldChar w:fldCharType="separate"/>
        </w:r>
        <w:r w:rsidR="00CF3A2F">
          <w:rPr>
            <w:noProof/>
            <w:webHidden/>
          </w:rPr>
          <w:t>5</w:t>
        </w:r>
        <w:r w:rsidR="00CF3A2F">
          <w:rPr>
            <w:noProof/>
            <w:webHidden/>
          </w:rPr>
          <w:fldChar w:fldCharType="end"/>
        </w:r>
      </w:hyperlink>
    </w:p>
    <w:p w14:paraId="38D174A4" w14:textId="77777777" w:rsidR="00CF3A2F" w:rsidRPr="007602B6" w:rsidRDefault="00570C6A">
      <w:pPr>
        <w:pStyle w:val="TDC1"/>
        <w:tabs>
          <w:tab w:val="right" w:leader="dot" w:pos="9060"/>
        </w:tabs>
        <w:rPr>
          <w:rFonts w:ascii="Calibri" w:hAnsi="Calibri"/>
          <w:noProof/>
          <w:sz w:val="22"/>
          <w:szCs w:val="22"/>
        </w:rPr>
      </w:pPr>
      <w:hyperlink w:anchor="_Toc6912379" w:history="1">
        <w:r w:rsidR="00CF3A2F" w:rsidRPr="005F7ABB">
          <w:rPr>
            <w:rStyle w:val="Hipervnculo"/>
            <w:rFonts w:ascii="Lucida Sans" w:hAnsi="Lucida Sans" w:cs="Lucida Sans"/>
            <w:smallCaps/>
            <w:noProof/>
          </w:rPr>
          <w:t>Toma de Muestras</w:t>
        </w:r>
        <w:r w:rsidR="00CF3A2F">
          <w:rPr>
            <w:noProof/>
            <w:webHidden/>
          </w:rPr>
          <w:tab/>
        </w:r>
        <w:r w:rsidR="00CF3A2F">
          <w:rPr>
            <w:noProof/>
            <w:webHidden/>
          </w:rPr>
          <w:fldChar w:fldCharType="begin"/>
        </w:r>
        <w:r w:rsidR="00CF3A2F">
          <w:rPr>
            <w:noProof/>
            <w:webHidden/>
          </w:rPr>
          <w:instrText xml:space="preserve"> PAGEREF _Toc6912379 \h </w:instrText>
        </w:r>
        <w:r w:rsidR="00CF3A2F">
          <w:rPr>
            <w:noProof/>
            <w:webHidden/>
          </w:rPr>
        </w:r>
        <w:r w:rsidR="00CF3A2F">
          <w:rPr>
            <w:noProof/>
            <w:webHidden/>
          </w:rPr>
          <w:fldChar w:fldCharType="separate"/>
        </w:r>
        <w:r w:rsidR="00CF3A2F">
          <w:rPr>
            <w:noProof/>
            <w:webHidden/>
          </w:rPr>
          <w:t>7</w:t>
        </w:r>
        <w:r w:rsidR="00CF3A2F">
          <w:rPr>
            <w:noProof/>
            <w:webHidden/>
          </w:rPr>
          <w:fldChar w:fldCharType="end"/>
        </w:r>
      </w:hyperlink>
    </w:p>
    <w:p w14:paraId="56749AB5" w14:textId="77777777" w:rsidR="00CF3A2F" w:rsidRPr="007602B6" w:rsidRDefault="00570C6A">
      <w:pPr>
        <w:pStyle w:val="TDC1"/>
        <w:tabs>
          <w:tab w:val="right" w:leader="dot" w:pos="9060"/>
        </w:tabs>
        <w:rPr>
          <w:rFonts w:ascii="Calibri" w:hAnsi="Calibri"/>
          <w:noProof/>
          <w:sz w:val="22"/>
          <w:szCs w:val="22"/>
        </w:rPr>
      </w:pPr>
      <w:hyperlink w:anchor="_Toc6912380" w:history="1">
        <w:r w:rsidR="00CF3A2F" w:rsidRPr="005F7ABB">
          <w:rPr>
            <w:rStyle w:val="Hipervnculo"/>
            <w:rFonts w:ascii="Lucida Sans" w:hAnsi="Lucida Sans" w:cs="Lucida Sans"/>
            <w:smallCaps/>
            <w:noProof/>
          </w:rPr>
          <w:t>Archivo</w:t>
        </w:r>
        <w:r w:rsidR="00CF3A2F">
          <w:rPr>
            <w:noProof/>
            <w:webHidden/>
          </w:rPr>
          <w:tab/>
        </w:r>
        <w:r w:rsidR="00CF3A2F">
          <w:rPr>
            <w:noProof/>
            <w:webHidden/>
          </w:rPr>
          <w:fldChar w:fldCharType="begin"/>
        </w:r>
        <w:r w:rsidR="00CF3A2F">
          <w:rPr>
            <w:noProof/>
            <w:webHidden/>
          </w:rPr>
          <w:instrText xml:space="preserve"> PAGEREF _Toc6912380 \h </w:instrText>
        </w:r>
        <w:r w:rsidR="00CF3A2F">
          <w:rPr>
            <w:noProof/>
            <w:webHidden/>
          </w:rPr>
        </w:r>
        <w:r w:rsidR="00CF3A2F">
          <w:rPr>
            <w:noProof/>
            <w:webHidden/>
          </w:rPr>
          <w:fldChar w:fldCharType="separate"/>
        </w:r>
        <w:r w:rsidR="00CF3A2F">
          <w:rPr>
            <w:noProof/>
            <w:webHidden/>
          </w:rPr>
          <w:t>7</w:t>
        </w:r>
        <w:r w:rsidR="00CF3A2F">
          <w:rPr>
            <w:noProof/>
            <w:webHidden/>
          </w:rPr>
          <w:fldChar w:fldCharType="end"/>
        </w:r>
      </w:hyperlink>
    </w:p>
    <w:p w14:paraId="525FF781" w14:textId="77777777" w:rsidR="00CF3A2F" w:rsidRPr="007602B6" w:rsidRDefault="00570C6A">
      <w:pPr>
        <w:pStyle w:val="TDC1"/>
        <w:tabs>
          <w:tab w:val="right" w:leader="dot" w:pos="9060"/>
        </w:tabs>
        <w:rPr>
          <w:rFonts w:ascii="Calibri" w:hAnsi="Calibri"/>
          <w:noProof/>
          <w:sz w:val="22"/>
          <w:szCs w:val="22"/>
        </w:rPr>
      </w:pPr>
      <w:hyperlink w:anchor="_Toc6912381" w:history="1">
        <w:r w:rsidR="00CF3A2F" w:rsidRPr="005F7ABB">
          <w:rPr>
            <w:rStyle w:val="Hipervnculo"/>
            <w:rFonts w:ascii="Lucida Sans" w:hAnsi="Lucida Sans" w:cs="Lucida Sans"/>
            <w:smallCaps/>
            <w:noProof/>
          </w:rPr>
          <w:t>Procedimiento ante sospecha o diagnóstico clínico de enfermedades</w:t>
        </w:r>
        <w:r w:rsidR="00CF3A2F">
          <w:rPr>
            <w:noProof/>
            <w:webHidden/>
          </w:rPr>
          <w:tab/>
        </w:r>
        <w:r w:rsidR="00CF3A2F">
          <w:rPr>
            <w:noProof/>
            <w:webHidden/>
          </w:rPr>
          <w:fldChar w:fldCharType="begin"/>
        </w:r>
        <w:r w:rsidR="00CF3A2F">
          <w:rPr>
            <w:noProof/>
            <w:webHidden/>
          </w:rPr>
          <w:instrText xml:space="preserve"> PAGEREF _Toc6912381 \h </w:instrText>
        </w:r>
        <w:r w:rsidR="00CF3A2F">
          <w:rPr>
            <w:noProof/>
            <w:webHidden/>
          </w:rPr>
        </w:r>
        <w:r w:rsidR="00CF3A2F">
          <w:rPr>
            <w:noProof/>
            <w:webHidden/>
          </w:rPr>
          <w:fldChar w:fldCharType="separate"/>
        </w:r>
        <w:r w:rsidR="00CF3A2F">
          <w:rPr>
            <w:noProof/>
            <w:webHidden/>
          </w:rPr>
          <w:t>7</w:t>
        </w:r>
        <w:r w:rsidR="00CF3A2F">
          <w:rPr>
            <w:noProof/>
            <w:webHidden/>
          </w:rPr>
          <w:fldChar w:fldCharType="end"/>
        </w:r>
      </w:hyperlink>
    </w:p>
    <w:p w14:paraId="46A70354" w14:textId="77777777" w:rsidR="00CF3A2F" w:rsidRPr="007602B6" w:rsidRDefault="00570C6A">
      <w:pPr>
        <w:pStyle w:val="TDC1"/>
        <w:tabs>
          <w:tab w:val="right" w:leader="dot" w:pos="9060"/>
        </w:tabs>
        <w:rPr>
          <w:rFonts w:ascii="Calibri" w:hAnsi="Calibri"/>
          <w:noProof/>
          <w:sz w:val="22"/>
          <w:szCs w:val="22"/>
        </w:rPr>
      </w:pPr>
      <w:hyperlink w:anchor="_Toc6912382" w:history="1">
        <w:r w:rsidR="00CF3A2F" w:rsidRPr="005F7ABB">
          <w:rPr>
            <w:rStyle w:val="Hipervnculo"/>
            <w:rFonts w:ascii="Lucida Sans" w:hAnsi="Lucida Sans" w:cs="Lucida Sans"/>
            <w:smallCaps/>
            <w:noProof/>
          </w:rPr>
          <w:t>Libro de Registro de Acciones Sanitarias</w:t>
        </w:r>
        <w:r w:rsidR="00CF3A2F">
          <w:rPr>
            <w:noProof/>
            <w:webHidden/>
          </w:rPr>
          <w:tab/>
        </w:r>
        <w:r w:rsidR="00CF3A2F">
          <w:rPr>
            <w:noProof/>
            <w:webHidden/>
          </w:rPr>
          <w:fldChar w:fldCharType="begin"/>
        </w:r>
        <w:r w:rsidR="00CF3A2F">
          <w:rPr>
            <w:noProof/>
            <w:webHidden/>
          </w:rPr>
          <w:instrText xml:space="preserve"> PAGEREF _Toc6912382 \h </w:instrText>
        </w:r>
        <w:r w:rsidR="00CF3A2F">
          <w:rPr>
            <w:noProof/>
            <w:webHidden/>
          </w:rPr>
        </w:r>
        <w:r w:rsidR="00CF3A2F">
          <w:rPr>
            <w:noProof/>
            <w:webHidden/>
          </w:rPr>
          <w:fldChar w:fldCharType="separate"/>
        </w:r>
        <w:r w:rsidR="00CF3A2F">
          <w:rPr>
            <w:noProof/>
            <w:webHidden/>
          </w:rPr>
          <w:t>7</w:t>
        </w:r>
        <w:r w:rsidR="00CF3A2F">
          <w:rPr>
            <w:noProof/>
            <w:webHidden/>
          </w:rPr>
          <w:fldChar w:fldCharType="end"/>
        </w:r>
      </w:hyperlink>
    </w:p>
    <w:p w14:paraId="103783D6" w14:textId="77777777" w:rsidR="00CF3A2F" w:rsidRPr="007602B6" w:rsidRDefault="00570C6A">
      <w:pPr>
        <w:pStyle w:val="TDC1"/>
        <w:tabs>
          <w:tab w:val="right" w:leader="dot" w:pos="9060"/>
        </w:tabs>
        <w:rPr>
          <w:rFonts w:ascii="Calibri" w:hAnsi="Calibri"/>
          <w:noProof/>
          <w:sz w:val="22"/>
          <w:szCs w:val="22"/>
        </w:rPr>
      </w:pPr>
      <w:hyperlink w:anchor="_Toc6912383" w:history="1">
        <w:r w:rsidR="00CF3A2F" w:rsidRPr="005F7ABB">
          <w:rPr>
            <w:rStyle w:val="Hipervnculo"/>
            <w:rFonts w:ascii="Lucida Sans" w:hAnsi="Lucida Sans" w:cs="Lucida Sans"/>
            <w:smallCaps/>
            <w:noProof/>
          </w:rPr>
          <w:t>Ingreso de Material Apícola Vivo</w:t>
        </w:r>
        <w:r w:rsidR="00CF3A2F">
          <w:rPr>
            <w:noProof/>
            <w:webHidden/>
          </w:rPr>
          <w:tab/>
        </w:r>
        <w:r w:rsidR="00CF3A2F">
          <w:rPr>
            <w:noProof/>
            <w:webHidden/>
          </w:rPr>
          <w:fldChar w:fldCharType="begin"/>
        </w:r>
        <w:r w:rsidR="00CF3A2F">
          <w:rPr>
            <w:noProof/>
            <w:webHidden/>
          </w:rPr>
          <w:instrText xml:space="preserve"> PAGEREF _Toc6912383 \h </w:instrText>
        </w:r>
        <w:r w:rsidR="00CF3A2F">
          <w:rPr>
            <w:noProof/>
            <w:webHidden/>
          </w:rPr>
        </w:r>
        <w:r w:rsidR="00CF3A2F">
          <w:rPr>
            <w:noProof/>
            <w:webHidden/>
          </w:rPr>
          <w:fldChar w:fldCharType="separate"/>
        </w:r>
        <w:r w:rsidR="00CF3A2F">
          <w:rPr>
            <w:noProof/>
            <w:webHidden/>
          </w:rPr>
          <w:t>8</w:t>
        </w:r>
        <w:r w:rsidR="00CF3A2F">
          <w:rPr>
            <w:noProof/>
            <w:webHidden/>
          </w:rPr>
          <w:fldChar w:fldCharType="end"/>
        </w:r>
      </w:hyperlink>
    </w:p>
    <w:p w14:paraId="3CC965CF" w14:textId="77777777" w:rsidR="00CF3A2F" w:rsidRPr="007602B6" w:rsidRDefault="00570C6A">
      <w:pPr>
        <w:pStyle w:val="TDC1"/>
        <w:tabs>
          <w:tab w:val="right" w:leader="dot" w:pos="9060"/>
        </w:tabs>
        <w:rPr>
          <w:rFonts w:ascii="Calibri" w:hAnsi="Calibri"/>
          <w:noProof/>
          <w:sz w:val="22"/>
          <w:szCs w:val="22"/>
        </w:rPr>
      </w:pPr>
      <w:hyperlink w:anchor="_Toc6912384" w:history="1">
        <w:r w:rsidR="00CF3A2F" w:rsidRPr="005F7ABB">
          <w:rPr>
            <w:rStyle w:val="Hipervnculo"/>
            <w:rFonts w:ascii="Lucida Sans" w:hAnsi="Lucida Sans" w:cs="Lucida Sans"/>
            <w:smallCaps/>
            <w:noProof/>
          </w:rPr>
          <w:t>Traslado de Material Vivo desde y hacia los Apiarios de Crianza</w:t>
        </w:r>
        <w:r w:rsidR="00CF3A2F">
          <w:rPr>
            <w:noProof/>
            <w:webHidden/>
          </w:rPr>
          <w:tab/>
        </w:r>
        <w:r w:rsidR="00CF3A2F">
          <w:rPr>
            <w:noProof/>
            <w:webHidden/>
          </w:rPr>
          <w:fldChar w:fldCharType="begin"/>
        </w:r>
        <w:r w:rsidR="00CF3A2F">
          <w:rPr>
            <w:noProof/>
            <w:webHidden/>
          </w:rPr>
          <w:instrText xml:space="preserve"> PAGEREF _Toc6912384 \h </w:instrText>
        </w:r>
        <w:r w:rsidR="00CF3A2F">
          <w:rPr>
            <w:noProof/>
            <w:webHidden/>
          </w:rPr>
        </w:r>
        <w:r w:rsidR="00CF3A2F">
          <w:rPr>
            <w:noProof/>
            <w:webHidden/>
          </w:rPr>
          <w:fldChar w:fldCharType="separate"/>
        </w:r>
        <w:r w:rsidR="00CF3A2F">
          <w:rPr>
            <w:noProof/>
            <w:webHidden/>
          </w:rPr>
          <w:t>8</w:t>
        </w:r>
        <w:r w:rsidR="00CF3A2F">
          <w:rPr>
            <w:noProof/>
            <w:webHidden/>
          </w:rPr>
          <w:fldChar w:fldCharType="end"/>
        </w:r>
      </w:hyperlink>
    </w:p>
    <w:p w14:paraId="15539177" w14:textId="77777777" w:rsidR="00CF3A2F" w:rsidRPr="007602B6" w:rsidRDefault="00570C6A">
      <w:pPr>
        <w:pStyle w:val="TDC1"/>
        <w:tabs>
          <w:tab w:val="right" w:leader="dot" w:pos="9060"/>
        </w:tabs>
        <w:rPr>
          <w:rFonts w:ascii="Calibri" w:hAnsi="Calibri"/>
          <w:noProof/>
          <w:sz w:val="22"/>
          <w:szCs w:val="22"/>
        </w:rPr>
      </w:pPr>
      <w:hyperlink w:anchor="_Toc6912385" w:history="1">
        <w:r w:rsidR="00CF3A2F" w:rsidRPr="005F7ABB">
          <w:rPr>
            <w:rStyle w:val="Hipervnculo"/>
            <w:rFonts w:ascii="Lucida Sans" w:hAnsi="Lucida Sans" w:cs="Lucida Sans"/>
            <w:smallCaps/>
            <w:noProof/>
          </w:rPr>
          <w:t>Exportación de Material Apícola Vivo</w:t>
        </w:r>
        <w:r w:rsidR="00CF3A2F">
          <w:rPr>
            <w:noProof/>
            <w:webHidden/>
          </w:rPr>
          <w:tab/>
        </w:r>
        <w:r w:rsidR="00CF3A2F">
          <w:rPr>
            <w:noProof/>
            <w:webHidden/>
          </w:rPr>
          <w:fldChar w:fldCharType="begin"/>
        </w:r>
        <w:r w:rsidR="00CF3A2F">
          <w:rPr>
            <w:noProof/>
            <w:webHidden/>
          </w:rPr>
          <w:instrText xml:space="preserve"> PAGEREF _Toc6912385 \h </w:instrText>
        </w:r>
        <w:r w:rsidR="00CF3A2F">
          <w:rPr>
            <w:noProof/>
            <w:webHidden/>
          </w:rPr>
        </w:r>
        <w:r w:rsidR="00CF3A2F">
          <w:rPr>
            <w:noProof/>
            <w:webHidden/>
          </w:rPr>
          <w:fldChar w:fldCharType="separate"/>
        </w:r>
        <w:r w:rsidR="00CF3A2F">
          <w:rPr>
            <w:noProof/>
            <w:webHidden/>
          </w:rPr>
          <w:t>8</w:t>
        </w:r>
        <w:r w:rsidR="00CF3A2F">
          <w:rPr>
            <w:noProof/>
            <w:webHidden/>
          </w:rPr>
          <w:fldChar w:fldCharType="end"/>
        </w:r>
      </w:hyperlink>
    </w:p>
    <w:p w14:paraId="42003ED9" w14:textId="77777777" w:rsidR="00447615" w:rsidRDefault="00447615" w:rsidP="00774C9D">
      <w:pPr>
        <w:spacing w:line="360" w:lineRule="auto"/>
      </w:pPr>
      <w:r w:rsidRPr="007E5699">
        <w:rPr>
          <w:rFonts w:ascii="Lucida Sans" w:hAnsi="Lucida Sans" w:cs="Lucida Sans"/>
          <w:b/>
          <w:bCs/>
          <w:sz w:val="20"/>
        </w:rPr>
        <w:fldChar w:fldCharType="end"/>
      </w:r>
    </w:p>
    <w:p w14:paraId="1E77E2A6" w14:textId="77777777" w:rsidR="00447615" w:rsidRDefault="00447615" w:rsidP="00C60E1F">
      <w:pPr>
        <w:spacing w:before="240" w:line="360" w:lineRule="auto"/>
        <w:rPr>
          <w:rFonts w:ascii="Lucida Sans" w:hAnsi="Lucida Sans" w:cs="Lucida Sans"/>
          <w:b/>
          <w:smallCaps/>
          <w:sz w:val="20"/>
          <w:szCs w:val="20"/>
        </w:rPr>
      </w:pPr>
    </w:p>
    <w:p w14:paraId="783ECFA5" w14:textId="77777777" w:rsidR="007E5699" w:rsidRPr="0049076F" w:rsidRDefault="00447615" w:rsidP="007E5699">
      <w:pPr>
        <w:jc w:val="center"/>
        <w:rPr>
          <w:rFonts w:ascii="Lucida Sans" w:hAnsi="Lucida Sans" w:cs="Lucida Sans"/>
          <w:b/>
          <w:smallCaps/>
          <w:sz w:val="28"/>
        </w:rPr>
      </w:pPr>
      <w:r>
        <w:rPr>
          <w:b/>
        </w:rPr>
        <w:br w:type="page"/>
      </w:r>
      <w:r w:rsidR="007E5699" w:rsidRPr="0049076F">
        <w:rPr>
          <w:rFonts w:ascii="Lucida Sans" w:hAnsi="Lucida Sans" w:cs="Lucida Sans"/>
          <w:b/>
          <w:smallCaps/>
          <w:sz w:val="28"/>
        </w:rPr>
        <w:lastRenderedPageBreak/>
        <w:t>Guía de Obligaciones y Procedimientos para Cabañas Apícolas</w:t>
      </w:r>
    </w:p>
    <w:p w14:paraId="1CB0E8E0" w14:textId="77777777" w:rsidR="007E5699" w:rsidRPr="0049076F" w:rsidRDefault="007E5699" w:rsidP="007E5699">
      <w:pPr>
        <w:jc w:val="center"/>
        <w:rPr>
          <w:rFonts w:ascii="Lucida Sans" w:hAnsi="Lucida Sans" w:cs="Lucida Sans"/>
          <w:b/>
          <w:smallCaps/>
        </w:rPr>
      </w:pPr>
      <w:r w:rsidRPr="0049076F">
        <w:rPr>
          <w:rFonts w:ascii="Lucida Sans" w:hAnsi="Lucida Sans" w:cs="Lucida Sans"/>
          <w:b/>
          <w:smallCaps/>
        </w:rPr>
        <w:t>Registro Nacional de Apiarios de Crianza</w:t>
      </w:r>
    </w:p>
    <w:p w14:paraId="49E29DA2" w14:textId="77777777" w:rsidR="00DE6D90" w:rsidRDefault="00DE6D90" w:rsidP="007E5699">
      <w:pPr>
        <w:jc w:val="center"/>
        <w:rPr>
          <w:rFonts w:ascii="Lucida Sans" w:hAnsi="Lucida Sans" w:cs="Lucida Sans"/>
          <w:smallCaps/>
          <w:sz w:val="22"/>
        </w:rPr>
      </w:pPr>
    </w:p>
    <w:p w14:paraId="15C63BE7" w14:textId="77777777" w:rsidR="00C60E1F" w:rsidRPr="00447615" w:rsidRDefault="00C60E1F" w:rsidP="00447615">
      <w:pPr>
        <w:pStyle w:val="Ttulo"/>
        <w:spacing w:before="120" w:after="240"/>
        <w:jc w:val="left"/>
        <w:rPr>
          <w:rFonts w:ascii="Lucida Sans" w:hAnsi="Lucida Sans" w:cs="Lucida Sans"/>
          <w:smallCaps/>
          <w:sz w:val="22"/>
        </w:rPr>
      </w:pPr>
      <w:bookmarkStart w:id="1" w:name="_Toc6912372"/>
      <w:r w:rsidRPr="00447615">
        <w:rPr>
          <w:rFonts w:ascii="Lucida Sans" w:hAnsi="Lucida Sans" w:cs="Lucida Sans"/>
          <w:smallCaps/>
          <w:sz w:val="22"/>
        </w:rPr>
        <w:t>Introducción</w:t>
      </w:r>
      <w:bookmarkEnd w:id="1"/>
    </w:p>
    <w:p w14:paraId="70F4BD8B" w14:textId="77777777" w:rsidR="00757EEF" w:rsidRDefault="00757EEF" w:rsidP="00C60E1F">
      <w:pPr>
        <w:spacing w:line="360" w:lineRule="auto"/>
        <w:jc w:val="both"/>
        <w:rPr>
          <w:rFonts w:ascii="Lucida Sans" w:hAnsi="Lucida Sans" w:cs="Lucida Sans"/>
          <w:sz w:val="20"/>
          <w:szCs w:val="20"/>
          <w:lang w:val="es-ES_tradnl"/>
        </w:rPr>
      </w:pPr>
      <w:r w:rsidRPr="00C60E1F">
        <w:rPr>
          <w:rFonts w:ascii="Lucida Sans" w:hAnsi="Lucida Sans" w:cs="Lucida Sans"/>
          <w:sz w:val="20"/>
          <w:szCs w:val="20"/>
          <w:lang w:val="es-ES_tradnl"/>
        </w:rPr>
        <w:t>La comercialización de animales vivos representa un importante factor de riesgo para la dispersión de patologías. La venta de material apícola vivo (MAV) no es la excepción</w:t>
      </w:r>
      <w:r w:rsidR="00C60E1F" w:rsidRPr="00C60E1F">
        <w:rPr>
          <w:rFonts w:ascii="Lucida Sans" w:hAnsi="Lucida Sans" w:cs="Lucida Sans"/>
          <w:sz w:val="20"/>
          <w:szCs w:val="20"/>
          <w:lang w:val="es-ES_tradnl"/>
        </w:rPr>
        <w:t>,</w:t>
      </w:r>
      <w:r w:rsidRPr="00C60E1F">
        <w:rPr>
          <w:rFonts w:ascii="Lucida Sans" w:hAnsi="Lucida Sans" w:cs="Lucida Sans"/>
          <w:sz w:val="20"/>
          <w:szCs w:val="20"/>
          <w:lang w:val="es-ES_tradnl"/>
        </w:rPr>
        <w:t xml:space="preserve"> por lo que resulta necesaria la </w:t>
      </w:r>
      <w:r w:rsidR="00C60E1F" w:rsidRPr="00C60E1F">
        <w:rPr>
          <w:rFonts w:ascii="Lucida Sans" w:hAnsi="Lucida Sans" w:cs="Lucida Sans"/>
          <w:sz w:val="20"/>
          <w:szCs w:val="20"/>
          <w:lang w:val="es-ES_tradnl"/>
        </w:rPr>
        <w:t>existencia</w:t>
      </w:r>
      <w:r w:rsidRPr="00C60E1F">
        <w:rPr>
          <w:rFonts w:ascii="Lucida Sans" w:hAnsi="Lucida Sans" w:cs="Lucida Sans"/>
          <w:sz w:val="20"/>
          <w:szCs w:val="20"/>
          <w:lang w:val="es-ES_tradnl"/>
        </w:rPr>
        <w:t xml:space="preserve"> de un sistema de vigilancia sanitaria oficial de los establecimientos apícolas dedicados a criar y comercializar semen apícola, abejas reinas, celdas reales, larvas, núcleos, cámaras de cría, paquetes y cualquier otro producto apícola vivo, que permita </w:t>
      </w:r>
      <w:r w:rsidR="00C60E1F" w:rsidRPr="00C60E1F">
        <w:rPr>
          <w:rFonts w:ascii="Lucida Sans" w:hAnsi="Lucida Sans" w:cs="Lucida Sans"/>
          <w:sz w:val="20"/>
          <w:szCs w:val="20"/>
          <w:lang w:val="es-ES_tradnl"/>
        </w:rPr>
        <w:t>garantizar</w:t>
      </w:r>
      <w:r w:rsidRPr="00C60E1F">
        <w:rPr>
          <w:rFonts w:ascii="Lucida Sans" w:hAnsi="Lucida Sans" w:cs="Lucida Sans"/>
          <w:sz w:val="20"/>
          <w:szCs w:val="20"/>
          <w:lang w:val="es-ES_tradnl"/>
        </w:rPr>
        <w:t xml:space="preserve"> la calidad sanitaria del MAV comercializado dentro y fuera del país.</w:t>
      </w:r>
    </w:p>
    <w:p w14:paraId="78187946" w14:textId="77777777" w:rsidR="00287EA9" w:rsidRDefault="00287EA9" w:rsidP="00004DCE">
      <w:pPr>
        <w:spacing w:before="120" w:line="360" w:lineRule="auto"/>
        <w:jc w:val="both"/>
        <w:rPr>
          <w:rFonts w:ascii="Lucida Sans" w:hAnsi="Lucida Sans" w:cs="Lucida Sans"/>
          <w:sz w:val="20"/>
          <w:szCs w:val="20"/>
          <w:lang w:val="es-ES_tradnl"/>
        </w:rPr>
      </w:pPr>
      <w:r>
        <w:rPr>
          <w:rFonts w:ascii="Lucida Sans" w:hAnsi="Lucida Sans" w:cs="Lucida Sans"/>
          <w:sz w:val="20"/>
          <w:szCs w:val="20"/>
          <w:lang w:val="es-ES_tradnl"/>
        </w:rPr>
        <w:t xml:space="preserve">Durante 10 años, estuvo en vigencia el </w:t>
      </w:r>
      <w:r w:rsidR="00696AB0" w:rsidRPr="00696AB0">
        <w:rPr>
          <w:rFonts w:ascii="Lucida Sans" w:hAnsi="Lucida Sans" w:cs="Lucida Sans"/>
          <w:sz w:val="20"/>
          <w:szCs w:val="20"/>
          <w:lang w:val="es-ES_tradnl"/>
        </w:rPr>
        <w:t>Registro de Establecimientos Apícolas Productores de Material Vivo para Exportación</w:t>
      </w:r>
      <w:r>
        <w:rPr>
          <w:rFonts w:ascii="Lucida Sans" w:hAnsi="Lucida Sans" w:cs="Lucida Sans"/>
          <w:sz w:val="20"/>
          <w:szCs w:val="20"/>
          <w:lang w:val="es-ES_tradnl"/>
        </w:rPr>
        <w:t xml:space="preserve"> creado mediante la Resolución </w:t>
      </w:r>
      <w:proofErr w:type="spellStart"/>
      <w:r>
        <w:rPr>
          <w:rFonts w:ascii="Lucida Sans" w:hAnsi="Lucida Sans" w:cs="Lucida Sans"/>
          <w:sz w:val="20"/>
          <w:szCs w:val="20"/>
          <w:lang w:val="es-ES_tradnl"/>
        </w:rPr>
        <w:t>Senasa</w:t>
      </w:r>
      <w:proofErr w:type="spellEnd"/>
      <w:r>
        <w:rPr>
          <w:rFonts w:ascii="Lucida Sans" w:hAnsi="Lucida Sans" w:cs="Lucida Sans"/>
          <w:sz w:val="20"/>
          <w:szCs w:val="20"/>
          <w:lang w:val="es-ES_tradnl"/>
        </w:rPr>
        <w:t xml:space="preserve"> 75/2003</w:t>
      </w:r>
      <w:r w:rsidR="00696AB0">
        <w:rPr>
          <w:rFonts w:ascii="Lucida Sans" w:hAnsi="Lucida Sans" w:cs="Lucida Sans"/>
          <w:sz w:val="20"/>
          <w:szCs w:val="20"/>
          <w:lang w:val="es-ES_tradnl"/>
        </w:rPr>
        <w:t>, que implicaba el cumplimiento de determinados requisitos sanitarios y administrativos</w:t>
      </w:r>
      <w:r w:rsidR="007E1E52">
        <w:rPr>
          <w:rFonts w:ascii="Lucida Sans" w:hAnsi="Lucida Sans" w:cs="Lucida Sans"/>
          <w:sz w:val="20"/>
          <w:szCs w:val="20"/>
          <w:lang w:val="es-ES_tradnl"/>
        </w:rPr>
        <w:t xml:space="preserve"> por parte de los interesados en exportar</w:t>
      </w:r>
      <w:r w:rsidR="00B456CB">
        <w:rPr>
          <w:rFonts w:ascii="Lucida Sans" w:hAnsi="Lucida Sans" w:cs="Lucida Sans"/>
          <w:sz w:val="20"/>
          <w:szCs w:val="20"/>
          <w:lang w:val="es-ES_tradnl"/>
        </w:rPr>
        <w:t xml:space="preserve"> estos productos.</w:t>
      </w:r>
    </w:p>
    <w:p w14:paraId="5DF17554" w14:textId="7F06F67F" w:rsidR="006055E7" w:rsidRDefault="00AB5712" w:rsidP="00004DCE">
      <w:pPr>
        <w:spacing w:before="120" w:line="360" w:lineRule="auto"/>
        <w:jc w:val="both"/>
        <w:rPr>
          <w:rFonts w:ascii="Lucida Sans" w:hAnsi="Lucida Sans" w:cs="Lucida Sans"/>
          <w:sz w:val="20"/>
          <w:szCs w:val="20"/>
        </w:rPr>
      </w:pPr>
      <w:r>
        <w:rPr>
          <w:rFonts w:ascii="Lucida Sans" w:hAnsi="Lucida Sans" w:cs="Lucida Sans"/>
          <w:sz w:val="20"/>
          <w:szCs w:val="20"/>
          <w:lang w:val="es-ES_tradnl"/>
        </w:rPr>
        <w:t>M</w:t>
      </w:r>
      <w:r w:rsidR="006055E7">
        <w:rPr>
          <w:rFonts w:ascii="Lucida Sans" w:hAnsi="Lucida Sans" w:cs="Lucida Sans"/>
          <w:sz w:val="20"/>
          <w:szCs w:val="20"/>
          <w:lang w:val="es-ES_tradnl"/>
        </w:rPr>
        <w:t xml:space="preserve">ediante la Resolución </w:t>
      </w:r>
      <w:proofErr w:type="spellStart"/>
      <w:r w:rsidR="006055E7">
        <w:rPr>
          <w:rFonts w:ascii="Lucida Sans" w:hAnsi="Lucida Sans" w:cs="Lucida Sans"/>
          <w:sz w:val="20"/>
          <w:szCs w:val="20"/>
          <w:lang w:val="es-ES_tradnl"/>
        </w:rPr>
        <w:t>Senasa</w:t>
      </w:r>
      <w:proofErr w:type="spellEnd"/>
      <w:r w:rsidR="006055E7">
        <w:rPr>
          <w:rFonts w:ascii="Lucida Sans" w:hAnsi="Lucida Sans" w:cs="Lucida Sans"/>
          <w:sz w:val="20"/>
          <w:szCs w:val="20"/>
          <w:lang w:val="es-ES_tradnl"/>
        </w:rPr>
        <w:t xml:space="preserve"> 278/2013 </w:t>
      </w:r>
      <w:r>
        <w:rPr>
          <w:rFonts w:ascii="Lucida Sans" w:hAnsi="Lucida Sans" w:cs="Lucida Sans"/>
          <w:sz w:val="20"/>
          <w:szCs w:val="20"/>
          <w:lang w:val="es-ES_tradnl"/>
        </w:rPr>
        <w:t xml:space="preserve">este registro se amplía y </w:t>
      </w:r>
      <w:r w:rsidR="006055E7">
        <w:rPr>
          <w:rFonts w:ascii="Lucida Sans" w:hAnsi="Lucida Sans" w:cs="Lucida Sans"/>
          <w:sz w:val="20"/>
          <w:szCs w:val="20"/>
          <w:lang w:val="es-ES_tradnl"/>
        </w:rPr>
        <w:t>se crea el Registro Nacional de Apiarios de Crianza</w:t>
      </w:r>
      <w:r w:rsidR="00447615">
        <w:rPr>
          <w:rFonts w:ascii="Lucida Sans" w:hAnsi="Lucida Sans" w:cs="Lucida Sans"/>
          <w:sz w:val="20"/>
          <w:szCs w:val="20"/>
          <w:lang w:val="es-ES_tradnl"/>
        </w:rPr>
        <w:t xml:space="preserve"> </w:t>
      </w:r>
      <w:r w:rsidR="00C623ED">
        <w:rPr>
          <w:rFonts w:ascii="Lucida Sans" w:hAnsi="Lucida Sans" w:cs="Lucida Sans"/>
          <w:sz w:val="20"/>
          <w:szCs w:val="20"/>
          <w:lang w:val="es-ES_tradnl"/>
        </w:rPr>
        <w:t>(</w:t>
      </w:r>
      <w:proofErr w:type="spellStart"/>
      <w:r w:rsidR="00C623ED">
        <w:rPr>
          <w:rFonts w:ascii="Lucida Sans" w:hAnsi="Lucida Sans" w:cs="Lucida Sans"/>
          <w:sz w:val="20"/>
          <w:szCs w:val="20"/>
          <w:lang w:val="es-ES_tradnl"/>
        </w:rPr>
        <w:t>Re</w:t>
      </w:r>
      <w:r w:rsidR="00447615">
        <w:rPr>
          <w:rFonts w:ascii="Lucida Sans" w:hAnsi="Lucida Sans" w:cs="Lucida Sans"/>
          <w:sz w:val="20"/>
          <w:szCs w:val="20"/>
          <w:lang w:val="es-ES_tradnl"/>
        </w:rPr>
        <w:t>NAC</w:t>
      </w:r>
      <w:proofErr w:type="spellEnd"/>
      <w:r w:rsidR="00C623ED">
        <w:rPr>
          <w:rFonts w:ascii="Lucida Sans" w:hAnsi="Lucida Sans" w:cs="Lucida Sans"/>
          <w:sz w:val="20"/>
          <w:szCs w:val="20"/>
          <w:lang w:val="es-ES_tradnl"/>
        </w:rPr>
        <w:t>)</w:t>
      </w:r>
      <w:r w:rsidR="006055E7">
        <w:rPr>
          <w:rFonts w:ascii="Lucida Sans" w:hAnsi="Lucida Sans" w:cs="Lucida Sans"/>
          <w:sz w:val="20"/>
          <w:szCs w:val="20"/>
          <w:lang w:val="es-ES_tradnl"/>
        </w:rPr>
        <w:t xml:space="preserve">, </w:t>
      </w:r>
      <w:r w:rsidR="00CB2BB0">
        <w:rPr>
          <w:rFonts w:ascii="Lucida Sans" w:hAnsi="Lucida Sans" w:cs="Lucida Sans"/>
          <w:sz w:val="20"/>
          <w:szCs w:val="20"/>
          <w:lang w:val="es-ES_tradnl"/>
        </w:rPr>
        <w:t>bajo la coordinación del Programa Nacional de Sanidad Ap</w:t>
      </w:r>
      <w:r w:rsidR="00A0144A">
        <w:rPr>
          <w:rFonts w:ascii="Lucida Sans" w:hAnsi="Lucida Sans" w:cs="Lucida Sans"/>
          <w:sz w:val="20"/>
          <w:szCs w:val="20"/>
          <w:lang w:val="es-ES_tradnl"/>
        </w:rPr>
        <w:t>ícola (Dirección de Planificación y Estrategia en Sanidad Animal</w:t>
      </w:r>
      <w:r w:rsidR="00CB2BB0">
        <w:rPr>
          <w:rFonts w:ascii="Lucida Sans" w:hAnsi="Lucida Sans" w:cs="Lucida Sans"/>
          <w:sz w:val="20"/>
          <w:szCs w:val="20"/>
          <w:lang w:val="es-ES_tradnl"/>
        </w:rPr>
        <w:t xml:space="preserve"> – Dirección Nacional de Sanidad Animal), </w:t>
      </w:r>
      <w:r w:rsidR="006055E7">
        <w:rPr>
          <w:rFonts w:ascii="Lucida Sans" w:hAnsi="Lucida Sans" w:cs="Lucida Sans"/>
          <w:sz w:val="20"/>
          <w:szCs w:val="20"/>
          <w:lang w:val="es-ES_tradnl"/>
        </w:rPr>
        <w:t>al cual deben inscribirse</w:t>
      </w:r>
      <w:r w:rsidR="00C623ED">
        <w:rPr>
          <w:rFonts w:ascii="Lucida Sans" w:hAnsi="Lucida Sans" w:cs="Lucida Sans"/>
          <w:sz w:val="20"/>
          <w:szCs w:val="20"/>
          <w:lang w:val="es-ES_tradnl"/>
        </w:rPr>
        <w:t xml:space="preserve"> toda</w:t>
      </w:r>
      <w:r>
        <w:rPr>
          <w:rFonts w:ascii="Lucida Sans" w:hAnsi="Lucida Sans" w:cs="Lucida Sans"/>
          <w:sz w:val="20"/>
          <w:szCs w:val="20"/>
          <w:lang w:val="es-ES_tradnl"/>
        </w:rPr>
        <w:t>s</w:t>
      </w:r>
      <w:r w:rsidR="00C623ED">
        <w:rPr>
          <w:rFonts w:ascii="Lucida Sans" w:hAnsi="Lucida Sans" w:cs="Lucida Sans"/>
          <w:sz w:val="20"/>
          <w:szCs w:val="20"/>
          <w:lang w:val="es-ES_tradnl"/>
        </w:rPr>
        <w:t xml:space="preserve"> las</w:t>
      </w:r>
      <w:r>
        <w:rPr>
          <w:rFonts w:ascii="Lucida Sans" w:hAnsi="Lucida Sans" w:cs="Lucida Sans"/>
          <w:sz w:val="20"/>
          <w:szCs w:val="20"/>
          <w:lang w:val="es-ES_tradnl"/>
        </w:rPr>
        <w:t xml:space="preserve"> </w:t>
      </w:r>
      <w:r w:rsidR="00C623ED">
        <w:rPr>
          <w:rFonts w:ascii="Lucida Sans" w:hAnsi="Lucida Sans" w:cs="Lucida Sans"/>
          <w:sz w:val="20"/>
          <w:szCs w:val="20"/>
          <w:lang w:val="es-ES_tradnl"/>
        </w:rPr>
        <w:t xml:space="preserve">Cabañas Apícolas, es decir, </w:t>
      </w:r>
      <w:r w:rsidR="006055E7">
        <w:rPr>
          <w:rFonts w:ascii="Lucida Sans" w:hAnsi="Lucida Sans" w:cs="Lucida Sans"/>
          <w:sz w:val="20"/>
          <w:szCs w:val="20"/>
          <w:lang w:val="es-ES_tradnl"/>
        </w:rPr>
        <w:t xml:space="preserve">los </w:t>
      </w:r>
      <w:r w:rsidR="00915EC6">
        <w:rPr>
          <w:rFonts w:ascii="Lucida Sans" w:hAnsi="Lucida Sans" w:cs="Lucida Sans"/>
          <w:sz w:val="20"/>
          <w:szCs w:val="20"/>
          <w:lang w:val="es-ES_tradnl"/>
        </w:rPr>
        <w:t>establecimientos</w:t>
      </w:r>
      <w:r w:rsidR="006055E7">
        <w:rPr>
          <w:rFonts w:ascii="Lucida Sans" w:hAnsi="Lucida Sans" w:cs="Lucida Sans"/>
          <w:sz w:val="20"/>
          <w:szCs w:val="20"/>
          <w:lang w:val="es-ES_tradnl"/>
        </w:rPr>
        <w:t xml:space="preserve"> apícolas que se dediquen a la comerciali</w:t>
      </w:r>
      <w:r w:rsidR="00915EC6">
        <w:rPr>
          <w:rFonts w:ascii="Lucida Sans" w:hAnsi="Lucida Sans" w:cs="Lucida Sans"/>
          <w:sz w:val="20"/>
          <w:szCs w:val="20"/>
          <w:lang w:val="es-ES_tradnl"/>
        </w:rPr>
        <w:t>zación de material apícola vivo</w:t>
      </w:r>
      <w:r w:rsidR="00B456CB">
        <w:rPr>
          <w:rFonts w:ascii="Lucida Sans" w:hAnsi="Lucida Sans" w:cs="Lucida Sans"/>
          <w:sz w:val="20"/>
          <w:szCs w:val="20"/>
          <w:lang w:val="es-ES_tradnl"/>
        </w:rPr>
        <w:t>, dentro o fuera del país</w:t>
      </w:r>
      <w:r w:rsidR="00915EC6">
        <w:rPr>
          <w:rFonts w:ascii="Lucida Sans" w:hAnsi="Lucida Sans" w:cs="Lucida Sans"/>
          <w:sz w:val="20"/>
          <w:szCs w:val="20"/>
          <w:lang w:val="es-ES_tradnl"/>
        </w:rPr>
        <w:t xml:space="preserve">. Asimismo, </w:t>
      </w:r>
      <w:r w:rsidR="00C623ED">
        <w:rPr>
          <w:rFonts w:ascii="Lucida Sans" w:hAnsi="Lucida Sans" w:cs="Lucida Sans"/>
          <w:sz w:val="20"/>
          <w:szCs w:val="20"/>
          <w:lang w:val="es-ES_tradnl"/>
        </w:rPr>
        <w:t xml:space="preserve">mediante dicha norma </w:t>
      </w:r>
      <w:r w:rsidR="00915EC6">
        <w:rPr>
          <w:rFonts w:ascii="Lucida Sans" w:hAnsi="Lucida Sans" w:cs="Lucida Sans"/>
          <w:sz w:val="20"/>
          <w:szCs w:val="20"/>
          <w:lang w:val="es-ES_tradnl"/>
        </w:rPr>
        <w:t xml:space="preserve">se </w:t>
      </w:r>
      <w:r w:rsidR="00915EC6" w:rsidRPr="00915EC6">
        <w:rPr>
          <w:rFonts w:ascii="Lucida Sans" w:hAnsi="Lucida Sans" w:cs="Lucida Sans"/>
          <w:sz w:val="20"/>
          <w:szCs w:val="20"/>
          <w:lang w:val="es-ES_tradnl"/>
        </w:rPr>
        <w:t>actualizan los</w:t>
      </w:r>
      <w:r w:rsidR="00915EC6" w:rsidRPr="00915EC6">
        <w:rPr>
          <w:rFonts w:ascii="Lucida Sans" w:hAnsi="Lucida Sans" w:cs="Lucida Sans"/>
          <w:sz w:val="20"/>
          <w:szCs w:val="20"/>
        </w:rPr>
        <w:t xml:space="preserve"> lineamientos sanitarios que deben cumplir los criadores, </w:t>
      </w:r>
      <w:r w:rsidR="00851C94" w:rsidRPr="00915EC6">
        <w:rPr>
          <w:rFonts w:ascii="Lucida Sans" w:hAnsi="Lucida Sans" w:cs="Lucida Sans"/>
          <w:sz w:val="20"/>
          <w:szCs w:val="20"/>
        </w:rPr>
        <w:t>de acuerdo con</w:t>
      </w:r>
      <w:r w:rsidR="00915EC6" w:rsidRPr="00915EC6">
        <w:rPr>
          <w:rFonts w:ascii="Lucida Sans" w:hAnsi="Lucida Sans" w:cs="Lucida Sans"/>
          <w:sz w:val="20"/>
          <w:szCs w:val="20"/>
        </w:rPr>
        <w:t xml:space="preserve"> las</w:t>
      </w:r>
      <w:r w:rsidR="00915EC6">
        <w:rPr>
          <w:rFonts w:ascii="Lucida Sans" w:hAnsi="Lucida Sans" w:cs="Lucida Sans"/>
          <w:sz w:val="20"/>
          <w:szCs w:val="20"/>
        </w:rPr>
        <w:t xml:space="preserve"> recomendaciones de la OIE.</w:t>
      </w:r>
    </w:p>
    <w:p w14:paraId="132EFDF2" w14:textId="77777777" w:rsidR="00B456CB" w:rsidRDefault="00B456CB" w:rsidP="00004DCE">
      <w:pPr>
        <w:spacing w:before="120" w:line="360" w:lineRule="auto"/>
        <w:jc w:val="both"/>
        <w:rPr>
          <w:rFonts w:ascii="Lucida Sans" w:hAnsi="Lucida Sans" w:cs="Lucida Sans"/>
          <w:sz w:val="20"/>
          <w:szCs w:val="20"/>
          <w:lang w:val="es-ES_tradnl"/>
        </w:rPr>
      </w:pPr>
      <w:r>
        <w:rPr>
          <w:rFonts w:ascii="Lucida Sans" w:hAnsi="Lucida Sans" w:cs="Lucida Sans"/>
          <w:sz w:val="20"/>
          <w:szCs w:val="20"/>
          <w:lang w:val="es-ES_tradnl"/>
        </w:rPr>
        <w:t>Cabe destacar que la inscripción en el registro oficial sigue siendo un requisito obligatorio para el</w:t>
      </w:r>
      <w:r w:rsidR="007979CF">
        <w:rPr>
          <w:rFonts w:ascii="Lucida Sans" w:hAnsi="Lucida Sans" w:cs="Lucida Sans"/>
          <w:sz w:val="20"/>
          <w:szCs w:val="20"/>
          <w:lang w:val="es-ES_tradnl"/>
        </w:rPr>
        <w:t xml:space="preserve"> ingreso a varios mercados</w:t>
      </w:r>
      <w:r>
        <w:rPr>
          <w:rFonts w:ascii="Lucida Sans" w:hAnsi="Lucida Sans" w:cs="Lucida Sans"/>
          <w:sz w:val="20"/>
          <w:szCs w:val="20"/>
          <w:lang w:val="es-ES_tradnl"/>
        </w:rPr>
        <w:t>.</w:t>
      </w:r>
    </w:p>
    <w:p w14:paraId="0CD0EC02" w14:textId="77777777" w:rsidR="00EA230B" w:rsidRDefault="007E5699" w:rsidP="00004DCE">
      <w:pPr>
        <w:spacing w:before="120" w:line="360" w:lineRule="auto"/>
        <w:jc w:val="both"/>
        <w:rPr>
          <w:rFonts w:ascii="Lucida Sans" w:hAnsi="Lucida Sans" w:cs="Lucida Sans"/>
          <w:sz w:val="20"/>
          <w:szCs w:val="20"/>
          <w:lang w:val="es-ES_tradnl"/>
        </w:rPr>
      </w:pPr>
      <w:r>
        <w:rPr>
          <w:rFonts w:ascii="Lucida Sans" w:hAnsi="Lucida Sans" w:cs="Lucida Sans"/>
          <w:sz w:val="20"/>
          <w:szCs w:val="20"/>
          <w:lang w:val="es-ES_tradnl"/>
        </w:rPr>
        <w:t xml:space="preserve">A fin de </w:t>
      </w:r>
      <w:r w:rsidR="002B4E9A">
        <w:rPr>
          <w:rFonts w:ascii="Lucida Sans" w:hAnsi="Lucida Sans" w:cs="Lucida Sans"/>
          <w:sz w:val="20"/>
          <w:szCs w:val="20"/>
          <w:lang w:val="es-ES_tradnl"/>
        </w:rPr>
        <w:t>clarificar los requisitos sanitarios y administrativos a cumplimentar</w:t>
      </w:r>
      <w:r>
        <w:rPr>
          <w:rFonts w:ascii="Lucida Sans" w:hAnsi="Lucida Sans" w:cs="Lucida Sans"/>
          <w:sz w:val="20"/>
          <w:szCs w:val="20"/>
          <w:lang w:val="es-ES_tradnl"/>
        </w:rPr>
        <w:t xml:space="preserve"> por el productor</w:t>
      </w:r>
      <w:r w:rsidR="00934FD6">
        <w:rPr>
          <w:rFonts w:ascii="Lucida Sans" w:hAnsi="Lucida Sans" w:cs="Lucida Sans"/>
          <w:sz w:val="20"/>
          <w:szCs w:val="20"/>
          <w:lang w:val="es-ES_tradnl"/>
        </w:rPr>
        <w:t>,</w:t>
      </w:r>
      <w:r w:rsidR="00EA230B">
        <w:rPr>
          <w:rFonts w:ascii="Lucida Sans" w:hAnsi="Lucida Sans" w:cs="Lucida Sans"/>
          <w:sz w:val="20"/>
          <w:szCs w:val="20"/>
          <w:lang w:val="es-ES_tradnl"/>
        </w:rPr>
        <w:t xml:space="preserve"> </w:t>
      </w:r>
      <w:r w:rsidR="000C19E7">
        <w:rPr>
          <w:rFonts w:ascii="Lucida Sans" w:hAnsi="Lucida Sans" w:cs="Lucida Sans"/>
          <w:sz w:val="20"/>
          <w:szCs w:val="20"/>
          <w:lang w:val="es-ES_tradnl"/>
        </w:rPr>
        <w:t>se ha elaborado el presente instructivo</w:t>
      </w:r>
      <w:r w:rsidR="00EA230B">
        <w:rPr>
          <w:rFonts w:ascii="Lucida Sans" w:hAnsi="Lucida Sans" w:cs="Lucida Sans"/>
          <w:sz w:val="20"/>
          <w:szCs w:val="20"/>
          <w:lang w:val="es-ES_tradnl"/>
        </w:rPr>
        <w:t>.</w:t>
      </w:r>
    </w:p>
    <w:p w14:paraId="45FAB9F4" w14:textId="77777777" w:rsidR="00DE6D90" w:rsidRPr="00E55D6D" w:rsidRDefault="002669B3" w:rsidP="00DE6D90">
      <w:pPr>
        <w:jc w:val="center"/>
        <w:rPr>
          <w:rFonts w:ascii="Lucida Sans" w:hAnsi="Lucida Sans" w:cs="Lucida Sans"/>
          <w:sz w:val="20"/>
          <w:szCs w:val="20"/>
        </w:rPr>
      </w:pPr>
      <w:r>
        <w:rPr>
          <w:rFonts w:ascii="Lucida Sans" w:hAnsi="Lucida Sans" w:cs="Lucida Sans"/>
          <w:b/>
          <w:smallCaps/>
        </w:rPr>
        <w:br w:type="page"/>
      </w:r>
      <w:r w:rsidR="00DE6D90">
        <w:rPr>
          <w:rFonts w:ascii="Lucida Sans" w:hAnsi="Lucida Sans" w:cs="Lucida Sans"/>
          <w:b/>
          <w:smallCaps/>
        </w:rPr>
        <w:lastRenderedPageBreak/>
        <w:t>Registro Nacio</w:t>
      </w:r>
      <w:r w:rsidR="00501BED">
        <w:rPr>
          <w:rFonts w:ascii="Lucida Sans" w:hAnsi="Lucida Sans" w:cs="Lucida Sans"/>
          <w:b/>
          <w:smallCaps/>
        </w:rPr>
        <w:t xml:space="preserve">nal de Apiarios de Crianza – </w:t>
      </w:r>
      <w:proofErr w:type="spellStart"/>
      <w:r w:rsidR="00501BED">
        <w:rPr>
          <w:rFonts w:ascii="Lucida Sans" w:hAnsi="Lucida Sans" w:cs="Lucida Sans"/>
          <w:b/>
          <w:smallCaps/>
        </w:rPr>
        <w:t>Re</w:t>
      </w:r>
      <w:r w:rsidR="00DE6D90">
        <w:rPr>
          <w:rFonts w:ascii="Lucida Sans" w:hAnsi="Lucida Sans" w:cs="Lucida Sans"/>
          <w:b/>
          <w:smallCaps/>
        </w:rPr>
        <w:t>NAC</w:t>
      </w:r>
      <w:proofErr w:type="spellEnd"/>
    </w:p>
    <w:p w14:paraId="3EBCAC71" w14:textId="77777777" w:rsidR="007C48F2" w:rsidRPr="007C48F2" w:rsidRDefault="007C48F2" w:rsidP="008F59F7">
      <w:pPr>
        <w:pStyle w:val="Ttulo"/>
        <w:spacing w:before="360" w:after="120"/>
        <w:jc w:val="left"/>
        <w:rPr>
          <w:rFonts w:ascii="Lucida Sans" w:hAnsi="Lucida Sans" w:cs="Lucida Sans"/>
          <w:smallCaps/>
          <w:sz w:val="22"/>
        </w:rPr>
      </w:pPr>
      <w:bookmarkStart w:id="2" w:name="_Toc6912373"/>
      <w:r>
        <w:rPr>
          <w:rFonts w:ascii="Lucida Sans" w:hAnsi="Lucida Sans" w:cs="Lucida Sans"/>
          <w:smallCaps/>
          <w:sz w:val="22"/>
        </w:rPr>
        <w:t>Alcance</w:t>
      </w:r>
      <w:bookmarkEnd w:id="2"/>
    </w:p>
    <w:p w14:paraId="67304CFB" w14:textId="77777777" w:rsidR="002669B3" w:rsidRDefault="002669B3" w:rsidP="002669B3">
      <w:pPr>
        <w:spacing w:before="120" w:after="120" w:line="360" w:lineRule="auto"/>
        <w:jc w:val="both"/>
        <w:rPr>
          <w:rFonts w:ascii="Lucida Sans" w:hAnsi="Lucida Sans" w:cs="Lucida Sans"/>
          <w:iCs/>
          <w:sz w:val="20"/>
          <w:szCs w:val="20"/>
          <w:lang w:val="es-ES_tradnl"/>
        </w:rPr>
      </w:pPr>
      <w:r w:rsidRPr="002669B3">
        <w:rPr>
          <w:rFonts w:ascii="Lucida Sans" w:hAnsi="Lucida Sans" w:cs="Lucida Sans"/>
          <w:iCs/>
          <w:sz w:val="20"/>
          <w:szCs w:val="20"/>
          <w:lang w:val="es-ES_tradnl"/>
        </w:rPr>
        <w:t xml:space="preserve">Deben inscribirse en el </w:t>
      </w:r>
      <w:proofErr w:type="spellStart"/>
      <w:r w:rsidRPr="002669B3">
        <w:rPr>
          <w:rFonts w:ascii="Lucida Sans" w:hAnsi="Lucida Sans" w:cs="Lucida Sans"/>
          <w:iCs/>
          <w:sz w:val="20"/>
          <w:szCs w:val="20"/>
          <w:lang w:val="es-ES_tradnl"/>
        </w:rPr>
        <w:t>ReNAC</w:t>
      </w:r>
      <w:proofErr w:type="spellEnd"/>
      <w:r w:rsidRPr="002669B3">
        <w:rPr>
          <w:rFonts w:ascii="Lucida Sans" w:hAnsi="Lucida Sans" w:cs="Lucida Sans"/>
          <w:iCs/>
          <w:sz w:val="20"/>
          <w:szCs w:val="20"/>
          <w:lang w:val="es-ES_tradnl"/>
        </w:rPr>
        <w:t xml:space="preserve"> todos los productores que se dediquen a la </w:t>
      </w:r>
      <w:r w:rsidR="003A50A7">
        <w:rPr>
          <w:rFonts w:ascii="Lucida Sans" w:hAnsi="Lucida Sans" w:cs="Lucida Sans"/>
          <w:iCs/>
          <w:sz w:val="20"/>
          <w:szCs w:val="20"/>
          <w:lang w:val="es-ES_tradnl"/>
        </w:rPr>
        <w:t>produc</w:t>
      </w:r>
      <w:r w:rsidR="00501BED">
        <w:rPr>
          <w:rFonts w:ascii="Lucida Sans" w:hAnsi="Lucida Sans" w:cs="Lucida Sans"/>
          <w:iCs/>
          <w:sz w:val="20"/>
          <w:szCs w:val="20"/>
          <w:lang w:val="es-ES_tradnl"/>
        </w:rPr>
        <w:t xml:space="preserve">ción </w:t>
      </w:r>
      <w:r w:rsidR="005D566D">
        <w:rPr>
          <w:rFonts w:ascii="Lucida Sans" w:hAnsi="Lucida Sans" w:cs="Lucida Sans"/>
          <w:iCs/>
          <w:sz w:val="20"/>
          <w:szCs w:val="20"/>
          <w:lang w:val="es-ES_tradnl"/>
        </w:rPr>
        <w:t xml:space="preserve">de material genético </w:t>
      </w:r>
      <w:r w:rsidR="007C48F2">
        <w:rPr>
          <w:rFonts w:ascii="Lucida Sans" w:hAnsi="Lucida Sans" w:cs="Lucida Sans"/>
          <w:iCs/>
          <w:sz w:val="20"/>
          <w:szCs w:val="20"/>
          <w:lang w:val="es-ES_tradnl"/>
        </w:rPr>
        <w:t>apícola (</w:t>
      </w:r>
      <w:r w:rsidR="007C48F2">
        <w:rPr>
          <w:rFonts w:ascii="Lucida Sans" w:hAnsi="Lucida Sans" w:cs="Lucida Sans"/>
          <w:sz w:val="20"/>
          <w:szCs w:val="20"/>
          <w:lang w:val="es-ES_tradnl"/>
        </w:rPr>
        <w:t>s</w:t>
      </w:r>
      <w:r w:rsidR="007C48F2" w:rsidRPr="00E55D6D">
        <w:rPr>
          <w:rFonts w:ascii="Lucida Sans" w:hAnsi="Lucida Sans" w:cs="Lucida Sans"/>
          <w:sz w:val="20"/>
          <w:szCs w:val="20"/>
          <w:lang w:val="es-ES_tradnl"/>
        </w:rPr>
        <w:t>emen apícola, abejas reinas, celdas reales, larvas, núcleos, cámaras de cría, paquetes</w:t>
      </w:r>
      <w:r w:rsidR="007C48F2">
        <w:rPr>
          <w:rFonts w:ascii="Lucida Sans" w:hAnsi="Lucida Sans" w:cs="Lucida Sans"/>
          <w:sz w:val="20"/>
          <w:szCs w:val="20"/>
          <w:lang w:val="es-ES_tradnl"/>
        </w:rPr>
        <w:t xml:space="preserve"> de abejas) con fines de comercialización. Estos establecimientos son </w:t>
      </w:r>
      <w:r w:rsidR="008C2999">
        <w:rPr>
          <w:rFonts w:ascii="Lucida Sans" w:hAnsi="Lucida Sans" w:cs="Lucida Sans"/>
          <w:iCs/>
          <w:sz w:val="20"/>
          <w:szCs w:val="20"/>
          <w:lang w:val="es-ES_tradnl"/>
        </w:rPr>
        <w:t>conocidos</w:t>
      </w:r>
      <w:r w:rsidR="007C48F2">
        <w:rPr>
          <w:rFonts w:ascii="Lucida Sans" w:hAnsi="Lucida Sans" w:cs="Lucida Sans"/>
          <w:iCs/>
          <w:sz w:val="20"/>
          <w:szCs w:val="20"/>
          <w:lang w:val="es-ES_tradnl"/>
        </w:rPr>
        <w:t xml:space="preserve"> como Cabañas Apícolas.</w:t>
      </w:r>
    </w:p>
    <w:p w14:paraId="43062288" w14:textId="77777777" w:rsidR="00514946" w:rsidRPr="00514946" w:rsidRDefault="00514946" w:rsidP="008F59F7">
      <w:pPr>
        <w:pStyle w:val="Ttulo"/>
        <w:spacing w:before="360" w:after="120"/>
        <w:jc w:val="left"/>
        <w:rPr>
          <w:rFonts w:ascii="Lucida Sans" w:hAnsi="Lucida Sans" w:cs="Lucida Sans"/>
          <w:smallCaps/>
          <w:sz w:val="22"/>
        </w:rPr>
      </w:pPr>
      <w:bookmarkStart w:id="3" w:name="_Toc6912374"/>
      <w:r w:rsidRPr="00514946">
        <w:rPr>
          <w:rFonts w:ascii="Lucida Sans" w:hAnsi="Lucida Sans" w:cs="Lucida Sans"/>
          <w:smallCaps/>
          <w:sz w:val="22"/>
        </w:rPr>
        <w:t>Marco Normativo</w:t>
      </w:r>
      <w:bookmarkEnd w:id="3"/>
    </w:p>
    <w:p w14:paraId="5D67A414" w14:textId="76CA432E" w:rsidR="00AD35EB" w:rsidRDefault="00650EE1" w:rsidP="003B3654">
      <w:pPr>
        <w:spacing w:before="120" w:after="120" w:line="360" w:lineRule="auto"/>
        <w:jc w:val="both"/>
        <w:rPr>
          <w:rFonts w:ascii="Lucida Sans" w:hAnsi="Lucida Sans" w:cs="Lucida Sans"/>
          <w:sz w:val="20"/>
          <w:szCs w:val="20"/>
          <w:lang w:val="es-ES_tradnl"/>
        </w:rPr>
      </w:pPr>
      <w:r>
        <w:rPr>
          <w:rFonts w:ascii="Lucida Sans" w:hAnsi="Lucida Sans" w:cs="Lucida Sans"/>
          <w:iCs/>
          <w:sz w:val="20"/>
          <w:szCs w:val="20"/>
          <w:lang w:val="es-ES_tradnl"/>
        </w:rPr>
        <w:t>Los</w:t>
      </w:r>
      <w:r w:rsidR="00AD35EB">
        <w:rPr>
          <w:rFonts w:ascii="Lucida Sans" w:hAnsi="Lucida Sans" w:cs="Lucida Sans"/>
          <w:iCs/>
          <w:sz w:val="20"/>
          <w:szCs w:val="20"/>
          <w:lang w:val="es-ES_tradnl"/>
        </w:rPr>
        <w:t xml:space="preserve"> productores que se dedi</w:t>
      </w:r>
      <w:r>
        <w:rPr>
          <w:rFonts w:ascii="Lucida Sans" w:hAnsi="Lucida Sans" w:cs="Lucida Sans"/>
          <w:iCs/>
          <w:sz w:val="20"/>
          <w:szCs w:val="20"/>
          <w:lang w:val="es-ES_tradnl"/>
        </w:rPr>
        <w:t>ca</w:t>
      </w:r>
      <w:r w:rsidR="00AD35EB">
        <w:rPr>
          <w:rFonts w:ascii="Lucida Sans" w:hAnsi="Lucida Sans" w:cs="Lucida Sans"/>
          <w:iCs/>
          <w:sz w:val="20"/>
          <w:szCs w:val="20"/>
          <w:lang w:val="es-ES_tradnl"/>
        </w:rPr>
        <w:t>n a esta actividad</w:t>
      </w:r>
      <w:r w:rsidR="00AD35EB">
        <w:rPr>
          <w:rFonts w:ascii="Lucida Sans" w:hAnsi="Lucida Sans" w:cs="Lucida Sans"/>
          <w:sz w:val="20"/>
          <w:szCs w:val="20"/>
          <w:lang w:val="es-ES_tradnl"/>
        </w:rPr>
        <w:t xml:space="preserve"> deben cumplir con las obligaciones establecidas </w:t>
      </w:r>
      <w:r w:rsidR="00B1208D">
        <w:rPr>
          <w:rFonts w:ascii="Lucida Sans" w:hAnsi="Lucida Sans" w:cs="Lucida Sans"/>
          <w:sz w:val="20"/>
          <w:szCs w:val="20"/>
          <w:lang w:val="es-ES_tradnl"/>
        </w:rPr>
        <w:t>en los artículos 19 a 27 de</w:t>
      </w:r>
      <w:r w:rsidR="00AD35EB">
        <w:rPr>
          <w:rFonts w:ascii="Lucida Sans" w:hAnsi="Lucida Sans" w:cs="Lucida Sans"/>
          <w:sz w:val="20"/>
          <w:szCs w:val="20"/>
          <w:lang w:val="es-ES_tradnl"/>
        </w:rPr>
        <w:t xml:space="preserve"> la Resolución </w:t>
      </w:r>
      <w:proofErr w:type="spellStart"/>
      <w:r w:rsidR="00AD35EB">
        <w:rPr>
          <w:rFonts w:ascii="Lucida Sans" w:hAnsi="Lucida Sans" w:cs="Lucida Sans"/>
          <w:sz w:val="20"/>
          <w:szCs w:val="20"/>
          <w:lang w:val="es-ES_tradnl"/>
        </w:rPr>
        <w:t>Senasa</w:t>
      </w:r>
      <w:proofErr w:type="spellEnd"/>
      <w:r w:rsidR="00AD35EB">
        <w:rPr>
          <w:rFonts w:ascii="Lucida Sans" w:hAnsi="Lucida Sans" w:cs="Lucida Sans"/>
          <w:sz w:val="20"/>
          <w:szCs w:val="20"/>
          <w:lang w:val="es-ES_tradnl"/>
        </w:rPr>
        <w:t xml:space="preserve"> 278/2013</w:t>
      </w:r>
      <w:r w:rsidR="00A92FA8">
        <w:rPr>
          <w:rFonts w:ascii="Lucida Sans" w:hAnsi="Lucida Sans" w:cs="Lucida Sans"/>
          <w:sz w:val="20"/>
          <w:szCs w:val="20"/>
          <w:lang w:val="es-ES_tradnl"/>
        </w:rPr>
        <w:t xml:space="preserve">, </w:t>
      </w:r>
      <w:r w:rsidR="00851C94">
        <w:rPr>
          <w:rFonts w:ascii="Lucida Sans" w:hAnsi="Lucida Sans" w:cs="Lucida Sans"/>
          <w:sz w:val="20"/>
          <w:szCs w:val="20"/>
          <w:lang w:val="es-ES_tradnl"/>
        </w:rPr>
        <w:t>de acuerdo con</w:t>
      </w:r>
      <w:r w:rsidR="00C02B8F">
        <w:rPr>
          <w:rFonts w:ascii="Lucida Sans" w:hAnsi="Lucida Sans" w:cs="Lucida Sans"/>
          <w:sz w:val="20"/>
          <w:szCs w:val="20"/>
          <w:lang w:val="es-ES_tradnl"/>
        </w:rPr>
        <w:t xml:space="preserve"> los procedimientos </w:t>
      </w:r>
      <w:r w:rsidR="00A92FA8">
        <w:rPr>
          <w:rFonts w:ascii="Lucida Sans" w:hAnsi="Lucida Sans" w:cs="Lucida Sans"/>
          <w:sz w:val="20"/>
          <w:szCs w:val="20"/>
          <w:lang w:val="es-ES_tradnl"/>
        </w:rPr>
        <w:t>d</w:t>
      </w:r>
      <w:r w:rsidR="00C02B8F">
        <w:rPr>
          <w:rFonts w:ascii="Lucida Sans" w:hAnsi="Lucida Sans" w:cs="Lucida Sans"/>
          <w:sz w:val="20"/>
          <w:szCs w:val="20"/>
          <w:lang w:val="es-ES_tradnl"/>
        </w:rPr>
        <w:t>el presente Reglamento.</w:t>
      </w:r>
    </w:p>
    <w:p w14:paraId="6C0E89F3" w14:textId="77777777" w:rsidR="007C48F2" w:rsidRDefault="007C48F2" w:rsidP="008F59F7">
      <w:pPr>
        <w:pStyle w:val="Ttulo"/>
        <w:spacing w:before="360" w:after="120"/>
        <w:jc w:val="left"/>
        <w:rPr>
          <w:rFonts w:ascii="Lucida Sans" w:hAnsi="Lucida Sans" w:cs="Lucida Sans"/>
          <w:smallCaps/>
          <w:sz w:val="22"/>
        </w:rPr>
      </w:pPr>
      <w:bookmarkStart w:id="4" w:name="_Toc6912375"/>
      <w:r>
        <w:rPr>
          <w:rFonts w:ascii="Lucida Sans" w:hAnsi="Lucida Sans" w:cs="Lucida Sans"/>
          <w:smallCaps/>
          <w:sz w:val="22"/>
        </w:rPr>
        <w:t>Obligaciones del Productor</w:t>
      </w:r>
      <w:bookmarkEnd w:id="4"/>
    </w:p>
    <w:p w14:paraId="04CF24B2" w14:textId="77777777" w:rsidR="007C48F2" w:rsidRPr="007C48F2" w:rsidRDefault="007C48F2" w:rsidP="007C48F2">
      <w:pPr>
        <w:numPr>
          <w:ilvl w:val="0"/>
          <w:numId w:val="14"/>
        </w:numPr>
        <w:spacing w:before="120" w:after="120" w:line="360" w:lineRule="auto"/>
        <w:jc w:val="both"/>
        <w:rPr>
          <w:rFonts w:ascii="Lucida Sans" w:hAnsi="Lucida Sans" w:cs="Lucida Sans"/>
          <w:iCs/>
          <w:sz w:val="20"/>
          <w:szCs w:val="20"/>
          <w:lang w:val="es-ES_tradnl"/>
        </w:rPr>
      </w:pPr>
      <w:r w:rsidRPr="007C48F2">
        <w:rPr>
          <w:rFonts w:ascii="Lucida Sans" w:hAnsi="Lucida Sans" w:cs="Lucida Sans"/>
          <w:iCs/>
          <w:sz w:val="20"/>
          <w:szCs w:val="20"/>
          <w:lang w:val="es-ES_tradnl"/>
        </w:rPr>
        <w:t xml:space="preserve">Inscribirse en el </w:t>
      </w:r>
      <w:proofErr w:type="spellStart"/>
      <w:r w:rsidRPr="007C48F2">
        <w:rPr>
          <w:rFonts w:ascii="Lucida Sans" w:hAnsi="Lucida Sans" w:cs="Lucida Sans"/>
          <w:iCs/>
          <w:sz w:val="20"/>
          <w:szCs w:val="20"/>
          <w:lang w:val="es-ES_tradnl"/>
        </w:rPr>
        <w:t>ReNAC</w:t>
      </w:r>
      <w:proofErr w:type="spellEnd"/>
      <w:r>
        <w:rPr>
          <w:rFonts w:ascii="Lucida Sans" w:hAnsi="Lucida Sans" w:cs="Lucida Sans"/>
          <w:iCs/>
          <w:sz w:val="20"/>
          <w:szCs w:val="20"/>
          <w:lang w:val="es-ES_tradnl"/>
        </w:rPr>
        <w:t>.</w:t>
      </w:r>
    </w:p>
    <w:p w14:paraId="19BF660E" w14:textId="77777777" w:rsidR="007C48F2" w:rsidRPr="007C48F2" w:rsidRDefault="007C48F2" w:rsidP="007C48F2">
      <w:pPr>
        <w:numPr>
          <w:ilvl w:val="0"/>
          <w:numId w:val="14"/>
        </w:numPr>
        <w:spacing w:before="120" w:after="120" w:line="360" w:lineRule="auto"/>
        <w:jc w:val="both"/>
        <w:rPr>
          <w:rFonts w:ascii="Lucida Sans" w:hAnsi="Lucida Sans" w:cs="Lucida Sans"/>
          <w:iCs/>
          <w:sz w:val="20"/>
          <w:szCs w:val="20"/>
          <w:lang w:val="es-ES_tradnl"/>
        </w:rPr>
      </w:pPr>
      <w:r w:rsidRPr="007C48F2">
        <w:rPr>
          <w:rFonts w:ascii="Lucida Sans" w:hAnsi="Lucida Sans" w:cs="Lucida Sans"/>
          <w:iCs/>
          <w:sz w:val="20"/>
          <w:szCs w:val="20"/>
          <w:lang w:val="es-ES_tradnl"/>
        </w:rPr>
        <w:t>Designar un Co-Responsable Sanitario del Establecimiento</w:t>
      </w:r>
      <w:r>
        <w:rPr>
          <w:rFonts w:ascii="Lucida Sans" w:hAnsi="Lucida Sans" w:cs="Lucida Sans"/>
          <w:iCs/>
          <w:sz w:val="20"/>
          <w:szCs w:val="20"/>
          <w:lang w:val="es-ES_tradnl"/>
        </w:rPr>
        <w:t>.</w:t>
      </w:r>
    </w:p>
    <w:p w14:paraId="5EBAF310" w14:textId="77777777" w:rsidR="007C48F2" w:rsidRPr="007C48F2" w:rsidRDefault="007C48F2" w:rsidP="007C48F2">
      <w:pPr>
        <w:numPr>
          <w:ilvl w:val="0"/>
          <w:numId w:val="14"/>
        </w:numPr>
        <w:spacing w:before="120" w:after="120" w:line="360" w:lineRule="auto"/>
        <w:jc w:val="both"/>
        <w:rPr>
          <w:rFonts w:ascii="Lucida Sans" w:hAnsi="Lucida Sans" w:cs="Lucida Sans"/>
          <w:iCs/>
          <w:sz w:val="20"/>
          <w:szCs w:val="20"/>
          <w:lang w:val="es-ES_tradnl"/>
        </w:rPr>
      </w:pPr>
      <w:r w:rsidRPr="007C48F2">
        <w:rPr>
          <w:rFonts w:ascii="Lucida Sans" w:hAnsi="Lucida Sans" w:cs="Lucida Sans"/>
          <w:iCs/>
          <w:sz w:val="20"/>
          <w:szCs w:val="20"/>
          <w:lang w:val="es-ES_tradnl"/>
        </w:rPr>
        <w:t>Cumplir con Inspecciones Sanitarias Obligatorias</w:t>
      </w:r>
      <w:r>
        <w:rPr>
          <w:rFonts w:ascii="Lucida Sans" w:hAnsi="Lucida Sans" w:cs="Lucida Sans"/>
          <w:iCs/>
          <w:sz w:val="20"/>
          <w:szCs w:val="20"/>
          <w:lang w:val="es-ES_tradnl"/>
        </w:rPr>
        <w:t>.</w:t>
      </w:r>
    </w:p>
    <w:p w14:paraId="450B8DB2" w14:textId="77777777" w:rsidR="007C48F2" w:rsidRPr="007C48F2" w:rsidRDefault="007C48F2" w:rsidP="007C48F2">
      <w:pPr>
        <w:numPr>
          <w:ilvl w:val="0"/>
          <w:numId w:val="14"/>
        </w:numPr>
        <w:spacing w:before="120" w:after="120" w:line="360" w:lineRule="auto"/>
        <w:jc w:val="both"/>
        <w:rPr>
          <w:rFonts w:ascii="Lucida Sans" w:hAnsi="Lucida Sans" w:cs="Lucida Sans"/>
          <w:iCs/>
          <w:sz w:val="20"/>
          <w:szCs w:val="20"/>
          <w:lang w:val="es-ES_tradnl"/>
        </w:rPr>
      </w:pPr>
      <w:r w:rsidRPr="007C48F2">
        <w:rPr>
          <w:rFonts w:ascii="Lucida Sans" w:hAnsi="Lucida Sans" w:cs="Lucida Sans"/>
          <w:iCs/>
          <w:sz w:val="20"/>
          <w:szCs w:val="20"/>
          <w:lang w:val="es-ES_tradnl"/>
        </w:rPr>
        <w:t>Realizar monitoreos a lo largo del ciclo productivo</w:t>
      </w:r>
      <w:r>
        <w:rPr>
          <w:rFonts w:ascii="Lucida Sans" w:hAnsi="Lucida Sans" w:cs="Lucida Sans"/>
          <w:iCs/>
          <w:sz w:val="20"/>
          <w:szCs w:val="20"/>
          <w:lang w:val="es-ES_tradnl"/>
        </w:rPr>
        <w:t>.</w:t>
      </w:r>
    </w:p>
    <w:p w14:paraId="6747BA2E" w14:textId="1CCADA11" w:rsidR="007C48F2" w:rsidRPr="007C48F2" w:rsidRDefault="007C48F2" w:rsidP="007C48F2">
      <w:pPr>
        <w:numPr>
          <w:ilvl w:val="0"/>
          <w:numId w:val="14"/>
        </w:numPr>
        <w:spacing w:before="120" w:after="120" w:line="360" w:lineRule="auto"/>
        <w:jc w:val="both"/>
        <w:rPr>
          <w:rFonts w:ascii="Lucida Sans" w:hAnsi="Lucida Sans" w:cs="Lucida Sans"/>
          <w:iCs/>
          <w:sz w:val="20"/>
          <w:szCs w:val="20"/>
          <w:lang w:val="es-ES_tradnl"/>
        </w:rPr>
      </w:pPr>
      <w:r w:rsidRPr="007C48F2">
        <w:rPr>
          <w:rFonts w:ascii="Lucida Sans" w:hAnsi="Lucida Sans" w:cs="Lucida Sans"/>
          <w:iCs/>
          <w:sz w:val="20"/>
          <w:szCs w:val="20"/>
          <w:lang w:val="es-ES_tradnl"/>
        </w:rPr>
        <w:t xml:space="preserve">Toma de muestras </w:t>
      </w:r>
      <w:r w:rsidR="00851C94" w:rsidRPr="007C48F2">
        <w:rPr>
          <w:rFonts w:ascii="Lucida Sans" w:hAnsi="Lucida Sans" w:cs="Lucida Sans"/>
          <w:iCs/>
          <w:sz w:val="20"/>
          <w:szCs w:val="20"/>
          <w:lang w:val="es-ES_tradnl"/>
        </w:rPr>
        <w:t>de acuerdo con</w:t>
      </w:r>
      <w:r w:rsidRPr="007C48F2">
        <w:rPr>
          <w:rFonts w:ascii="Lucida Sans" w:hAnsi="Lucida Sans" w:cs="Lucida Sans"/>
          <w:iCs/>
          <w:sz w:val="20"/>
          <w:szCs w:val="20"/>
          <w:lang w:val="es-ES_tradnl"/>
        </w:rPr>
        <w:t xml:space="preserve"> lo establecido por la normativa</w:t>
      </w:r>
      <w:r>
        <w:rPr>
          <w:rFonts w:ascii="Lucida Sans" w:hAnsi="Lucida Sans" w:cs="Lucida Sans"/>
          <w:iCs/>
          <w:sz w:val="20"/>
          <w:szCs w:val="20"/>
          <w:lang w:val="es-ES_tradnl"/>
        </w:rPr>
        <w:t>.</w:t>
      </w:r>
    </w:p>
    <w:p w14:paraId="45BE72B8" w14:textId="77777777" w:rsidR="007C48F2" w:rsidRPr="007C48F2" w:rsidRDefault="007C48F2" w:rsidP="007C48F2">
      <w:pPr>
        <w:numPr>
          <w:ilvl w:val="0"/>
          <w:numId w:val="14"/>
        </w:numPr>
        <w:spacing w:before="120" w:after="120" w:line="360" w:lineRule="auto"/>
        <w:jc w:val="both"/>
        <w:rPr>
          <w:rFonts w:ascii="Lucida Sans" w:hAnsi="Lucida Sans" w:cs="Lucida Sans"/>
          <w:iCs/>
          <w:sz w:val="20"/>
          <w:szCs w:val="20"/>
          <w:lang w:val="es-ES_tradnl"/>
        </w:rPr>
      </w:pPr>
      <w:r w:rsidRPr="007C48F2">
        <w:rPr>
          <w:rFonts w:ascii="Lucida Sans" w:hAnsi="Lucida Sans" w:cs="Lucida Sans"/>
          <w:iCs/>
          <w:sz w:val="20"/>
          <w:szCs w:val="20"/>
          <w:lang w:val="es-ES_tradnl"/>
        </w:rPr>
        <w:t>Llevar un registro sanitario</w:t>
      </w:r>
      <w:r>
        <w:rPr>
          <w:rFonts w:ascii="Lucida Sans" w:hAnsi="Lucida Sans" w:cs="Lucida Sans"/>
          <w:iCs/>
          <w:sz w:val="20"/>
          <w:szCs w:val="20"/>
          <w:lang w:val="es-ES_tradnl"/>
        </w:rPr>
        <w:t>.</w:t>
      </w:r>
    </w:p>
    <w:p w14:paraId="3643C7EC" w14:textId="0A5B8B2F" w:rsidR="007C48F2" w:rsidRPr="007C48F2" w:rsidRDefault="007C48F2" w:rsidP="007C48F2">
      <w:pPr>
        <w:numPr>
          <w:ilvl w:val="0"/>
          <w:numId w:val="14"/>
        </w:numPr>
        <w:spacing w:before="120" w:after="120" w:line="360" w:lineRule="auto"/>
        <w:jc w:val="both"/>
        <w:rPr>
          <w:rFonts w:ascii="Lucida Sans" w:hAnsi="Lucida Sans" w:cs="Lucida Sans"/>
          <w:iCs/>
          <w:sz w:val="20"/>
          <w:szCs w:val="20"/>
          <w:lang w:val="es-ES_tradnl"/>
        </w:rPr>
      </w:pPr>
      <w:r w:rsidRPr="007C48F2">
        <w:rPr>
          <w:rFonts w:ascii="Lucida Sans" w:hAnsi="Lucida Sans" w:cs="Lucida Sans"/>
          <w:iCs/>
          <w:sz w:val="20"/>
          <w:szCs w:val="20"/>
          <w:lang w:val="es-ES_tradnl"/>
        </w:rPr>
        <w:t>Conservar los marbetes de los productos veterinarios utilizados</w:t>
      </w:r>
      <w:r w:rsidR="00851C94">
        <w:rPr>
          <w:rFonts w:ascii="Lucida Sans" w:hAnsi="Lucida Sans" w:cs="Lucida Sans"/>
          <w:iCs/>
          <w:sz w:val="20"/>
          <w:szCs w:val="20"/>
          <w:lang w:val="es-ES_tradnl"/>
        </w:rPr>
        <w:t xml:space="preserve"> de los últimos dos años en curso</w:t>
      </w:r>
      <w:r w:rsidR="006E0AF0">
        <w:rPr>
          <w:rFonts w:ascii="Lucida Sans" w:hAnsi="Lucida Sans" w:cs="Lucida Sans"/>
          <w:iCs/>
          <w:sz w:val="20"/>
          <w:szCs w:val="20"/>
          <w:lang w:val="es-ES_tradnl"/>
        </w:rPr>
        <w:t>.</w:t>
      </w:r>
      <w:r w:rsidR="004545A4">
        <w:rPr>
          <w:rFonts w:ascii="Lucida Sans" w:hAnsi="Lucida Sans" w:cs="Lucida Sans"/>
          <w:iCs/>
          <w:sz w:val="20"/>
          <w:szCs w:val="20"/>
          <w:lang w:val="es-ES_tradnl"/>
        </w:rPr>
        <w:t xml:space="preserve"> O atento al procedimiento de constatación que indique el Programa Nacional de Sanidad Apícola</w:t>
      </w:r>
    </w:p>
    <w:p w14:paraId="615982B9" w14:textId="77777777" w:rsidR="004E479A" w:rsidRPr="004E479A" w:rsidRDefault="004E479A" w:rsidP="008F59F7">
      <w:pPr>
        <w:pStyle w:val="Ttulo"/>
        <w:spacing w:before="360" w:after="120"/>
        <w:jc w:val="left"/>
        <w:rPr>
          <w:rFonts w:ascii="Lucida Sans" w:hAnsi="Lucida Sans" w:cs="Lucida Sans"/>
          <w:smallCaps/>
          <w:sz w:val="22"/>
        </w:rPr>
      </w:pPr>
      <w:bookmarkStart w:id="5" w:name="_Toc6912376"/>
      <w:r w:rsidRPr="004E479A">
        <w:rPr>
          <w:rFonts w:ascii="Lucida Sans" w:hAnsi="Lucida Sans" w:cs="Lucida Sans"/>
          <w:smallCaps/>
          <w:sz w:val="22"/>
        </w:rPr>
        <w:t>Inscripción</w:t>
      </w:r>
      <w:r w:rsidR="00514640">
        <w:rPr>
          <w:rFonts w:ascii="Lucida Sans" w:hAnsi="Lucida Sans" w:cs="Lucida Sans"/>
          <w:smallCaps/>
          <w:sz w:val="22"/>
        </w:rPr>
        <w:t xml:space="preserve"> en el </w:t>
      </w:r>
      <w:proofErr w:type="spellStart"/>
      <w:r w:rsidR="00514640">
        <w:rPr>
          <w:rFonts w:ascii="Lucida Sans" w:hAnsi="Lucida Sans" w:cs="Lucida Sans"/>
          <w:smallCaps/>
          <w:sz w:val="22"/>
        </w:rPr>
        <w:t>ReNAC</w:t>
      </w:r>
      <w:bookmarkEnd w:id="5"/>
      <w:proofErr w:type="spellEnd"/>
    </w:p>
    <w:p w14:paraId="41F8D2D1" w14:textId="77777777" w:rsidR="00650EE1" w:rsidRDefault="00C02B8F" w:rsidP="00D14A54">
      <w:pPr>
        <w:spacing w:before="120" w:after="120"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 xml:space="preserve">Todos los productores apícolas deben estar inscriptos en el </w:t>
      </w:r>
      <w:proofErr w:type="spellStart"/>
      <w:r w:rsidR="008171C5">
        <w:rPr>
          <w:rFonts w:ascii="Lucida Sans" w:hAnsi="Lucida Sans" w:cs="Lucida Sans"/>
          <w:iCs/>
          <w:sz w:val="20"/>
          <w:szCs w:val="20"/>
          <w:lang w:val="es-ES_tradnl"/>
        </w:rPr>
        <w:t>Renapa</w:t>
      </w:r>
      <w:proofErr w:type="spellEnd"/>
      <w:r w:rsidR="00094510">
        <w:rPr>
          <w:rFonts w:ascii="Lucida Sans" w:hAnsi="Lucida Sans" w:cs="Lucida Sans"/>
          <w:iCs/>
          <w:sz w:val="20"/>
          <w:szCs w:val="20"/>
          <w:lang w:val="es-ES_tradnl"/>
        </w:rPr>
        <w:t xml:space="preserve">. Adicionalmente los productores que se dedican a producir y comercializar material genético deben inscribir sus apiarios en el </w:t>
      </w:r>
      <w:proofErr w:type="spellStart"/>
      <w:r w:rsidR="00094510">
        <w:rPr>
          <w:rFonts w:ascii="Lucida Sans" w:hAnsi="Lucida Sans" w:cs="Lucida Sans"/>
          <w:iCs/>
          <w:sz w:val="20"/>
          <w:szCs w:val="20"/>
          <w:lang w:val="es-ES_tradnl"/>
        </w:rPr>
        <w:t>Renspa</w:t>
      </w:r>
      <w:proofErr w:type="spellEnd"/>
      <w:r w:rsidR="00094510">
        <w:rPr>
          <w:rFonts w:ascii="Lucida Sans" w:hAnsi="Lucida Sans" w:cs="Lucida Sans"/>
          <w:iCs/>
          <w:sz w:val="20"/>
          <w:szCs w:val="20"/>
          <w:lang w:val="es-ES_tradnl"/>
        </w:rPr>
        <w:t xml:space="preserve"> en el apartado correspondiente al </w:t>
      </w:r>
      <w:proofErr w:type="spellStart"/>
      <w:r w:rsidR="00094510">
        <w:rPr>
          <w:rFonts w:ascii="Lucida Sans" w:hAnsi="Lucida Sans" w:cs="Lucida Sans"/>
          <w:iCs/>
          <w:sz w:val="20"/>
          <w:szCs w:val="20"/>
          <w:lang w:val="es-ES_tradnl"/>
        </w:rPr>
        <w:t>ReNAC</w:t>
      </w:r>
      <w:proofErr w:type="spellEnd"/>
      <w:r w:rsidR="007C48F2">
        <w:rPr>
          <w:rFonts w:ascii="Lucida Sans" w:hAnsi="Lucida Sans" w:cs="Lucida Sans"/>
          <w:iCs/>
          <w:sz w:val="20"/>
          <w:szCs w:val="20"/>
          <w:lang w:val="es-ES_tradnl"/>
        </w:rPr>
        <w:t>.</w:t>
      </w:r>
    </w:p>
    <w:p w14:paraId="01BC6D14" w14:textId="77777777" w:rsidR="00C02B8F" w:rsidRPr="00D14A54" w:rsidRDefault="00C02B8F" w:rsidP="00C02B8F">
      <w:pPr>
        <w:spacing w:before="120" w:after="120"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lastRenderedPageBreak/>
        <w:t xml:space="preserve">El trámite </w:t>
      </w:r>
      <w:r w:rsidR="0081158E">
        <w:rPr>
          <w:rFonts w:ascii="Lucida Sans" w:hAnsi="Lucida Sans" w:cs="Lucida Sans"/>
          <w:iCs/>
          <w:sz w:val="20"/>
          <w:szCs w:val="20"/>
          <w:lang w:val="es-ES_tradnl"/>
        </w:rPr>
        <w:t xml:space="preserve">lo debe iniciar el productor </w:t>
      </w:r>
      <w:r>
        <w:rPr>
          <w:rFonts w:ascii="Lucida Sans" w:hAnsi="Lucida Sans" w:cs="Lucida Sans"/>
          <w:iCs/>
          <w:sz w:val="20"/>
          <w:szCs w:val="20"/>
          <w:lang w:val="es-ES_tradnl"/>
        </w:rPr>
        <w:t>en la</w:t>
      </w:r>
      <w:r w:rsidRPr="008E71F2">
        <w:rPr>
          <w:rFonts w:ascii="Lucida Sans" w:hAnsi="Lucida Sans" w:cs="Lucida Sans"/>
          <w:iCs/>
          <w:sz w:val="20"/>
          <w:szCs w:val="20"/>
          <w:lang w:val="es-ES_tradnl"/>
        </w:rPr>
        <w:t xml:space="preserve"> Oficina del </w:t>
      </w:r>
      <w:proofErr w:type="spellStart"/>
      <w:r w:rsidRPr="008E71F2">
        <w:rPr>
          <w:rFonts w:ascii="Lucida Sans" w:hAnsi="Lucida Sans" w:cs="Lucida Sans"/>
          <w:iCs/>
          <w:sz w:val="20"/>
          <w:szCs w:val="20"/>
          <w:lang w:val="es-ES_tradnl"/>
        </w:rPr>
        <w:t>Senasa</w:t>
      </w:r>
      <w:proofErr w:type="spellEnd"/>
      <w:r w:rsidRPr="008E71F2">
        <w:rPr>
          <w:rFonts w:ascii="Lucida Sans" w:hAnsi="Lucida Sans" w:cs="Lucida Sans"/>
          <w:iCs/>
          <w:sz w:val="20"/>
          <w:szCs w:val="20"/>
          <w:lang w:val="es-ES_tradnl"/>
        </w:rPr>
        <w:t xml:space="preserve"> de la jurisdicción</w:t>
      </w:r>
      <w:r w:rsidR="0081158E">
        <w:rPr>
          <w:rFonts w:ascii="Lucida Sans" w:hAnsi="Lucida Sans" w:cs="Lucida Sans"/>
          <w:iCs/>
          <w:sz w:val="20"/>
          <w:szCs w:val="20"/>
          <w:lang w:val="es-ES_tradnl"/>
        </w:rPr>
        <w:t xml:space="preserve"> </w:t>
      </w:r>
      <w:r w:rsidRPr="008E71F2">
        <w:rPr>
          <w:rFonts w:ascii="Lucida Sans" w:hAnsi="Lucida Sans" w:cs="Lucida Sans"/>
          <w:iCs/>
          <w:sz w:val="20"/>
          <w:szCs w:val="20"/>
          <w:lang w:val="es-ES_tradnl"/>
        </w:rPr>
        <w:t>que corresponda según la ubicación de</w:t>
      </w:r>
      <w:r>
        <w:rPr>
          <w:rFonts w:ascii="Lucida Sans" w:hAnsi="Lucida Sans" w:cs="Lucida Sans"/>
          <w:iCs/>
          <w:sz w:val="20"/>
          <w:szCs w:val="20"/>
          <w:lang w:val="es-ES_tradnl"/>
        </w:rPr>
        <w:t xml:space="preserve"> </w:t>
      </w:r>
      <w:r w:rsidRPr="008E71F2">
        <w:rPr>
          <w:rFonts w:ascii="Lucida Sans" w:hAnsi="Lucida Sans" w:cs="Lucida Sans"/>
          <w:iCs/>
          <w:sz w:val="20"/>
          <w:szCs w:val="20"/>
          <w:lang w:val="es-ES_tradnl"/>
        </w:rPr>
        <w:t>l</w:t>
      </w:r>
      <w:r>
        <w:rPr>
          <w:rFonts w:ascii="Lucida Sans" w:hAnsi="Lucida Sans" w:cs="Lucida Sans"/>
          <w:iCs/>
          <w:sz w:val="20"/>
          <w:szCs w:val="20"/>
          <w:lang w:val="es-ES_tradnl"/>
        </w:rPr>
        <w:t>os</w:t>
      </w:r>
      <w:r w:rsidRPr="008E71F2">
        <w:rPr>
          <w:rFonts w:ascii="Lucida Sans" w:hAnsi="Lucida Sans" w:cs="Lucida Sans"/>
          <w:iCs/>
          <w:sz w:val="20"/>
          <w:szCs w:val="20"/>
          <w:lang w:val="es-ES_tradnl"/>
        </w:rPr>
        <w:t xml:space="preserve"> apiario</w:t>
      </w:r>
      <w:r>
        <w:rPr>
          <w:rFonts w:ascii="Lucida Sans" w:hAnsi="Lucida Sans" w:cs="Lucida Sans"/>
          <w:iCs/>
          <w:sz w:val="20"/>
          <w:szCs w:val="20"/>
          <w:lang w:val="es-ES_tradnl"/>
        </w:rPr>
        <w:t>s</w:t>
      </w:r>
      <w:r w:rsidR="0081158E">
        <w:rPr>
          <w:rFonts w:ascii="Lucida Sans" w:hAnsi="Lucida Sans" w:cs="Lucida Sans"/>
          <w:iCs/>
          <w:sz w:val="20"/>
          <w:szCs w:val="20"/>
          <w:lang w:val="es-ES_tradnl"/>
        </w:rPr>
        <w:t xml:space="preserve">, </w:t>
      </w:r>
      <w:r w:rsidR="00650EE1">
        <w:rPr>
          <w:rFonts w:ascii="Lucida Sans" w:hAnsi="Lucida Sans" w:cs="Lucida Sans"/>
          <w:iCs/>
          <w:sz w:val="20"/>
          <w:szCs w:val="20"/>
          <w:lang w:val="es-ES_tradnl"/>
        </w:rPr>
        <w:t xml:space="preserve">presentando </w:t>
      </w:r>
      <w:r w:rsidR="0081158E">
        <w:rPr>
          <w:rFonts w:ascii="Lucida Sans" w:hAnsi="Lucida Sans" w:cs="Lucida Sans"/>
          <w:iCs/>
          <w:sz w:val="20"/>
          <w:szCs w:val="20"/>
          <w:lang w:val="es-ES_tradnl"/>
        </w:rPr>
        <w:t xml:space="preserve">la </w:t>
      </w:r>
      <w:r w:rsidRPr="00D14A54">
        <w:rPr>
          <w:rFonts w:ascii="Lucida Sans" w:hAnsi="Lucida Sans" w:cs="Lucida Sans"/>
          <w:iCs/>
          <w:sz w:val="20"/>
          <w:szCs w:val="20"/>
          <w:lang w:val="es-ES_tradnl"/>
        </w:rPr>
        <w:t>siguiente documentación:</w:t>
      </w:r>
    </w:p>
    <w:p w14:paraId="34B140E1" w14:textId="50BC90CD" w:rsidR="00C02B8F" w:rsidRDefault="00C02B8F" w:rsidP="00C02B8F">
      <w:pPr>
        <w:numPr>
          <w:ilvl w:val="0"/>
          <w:numId w:val="13"/>
        </w:numPr>
        <w:spacing w:before="120" w:after="120" w:line="360" w:lineRule="auto"/>
        <w:jc w:val="both"/>
        <w:rPr>
          <w:rFonts w:ascii="Lucida Sans" w:hAnsi="Lucida Sans" w:cs="Lucida Sans"/>
          <w:iCs/>
          <w:sz w:val="20"/>
          <w:szCs w:val="20"/>
          <w:lang w:val="es-ES_tradnl"/>
        </w:rPr>
      </w:pPr>
      <w:r w:rsidRPr="00BD07C2">
        <w:rPr>
          <w:rFonts w:ascii="Lucida Sans" w:hAnsi="Lucida Sans" w:cs="Lucida Sans"/>
          <w:b/>
          <w:iCs/>
          <w:sz w:val="20"/>
          <w:szCs w:val="20"/>
          <w:lang w:val="es-ES_tradnl"/>
        </w:rPr>
        <w:t>Formulario de Inscripción</w:t>
      </w:r>
      <w:r>
        <w:rPr>
          <w:rStyle w:val="Refdenotaalpie"/>
          <w:rFonts w:ascii="Lucida Sans" w:hAnsi="Lucida Sans" w:cs="Lucida Sans"/>
          <w:b/>
          <w:iCs/>
          <w:sz w:val="20"/>
          <w:szCs w:val="20"/>
          <w:lang w:val="es-ES_tradnl"/>
        </w:rPr>
        <w:footnoteReference w:id="1"/>
      </w:r>
      <w:r w:rsidRPr="005313C3">
        <w:rPr>
          <w:rFonts w:ascii="Lucida Sans" w:hAnsi="Lucida Sans" w:cs="Lucida Sans"/>
          <w:iCs/>
          <w:sz w:val="20"/>
          <w:szCs w:val="20"/>
          <w:lang w:val="es-ES_tradnl"/>
        </w:rPr>
        <w:t xml:space="preserve"> completo, </w:t>
      </w:r>
      <w:r>
        <w:rPr>
          <w:rFonts w:ascii="Lucida Sans" w:hAnsi="Lucida Sans" w:cs="Lucida Sans"/>
          <w:iCs/>
          <w:sz w:val="20"/>
          <w:szCs w:val="20"/>
          <w:lang w:val="es-ES_tradnl"/>
        </w:rPr>
        <w:t>con el detalle de los</w:t>
      </w:r>
      <w:r w:rsidR="008171C5">
        <w:rPr>
          <w:rFonts w:ascii="Lucida Sans" w:hAnsi="Lucida Sans" w:cs="Lucida Sans"/>
          <w:iCs/>
          <w:sz w:val="20"/>
          <w:szCs w:val="20"/>
          <w:lang w:val="es-ES_tradnl"/>
        </w:rPr>
        <w:t xml:space="preserve"> RENSPA</w:t>
      </w:r>
      <w:r w:rsidR="006E0AF0">
        <w:rPr>
          <w:rFonts w:ascii="Lucida Sans" w:hAnsi="Lucida Sans" w:cs="Lucida Sans"/>
          <w:iCs/>
          <w:sz w:val="20"/>
          <w:szCs w:val="20"/>
          <w:lang w:val="es-ES_tradnl"/>
        </w:rPr>
        <w:t xml:space="preserve"> y RENAPA</w:t>
      </w:r>
      <w:r>
        <w:rPr>
          <w:rFonts w:ascii="Lucida Sans" w:hAnsi="Lucida Sans" w:cs="Lucida Sans"/>
          <w:iCs/>
          <w:sz w:val="20"/>
          <w:szCs w:val="20"/>
          <w:lang w:val="es-ES_tradnl"/>
        </w:rPr>
        <w:t xml:space="preserve"> involucrados en la producción para la comercialización de Material Apícola Vivo, consignando en primer lugar el </w:t>
      </w:r>
      <w:r w:rsidRPr="00BD07C2">
        <w:rPr>
          <w:rFonts w:ascii="Lucida Sans" w:hAnsi="Lucida Sans" w:cs="Lucida Sans"/>
          <w:iCs/>
          <w:sz w:val="20"/>
          <w:szCs w:val="20"/>
          <w:lang w:val="es-ES_tradnl"/>
        </w:rPr>
        <w:t>apiario principal</w:t>
      </w:r>
      <w:r w:rsidR="006E0AF0">
        <w:rPr>
          <w:rFonts w:ascii="Lucida Sans" w:hAnsi="Lucida Sans" w:cs="Lucida Sans"/>
          <w:iCs/>
          <w:sz w:val="20"/>
          <w:szCs w:val="20"/>
          <w:lang w:val="es-ES_tradnl"/>
        </w:rPr>
        <w:t xml:space="preserve"> donde se realiza la crianza propiamente dicha</w:t>
      </w:r>
      <w:r>
        <w:rPr>
          <w:rFonts w:ascii="Lucida Sans" w:hAnsi="Lucida Sans" w:cs="Lucida Sans"/>
          <w:iCs/>
          <w:sz w:val="20"/>
          <w:szCs w:val="20"/>
          <w:lang w:val="es-ES_tradnl"/>
        </w:rPr>
        <w:t>.</w:t>
      </w:r>
    </w:p>
    <w:p w14:paraId="0F12BC74" w14:textId="77777777" w:rsidR="0081158E" w:rsidRDefault="00C02B8F" w:rsidP="00D14A54">
      <w:pPr>
        <w:numPr>
          <w:ilvl w:val="0"/>
          <w:numId w:val="13"/>
        </w:numPr>
        <w:spacing w:before="120" w:after="120" w:line="360" w:lineRule="auto"/>
        <w:jc w:val="both"/>
        <w:rPr>
          <w:rFonts w:ascii="Lucida Sans" w:hAnsi="Lucida Sans" w:cs="Lucida Sans"/>
          <w:iCs/>
          <w:sz w:val="20"/>
          <w:szCs w:val="20"/>
          <w:lang w:val="es-ES_tradnl"/>
        </w:rPr>
      </w:pPr>
      <w:r w:rsidRPr="00BD07C2">
        <w:rPr>
          <w:rFonts w:ascii="Lucida Sans" w:hAnsi="Lucida Sans" w:cs="Lucida Sans"/>
          <w:b/>
          <w:iCs/>
          <w:sz w:val="20"/>
          <w:szCs w:val="20"/>
          <w:lang w:val="es-ES_tradnl"/>
        </w:rPr>
        <w:t>Inspección Sanitaria Obligatoria</w:t>
      </w:r>
      <w:r>
        <w:rPr>
          <w:rStyle w:val="Refdenotaalpie"/>
          <w:rFonts w:ascii="Lucida Sans" w:hAnsi="Lucida Sans" w:cs="Lucida Sans"/>
          <w:b/>
          <w:iCs/>
          <w:sz w:val="20"/>
          <w:szCs w:val="20"/>
          <w:lang w:val="es-ES_tradnl"/>
        </w:rPr>
        <w:footnoteReference w:id="2"/>
      </w:r>
      <w:r>
        <w:rPr>
          <w:rFonts w:ascii="Lucida Sans" w:hAnsi="Lucida Sans" w:cs="Lucida Sans"/>
          <w:iCs/>
          <w:sz w:val="20"/>
          <w:szCs w:val="20"/>
          <w:lang w:val="es-ES_tradnl"/>
        </w:rPr>
        <w:t xml:space="preserve"> del apiario principal, realizada por el </w:t>
      </w:r>
      <w:proofErr w:type="spellStart"/>
      <w:r>
        <w:rPr>
          <w:rFonts w:ascii="Lucida Sans" w:hAnsi="Lucida Sans" w:cs="Lucida Sans"/>
          <w:iCs/>
          <w:sz w:val="20"/>
          <w:szCs w:val="20"/>
          <w:lang w:val="es-ES_tradnl"/>
        </w:rPr>
        <w:t>co</w:t>
      </w:r>
      <w:proofErr w:type="spellEnd"/>
      <w:r>
        <w:rPr>
          <w:rFonts w:ascii="Lucida Sans" w:hAnsi="Lucida Sans" w:cs="Lucida Sans"/>
          <w:iCs/>
          <w:sz w:val="20"/>
          <w:szCs w:val="20"/>
          <w:lang w:val="es-ES_tradnl"/>
        </w:rPr>
        <w:t>-responsable sanitario.</w:t>
      </w:r>
    </w:p>
    <w:p w14:paraId="5CD467E9" w14:textId="77777777" w:rsidR="00C30B1A" w:rsidRPr="00B0254D" w:rsidRDefault="00C30B1A" w:rsidP="00C30B1A">
      <w:pPr>
        <w:spacing w:before="120" w:after="120"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 xml:space="preserve">En la Oficina de </w:t>
      </w:r>
      <w:proofErr w:type="spellStart"/>
      <w:r>
        <w:rPr>
          <w:rFonts w:ascii="Lucida Sans" w:hAnsi="Lucida Sans" w:cs="Lucida Sans"/>
          <w:iCs/>
          <w:sz w:val="20"/>
          <w:szCs w:val="20"/>
          <w:lang w:val="es-ES_tradnl"/>
        </w:rPr>
        <w:t>Senasa</w:t>
      </w:r>
      <w:proofErr w:type="spellEnd"/>
      <w:r>
        <w:rPr>
          <w:rFonts w:ascii="Lucida Sans" w:hAnsi="Lucida Sans" w:cs="Lucida Sans"/>
          <w:iCs/>
          <w:sz w:val="20"/>
          <w:szCs w:val="20"/>
          <w:lang w:val="es-ES_tradnl"/>
        </w:rPr>
        <w:t>, se debe verificar que todos los</w:t>
      </w:r>
      <w:r w:rsidRPr="00B0254D">
        <w:rPr>
          <w:rFonts w:ascii="Lucida Sans" w:hAnsi="Lucida Sans" w:cs="Lucida Sans"/>
          <w:iCs/>
          <w:sz w:val="20"/>
          <w:szCs w:val="20"/>
          <w:lang w:val="es-ES_tradnl"/>
        </w:rPr>
        <w:t xml:space="preserve"> apiario</w:t>
      </w:r>
      <w:r>
        <w:rPr>
          <w:rFonts w:ascii="Lucida Sans" w:hAnsi="Lucida Sans" w:cs="Lucida Sans"/>
          <w:iCs/>
          <w:sz w:val="20"/>
          <w:szCs w:val="20"/>
          <w:lang w:val="es-ES_tradnl"/>
        </w:rPr>
        <w:t>s</w:t>
      </w:r>
      <w:r w:rsidRPr="00B0254D">
        <w:rPr>
          <w:rFonts w:ascii="Lucida Sans" w:hAnsi="Lucida Sans" w:cs="Lucida Sans"/>
          <w:iCs/>
          <w:sz w:val="20"/>
          <w:szCs w:val="20"/>
          <w:lang w:val="es-ES_tradnl"/>
        </w:rPr>
        <w:t xml:space="preserve"> </w:t>
      </w:r>
      <w:r>
        <w:rPr>
          <w:rFonts w:ascii="Lucida Sans" w:hAnsi="Lucida Sans" w:cs="Lucida Sans"/>
          <w:iCs/>
          <w:sz w:val="20"/>
          <w:szCs w:val="20"/>
          <w:lang w:val="es-ES_tradnl"/>
        </w:rPr>
        <w:t>consignados en el Formulario de Inscripción</w:t>
      </w:r>
      <w:r w:rsidRPr="00B0254D">
        <w:rPr>
          <w:rFonts w:ascii="Lucida Sans" w:hAnsi="Lucida Sans" w:cs="Lucida Sans"/>
          <w:iCs/>
          <w:sz w:val="20"/>
          <w:szCs w:val="20"/>
          <w:lang w:val="es-ES_tradnl"/>
        </w:rPr>
        <w:t xml:space="preserve"> </w:t>
      </w:r>
      <w:r>
        <w:rPr>
          <w:rFonts w:ascii="Lucida Sans" w:hAnsi="Lucida Sans" w:cs="Lucida Sans"/>
          <w:iCs/>
          <w:sz w:val="20"/>
          <w:szCs w:val="20"/>
          <w:lang w:val="es-ES_tradnl"/>
        </w:rPr>
        <w:t xml:space="preserve">estén </w:t>
      </w:r>
      <w:r w:rsidRPr="00B0254D">
        <w:rPr>
          <w:rFonts w:ascii="Lucida Sans" w:hAnsi="Lucida Sans" w:cs="Lucida Sans"/>
          <w:iCs/>
          <w:sz w:val="20"/>
          <w:szCs w:val="20"/>
          <w:lang w:val="es-ES_tradnl"/>
        </w:rPr>
        <w:t>inscripto</w:t>
      </w:r>
      <w:r>
        <w:rPr>
          <w:rFonts w:ascii="Lucida Sans" w:hAnsi="Lucida Sans" w:cs="Lucida Sans"/>
          <w:iCs/>
          <w:sz w:val="20"/>
          <w:szCs w:val="20"/>
          <w:lang w:val="es-ES_tradnl"/>
        </w:rPr>
        <w:t>s</w:t>
      </w:r>
      <w:r w:rsidRPr="00B0254D">
        <w:rPr>
          <w:rFonts w:ascii="Lucida Sans" w:hAnsi="Lucida Sans" w:cs="Lucida Sans"/>
          <w:iCs/>
          <w:sz w:val="20"/>
          <w:szCs w:val="20"/>
          <w:lang w:val="es-ES_tradnl"/>
        </w:rPr>
        <w:t xml:space="preserve"> al RENSPA </w:t>
      </w:r>
      <w:r w:rsidR="007E2CEF">
        <w:rPr>
          <w:rFonts w:ascii="Lucida Sans" w:hAnsi="Lucida Sans" w:cs="Lucida Sans"/>
          <w:iCs/>
          <w:sz w:val="20"/>
          <w:szCs w:val="20"/>
          <w:lang w:val="es-ES_tradnl"/>
        </w:rPr>
        <w:t xml:space="preserve">y al RENAPA </w:t>
      </w:r>
      <w:r w:rsidRPr="00B0254D">
        <w:rPr>
          <w:rFonts w:ascii="Lucida Sans" w:hAnsi="Lucida Sans" w:cs="Lucida Sans"/>
          <w:iCs/>
          <w:sz w:val="20"/>
          <w:szCs w:val="20"/>
          <w:lang w:val="es-ES_tradnl"/>
        </w:rPr>
        <w:t>bajo la titularidad</w:t>
      </w:r>
      <w:r>
        <w:rPr>
          <w:rFonts w:ascii="Lucida Sans" w:hAnsi="Lucida Sans" w:cs="Lucida Sans"/>
          <w:iCs/>
          <w:sz w:val="20"/>
          <w:szCs w:val="20"/>
          <w:lang w:val="es-ES_tradnl"/>
        </w:rPr>
        <w:t xml:space="preserve"> del productor y</w:t>
      </w:r>
      <w:r w:rsidRPr="00B0254D">
        <w:rPr>
          <w:rFonts w:ascii="Lucida Sans" w:hAnsi="Lucida Sans" w:cs="Lucida Sans"/>
          <w:iCs/>
          <w:sz w:val="20"/>
          <w:szCs w:val="20"/>
          <w:lang w:val="es-ES_tradnl"/>
        </w:rPr>
        <w:t xml:space="preserve"> </w:t>
      </w:r>
      <w:r>
        <w:rPr>
          <w:rFonts w:ascii="Lucida Sans" w:hAnsi="Lucida Sans" w:cs="Lucida Sans"/>
          <w:iCs/>
          <w:sz w:val="20"/>
          <w:szCs w:val="20"/>
          <w:lang w:val="es-ES_tradnl"/>
        </w:rPr>
        <w:t xml:space="preserve">bajo un </w:t>
      </w:r>
      <w:r w:rsidRPr="00B0254D">
        <w:rPr>
          <w:rFonts w:ascii="Lucida Sans" w:hAnsi="Lucida Sans" w:cs="Lucida Sans"/>
          <w:iCs/>
          <w:sz w:val="20"/>
          <w:szCs w:val="20"/>
          <w:lang w:val="es-ES_tradnl"/>
        </w:rPr>
        <w:t>Tipo de Explotación</w:t>
      </w:r>
      <w:r>
        <w:rPr>
          <w:rFonts w:ascii="Lucida Sans" w:hAnsi="Lucida Sans" w:cs="Lucida Sans"/>
          <w:iCs/>
          <w:sz w:val="20"/>
          <w:szCs w:val="20"/>
          <w:lang w:val="es-ES_tradnl"/>
        </w:rPr>
        <w:t xml:space="preserve"> apícola:</w:t>
      </w:r>
      <w:r w:rsidRPr="00B0254D">
        <w:rPr>
          <w:rFonts w:ascii="Lucida Sans" w:hAnsi="Lucida Sans" w:cs="Lucida Sans"/>
          <w:iCs/>
          <w:sz w:val="20"/>
          <w:szCs w:val="20"/>
          <w:lang w:val="es-ES_tradnl"/>
        </w:rPr>
        <w:t xml:space="preserve"> “Estable</w:t>
      </w:r>
      <w:r>
        <w:rPr>
          <w:rFonts w:ascii="Lucida Sans" w:hAnsi="Lucida Sans" w:cs="Lucida Sans"/>
          <w:iCs/>
          <w:sz w:val="20"/>
          <w:szCs w:val="20"/>
          <w:lang w:val="es-ES_tradnl"/>
        </w:rPr>
        <w:t xml:space="preserve">cimiento de Producción Apícola” o “Apiario </w:t>
      </w:r>
      <w:proofErr w:type="spellStart"/>
      <w:r>
        <w:rPr>
          <w:rFonts w:ascii="Lucida Sans" w:hAnsi="Lucida Sans" w:cs="Lucida Sans"/>
          <w:iCs/>
          <w:sz w:val="20"/>
          <w:szCs w:val="20"/>
          <w:lang w:val="es-ES_tradnl"/>
        </w:rPr>
        <w:t>Fijista</w:t>
      </w:r>
      <w:proofErr w:type="spellEnd"/>
      <w:r>
        <w:rPr>
          <w:rFonts w:ascii="Lucida Sans" w:hAnsi="Lucida Sans" w:cs="Lucida Sans"/>
          <w:iCs/>
          <w:sz w:val="20"/>
          <w:szCs w:val="20"/>
          <w:lang w:val="es-ES_tradnl"/>
        </w:rPr>
        <w:t>” indistintamente.</w:t>
      </w:r>
    </w:p>
    <w:p w14:paraId="5BA33135" w14:textId="77777777" w:rsidR="00C30B1A" w:rsidRDefault="00C30B1A" w:rsidP="00C30B1A">
      <w:pPr>
        <w:spacing w:before="120" w:after="120"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 xml:space="preserve">El RENSPA detallado como Apiario 1 en el Formulario de Inscripción, debe ser dado de alta en el Registro Especial del </w:t>
      </w:r>
      <w:proofErr w:type="spellStart"/>
      <w:r>
        <w:rPr>
          <w:rFonts w:ascii="Lucida Sans" w:hAnsi="Lucida Sans" w:cs="Lucida Sans"/>
          <w:iCs/>
          <w:sz w:val="20"/>
          <w:szCs w:val="20"/>
          <w:lang w:val="es-ES_tradnl"/>
        </w:rPr>
        <w:t>Sigsa</w:t>
      </w:r>
      <w:proofErr w:type="spellEnd"/>
      <w:r>
        <w:rPr>
          <w:rFonts w:ascii="Lucida Sans" w:hAnsi="Lucida Sans" w:cs="Lucida Sans"/>
          <w:iCs/>
          <w:sz w:val="20"/>
          <w:szCs w:val="20"/>
          <w:lang w:val="es-ES_tradnl"/>
        </w:rPr>
        <w:t xml:space="preserve"> ‘ABEJAS-APIARIOS DE CRIANZA’ y la Inspección Sanitaria Obligatoria debe ser cargada como Antecedente Sanitario INSPECCION SANITARIA OBLIGATORIA (ISO).</w:t>
      </w:r>
    </w:p>
    <w:p w14:paraId="1EA396BF" w14:textId="77777777" w:rsidR="00C605D2" w:rsidRDefault="00C605D2" w:rsidP="00BC7766">
      <w:pPr>
        <w:spacing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 xml:space="preserve">Para </w:t>
      </w:r>
      <w:r w:rsidR="00D14A54">
        <w:rPr>
          <w:rFonts w:ascii="Lucida Sans" w:hAnsi="Lucida Sans" w:cs="Lucida Sans"/>
          <w:iCs/>
          <w:sz w:val="20"/>
          <w:szCs w:val="20"/>
          <w:lang w:val="es-ES_tradnl"/>
        </w:rPr>
        <w:t>completar</w:t>
      </w:r>
      <w:r>
        <w:rPr>
          <w:rFonts w:ascii="Lucida Sans" w:hAnsi="Lucida Sans" w:cs="Lucida Sans"/>
          <w:iCs/>
          <w:sz w:val="20"/>
          <w:szCs w:val="20"/>
          <w:lang w:val="es-ES_tradnl"/>
        </w:rPr>
        <w:t xml:space="preserve"> la inscripción debe remitirse una copia de los Formularios</w:t>
      </w:r>
      <w:r w:rsidR="00771178">
        <w:rPr>
          <w:rFonts w:ascii="Lucida Sans" w:hAnsi="Lucida Sans" w:cs="Lucida Sans"/>
          <w:iCs/>
          <w:sz w:val="20"/>
          <w:szCs w:val="20"/>
          <w:lang w:val="es-ES_tradnl"/>
        </w:rPr>
        <w:t xml:space="preserve"> presentados</w:t>
      </w:r>
      <w:r>
        <w:rPr>
          <w:rFonts w:ascii="Lucida Sans" w:hAnsi="Lucida Sans" w:cs="Lucida Sans"/>
          <w:iCs/>
          <w:sz w:val="20"/>
          <w:szCs w:val="20"/>
          <w:lang w:val="es-ES_tradnl"/>
        </w:rPr>
        <w:t xml:space="preserve"> al Programa Nacional de Sanidad Apícola, quien </w:t>
      </w:r>
      <w:r w:rsidR="00C30B1A">
        <w:rPr>
          <w:rFonts w:ascii="Lucida Sans" w:hAnsi="Lucida Sans" w:cs="Lucida Sans"/>
          <w:iCs/>
          <w:sz w:val="20"/>
          <w:szCs w:val="20"/>
          <w:lang w:val="es-ES_tradnl"/>
        </w:rPr>
        <w:t>otorgará</w:t>
      </w:r>
      <w:r>
        <w:rPr>
          <w:rFonts w:ascii="Lucida Sans" w:hAnsi="Lucida Sans" w:cs="Lucida Sans"/>
          <w:iCs/>
          <w:sz w:val="20"/>
          <w:szCs w:val="20"/>
          <w:lang w:val="es-ES_tradnl"/>
        </w:rPr>
        <w:t xml:space="preserve"> </w:t>
      </w:r>
      <w:r w:rsidR="008171C5">
        <w:rPr>
          <w:rFonts w:ascii="Lucida Sans" w:hAnsi="Lucida Sans" w:cs="Lucida Sans"/>
          <w:iCs/>
          <w:sz w:val="20"/>
          <w:szCs w:val="20"/>
          <w:lang w:val="es-ES_tradnl"/>
        </w:rPr>
        <w:t>el certificado correspondiente con el</w:t>
      </w:r>
      <w:r>
        <w:rPr>
          <w:rFonts w:ascii="Lucida Sans" w:hAnsi="Lucida Sans" w:cs="Lucida Sans"/>
          <w:iCs/>
          <w:sz w:val="20"/>
          <w:szCs w:val="20"/>
          <w:lang w:val="es-ES_tradnl"/>
        </w:rPr>
        <w:t xml:space="preserve"> número de </w:t>
      </w:r>
      <w:r w:rsidR="00771178">
        <w:rPr>
          <w:rFonts w:ascii="Lucida Sans" w:hAnsi="Lucida Sans" w:cs="Lucida Sans"/>
          <w:iCs/>
          <w:sz w:val="20"/>
          <w:szCs w:val="20"/>
          <w:lang w:val="es-ES_tradnl"/>
        </w:rPr>
        <w:t>inscripción</w:t>
      </w:r>
      <w:r>
        <w:rPr>
          <w:rFonts w:ascii="Lucida Sans" w:hAnsi="Lucida Sans" w:cs="Lucida Sans"/>
          <w:iCs/>
          <w:sz w:val="20"/>
          <w:szCs w:val="20"/>
          <w:lang w:val="es-ES_tradnl"/>
        </w:rPr>
        <w:t xml:space="preserve"> y </w:t>
      </w:r>
      <w:r w:rsidR="008171C5">
        <w:rPr>
          <w:rFonts w:ascii="Lucida Sans" w:hAnsi="Lucida Sans" w:cs="Lucida Sans"/>
          <w:iCs/>
          <w:sz w:val="20"/>
          <w:szCs w:val="20"/>
          <w:lang w:val="es-ES_tradnl"/>
        </w:rPr>
        <w:t>fecha de vencimiento</w:t>
      </w:r>
      <w:r w:rsidR="00DB5B6C">
        <w:rPr>
          <w:rFonts w:ascii="Lucida Sans" w:hAnsi="Lucida Sans" w:cs="Lucida Sans"/>
          <w:iCs/>
          <w:sz w:val="20"/>
          <w:szCs w:val="20"/>
          <w:lang w:val="es-ES_tradnl"/>
        </w:rPr>
        <w:t xml:space="preserve"> de la Cabaña</w:t>
      </w:r>
      <w:r w:rsidR="008171C5">
        <w:rPr>
          <w:rFonts w:ascii="Lucida Sans" w:hAnsi="Lucida Sans" w:cs="Lucida Sans"/>
          <w:iCs/>
          <w:sz w:val="20"/>
          <w:szCs w:val="20"/>
          <w:lang w:val="es-ES_tradnl"/>
        </w:rPr>
        <w:t xml:space="preserve">, </w:t>
      </w:r>
      <w:r>
        <w:rPr>
          <w:rFonts w:ascii="Lucida Sans" w:hAnsi="Lucida Sans" w:cs="Lucida Sans"/>
          <w:iCs/>
          <w:sz w:val="20"/>
          <w:szCs w:val="20"/>
          <w:lang w:val="es-ES_tradnl"/>
        </w:rPr>
        <w:t>lo comunicará</w:t>
      </w:r>
      <w:r w:rsidR="00C30B1A">
        <w:rPr>
          <w:rFonts w:ascii="Lucida Sans" w:hAnsi="Lucida Sans" w:cs="Lucida Sans"/>
          <w:iCs/>
          <w:sz w:val="20"/>
          <w:szCs w:val="20"/>
          <w:lang w:val="es-ES_tradnl"/>
        </w:rPr>
        <w:t xml:space="preserve"> a la Oficina de </w:t>
      </w:r>
      <w:proofErr w:type="spellStart"/>
      <w:r w:rsidR="00C30B1A">
        <w:rPr>
          <w:rFonts w:ascii="Lucida Sans" w:hAnsi="Lucida Sans" w:cs="Lucida Sans"/>
          <w:iCs/>
          <w:sz w:val="20"/>
          <w:szCs w:val="20"/>
          <w:lang w:val="es-ES_tradnl"/>
        </w:rPr>
        <w:t>Senasa</w:t>
      </w:r>
      <w:proofErr w:type="spellEnd"/>
      <w:r w:rsidR="00C30B1A">
        <w:rPr>
          <w:rFonts w:ascii="Lucida Sans" w:hAnsi="Lucida Sans" w:cs="Lucida Sans"/>
          <w:iCs/>
          <w:sz w:val="20"/>
          <w:szCs w:val="20"/>
          <w:lang w:val="es-ES_tradnl"/>
        </w:rPr>
        <w:t xml:space="preserve"> y</w:t>
      </w:r>
      <w:r>
        <w:rPr>
          <w:rFonts w:ascii="Lucida Sans" w:hAnsi="Lucida Sans" w:cs="Lucida Sans"/>
          <w:iCs/>
          <w:sz w:val="20"/>
          <w:szCs w:val="20"/>
          <w:lang w:val="es-ES_tradnl"/>
        </w:rPr>
        <w:t xml:space="preserve"> al interesado a través de los medios de contacto informados</w:t>
      </w:r>
      <w:r w:rsidR="00C30B1A">
        <w:rPr>
          <w:rFonts w:ascii="Lucida Sans" w:hAnsi="Lucida Sans" w:cs="Lucida Sans"/>
          <w:iCs/>
          <w:sz w:val="20"/>
          <w:szCs w:val="20"/>
          <w:lang w:val="es-ES_tradnl"/>
        </w:rPr>
        <w:t xml:space="preserve"> en los formularios.</w:t>
      </w:r>
    </w:p>
    <w:p w14:paraId="04DAE4B9" w14:textId="3CC71AC2" w:rsidR="005A04BE" w:rsidRPr="00BF2C62" w:rsidRDefault="008C6B7A" w:rsidP="008F59F7">
      <w:pPr>
        <w:pStyle w:val="Ttulo"/>
        <w:spacing w:before="360" w:after="120"/>
        <w:jc w:val="left"/>
        <w:rPr>
          <w:rFonts w:ascii="Lucida Sans" w:hAnsi="Lucida Sans" w:cs="Lucida Sans"/>
          <w:smallCaps/>
          <w:sz w:val="22"/>
        </w:rPr>
      </w:pPr>
      <w:bookmarkStart w:id="6" w:name="_Toc6912377"/>
      <w:r w:rsidRPr="00BF2C62">
        <w:rPr>
          <w:rFonts w:ascii="Lucida Sans" w:hAnsi="Lucida Sans" w:cs="Lucida Sans"/>
          <w:smallCaps/>
          <w:sz w:val="22"/>
        </w:rPr>
        <w:t>Co</w:t>
      </w:r>
      <w:r w:rsidR="00824CC8">
        <w:rPr>
          <w:rFonts w:ascii="Lucida Sans" w:hAnsi="Lucida Sans" w:cs="Lucida Sans"/>
          <w:smallCaps/>
          <w:sz w:val="22"/>
        </w:rPr>
        <w:t>r</w:t>
      </w:r>
      <w:r w:rsidRPr="00BF2C62">
        <w:rPr>
          <w:rFonts w:ascii="Lucida Sans" w:hAnsi="Lucida Sans" w:cs="Lucida Sans"/>
          <w:smallCaps/>
          <w:sz w:val="22"/>
        </w:rPr>
        <w:t>responsable Sanitario</w:t>
      </w:r>
      <w:bookmarkEnd w:id="6"/>
    </w:p>
    <w:p w14:paraId="5C853DAF" w14:textId="2469F197" w:rsidR="008B1060" w:rsidRDefault="00A01EE4" w:rsidP="0013318D">
      <w:pPr>
        <w:tabs>
          <w:tab w:val="left" w:pos="540"/>
        </w:tabs>
        <w:autoSpaceDE w:val="0"/>
        <w:autoSpaceDN w:val="0"/>
        <w:adjustRightInd w:val="0"/>
        <w:spacing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 xml:space="preserve">El titular del Apiario de Crianza debe designar </w:t>
      </w:r>
      <w:r w:rsidR="00362F53">
        <w:rPr>
          <w:rFonts w:ascii="Lucida Sans" w:hAnsi="Lucida Sans" w:cs="Lucida Sans"/>
          <w:iCs/>
          <w:sz w:val="20"/>
          <w:szCs w:val="20"/>
          <w:lang w:val="es-ES_tradnl"/>
        </w:rPr>
        <w:t xml:space="preserve">a </w:t>
      </w:r>
      <w:r>
        <w:rPr>
          <w:rFonts w:ascii="Lucida Sans" w:hAnsi="Lucida Sans" w:cs="Lucida Sans"/>
          <w:iCs/>
          <w:sz w:val="20"/>
          <w:szCs w:val="20"/>
          <w:lang w:val="es-ES_tradnl"/>
        </w:rPr>
        <w:t>un Inspector Sanitario Apícola</w:t>
      </w:r>
      <w:r w:rsidR="00362F53">
        <w:rPr>
          <w:rFonts w:ascii="Lucida Sans" w:hAnsi="Lucida Sans" w:cs="Lucida Sans"/>
          <w:iCs/>
          <w:sz w:val="20"/>
          <w:szCs w:val="20"/>
          <w:lang w:val="es-ES_tradnl"/>
        </w:rPr>
        <w:t xml:space="preserve"> acreditado </w:t>
      </w:r>
      <w:r>
        <w:rPr>
          <w:rFonts w:ascii="Lucida Sans" w:hAnsi="Lucida Sans" w:cs="Lucida Sans"/>
          <w:iCs/>
          <w:sz w:val="20"/>
          <w:szCs w:val="20"/>
          <w:lang w:val="es-ES_tradnl"/>
        </w:rPr>
        <w:t>como co</w:t>
      </w:r>
      <w:r w:rsidR="00516876">
        <w:rPr>
          <w:rFonts w:ascii="Lucida Sans" w:hAnsi="Lucida Sans" w:cs="Lucida Sans"/>
          <w:iCs/>
          <w:sz w:val="20"/>
          <w:szCs w:val="20"/>
          <w:lang w:val="es-ES_tradnl"/>
        </w:rPr>
        <w:t>r</w:t>
      </w:r>
      <w:r>
        <w:rPr>
          <w:rFonts w:ascii="Lucida Sans" w:hAnsi="Lucida Sans" w:cs="Lucida Sans"/>
          <w:iCs/>
          <w:sz w:val="20"/>
          <w:szCs w:val="20"/>
          <w:lang w:val="es-ES_tradnl"/>
        </w:rPr>
        <w:t xml:space="preserve">responsable sanitario, </w:t>
      </w:r>
      <w:r w:rsidR="00362F53">
        <w:rPr>
          <w:rFonts w:ascii="Lucida Sans" w:hAnsi="Lucida Sans" w:cs="Lucida Sans"/>
          <w:iCs/>
          <w:sz w:val="20"/>
          <w:szCs w:val="20"/>
          <w:lang w:val="es-ES_tradnl"/>
        </w:rPr>
        <w:t xml:space="preserve">quien debe </w:t>
      </w:r>
      <w:r>
        <w:rPr>
          <w:rFonts w:ascii="Lucida Sans" w:hAnsi="Lucida Sans" w:cs="Lucida Sans"/>
          <w:iCs/>
          <w:sz w:val="20"/>
          <w:szCs w:val="20"/>
          <w:lang w:val="es-ES_tradnl"/>
        </w:rPr>
        <w:t>lleva</w:t>
      </w:r>
      <w:r w:rsidR="00362F53">
        <w:rPr>
          <w:rFonts w:ascii="Lucida Sans" w:hAnsi="Lucida Sans" w:cs="Lucida Sans"/>
          <w:iCs/>
          <w:sz w:val="20"/>
          <w:szCs w:val="20"/>
          <w:lang w:val="es-ES_tradnl"/>
        </w:rPr>
        <w:t xml:space="preserve">r </w:t>
      </w:r>
      <w:r>
        <w:rPr>
          <w:rFonts w:ascii="Lucida Sans" w:hAnsi="Lucida Sans" w:cs="Lucida Sans"/>
          <w:iCs/>
          <w:sz w:val="20"/>
          <w:szCs w:val="20"/>
          <w:lang w:val="es-ES_tradnl"/>
        </w:rPr>
        <w:t xml:space="preserve">a cabo las Inspecciones Sanitarias </w:t>
      </w:r>
      <w:r w:rsidR="006C3773">
        <w:rPr>
          <w:rFonts w:ascii="Lucida Sans" w:hAnsi="Lucida Sans" w:cs="Lucida Sans"/>
          <w:iCs/>
          <w:sz w:val="20"/>
          <w:szCs w:val="20"/>
          <w:lang w:val="es-ES_tradnl"/>
        </w:rPr>
        <w:t xml:space="preserve">Obligatorias </w:t>
      </w:r>
      <w:r w:rsidR="00362F53">
        <w:rPr>
          <w:rFonts w:ascii="Lucida Sans" w:hAnsi="Lucida Sans" w:cs="Lucida Sans"/>
          <w:iCs/>
          <w:sz w:val="20"/>
          <w:szCs w:val="20"/>
          <w:lang w:val="es-ES_tradnl"/>
        </w:rPr>
        <w:t>de las colmenas</w:t>
      </w:r>
      <w:r w:rsidR="0009169D">
        <w:rPr>
          <w:rFonts w:ascii="Lucida Sans" w:hAnsi="Lucida Sans" w:cs="Lucida Sans"/>
          <w:iCs/>
          <w:sz w:val="20"/>
          <w:szCs w:val="20"/>
          <w:lang w:val="es-ES_tradnl"/>
        </w:rPr>
        <w:t xml:space="preserve"> y el seguimiento sanitario a lo largo de todo el ciclo productivo.</w:t>
      </w:r>
    </w:p>
    <w:p w14:paraId="7E9C506A" w14:textId="77777777" w:rsidR="00F774EA" w:rsidRDefault="00F774EA" w:rsidP="0013318D">
      <w:pPr>
        <w:tabs>
          <w:tab w:val="left" w:pos="540"/>
        </w:tabs>
        <w:autoSpaceDE w:val="0"/>
        <w:autoSpaceDN w:val="0"/>
        <w:adjustRightInd w:val="0"/>
        <w:spacing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lastRenderedPageBreak/>
        <w:t>La designación se realiza en el mismo acto de inscripción</w:t>
      </w:r>
      <w:r w:rsidR="00115875">
        <w:rPr>
          <w:rFonts w:ascii="Lucida Sans" w:hAnsi="Lucida Sans" w:cs="Lucida Sans"/>
          <w:iCs/>
          <w:sz w:val="20"/>
          <w:szCs w:val="20"/>
          <w:lang w:val="es-ES_tradnl"/>
        </w:rPr>
        <w:t xml:space="preserve"> con la presentación del Formulario de Inscripción</w:t>
      </w:r>
      <w:r>
        <w:rPr>
          <w:rFonts w:ascii="Lucida Sans" w:hAnsi="Lucida Sans" w:cs="Lucida Sans"/>
          <w:iCs/>
          <w:sz w:val="20"/>
          <w:szCs w:val="20"/>
          <w:lang w:val="es-ES_tradnl"/>
        </w:rPr>
        <w:t xml:space="preserve">, y cualquier modificación debe ser informada en la Oficina de </w:t>
      </w:r>
      <w:proofErr w:type="spellStart"/>
      <w:r>
        <w:rPr>
          <w:rFonts w:ascii="Lucida Sans" w:hAnsi="Lucida Sans" w:cs="Lucida Sans"/>
          <w:iCs/>
          <w:sz w:val="20"/>
          <w:szCs w:val="20"/>
          <w:lang w:val="es-ES_tradnl"/>
        </w:rPr>
        <w:t>Senasa</w:t>
      </w:r>
      <w:proofErr w:type="spellEnd"/>
      <w:r>
        <w:rPr>
          <w:rFonts w:ascii="Lucida Sans" w:hAnsi="Lucida Sans" w:cs="Lucida Sans"/>
          <w:iCs/>
          <w:sz w:val="20"/>
          <w:szCs w:val="20"/>
          <w:lang w:val="es-ES_tradnl"/>
        </w:rPr>
        <w:t>.</w:t>
      </w:r>
    </w:p>
    <w:p w14:paraId="4DC5FDA6" w14:textId="6308DFF5" w:rsidR="00F774EA" w:rsidRDefault="00F774EA" w:rsidP="0013318D">
      <w:pPr>
        <w:tabs>
          <w:tab w:val="left" w:pos="540"/>
        </w:tabs>
        <w:autoSpaceDE w:val="0"/>
        <w:autoSpaceDN w:val="0"/>
        <w:adjustRightInd w:val="0"/>
        <w:spacing w:line="360" w:lineRule="auto"/>
        <w:jc w:val="both"/>
        <w:rPr>
          <w:rFonts w:ascii="Lucida Sans" w:hAnsi="Lucida Sans" w:cs="Lucida Sans"/>
          <w:iCs/>
          <w:sz w:val="20"/>
          <w:szCs w:val="20"/>
          <w:lang w:val="es-ES_tradnl"/>
        </w:rPr>
      </w:pPr>
      <w:r w:rsidRPr="00115875">
        <w:rPr>
          <w:rFonts w:ascii="Lucida Sans" w:hAnsi="Lucida Sans" w:cs="Lucida Sans"/>
          <w:iCs/>
          <w:sz w:val="20"/>
          <w:szCs w:val="20"/>
          <w:lang w:val="es-ES_tradnl"/>
        </w:rPr>
        <w:t>El co</w:t>
      </w:r>
      <w:r w:rsidR="00516876">
        <w:rPr>
          <w:rFonts w:ascii="Lucida Sans" w:hAnsi="Lucida Sans" w:cs="Lucida Sans"/>
          <w:iCs/>
          <w:sz w:val="20"/>
          <w:szCs w:val="20"/>
          <w:lang w:val="es-ES_tradnl"/>
        </w:rPr>
        <w:t>r</w:t>
      </w:r>
      <w:r w:rsidRPr="00115875">
        <w:rPr>
          <w:rFonts w:ascii="Lucida Sans" w:hAnsi="Lucida Sans" w:cs="Lucida Sans"/>
          <w:iCs/>
          <w:sz w:val="20"/>
          <w:szCs w:val="20"/>
          <w:lang w:val="es-ES_tradnl"/>
        </w:rPr>
        <w:t xml:space="preserve">responsable sanitario debe ser vinculado </w:t>
      </w:r>
      <w:r w:rsidR="00C02B8F" w:rsidRPr="00115875">
        <w:rPr>
          <w:rFonts w:ascii="Lucida Sans" w:hAnsi="Lucida Sans" w:cs="Lucida Sans"/>
          <w:iCs/>
          <w:sz w:val="20"/>
          <w:szCs w:val="20"/>
          <w:lang w:val="es-ES_tradnl"/>
        </w:rPr>
        <w:t xml:space="preserve">en el </w:t>
      </w:r>
      <w:proofErr w:type="spellStart"/>
      <w:r w:rsidR="00C02B8F" w:rsidRPr="00115875">
        <w:rPr>
          <w:rFonts w:ascii="Lucida Sans" w:hAnsi="Lucida Sans" w:cs="Lucida Sans"/>
          <w:iCs/>
          <w:sz w:val="20"/>
          <w:szCs w:val="20"/>
          <w:lang w:val="es-ES_tradnl"/>
        </w:rPr>
        <w:t>Sigsa</w:t>
      </w:r>
      <w:proofErr w:type="spellEnd"/>
      <w:r w:rsidR="00C02B8F" w:rsidRPr="00115875">
        <w:rPr>
          <w:rFonts w:ascii="Lucida Sans" w:hAnsi="Lucida Sans" w:cs="Lucida Sans"/>
          <w:iCs/>
          <w:sz w:val="20"/>
          <w:szCs w:val="20"/>
          <w:lang w:val="es-ES_tradnl"/>
        </w:rPr>
        <w:t xml:space="preserve"> </w:t>
      </w:r>
      <w:r w:rsidRPr="00115875">
        <w:rPr>
          <w:rFonts w:ascii="Lucida Sans" w:hAnsi="Lucida Sans" w:cs="Lucida Sans"/>
          <w:iCs/>
          <w:sz w:val="20"/>
          <w:szCs w:val="20"/>
          <w:lang w:val="es-ES_tradnl"/>
        </w:rPr>
        <w:t>como PERSONA en la UP correspondiente.</w:t>
      </w:r>
    </w:p>
    <w:p w14:paraId="6684B5C9" w14:textId="095C9E68" w:rsidR="00E441EA" w:rsidRPr="00115875" w:rsidRDefault="00E441EA" w:rsidP="0013318D">
      <w:pPr>
        <w:tabs>
          <w:tab w:val="left" w:pos="540"/>
        </w:tabs>
        <w:autoSpaceDE w:val="0"/>
        <w:autoSpaceDN w:val="0"/>
        <w:adjustRightInd w:val="0"/>
        <w:spacing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 xml:space="preserve">El listado de Inspectores Sanitarios Apícolas vigentes puede consultarse en: </w:t>
      </w:r>
      <w:hyperlink r:id="rId15" w:history="1">
        <w:r w:rsidRPr="003B1128">
          <w:rPr>
            <w:rStyle w:val="Hipervnculo"/>
            <w:rFonts w:ascii="Lucida Sans" w:hAnsi="Lucida Sans" w:cs="Lucida Sans"/>
            <w:iCs/>
            <w:sz w:val="20"/>
            <w:szCs w:val="20"/>
            <w:lang w:val="es-ES_tradnl"/>
          </w:rPr>
          <w:t>https://aps2.senasa.gov.ar/registros/faces/publico/personas/tc_veterinariospublico.jsp</w:t>
        </w:r>
      </w:hyperlink>
      <w:r>
        <w:rPr>
          <w:rFonts w:ascii="Lucida Sans" w:hAnsi="Lucida Sans" w:cs="Lucida Sans"/>
          <w:iCs/>
          <w:sz w:val="20"/>
          <w:szCs w:val="20"/>
          <w:lang w:val="es-ES_tradnl"/>
        </w:rPr>
        <w:t xml:space="preserve"> En la ventana “Tipo de rol” se debe optar por “Inspector Sanitario Apícola”</w:t>
      </w:r>
      <w:r w:rsidR="000239D7">
        <w:rPr>
          <w:rFonts w:ascii="Lucida Sans" w:hAnsi="Lucida Sans" w:cs="Lucida Sans"/>
          <w:iCs/>
          <w:sz w:val="20"/>
          <w:szCs w:val="20"/>
          <w:lang w:val="es-ES_tradnl"/>
        </w:rPr>
        <w:t xml:space="preserve"> para luego realizar la búsqueda según las opciones seleccionadas (todos, por provincia, </w:t>
      </w:r>
      <w:proofErr w:type="spellStart"/>
      <w:r w:rsidR="000239D7">
        <w:rPr>
          <w:rFonts w:ascii="Lucida Sans" w:hAnsi="Lucida Sans" w:cs="Lucida Sans"/>
          <w:iCs/>
          <w:sz w:val="20"/>
          <w:szCs w:val="20"/>
          <w:lang w:val="es-ES_tradnl"/>
        </w:rPr>
        <w:t>etc</w:t>
      </w:r>
      <w:proofErr w:type="spellEnd"/>
      <w:r w:rsidR="000239D7">
        <w:rPr>
          <w:rFonts w:ascii="Lucida Sans" w:hAnsi="Lucida Sans" w:cs="Lucida Sans"/>
          <w:iCs/>
          <w:sz w:val="20"/>
          <w:szCs w:val="20"/>
          <w:lang w:val="es-ES_tradnl"/>
        </w:rPr>
        <w:t>)</w:t>
      </w:r>
    </w:p>
    <w:p w14:paraId="3FA0AEFC" w14:textId="77777777" w:rsidR="00E44148" w:rsidRPr="00B62054" w:rsidRDefault="005A04BE" w:rsidP="008F59F7">
      <w:pPr>
        <w:pStyle w:val="Ttulo"/>
        <w:spacing w:before="360" w:after="120"/>
        <w:jc w:val="left"/>
        <w:rPr>
          <w:rFonts w:ascii="Lucida Sans" w:hAnsi="Lucida Sans" w:cs="Lucida Sans"/>
          <w:smallCaps/>
          <w:sz w:val="22"/>
        </w:rPr>
      </w:pPr>
      <w:bookmarkStart w:id="7" w:name="_Toc6912378"/>
      <w:r w:rsidRPr="00B62054">
        <w:rPr>
          <w:rFonts w:ascii="Lucida Sans" w:hAnsi="Lucida Sans" w:cs="Lucida Sans"/>
          <w:smallCaps/>
          <w:sz w:val="22"/>
        </w:rPr>
        <w:t>I</w:t>
      </w:r>
      <w:r w:rsidR="00E44148" w:rsidRPr="00B62054">
        <w:rPr>
          <w:rFonts w:ascii="Lucida Sans" w:hAnsi="Lucida Sans" w:cs="Lucida Sans"/>
          <w:smallCaps/>
          <w:sz w:val="22"/>
        </w:rPr>
        <w:t>nspecciones Sanitarias</w:t>
      </w:r>
      <w:r w:rsidR="003858D5" w:rsidRPr="00B62054">
        <w:rPr>
          <w:rFonts w:ascii="Lucida Sans" w:hAnsi="Lucida Sans" w:cs="Lucida Sans"/>
          <w:smallCaps/>
          <w:sz w:val="22"/>
        </w:rPr>
        <w:t xml:space="preserve"> Obligatorias</w:t>
      </w:r>
      <w:bookmarkEnd w:id="7"/>
    </w:p>
    <w:p w14:paraId="1265BFAF" w14:textId="77777777" w:rsidR="00650EE1" w:rsidRDefault="007A434D" w:rsidP="0013318D">
      <w:pPr>
        <w:tabs>
          <w:tab w:val="left" w:pos="540"/>
        </w:tabs>
        <w:autoSpaceDE w:val="0"/>
        <w:autoSpaceDN w:val="0"/>
        <w:adjustRightInd w:val="0"/>
        <w:spacing w:line="360" w:lineRule="auto"/>
        <w:jc w:val="both"/>
        <w:rPr>
          <w:rFonts w:ascii="Lucida Sans" w:hAnsi="Lucida Sans" w:cs="Lucida Sans"/>
          <w:iCs/>
          <w:sz w:val="20"/>
          <w:szCs w:val="20"/>
          <w:lang w:val="es-ES_tradnl"/>
        </w:rPr>
      </w:pPr>
      <w:r w:rsidRPr="007A434D">
        <w:rPr>
          <w:rFonts w:ascii="Lucida Sans" w:hAnsi="Lucida Sans" w:cs="Lucida Sans"/>
          <w:iCs/>
          <w:sz w:val="20"/>
          <w:szCs w:val="20"/>
          <w:lang w:val="es-ES_tradnl"/>
        </w:rPr>
        <w:t>Los Apiarios de Crianza</w:t>
      </w:r>
      <w:r>
        <w:rPr>
          <w:rFonts w:ascii="Lucida Sans" w:hAnsi="Lucida Sans" w:cs="Lucida Sans"/>
          <w:iCs/>
          <w:sz w:val="20"/>
          <w:szCs w:val="20"/>
          <w:lang w:val="es-ES_tradnl"/>
        </w:rPr>
        <w:t xml:space="preserve"> </w:t>
      </w:r>
      <w:r w:rsidR="005F0779">
        <w:rPr>
          <w:rFonts w:ascii="Lucida Sans" w:hAnsi="Lucida Sans" w:cs="Lucida Sans"/>
          <w:iCs/>
          <w:sz w:val="20"/>
          <w:szCs w:val="20"/>
          <w:lang w:val="es-ES_tradnl"/>
        </w:rPr>
        <w:t xml:space="preserve">deben </w:t>
      </w:r>
      <w:r w:rsidR="00650EE1">
        <w:rPr>
          <w:rFonts w:ascii="Lucida Sans" w:hAnsi="Lucida Sans" w:cs="Lucida Sans"/>
          <w:iCs/>
          <w:sz w:val="20"/>
          <w:szCs w:val="20"/>
          <w:lang w:val="es-ES_tradnl"/>
        </w:rPr>
        <w:t xml:space="preserve">presentar </w:t>
      </w:r>
      <w:r w:rsidR="005F0779">
        <w:rPr>
          <w:rFonts w:ascii="Lucida Sans" w:hAnsi="Lucida Sans" w:cs="Lucida Sans"/>
          <w:iCs/>
          <w:sz w:val="20"/>
          <w:szCs w:val="20"/>
          <w:lang w:val="es-ES_tradnl"/>
        </w:rPr>
        <w:t xml:space="preserve">dos </w:t>
      </w:r>
      <w:r w:rsidR="00B62054">
        <w:rPr>
          <w:rFonts w:ascii="Lucida Sans" w:hAnsi="Lucida Sans" w:cs="Lucida Sans"/>
          <w:iCs/>
          <w:sz w:val="20"/>
          <w:szCs w:val="20"/>
          <w:lang w:val="es-ES_tradnl"/>
        </w:rPr>
        <w:t>i</w:t>
      </w:r>
      <w:r w:rsidR="005F0779">
        <w:rPr>
          <w:rFonts w:ascii="Lucida Sans" w:hAnsi="Lucida Sans" w:cs="Lucida Sans"/>
          <w:iCs/>
          <w:sz w:val="20"/>
          <w:szCs w:val="20"/>
          <w:lang w:val="es-ES_tradnl"/>
        </w:rPr>
        <w:t xml:space="preserve">nspecciones </w:t>
      </w:r>
      <w:r w:rsidR="00B62054">
        <w:rPr>
          <w:rFonts w:ascii="Lucida Sans" w:hAnsi="Lucida Sans" w:cs="Lucida Sans"/>
          <w:iCs/>
          <w:sz w:val="20"/>
          <w:szCs w:val="20"/>
          <w:lang w:val="es-ES_tradnl"/>
        </w:rPr>
        <w:t>s</w:t>
      </w:r>
      <w:r w:rsidR="005F0779">
        <w:rPr>
          <w:rFonts w:ascii="Lucida Sans" w:hAnsi="Lucida Sans" w:cs="Lucida Sans"/>
          <w:iCs/>
          <w:sz w:val="20"/>
          <w:szCs w:val="20"/>
          <w:lang w:val="es-ES_tradnl"/>
        </w:rPr>
        <w:t>anitarias</w:t>
      </w:r>
      <w:r w:rsidR="008B1060">
        <w:rPr>
          <w:rFonts w:ascii="Lucida Sans" w:hAnsi="Lucida Sans" w:cs="Lucida Sans"/>
          <w:iCs/>
          <w:sz w:val="20"/>
          <w:szCs w:val="20"/>
          <w:lang w:val="es-ES_tradnl"/>
        </w:rPr>
        <w:t xml:space="preserve"> </w:t>
      </w:r>
      <w:r w:rsidR="00B62054">
        <w:rPr>
          <w:rFonts w:ascii="Lucida Sans" w:hAnsi="Lucida Sans" w:cs="Lucida Sans"/>
          <w:iCs/>
          <w:sz w:val="20"/>
          <w:szCs w:val="20"/>
          <w:lang w:val="es-ES_tradnl"/>
        </w:rPr>
        <w:t xml:space="preserve">anuales </w:t>
      </w:r>
      <w:r w:rsidR="008B1060">
        <w:rPr>
          <w:rFonts w:ascii="Lucida Sans" w:hAnsi="Lucida Sans" w:cs="Lucida Sans"/>
          <w:iCs/>
          <w:sz w:val="20"/>
          <w:szCs w:val="20"/>
          <w:lang w:val="es-ES_tradnl"/>
        </w:rPr>
        <w:t xml:space="preserve">de forma </w:t>
      </w:r>
      <w:r w:rsidR="00B62054">
        <w:rPr>
          <w:rFonts w:ascii="Lucida Sans" w:hAnsi="Lucida Sans" w:cs="Lucida Sans"/>
          <w:iCs/>
          <w:sz w:val="20"/>
          <w:szCs w:val="20"/>
          <w:lang w:val="es-ES_tradnl"/>
        </w:rPr>
        <w:t>o</w:t>
      </w:r>
      <w:r w:rsidR="008B1060">
        <w:rPr>
          <w:rFonts w:ascii="Lucida Sans" w:hAnsi="Lucida Sans" w:cs="Lucida Sans"/>
          <w:iCs/>
          <w:sz w:val="20"/>
          <w:szCs w:val="20"/>
          <w:lang w:val="es-ES_tradnl"/>
        </w:rPr>
        <w:t>bligatoria</w:t>
      </w:r>
      <w:r w:rsidR="00650EE1">
        <w:rPr>
          <w:rFonts w:ascii="Lucida Sans" w:hAnsi="Lucida Sans" w:cs="Lucida Sans"/>
          <w:iCs/>
          <w:sz w:val="20"/>
          <w:szCs w:val="20"/>
          <w:lang w:val="es-ES_tradnl"/>
        </w:rPr>
        <w:t>: una en temporada de otoño y otra en primavera.</w:t>
      </w:r>
    </w:p>
    <w:p w14:paraId="647750A6" w14:textId="6DEA13F8" w:rsidR="008A47AE" w:rsidRDefault="00BB3EF2" w:rsidP="0013318D">
      <w:pPr>
        <w:tabs>
          <w:tab w:val="left" w:pos="540"/>
        </w:tabs>
        <w:autoSpaceDE w:val="0"/>
        <w:autoSpaceDN w:val="0"/>
        <w:adjustRightInd w:val="0"/>
        <w:spacing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Bajo ningún concepto los</w:t>
      </w:r>
      <w:r w:rsidR="0045131D">
        <w:rPr>
          <w:rFonts w:ascii="Lucida Sans" w:hAnsi="Lucida Sans" w:cs="Lucida Sans"/>
          <w:iCs/>
          <w:sz w:val="20"/>
          <w:szCs w:val="20"/>
          <w:lang w:val="es-ES_tradnl"/>
        </w:rPr>
        <w:t xml:space="preserve"> ISA realizarán</w:t>
      </w:r>
      <w:r>
        <w:rPr>
          <w:rFonts w:ascii="Lucida Sans" w:hAnsi="Lucida Sans" w:cs="Lucida Sans"/>
          <w:iCs/>
          <w:sz w:val="20"/>
          <w:szCs w:val="20"/>
          <w:lang w:val="es-ES_tradnl"/>
        </w:rPr>
        <w:t xml:space="preserve"> </w:t>
      </w:r>
      <w:r w:rsidR="0045131D">
        <w:rPr>
          <w:rFonts w:ascii="Lucida Sans" w:hAnsi="Lucida Sans" w:cs="Lucida Sans"/>
          <w:iCs/>
          <w:sz w:val="20"/>
          <w:szCs w:val="20"/>
          <w:lang w:val="es-ES_tradnl"/>
        </w:rPr>
        <w:t xml:space="preserve">las ISO cuando las colmenas de la cabaña </w:t>
      </w:r>
      <w:r w:rsidR="007E2CEF">
        <w:rPr>
          <w:rFonts w:ascii="Lucida Sans" w:hAnsi="Lucida Sans" w:cs="Lucida Sans"/>
          <w:iCs/>
          <w:sz w:val="20"/>
          <w:szCs w:val="20"/>
          <w:lang w:val="es-ES_tradnl"/>
        </w:rPr>
        <w:t>sea</w:t>
      </w:r>
      <w:r w:rsidR="0045131D">
        <w:rPr>
          <w:rFonts w:ascii="Lucida Sans" w:hAnsi="Lucida Sans" w:cs="Lucida Sans"/>
          <w:iCs/>
          <w:sz w:val="20"/>
          <w:szCs w:val="20"/>
          <w:lang w:val="es-ES_tradnl"/>
        </w:rPr>
        <w:t>n de su propiedad, est</w:t>
      </w:r>
      <w:r w:rsidR="007E2CEF">
        <w:rPr>
          <w:rFonts w:ascii="Lucida Sans" w:hAnsi="Lucida Sans" w:cs="Lucida Sans"/>
          <w:iCs/>
          <w:sz w:val="20"/>
          <w:szCs w:val="20"/>
          <w:lang w:val="es-ES_tradnl"/>
        </w:rPr>
        <w:t>é</w:t>
      </w:r>
      <w:r w:rsidR="0045131D">
        <w:rPr>
          <w:rFonts w:ascii="Lucida Sans" w:hAnsi="Lucida Sans" w:cs="Lucida Sans"/>
          <w:iCs/>
          <w:sz w:val="20"/>
          <w:szCs w:val="20"/>
          <w:lang w:val="es-ES_tradnl"/>
        </w:rPr>
        <w:t>n bajo su cu</w:t>
      </w:r>
      <w:r w:rsidR="00382540">
        <w:rPr>
          <w:rFonts w:ascii="Lucida Sans" w:hAnsi="Lucida Sans" w:cs="Lucida Sans"/>
          <w:iCs/>
          <w:sz w:val="20"/>
          <w:szCs w:val="20"/>
          <w:lang w:val="es-ES_tradnl"/>
        </w:rPr>
        <w:t>idado</w:t>
      </w:r>
      <w:r w:rsidR="00480D3F">
        <w:rPr>
          <w:rFonts w:ascii="Lucida Sans" w:hAnsi="Lucida Sans" w:cs="Lucida Sans"/>
          <w:iCs/>
          <w:sz w:val="20"/>
          <w:szCs w:val="20"/>
          <w:lang w:val="es-ES_tradnl"/>
        </w:rPr>
        <w:t>,</w:t>
      </w:r>
      <w:r w:rsidR="008929B4">
        <w:rPr>
          <w:rFonts w:ascii="Lucida Sans" w:hAnsi="Lucida Sans" w:cs="Lucida Sans"/>
          <w:iCs/>
          <w:sz w:val="20"/>
          <w:szCs w:val="20"/>
          <w:lang w:val="es-ES_tradnl"/>
        </w:rPr>
        <w:t xml:space="preserve"> tutela,</w:t>
      </w:r>
      <w:r w:rsidR="00480D3F">
        <w:rPr>
          <w:rFonts w:ascii="Lucida Sans" w:hAnsi="Lucida Sans" w:cs="Lucida Sans"/>
          <w:iCs/>
          <w:sz w:val="20"/>
          <w:szCs w:val="20"/>
          <w:lang w:val="es-ES_tradnl"/>
        </w:rPr>
        <w:t xml:space="preserve"> </w:t>
      </w:r>
      <w:r w:rsidR="00382540">
        <w:rPr>
          <w:rFonts w:ascii="Lucida Sans" w:hAnsi="Lucida Sans" w:cs="Lucida Sans"/>
          <w:iCs/>
          <w:sz w:val="20"/>
          <w:szCs w:val="20"/>
          <w:lang w:val="es-ES_tradnl"/>
        </w:rPr>
        <w:t xml:space="preserve">responsabilidad </w:t>
      </w:r>
      <w:r w:rsidR="00480D3F">
        <w:rPr>
          <w:rFonts w:ascii="Lucida Sans" w:hAnsi="Lucida Sans" w:cs="Lucida Sans"/>
          <w:iCs/>
          <w:sz w:val="20"/>
          <w:szCs w:val="20"/>
          <w:lang w:val="es-ES_tradnl"/>
        </w:rPr>
        <w:t>de manejo productiv</w:t>
      </w:r>
      <w:r w:rsidR="00382540">
        <w:rPr>
          <w:rFonts w:ascii="Lucida Sans" w:hAnsi="Lucida Sans" w:cs="Lucida Sans"/>
          <w:iCs/>
          <w:sz w:val="20"/>
          <w:szCs w:val="20"/>
          <w:lang w:val="es-ES_tradnl"/>
        </w:rPr>
        <w:t>o</w:t>
      </w:r>
      <w:r w:rsidR="00F11BD4">
        <w:rPr>
          <w:rFonts w:ascii="Lucida Sans" w:hAnsi="Lucida Sans" w:cs="Lucida Sans"/>
          <w:iCs/>
          <w:sz w:val="20"/>
          <w:szCs w:val="20"/>
          <w:lang w:val="es-ES_tradnl"/>
        </w:rPr>
        <w:t>,</w:t>
      </w:r>
      <w:r w:rsidR="00382540">
        <w:rPr>
          <w:rFonts w:ascii="Lucida Sans" w:hAnsi="Lucida Sans" w:cs="Lucida Sans"/>
          <w:iCs/>
          <w:sz w:val="20"/>
          <w:szCs w:val="20"/>
          <w:lang w:val="es-ES_tradnl"/>
        </w:rPr>
        <w:t xml:space="preserve"> tenga</w:t>
      </w:r>
      <w:r w:rsidR="0045131D">
        <w:rPr>
          <w:rFonts w:ascii="Lucida Sans" w:hAnsi="Lucida Sans" w:cs="Lucida Sans"/>
          <w:iCs/>
          <w:sz w:val="20"/>
          <w:szCs w:val="20"/>
          <w:lang w:val="es-ES_tradnl"/>
        </w:rPr>
        <w:t xml:space="preserve"> algún grado de parentesco con el propietario de la cabaña</w:t>
      </w:r>
      <w:r w:rsidR="000D6CF4">
        <w:rPr>
          <w:rFonts w:ascii="Lucida Sans" w:hAnsi="Lucida Sans" w:cs="Lucida Sans"/>
          <w:iCs/>
          <w:sz w:val="20"/>
          <w:szCs w:val="20"/>
          <w:lang w:val="es-ES_tradnl"/>
        </w:rPr>
        <w:t xml:space="preserve"> y/o reciba un salario por parte de la empresa</w:t>
      </w:r>
      <w:r w:rsidR="0045131D">
        <w:rPr>
          <w:rFonts w:ascii="Lucida Sans" w:hAnsi="Lucida Sans" w:cs="Lucida Sans"/>
          <w:iCs/>
          <w:sz w:val="20"/>
          <w:szCs w:val="20"/>
          <w:lang w:val="es-ES_tradnl"/>
        </w:rPr>
        <w:t xml:space="preserve">. </w:t>
      </w:r>
    </w:p>
    <w:p w14:paraId="505DD35C" w14:textId="7D5BB934" w:rsidR="00E27F40" w:rsidRDefault="008A47AE" w:rsidP="0013318D">
      <w:pPr>
        <w:tabs>
          <w:tab w:val="left" w:pos="540"/>
        </w:tabs>
        <w:autoSpaceDE w:val="0"/>
        <w:autoSpaceDN w:val="0"/>
        <w:adjustRightInd w:val="0"/>
        <w:spacing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 xml:space="preserve">Previo a la Inspección Sanitaria de las colmenas, el Inspector Sanitario dará aviso a la Oficina local del </w:t>
      </w:r>
      <w:proofErr w:type="spellStart"/>
      <w:r>
        <w:rPr>
          <w:rFonts w:ascii="Lucida Sans" w:hAnsi="Lucida Sans" w:cs="Lucida Sans"/>
          <w:iCs/>
          <w:sz w:val="20"/>
          <w:szCs w:val="20"/>
          <w:lang w:val="es-ES_tradnl"/>
        </w:rPr>
        <w:t>Senasa</w:t>
      </w:r>
      <w:proofErr w:type="spellEnd"/>
      <w:r>
        <w:rPr>
          <w:rFonts w:ascii="Lucida Sans" w:hAnsi="Lucida Sans" w:cs="Lucida Sans"/>
          <w:iCs/>
          <w:sz w:val="20"/>
          <w:szCs w:val="20"/>
          <w:lang w:val="es-ES_tradnl"/>
        </w:rPr>
        <w:t xml:space="preserve"> que corresponda</w:t>
      </w:r>
      <w:r w:rsidR="0045131D">
        <w:rPr>
          <w:rFonts w:ascii="Lucida Sans" w:hAnsi="Lucida Sans" w:cs="Lucida Sans"/>
          <w:iCs/>
          <w:sz w:val="20"/>
          <w:szCs w:val="20"/>
          <w:lang w:val="es-ES_tradnl"/>
        </w:rPr>
        <w:t xml:space="preserve"> con al menos una semana de anticipación</w:t>
      </w:r>
      <w:r>
        <w:rPr>
          <w:rFonts w:ascii="Lucida Sans" w:hAnsi="Lucida Sans" w:cs="Lucida Sans"/>
          <w:iCs/>
          <w:sz w:val="20"/>
          <w:szCs w:val="20"/>
          <w:lang w:val="es-ES_tradnl"/>
        </w:rPr>
        <w:t>.</w:t>
      </w:r>
    </w:p>
    <w:p w14:paraId="1837EC1C" w14:textId="77777777" w:rsidR="00554CF8" w:rsidRDefault="00E12CD4" w:rsidP="0013318D">
      <w:pPr>
        <w:tabs>
          <w:tab w:val="left" w:pos="540"/>
        </w:tabs>
        <w:autoSpaceDE w:val="0"/>
        <w:autoSpaceDN w:val="0"/>
        <w:adjustRightInd w:val="0"/>
        <w:spacing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 xml:space="preserve">Antes de realizar </w:t>
      </w:r>
      <w:r w:rsidR="00382540">
        <w:rPr>
          <w:rFonts w:ascii="Lucida Sans" w:hAnsi="Lucida Sans" w:cs="Lucida Sans"/>
          <w:iCs/>
          <w:sz w:val="20"/>
          <w:szCs w:val="20"/>
          <w:lang w:val="es-ES_tradnl"/>
        </w:rPr>
        <w:t>la inspección sanitaria, el ISA verificará</w:t>
      </w:r>
      <w:r w:rsidR="001057EE">
        <w:rPr>
          <w:rFonts w:ascii="Lucida Sans" w:hAnsi="Lucida Sans" w:cs="Lucida Sans"/>
          <w:iCs/>
          <w:sz w:val="20"/>
          <w:szCs w:val="20"/>
          <w:lang w:val="es-ES_tradnl"/>
        </w:rPr>
        <w:t xml:space="preserve"> </w:t>
      </w:r>
      <w:r w:rsidR="00382540">
        <w:rPr>
          <w:rFonts w:ascii="Lucida Sans" w:hAnsi="Lucida Sans" w:cs="Lucida Sans"/>
          <w:iCs/>
          <w:sz w:val="20"/>
          <w:szCs w:val="20"/>
          <w:lang w:val="es-ES_tradnl"/>
        </w:rPr>
        <w:t>la inscripci</w:t>
      </w:r>
      <w:r w:rsidR="001057EE">
        <w:rPr>
          <w:rFonts w:ascii="Lucida Sans" w:hAnsi="Lucida Sans" w:cs="Lucida Sans"/>
          <w:iCs/>
          <w:sz w:val="20"/>
          <w:szCs w:val="20"/>
          <w:lang w:val="es-ES_tradnl"/>
        </w:rPr>
        <w:t xml:space="preserve">ón </w:t>
      </w:r>
      <w:r>
        <w:rPr>
          <w:rFonts w:ascii="Lucida Sans" w:hAnsi="Lucida Sans" w:cs="Lucida Sans"/>
          <w:iCs/>
          <w:sz w:val="20"/>
          <w:szCs w:val="20"/>
          <w:lang w:val="es-ES_tradnl"/>
        </w:rPr>
        <w:t>y</w:t>
      </w:r>
      <w:r w:rsidR="001057EE">
        <w:rPr>
          <w:rFonts w:ascii="Lucida Sans" w:hAnsi="Lucida Sans" w:cs="Lucida Sans"/>
          <w:iCs/>
          <w:sz w:val="20"/>
          <w:szCs w:val="20"/>
          <w:lang w:val="es-ES_tradnl"/>
        </w:rPr>
        <w:t xml:space="preserve"> la</w:t>
      </w:r>
      <w:r w:rsidR="00382540">
        <w:rPr>
          <w:rFonts w:ascii="Lucida Sans" w:hAnsi="Lucida Sans" w:cs="Lucida Sans"/>
          <w:iCs/>
          <w:sz w:val="20"/>
          <w:szCs w:val="20"/>
          <w:lang w:val="es-ES_tradnl"/>
        </w:rPr>
        <w:t xml:space="preserve"> vigencia </w:t>
      </w:r>
      <w:r>
        <w:rPr>
          <w:rFonts w:ascii="Lucida Sans" w:hAnsi="Lucida Sans" w:cs="Lucida Sans"/>
          <w:iCs/>
          <w:sz w:val="20"/>
          <w:szCs w:val="20"/>
          <w:lang w:val="es-ES_tradnl"/>
        </w:rPr>
        <w:t xml:space="preserve">del </w:t>
      </w:r>
      <w:proofErr w:type="spellStart"/>
      <w:r>
        <w:rPr>
          <w:rFonts w:ascii="Lucida Sans" w:hAnsi="Lucida Sans" w:cs="Lucida Sans"/>
          <w:iCs/>
          <w:sz w:val="20"/>
          <w:szCs w:val="20"/>
          <w:lang w:val="es-ES_tradnl"/>
        </w:rPr>
        <w:t>Renapa</w:t>
      </w:r>
      <w:proofErr w:type="spellEnd"/>
      <w:r>
        <w:rPr>
          <w:rFonts w:ascii="Lucida Sans" w:hAnsi="Lucida Sans" w:cs="Lucida Sans"/>
          <w:iCs/>
          <w:sz w:val="20"/>
          <w:szCs w:val="20"/>
          <w:lang w:val="es-ES_tradnl"/>
        </w:rPr>
        <w:t xml:space="preserve"> </w:t>
      </w:r>
      <w:r w:rsidR="00382540">
        <w:rPr>
          <w:rFonts w:ascii="Lucida Sans" w:hAnsi="Lucida Sans" w:cs="Lucida Sans"/>
          <w:iCs/>
          <w:sz w:val="20"/>
          <w:szCs w:val="20"/>
          <w:lang w:val="es-ES_tradnl"/>
        </w:rPr>
        <w:t>de los apiarios a inspeccionar</w:t>
      </w:r>
      <w:r w:rsidR="001057EE">
        <w:rPr>
          <w:rFonts w:ascii="Lucida Sans" w:hAnsi="Lucida Sans" w:cs="Lucida Sans"/>
          <w:iCs/>
          <w:sz w:val="20"/>
          <w:szCs w:val="20"/>
          <w:lang w:val="es-ES_tradnl"/>
        </w:rPr>
        <w:t>.</w:t>
      </w:r>
      <w:r w:rsidR="00F872FF">
        <w:rPr>
          <w:rFonts w:ascii="Lucida Sans" w:hAnsi="Lucida Sans" w:cs="Lucida Sans"/>
          <w:iCs/>
          <w:sz w:val="20"/>
          <w:szCs w:val="20"/>
          <w:lang w:val="es-ES_tradnl"/>
        </w:rPr>
        <w:t xml:space="preserve"> Esta verificación se puede realizar efectuando la consulta en el padrón del </w:t>
      </w:r>
      <w:proofErr w:type="spellStart"/>
      <w:r w:rsidR="00F872FF">
        <w:rPr>
          <w:rFonts w:ascii="Lucida Sans" w:hAnsi="Lucida Sans" w:cs="Lucida Sans"/>
          <w:iCs/>
          <w:sz w:val="20"/>
          <w:szCs w:val="20"/>
          <w:lang w:val="es-ES_tradnl"/>
        </w:rPr>
        <w:t>Renapa</w:t>
      </w:r>
      <w:proofErr w:type="spellEnd"/>
      <w:r w:rsidR="00F872FF">
        <w:rPr>
          <w:rFonts w:ascii="Lucida Sans" w:hAnsi="Lucida Sans" w:cs="Lucida Sans"/>
          <w:iCs/>
          <w:sz w:val="20"/>
          <w:szCs w:val="20"/>
          <w:lang w:val="es-ES_tradnl"/>
        </w:rPr>
        <w:t xml:space="preserve"> (</w:t>
      </w:r>
      <w:hyperlink r:id="rId16" w:history="1">
        <w:r w:rsidR="00F872FF" w:rsidRPr="00AE2964">
          <w:rPr>
            <w:rStyle w:val="Hipervnculo"/>
            <w:rFonts w:ascii="Lucida Sans" w:hAnsi="Lucida Sans" w:cs="Lucida Sans"/>
            <w:iCs/>
            <w:sz w:val="20"/>
            <w:szCs w:val="20"/>
            <w:lang w:val="es-ES_tradnl"/>
          </w:rPr>
          <w:t>https://renapa.magyp.gob.ar/publico/Padron</w:t>
        </w:r>
      </w:hyperlink>
      <w:r w:rsidR="00F872FF">
        <w:rPr>
          <w:rFonts w:ascii="Lucida Sans" w:hAnsi="Lucida Sans" w:cs="Lucida Sans"/>
          <w:iCs/>
          <w:sz w:val="20"/>
          <w:szCs w:val="20"/>
          <w:lang w:val="es-ES_tradnl"/>
        </w:rPr>
        <w:t>)</w:t>
      </w:r>
      <w:r w:rsidR="00350282">
        <w:rPr>
          <w:rFonts w:ascii="Lucida Sans" w:hAnsi="Lucida Sans" w:cs="Lucida Sans"/>
          <w:iCs/>
          <w:sz w:val="20"/>
          <w:szCs w:val="20"/>
          <w:lang w:val="es-ES_tradnl"/>
        </w:rPr>
        <w:t>,</w:t>
      </w:r>
      <w:r w:rsidR="00F872FF">
        <w:rPr>
          <w:rFonts w:ascii="Lucida Sans" w:hAnsi="Lucida Sans" w:cs="Lucida Sans"/>
          <w:iCs/>
          <w:sz w:val="20"/>
          <w:szCs w:val="20"/>
          <w:lang w:val="es-ES_tradnl"/>
        </w:rPr>
        <w:t xml:space="preserve"> consultando en la Oficina Local </w:t>
      </w:r>
      <w:r w:rsidR="00350282">
        <w:rPr>
          <w:rFonts w:ascii="Lucida Sans" w:hAnsi="Lucida Sans" w:cs="Lucida Sans"/>
          <w:iCs/>
          <w:sz w:val="20"/>
          <w:szCs w:val="20"/>
          <w:lang w:val="es-ES_tradnl"/>
        </w:rPr>
        <w:t xml:space="preserve">del </w:t>
      </w:r>
      <w:proofErr w:type="spellStart"/>
      <w:r w:rsidR="00350282">
        <w:rPr>
          <w:rFonts w:ascii="Lucida Sans" w:hAnsi="Lucida Sans" w:cs="Lucida Sans"/>
          <w:iCs/>
          <w:sz w:val="20"/>
          <w:szCs w:val="20"/>
          <w:lang w:val="es-ES_tradnl"/>
        </w:rPr>
        <w:t>Senasa</w:t>
      </w:r>
      <w:proofErr w:type="spellEnd"/>
      <w:r w:rsidR="00350282">
        <w:rPr>
          <w:rFonts w:ascii="Lucida Sans" w:hAnsi="Lucida Sans" w:cs="Lucida Sans"/>
          <w:iCs/>
          <w:sz w:val="20"/>
          <w:szCs w:val="20"/>
          <w:lang w:val="es-ES_tradnl"/>
        </w:rPr>
        <w:t xml:space="preserve"> </w:t>
      </w:r>
      <w:r w:rsidR="00F872FF">
        <w:rPr>
          <w:rFonts w:ascii="Lucida Sans" w:hAnsi="Lucida Sans" w:cs="Lucida Sans"/>
          <w:iCs/>
          <w:sz w:val="20"/>
          <w:szCs w:val="20"/>
          <w:lang w:val="es-ES_tradnl"/>
        </w:rPr>
        <w:t>o enviando la consulta por mail al Programa Nacional de Sanidad Apícola (</w:t>
      </w:r>
      <w:hyperlink r:id="rId17" w:history="1">
        <w:r w:rsidR="00F872FF" w:rsidRPr="00AE2964">
          <w:rPr>
            <w:rStyle w:val="Hipervnculo"/>
            <w:rFonts w:ascii="Lucida Sans" w:hAnsi="Lucida Sans" w:cs="Lucida Sans"/>
            <w:iCs/>
            <w:sz w:val="20"/>
            <w:szCs w:val="20"/>
            <w:lang w:val="es-ES_tradnl"/>
          </w:rPr>
          <w:t>apicultura@senasa.gob.ar</w:t>
        </w:r>
      </w:hyperlink>
      <w:r w:rsidR="00F872FF">
        <w:rPr>
          <w:rFonts w:ascii="Lucida Sans" w:hAnsi="Lucida Sans" w:cs="Lucida Sans"/>
          <w:iCs/>
          <w:sz w:val="20"/>
          <w:szCs w:val="20"/>
          <w:lang w:val="es-ES_tradnl"/>
        </w:rPr>
        <w:t>).</w:t>
      </w:r>
    </w:p>
    <w:p w14:paraId="214FCFE4" w14:textId="5390C82F" w:rsidR="005673D4" w:rsidRDefault="005673D4" w:rsidP="0013318D">
      <w:pPr>
        <w:tabs>
          <w:tab w:val="left" w:pos="540"/>
        </w:tabs>
        <w:autoSpaceDE w:val="0"/>
        <w:autoSpaceDN w:val="0"/>
        <w:adjustRightInd w:val="0"/>
        <w:spacing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A partir del año 2022 e</w:t>
      </w:r>
      <w:r w:rsidR="00554CF8">
        <w:rPr>
          <w:rFonts w:ascii="Lucida Sans" w:hAnsi="Lucida Sans" w:cs="Lucida Sans"/>
          <w:iCs/>
          <w:sz w:val="20"/>
          <w:szCs w:val="20"/>
          <w:lang w:val="es-ES_tradnl"/>
        </w:rPr>
        <w:t xml:space="preserve">l formulario ISO se encuentra disponible </w:t>
      </w:r>
      <w:r>
        <w:rPr>
          <w:rFonts w:ascii="Lucida Sans" w:hAnsi="Lucida Sans" w:cs="Lucida Sans"/>
          <w:iCs/>
          <w:sz w:val="20"/>
          <w:szCs w:val="20"/>
          <w:lang w:val="es-ES_tradnl"/>
        </w:rPr>
        <w:t xml:space="preserve">en versión digital dentro del Sistema SIG APP tanto </w:t>
      </w:r>
      <w:r w:rsidR="00554CF8">
        <w:rPr>
          <w:rFonts w:ascii="Lucida Sans" w:hAnsi="Lucida Sans" w:cs="Lucida Sans"/>
          <w:iCs/>
          <w:sz w:val="20"/>
          <w:szCs w:val="20"/>
          <w:lang w:val="es-ES_tradnl"/>
        </w:rPr>
        <w:t>para los agentes del SENASA</w:t>
      </w:r>
      <w:r>
        <w:rPr>
          <w:rFonts w:ascii="Lucida Sans" w:hAnsi="Lucida Sans" w:cs="Lucida Sans"/>
          <w:iCs/>
          <w:sz w:val="20"/>
          <w:szCs w:val="20"/>
          <w:lang w:val="es-ES_tradnl"/>
        </w:rPr>
        <w:t>, como</w:t>
      </w:r>
      <w:r w:rsidR="00554CF8">
        <w:rPr>
          <w:rFonts w:ascii="Lucida Sans" w:hAnsi="Lucida Sans" w:cs="Lucida Sans"/>
          <w:iCs/>
          <w:sz w:val="20"/>
          <w:szCs w:val="20"/>
          <w:lang w:val="es-ES_tradnl"/>
        </w:rPr>
        <w:t xml:space="preserve"> para los Inspectores Sanitarios Apícolas A</w:t>
      </w:r>
      <w:r>
        <w:rPr>
          <w:rFonts w:ascii="Lucida Sans" w:hAnsi="Lucida Sans" w:cs="Lucida Sans"/>
          <w:iCs/>
          <w:sz w:val="20"/>
          <w:szCs w:val="20"/>
          <w:lang w:val="es-ES_tradnl"/>
        </w:rPr>
        <w:t>creditados vigentes.</w:t>
      </w:r>
    </w:p>
    <w:p w14:paraId="310C2031" w14:textId="758251A9" w:rsidR="005673D4" w:rsidRDefault="005673D4" w:rsidP="0013318D">
      <w:pPr>
        <w:tabs>
          <w:tab w:val="left" w:pos="540"/>
        </w:tabs>
        <w:autoSpaceDE w:val="0"/>
        <w:autoSpaceDN w:val="0"/>
        <w:adjustRightInd w:val="0"/>
        <w:spacing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 xml:space="preserve">Las Oficinas Locales en cuya jurisdicción se encuentran inscriptos los apiarios de crianza (cabañas apícolas) recibirán vía correo electrónico las ISO realizadas por los Inspectores Sanitarios Apícolas Acreditados en esos establecimientos. </w:t>
      </w:r>
    </w:p>
    <w:p w14:paraId="3A824F35" w14:textId="7EE6906E" w:rsidR="00382540" w:rsidRPr="005673D4" w:rsidRDefault="005673D4" w:rsidP="0013318D">
      <w:pPr>
        <w:tabs>
          <w:tab w:val="left" w:pos="540"/>
        </w:tabs>
        <w:autoSpaceDE w:val="0"/>
        <w:autoSpaceDN w:val="0"/>
        <w:adjustRightInd w:val="0"/>
        <w:spacing w:line="360" w:lineRule="auto"/>
        <w:jc w:val="both"/>
        <w:rPr>
          <w:rFonts w:ascii="Lucida Sans" w:hAnsi="Lucida Sans" w:cs="Lucida Sans"/>
          <w:iCs/>
          <w:sz w:val="20"/>
          <w:szCs w:val="20"/>
          <w:lang w:val="es-ES_tradnl"/>
        </w:rPr>
      </w:pPr>
      <w:r w:rsidRPr="005673D4">
        <w:rPr>
          <w:rFonts w:ascii="Lucida Sans" w:hAnsi="Lucida Sans" w:cs="Lucida Sans"/>
          <w:b/>
          <w:iCs/>
          <w:sz w:val="20"/>
          <w:szCs w:val="20"/>
          <w:lang w:val="es-ES_tradnl"/>
        </w:rPr>
        <w:lastRenderedPageBreak/>
        <w:t>A partir del año 2022 las Oficinas Locales recibirán por única vez formularios ISO</w:t>
      </w:r>
      <w:r w:rsidR="00554CF8" w:rsidRPr="005673D4">
        <w:rPr>
          <w:rFonts w:ascii="Lucida Sans" w:hAnsi="Lucida Sans" w:cs="Lucida Sans"/>
          <w:b/>
          <w:iCs/>
          <w:sz w:val="20"/>
          <w:szCs w:val="20"/>
          <w:lang w:val="es-ES_tradnl"/>
        </w:rPr>
        <w:t xml:space="preserve"> </w:t>
      </w:r>
      <w:r w:rsidRPr="005673D4">
        <w:rPr>
          <w:rFonts w:ascii="Lucida Sans" w:hAnsi="Lucida Sans" w:cs="Lucida Sans"/>
          <w:b/>
          <w:iCs/>
          <w:sz w:val="20"/>
          <w:szCs w:val="20"/>
          <w:lang w:val="es-ES_tradnl"/>
        </w:rPr>
        <w:t>en formato impreso</w:t>
      </w:r>
      <w:r w:rsidR="005A2F52">
        <w:rPr>
          <w:rFonts w:ascii="Lucida Sans" w:hAnsi="Lucida Sans" w:cs="Lucida Sans"/>
          <w:b/>
          <w:iCs/>
          <w:sz w:val="20"/>
          <w:szCs w:val="20"/>
          <w:lang w:val="es-ES_tradnl"/>
        </w:rPr>
        <w:t xml:space="preserve"> a los efectos de</w:t>
      </w:r>
      <w:r w:rsidRPr="005673D4">
        <w:rPr>
          <w:rFonts w:ascii="Lucida Sans" w:hAnsi="Lucida Sans" w:cs="Lucida Sans"/>
          <w:b/>
          <w:iCs/>
          <w:sz w:val="20"/>
          <w:szCs w:val="20"/>
          <w:lang w:val="es-ES_tradnl"/>
        </w:rPr>
        <w:t xml:space="preserve"> inscribir las cabañas apícolas</w:t>
      </w:r>
      <w:r w:rsidR="005A2F52">
        <w:rPr>
          <w:rFonts w:ascii="Lucida Sans" w:hAnsi="Lucida Sans" w:cs="Lucida Sans"/>
          <w:b/>
          <w:iCs/>
          <w:sz w:val="20"/>
          <w:szCs w:val="20"/>
          <w:lang w:val="es-ES_tradnl"/>
        </w:rPr>
        <w:t xml:space="preserve">. </w:t>
      </w:r>
      <w:r w:rsidR="005A2F52" w:rsidRPr="005A2F52">
        <w:rPr>
          <w:rFonts w:ascii="Lucida Sans" w:hAnsi="Lucida Sans" w:cs="Lucida Sans"/>
          <w:b/>
          <w:iCs/>
          <w:sz w:val="20"/>
          <w:szCs w:val="20"/>
          <w:lang w:val="es-ES_tradnl"/>
        </w:rPr>
        <w:t xml:space="preserve">Las sucesivas ISO serán recibidas exclusivamente </w:t>
      </w:r>
      <w:r w:rsidR="005A2F52">
        <w:rPr>
          <w:rFonts w:ascii="Lucida Sans" w:hAnsi="Lucida Sans" w:cs="Lucida Sans"/>
          <w:b/>
          <w:iCs/>
          <w:sz w:val="20"/>
          <w:szCs w:val="20"/>
          <w:lang w:val="es-ES_tradnl"/>
        </w:rPr>
        <w:t>en su formato digital</w:t>
      </w:r>
      <w:r w:rsidR="005A2F52" w:rsidRPr="005A2F52">
        <w:rPr>
          <w:rFonts w:ascii="Lucida Sans" w:hAnsi="Lucida Sans" w:cs="Lucida Sans"/>
          <w:b/>
          <w:iCs/>
          <w:sz w:val="20"/>
          <w:szCs w:val="20"/>
          <w:lang w:val="es-ES_tradnl"/>
        </w:rPr>
        <w:t xml:space="preserve"> vía correo electrónico</w:t>
      </w:r>
      <w:r w:rsidR="005A2F52">
        <w:rPr>
          <w:rFonts w:ascii="Lucida Sans" w:hAnsi="Lucida Sans" w:cs="Lucida Sans"/>
          <w:iCs/>
          <w:sz w:val="20"/>
          <w:szCs w:val="20"/>
          <w:lang w:val="es-ES_tradnl"/>
        </w:rPr>
        <w:t>.</w:t>
      </w:r>
      <w:r w:rsidR="00F872FF" w:rsidRPr="005A2F52">
        <w:rPr>
          <w:rFonts w:ascii="Lucida Sans" w:hAnsi="Lucida Sans" w:cs="Lucida Sans"/>
          <w:iCs/>
          <w:sz w:val="20"/>
          <w:szCs w:val="20"/>
          <w:lang w:val="es-ES_tradnl"/>
        </w:rPr>
        <w:t xml:space="preserve"> </w:t>
      </w:r>
      <w:r w:rsidR="003B2CF8" w:rsidRPr="005673D4">
        <w:rPr>
          <w:rFonts w:ascii="Lucida Sans" w:hAnsi="Lucida Sans" w:cs="Lucida Sans"/>
          <w:iCs/>
          <w:sz w:val="20"/>
          <w:szCs w:val="20"/>
          <w:lang w:val="es-ES_tradnl"/>
        </w:rPr>
        <w:t xml:space="preserve"> </w:t>
      </w:r>
    </w:p>
    <w:p w14:paraId="67DE8754" w14:textId="77777777" w:rsidR="00BE773A" w:rsidRDefault="00BE773A" w:rsidP="0013318D">
      <w:pPr>
        <w:tabs>
          <w:tab w:val="left" w:pos="540"/>
        </w:tabs>
        <w:autoSpaceDE w:val="0"/>
        <w:autoSpaceDN w:val="0"/>
        <w:adjustRightInd w:val="0"/>
        <w:spacing w:line="360" w:lineRule="auto"/>
        <w:jc w:val="both"/>
        <w:rPr>
          <w:rFonts w:ascii="Lucida Sans" w:hAnsi="Lucida Sans" w:cs="Lucida Sans"/>
          <w:iCs/>
          <w:sz w:val="20"/>
          <w:szCs w:val="20"/>
          <w:lang w:val="es-ES_tradnl"/>
        </w:rPr>
      </w:pPr>
    </w:p>
    <w:p w14:paraId="1613C1E1" w14:textId="3AAC705F" w:rsidR="00BE773A" w:rsidRDefault="00BE773A" w:rsidP="0013318D">
      <w:pPr>
        <w:tabs>
          <w:tab w:val="left" w:pos="540"/>
        </w:tabs>
        <w:autoSpaceDE w:val="0"/>
        <w:autoSpaceDN w:val="0"/>
        <w:adjustRightInd w:val="0"/>
        <w:spacing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 xml:space="preserve">Para acceder a información más detallada y a los formularios indicados: </w:t>
      </w:r>
      <w:hyperlink r:id="rId18" w:history="1">
        <w:r w:rsidRPr="003B1128">
          <w:rPr>
            <w:rStyle w:val="Hipervnculo"/>
            <w:rFonts w:ascii="Lucida Sans" w:hAnsi="Lucida Sans" w:cs="Lucida Sans"/>
            <w:iCs/>
            <w:sz w:val="20"/>
            <w:szCs w:val="20"/>
            <w:lang w:val="es-ES_tradnl"/>
          </w:rPr>
          <w:t>https://www.argentina.gob.ar/senasa/programas-sanitarios/cadenaanimal/abejas/produccion-primaria/registros</w:t>
        </w:r>
      </w:hyperlink>
      <w:r>
        <w:rPr>
          <w:rFonts w:ascii="Lucida Sans" w:hAnsi="Lucida Sans" w:cs="Lucida Sans"/>
          <w:iCs/>
          <w:sz w:val="20"/>
          <w:szCs w:val="20"/>
          <w:lang w:val="es-ES_tradnl"/>
        </w:rPr>
        <w:t xml:space="preserve"> </w:t>
      </w:r>
    </w:p>
    <w:p w14:paraId="3425757A" w14:textId="77777777" w:rsidR="00BB3EF2" w:rsidRDefault="00BB3EF2" w:rsidP="0013318D">
      <w:pPr>
        <w:tabs>
          <w:tab w:val="left" w:pos="540"/>
        </w:tabs>
        <w:autoSpaceDE w:val="0"/>
        <w:autoSpaceDN w:val="0"/>
        <w:adjustRightInd w:val="0"/>
        <w:spacing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 xml:space="preserve"> </w:t>
      </w:r>
    </w:p>
    <w:p w14:paraId="1C189F44" w14:textId="77777777" w:rsidR="00E44148" w:rsidRDefault="00650EE1" w:rsidP="0013318D">
      <w:pPr>
        <w:tabs>
          <w:tab w:val="left" w:pos="540"/>
        </w:tabs>
        <w:autoSpaceDE w:val="0"/>
        <w:autoSpaceDN w:val="0"/>
        <w:adjustRightInd w:val="0"/>
        <w:spacing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El</w:t>
      </w:r>
      <w:r w:rsidR="005F0779">
        <w:rPr>
          <w:rFonts w:ascii="Lucida Sans" w:hAnsi="Lucida Sans" w:cs="Lucida Sans"/>
          <w:iCs/>
          <w:sz w:val="20"/>
          <w:szCs w:val="20"/>
          <w:lang w:val="es-ES_tradnl"/>
        </w:rPr>
        <w:t xml:space="preserve"> cronograma</w:t>
      </w:r>
      <w:r>
        <w:rPr>
          <w:rFonts w:ascii="Lucida Sans" w:hAnsi="Lucida Sans" w:cs="Lucida Sans"/>
          <w:iCs/>
          <w:sz w:val="20"/>
          <w:szCs w:val="20"/>
          <w:lang w:val="es-ES_tradnl"/>
        </w:rPr>
        <w:t xml:space="preserve"> y las condiciones de las inspecciones son las siguientes:</w:t>
      </w:r>
    </w:p>
    <w:p w14:paraId="77A2B44A" w14:textId="141931A4" w:rsidR="005F0779" w:rsidRPr="005F0779" w:rsidRDefault="005F0779" w:rsidP="00004DCE">
      <w:pPr>
        <w:numPr>
          <w:ilvl w:val="0"/>
          <w:numId w:val="11"/>
        </w:numPr>
        <w:tabs>
          <w:tab w:val="left" w:pos="567"/>
        </w:tabs>
        <w:autoSpaceDE w:val="0"/>
        <w:autoSpaceDN w:val="0"/>
        <w:adjustRightInd w:val="0"/>
        <w:spacing w:before="240" w:line="360" w:lineRule="auto"/>
        <w:ind w:left="567" w:hanging="283"/>
        <w:jc w:val="both"/>
        <w:rPr>
          <w:rFonts w:ascii="Lucida Sans" w:hAnsi="Lucida Sans" w:cs="Lucida Sans"/>
          <w:iCs/>
          <w:sz w:val="20"/>
          <w:szCs w:val="20"/>
          <w:lang w:val="es-ES_tradnl"/>
        </w:rPr>
      </w:pPr>
      <w:r w:rsidRPr="00257FC0">
        <w:rPr>
          <w:rFonts w:ascii="Lucida Sans" w:hAnsi="Lucida Sans" w:cs="Lucida Sans"/>
          <w:b/>
          <w:iCs/>
          <w:sz w:val="20"/>
          <w:szCs w:val="20"/>
          <w:lang w:val="es-ES_tradnl"/>
        </w:rPr>
        <w:t>INSPECCION ANUAL (de OTOÑO):</w:t>
      </w:r>
      <w:r w:rsidRPr="005F0779">
        <w:rPr>
          <w:rFonts w:ascii="Lucida Sans" w:hAnsi="Lucida Sans" w:cs="Lucida Sans"/>
          <w:iCs/>
          <w:sz w:val="20"/>
          <w:szCs w:val="20"/>
          <w:lang w:val="es-ES_tradnl"/>
        </w:rPr>
        <w:t xml:space="preserve"> Final de temporada. Varía </w:t>
      </w:r>
      <w:r w:rsidR="005D1E80" w:rsidRPr="005F0779">
        <w:rPr>
          <w:rFonts w:ascii="Lucida Sans" w:hAnsi="Lucida Sans" w:cs="Lucida Sans"/>
          <w:iCs/>
          <w:sz w:val="20"/>
          <w:szCs w:val="20"/>
          <w:lang w:val="es-ES_tradnl"/>
        </w:rPr>
        <w:t>de acuerdo con</w:t>
      </w:r>
      <w:r w:rsidRPr="005F0779">
        <w:rPr>
          <w:rFonts w:ascii="Lucida Sans" w:hAnsi="Lucida Sans" w:cs="Lucida Sans"/>
          <w:iCs/>
          <w:sz w:val="20"/>
          <w:szCs w:val="20"/>
          <w:lang w:val="es-ES_tradnl"/>
        </w:rPr>
        <w:t xml:space="preserve"> la zona de producción entre los meses de MARZO a MAYO, debiendo hacerlo antes del desarmado del parque de fecundación. Se inspeccionará cámara completa de:</w:t>
      </w:r>
    </w:p>
    <w:p w14:paraId="37EB6AC0" w14:textId="77777777" w:rsidR="005F0779" w:rsidRPr="005F0779" w:rsidRDefault="005F0779" w:rsidP="00257FC0">
      <w:pPr>
        <w:tabs>
          <w:tab w:val="left" w:pos="540"/>
        </w:tabs>
        <w:autoSpaceDE w:val="0"/>
        <w:autoSpaceDN w:val="0"/>
        <w:adjustRightInd w:val="0"/>
        <w:spacing w:before="240" w:line="360" w:lineRule="auto"/>
        <w:ind w:left="1134"/>
        <w:jc w:val="both"/>
        <w:rPr>
          <w:rFonts w:ascii="Lucida Sans" w:hAnsi="Lucida Sans" w:cs="Lucida Sans"/>
          <w:iCs/>
          <w:sz w:val="20"/>
          <w:szCs w:val="20"/>
          <w:lang w:val="es-ES_tradnl"/>
        </w:rPr>
      </w:pPr>
      <w:r w:rsidRPr="005F0779">
        <w:rPr>
          <w:rFonts w:ascii="Lucida Sans" w:hAnsi="Lucida Sans" w:cs="Lucida Sans"/>
          <w:iCs/>
          <w:sz w:val="20"/>
          <w:szCs w:val="20"/>
          <w:lang w:val="es-ES_tradnl"/>
        </w:rPr>
        <w:t>100% de las colmenas productoras de celdas reales (colmenas madres, colmenas iniciadoras/aceptadoras y colmenas continuadoras/terminadoras).</w:t>
      </w:r>
    </w:p>
    <w:p w14:paraId="5D6B28EE" w14:textId="77777777" w:rsidR="005F0779" w:rsidRPr="005F0779" w:rsidRDefault="005F0779" w:rsidP="00257FC0">
      <w:pPr>
        <w:tabs>
          <w:tab w:val="left" w:pos="540"/>
        </w:tabs>
        <w:autoSpaceDE w:val="0"/>
        <w:autoSpaceDN w:val="0"/>
        <w:adjustRightInd w:val="0"/>
        <w:spacing w:before="240" w:line="360" w:lineRule="auto"/>
        <w:ind w:left="1134"/>
        <w:jc w:val="both"/>
        <w:rPr>
          <w:rFonts w:ascii="Lucida Sans" w:hAnsi="Lucida Sans" w:cs="Lucida Sans"/>
          <w:iCs/>
          <w:sz w:val="20"/>
          <w:szCs w:val="20"/>
          <w:lang w:val="es-ES_tradnl"/>
        </w:rPr>
      </w:pPr>
      <w:r w:rsidRPr="005F0779">
        <w:rPr>
          <w:rFonts w:ascii="Lucida Sans" w:hAnsi="Lucida Sans" w:cs="Lucida Sans"/>
          <w:iCs/>
          <w:sz w:val="20"/>
          <w:szCs w:val="20"/>
          <w:lang w:val="es-ES_tradnl"/>
        </w:rPr>
        <w:t>10 % de los núcleos de fecundación.</w:t>
      </w:r>
    </w:p>
    <w:p w14:paraId="730E22DA" w14:textId="77777777" w:rsidR="005F0779" w:rsidRPr="005F0779" w:rsidRDefault="005F0779" w:rsidP="00257FC0">
      <w:pPr>
        <w:tabs>
          <w:tab w:val="left" w:pos="540"/>
        </w:tabs>
        <w:autoSpaceDE w:val="0"/>
        <w:autoSpaceDN w:val="0"/>
        <w:adjustRightInd w:val="0"/>
        <w:spacing w:before="240" w:line="360" w:lineRule="auto"/>
        <w:ind w:left="1134"/>
        <w:jc w:val="both"/>
        <w:rPr>
          <w:rFonts w:ascii="Lucida Sans" w:hAnsi="Lucida Sans" w:cs="Lucida Sans"/>
          <w:iCs/>
          <w:sz w:val="20"/>
          <w:szCs w:val="20"/>
          <w:lang w:val="es-ES_tradnl"/>
        </w:rPr>
      </w:pPr>
      <w:r w:rsidRPr="005F0779">
        <w:rPr>
          <w:rFonts w:ascii="Lucida Sans" w:hAnsi="Lucida Sans" w:cs="Lucida Sans"/>
          <w:iCs/>
          <w:sz w:val="20"/>
          <w:szCs w:val="20"/>
          <w:lang w:val="es-ES_tradnl"/>
        </w:rPr>
        <w:t>10 % de las colmenas de apoyo. Cuando el establecimiento produzca núcleos y/o paquetes se inspeccionará el 30% de las colmenas que les dan origen.</w:t>
      </w:r>
    </w:p>
    <w:p w14:paraId="005BF0B9" w14:textId="509B3518" w:rsidR="005F0779" w:rsidRPr="00257FC0" w:rsidRDefault="005F0779" w:rsidP="00257FC0">
      <w:pPr>
        <w:numPr>
          <w:ilvl w:val="0"/>
          <w:numId w:val="11"/>
        </w:numPr>
        <w:tabs>
          <w:tab w:val="left" w:pos="567"/>
        </w:tabs>
        <w:autoSpaceDE w:val="0"/>
        <w:autoSpaceDN w:val="0"/>
        <w:adjustRightInd w:val="0"/>
        <w:spacing w:before="240" w:line="360" w:lineRule="auto"/>
        <w:ind w:left="567" w:hanging="283"/>
        <w:jc w:val="both"/>
        <w:rPr>
          <w:rFonts w:ascii="Lucida Sans" w:hAnsi="Lucida Sans" w:cs="Lucida Sans"/>
          <w:iCs/>
          <w:sz w:val="20"/>
          <w:szCs w:val="20"/>
          <w:lang w:val="es-ES_tradnl"/>
        </w:rPr>
      </w:pPr>
      <w:r w:rsidRPr="00257FC0">
        <w:rPr>
          <w:rFonts w:ascii="Lucida Sans" w:hAnsi="Lucida Sans" w:cs="Lucida Sans"/>
          <w:b/>
          <w:iCs/>
          <w:sz w:val="20"/>
          <w:szCs w:val="20"/>
          <w:lang w:val="es-ES_tradnl"/>
        </w:rPr>
        <w:t xml:space="preserve">INSPECCION ANUAL (de PRIMAVERA): </w:t>
      </w:r>
      <w:r w:rsidRPr="00257FC0">
        <w:rPr>
          <w:rFonts w:ascii="Lucida Sans" w:hAnsi="Lucida Sans" w:cs="Lucida Sans"/>
          <w:iCs/>
          <w:sz w:val="20"/>
          <w:szCs w:val="20"/>
          <w:lang w:val="es-ES_tradnl"/>
        </w:rPr>
        <w:t xml:space="preserve">Inicio de las actividades de cría. Varía </w:t>
      </w:r>
      <w:r w:rsidR="00123384" w:rsidRPr="00257FC0">
        <w:rPr>
          <w:rFonts w:ascii="Lucida Sans" w:hAnsi="Lucida Sans" w:cs="Lucida Sans"/>
          <w:iCs/>
          <w:sz w:val="20"/>
          <w:szCs w:val="20"/>
          <w:lang w:val="es-ES_tradnl"/>
        </w:rPr>
        <w:t>de acuerdo con</w:t>
      </w:r>
      <w:r w:rsidRPr="00257FC0">
        <w:rPr>
          <w:rFonts w:ascii="Lucida Sans" w:hAnsi="Lucida Sans" w:cs="Lucida Sans"/>
          <w:iCs/>
          <w:sz w:val="20"/>
          <w:szCs w:val="20"/>
          <w:lang w:val="es-ES_tradnl"/>
        </w:rPr>
        <w:t xml:space="preserve"> la zona de producción entre los meses de AGOSTO a NOVIEMBRE. Se inspeccionará cámara completa de:</w:t>
      </w:r>
    </w:p>
    <w:p w14:paraId="622E8F7E" w14:textId="6409ECB5" w:rsidR="005F0779" w:rsidRPr="005F0779" w:rsidRDefault="005F0779" w:rsidP="00257FC0">
      <w:pPr>
        <w:tabs>
          <w:tab w:val="left" w:pos="540"/>
        </w:tabs>
        <w:autoSpaceDE w:val="0"/>
        <w:autoSpaceDN w:val="0"/>
        <w:adjustRightInd w:val="0"/>
        <w:spacing w:before="240" w:line="360" w:lineRule="auto"/>
        <w:ind w:left="1134"/>
        <w:jc w:val="both"/>
        <w:rPr>
          <w:rFonts w:ascii="Lucida Sans" w:hAnsi="Lucida Sans" w:cs="Lucida Sans"/>
          <w:iCs/>
          <w:sz w:val="20"/>
          <w:szCs w:val="20"/>
          <w:lang w:val="es-ES_tradnl"/>
        </w:rPr>
      </w:pPr>
      <w:r w:rsidRPr="005F0779">
        <w:rPr>
          <w:rFonts w:ascii="Lucida Sans" w:hAnsi="Lucida Sans" w:cs="Lucida Sans"/>
          <w:iCs/>
          <w:sz w:val="20"/>
          <w:szCs w:val="20"/>
          <w:lang w:val="es-ES_tradnl"/>
        </w:rPr>
        <w:t>100% de las colmenas productoras de celdas reales (colmenas madres, colmenas iniciadoras/aceptadoras y colmenas continuadoras/terminadoras).</w:t>
      </w:r>
    </w:p>
    <w:p w14:paraId="2F43CE03" w14:textId="77777777" w:rsidR="005F0779" w:rsidRPr="005F0779" w:rsidRDefault="005F0779" w:rsidP="00257FC0">
      <w:pPr>
        <w:tabs>
          <w:tab w:val="left" w:pos="540"/>
        </w:tabs>
        <w:autoSpaceDE w:val="0"/>
        <w:autoSpaceDN w:val="0"/>
        <w:adjustRightInd w:val="0"/>
        <w:spacing w:before="240" w:line="360" w:lineRule="auto"/>
        <w:ind w:left="1134"/>
        <w:jc w:val="both"/>
        <w:rPr>
          <w:rFonts w:ascii="Lucida Sans" w:hAnsi="Lucida Sans" w:cs="Lucida Sans"/>
          <w:iCs/>
          <w:sz w:val="20"/>
          <w:szCs w:val="20"/>
          <w:lang w:val="es-ES_tradnl"/>
        </w:rPr>
      </w:pPr>
      <w:r w:rsidRPr="005F0779">
        <w:rPr>
          <w:rFonts w:ascii="Lucida Sans" w:hAnsi="Lucida Sans" w:cs="Lucida Sans"/>
          <w:iCs/>
          <w:sz w:val="20"/>
          <w:szCs w:val="20"/>
          <w:lang w:val="es-ES_tradnl"/>
        </w:rPr>
        <w:t xml:space="preserve">10 % de los núcleos de fecundación. </w:t>
      </w:r>
    </w:p>
    <w:p w14:paraId="574306E8" w14:textId="77777777" w:rsidR="005F0779" w:rsidRDefault="005F0779" w:rsidP="00257FC0">
      <w:pPr>
        <w:tabs>
          <w:tab w:val="left" w:pos="540"/>
        </w:tabs>
        <w:autoSpaceDE w:val="0"/>
        <w:autoSpaceDN w:val="0"/>
        <w:adjustRightInd w:val="0"/>
        <w:spacing w:before="240" w:line="360" w:lineRule="auto"/>
        <w:ind w:left="1134"/>
        <w:jc w:val="both"/>
        <w:rPr>
          <w:rFonts w:ascii="Lucida Sans" w:hAnsi="Lucida Sans" w:cs="Lucida Sans"/>
          <w:iCs/>
          <w:sz w:val="20"/>
          <w:szCs w:val="20"/>
          <w:lang w:val="es-ES_tradnl"/>
        </w:rPr>
      </w:pPr>
      <w:r w:rsidRPr="005F0779">
        <w:rPr>
          <w:rFonts w:ascii="Lucida Sans" w:hAnsi="Lucida Sans" w:cs="Lucida Sans"/>
          <w:iCs/>
          <w:sz w:val="20"/>
          <w:szCs w:val="20"/>
          <w:lang w:val="es-ES_tradnl"/>
        </w:rPr>
        <w:lastRenderedPageBreak/>
        <w:t>10 % de las colmenas de apoyo</w:t>
      </w:r>
      <w:r w:rsidR="00257FC0">
        <w:rPr>
          <w:rFonts w:ascii="Lucida Sans" w:hAnsi="Lucida Sans" w:cs="Lucida Sans"/>
          <w:iCs/>
          <w:sz w:val="20"/>
          <w:szCs w:val="20"/>
          <w:lang w:val="es-ES_tradnl"/>
        </w:rPr>
        <w:t>.</w:t>
      </w:r>
      <w:r w:rsidRPr="005F0779">
        <w:rPr>
          <w:rFonts w:ascii="Lucida Sans" w:hAnsi="Lucida Sans" w:cs="Lucida Sans"/>
          <w:iCs/>
          <w:sz w:val="20"/>
          <w:szCs w:val="20"/>
          <w:lang w:val="es-ES_tradnl"/>
        </w:rPr>
        <w:t xml:space="preserve"> Cuando el establecimiento produzca núcleos y/o paquetes se inspeccionará el 30% de las colmenas que les dan origen.</w:t>
      </w:r>
    </w:p>
    <w:p w14:paraId="416CC680" w14:textId="4C24E533" w:rsidR="00C4752D" w:rsidRDefault="008B1060" w:rsidP="008B1060">
      <w:pPr>
        <w:tabs>
          <w:tab w:val="left" w:pos="540"/>
        </w:tabs>
        <w:autoSpaceDE w:val="0"/>
        <w:autoSpaceDN w:val="0"/>
        <w:adjustRightInd w:val="0"/>
        <w:spacing w:before="240" w:line="360" w:lineRule="auto"/>
        <w:jc w:val="both"/>
        <w:rPr>
          <w:rFonts w:ascii="Lucida Sans" w:hAnsi="Lucida Sans" w:cs="Lucida Sans"/>
          <w:iCs/>
          <w:sz w:val="20"/>
          <w:szCs w:val="20"/>
          <w:lang w:val="es-ES_tradnl"/>
        </w:rPr>
      </w:pPr>
      <w:r w:rsidRPr="00CE316F">
        <w:rPr>
          <w:rFonts w:ascii="Lucida Sans" w:hAnsi="Lucida Sans" w:cs="Lucida Sans"/>
          <w:iCs/>
          <w:sz w:val="20"/>
          <w:szCs w:val="20"/>
          <w:lang w:val="es-ES_tradnl"/>
        </w:rPr>
        <w:t xml:space="preserve">Los resultados de </w:t>
      </w:r>
      <w:r w:rsidR="00123384" w:rsidRPr="00CE316F">
        <w:rPr>
          <w:rFonts w:ascii="Lucida Sans" w:hAnsi="Lucida Sans" w:cs="Lucida Sans"/>
          <w:iCs/>
          <w:sz w:val="20"/>
          <w:szCs w:val="20"/>
          <w:lang w:val="es-ES_tradnl"/>
        </w:rPr>
        <w:t>estas</w:t>
      </w:r>
      <w:r w:rsidRPr="00CE316F">
        <w:rPr>
          <w:rFonts w:ascii="Lucida Sans" w:hAnsi="Lucida Sans" w:cs="Lucida Sans"/>
          <w:iCs/>
          <w:sz w:val="20"/>
          <w:szCs w:val="20"/>
          <w:lang w:val="es-ES_tradnl"/>
        </w:rPr>
        <w:t xml:space="preserve"> deben volcarse en el Formulario de Inspección Sanitaria Obligatoria (Anexo II), </w:t>
      </w:r>
      <w:r w:rsidR="00C4752D" w:rsidRPr="00CE316F">
        <w:rPr>
          <w:rFonts w:ascii="Lucida Sans" w:hAnsi="Lucida Sans" w:cs="Lucida Sans"/>
          <w:iCs/>
          <w:sz w:val="20"/>
          <w:szCs w:val="20"/>
          <w:lang w:val="es-ES_tradnl"/>
        </w:rPr>
        <w:t xml:space="preserve">el cual </w:t>
      </w:r>
      <w:r w:rsidR="003858D5" w:rsidRPr="00CE316F">
        <w:rPr>
          <w:rFonts w:ascii="Lucida Sans" w:hAnsi="Lucida Sans" w:cs="Lucida Sans"/>
          <w:iCs/>
          <w:sz w:val="20"/>
          <w:szCs w:val="20"/>
          <w:lang w:val="es-ES_tradnl"/>
        </w:rPr>
        <w:t>debe ser presentado dentro de lo</w:t>
      </w:r>
      <w:r w:rsidR="00C4752D" w:rsidRPr="00CE316F">
        <w:rPr>
          <w:rFonts w:ascii="Lucida Sans" w:hAnsi="Lucida Sans" w:cs="Lucida Sans"/>
          <w:iCs/>
          <w:sz w:val="20"/>
          <w:szCs w:val="20"/>
          <w:lang w:val="es-ES_tradnl"/>
        </w:rPr>
        <w:t>s 15 (quince) días de realizada la inspección</w:t>
      </w:r>
      <w:r w:rsidR="00E27F40" w:rsidRPr="00CE316F">
        <w:rPr>
          <w:rFonts w:ascii="Lucida Sans" w:hAnsi="Lucida Sans" w:cs="Lucida Sans"/>
          <w:iCs/>
          <w:sz w:val="20"/>
          <w:szCs w:val="20"/>
          <w:lang w:val="es-ES_tradnl"/>
        </w:rPr>
        <w:t>, con un plazo máximo de 30 (treinta) días corridos desde la inspección</w:t>
      </w:r>
      <w:r w:rsidR="003858D5" w:rsidRPr="00CE316F">
        <w:rPr>
          <w:rFonts w:ascii="Lucida Sans" w:hAnsi="Lucida Sans" w:cs="Lucida Sans"/>
          <w:iCs/>
          <w:sz w:val="20"/>
          <w:szCs w:val="20"/>
          <w:lang w:val="es-ES_tradnl"/>
        </w:rPr>
        <w:t xml:space="preserve"> en la Oficina de </w:t>
      </w:r>
      <w:proofErr w:type="spellStart"/>
      <w:r w:rsidR="003858D5" w:rsidRPr="00CE316F">
        <w:rPr>
          <w:rFonts w:ascii="Lucida Sans" w:hAnsi="Lucida Sans" w:cs="Lucida Sans"/>
          <w:iCs/>
          <w:sz w:val="20"/>
          <w:szCs w:val="20"/>
          <w:lang w:val="es-ES_tradnl"/>
        </w:rPr>
        <w:t>Senasa</w:t>
      </w:r>
      <w:proofErr w:type="spellEnd"/>
      <w:r w:rsidR="003858D5" w:rsidRPr="00CE316F">
        <w:rPr>
          <w:rFonts w:ascii="Lucida Sans" w:hAnsi="Lucida Sans" w:cs="Lucida Sans"/>
          <w:iCs/>
          <w:sz w:val="20"/>
          <w:szCs w:val="20"/>
          <w:lang w:val="es-ES_tradnl"/>
        </w:rPr>
        <w:t xml:space="preserve"> correspondiente.</w:t>
      </w:r>
      <w:r w:rsidR="00E27F40" w:rsidRPr="00CE316F">
        <w:rPr>
          <w:rFonts w:ascii="Lucida Sans" w:hAnsi="Lucida Sans" w:cs="Lucida Sans"/>
          <w:iCs/>
          <w:sz w:val="20"/>
          <w:szCs w:val="20"/>
          <w:lang w:val="es-ES_tradnl"/>
        </w:rPr>
        <w:t xml:space="preserve"> La Oficina local pondrá sello y fecha al momento de recibir las mismas.</w:t>
      </w:r>
    </w:p>
    <w:p w14:paraId="0507FCA3" w14:textId="6147210A" w:rsidR="008B1060" w:rsidRDefault="001B122A" w:rsidP="008B1060">
      <w:pPr>
        <w:tabs>
          <w:tab w:val="left" w:pos="540"/>
        </w:tabs>
        <w:autoSpaceDE w:val="0"/>
        <w:autoSpaceDN w:val="0"/>
        <w:adjustRightInd w:val="0"/>
        <w:spacing w:before="240" w:line="360" w:lineRule="auto"/>
        <w:jc w:val="both"/>
        <w:rPr>
          <w:rFonts w:ascii="Lucida Sans" w:hAnsi="Lucida Sans" w:cs="Lucida Sans"/>
          <w:iCs/>
          <w:sz w:val="20"/>
          <w:szCs w:val="20"/>
          <w:lang w:val="es-ES_tradnl"/>
        </w:rPr>
      </w:pPr>
      <w:r w:rsidRPr="007712E1">
        <w:rPr>
          <w:rFonts w:ascii="Lucida Sans" w:hAnsi="Lucida Sans" w:cs="Lucida Sans"/>
          <w:iCs/>
          <w:sz w:val="20"/>
          <w:szCs w:val="20"/>
          <w:lang w:val="es-ES_tradnl"/>
        </w:rPr>
        <w:t>En la Oficina Local que corresponde, a</w:t>
      </w:r>
      <w:r w:rsidR="00C4752D" w:rsidRPr="007712E1">
        <w:rPr>
          <w:rFonts w:ascii="Lucida Sans" w:hAnsi="Lucida Sans" w:cs="Lucida Sans"/>
          <w:iCs/>
          <w:sz w:val="20"/>
          <w:szCs w:val="20"/>
          <w:lang w:val="es-ES_tradnl"/>
        </w:rPr>
        <w:t>l igual que en el momento de la inscripción, la ISO presentada ser</w:t>
      </w:r>
      <w:r w:rsidRPr="007712E1">
        <w:rPr>
          <w:rFonts w:ascii="Lucida Sans" w:hAnsi="Lucida Sans" w:cs="Lucida Sans"/>
          <w:iCs/>
          <w:sz w:val="20"/>
          <w:szCs w:val="20"/>
          <w:lang w:val="es-ES_tradnl"/>
        </w:rPr>
        <w:t>á</w:t>
      </w:r>
      <w:r w:rsidR="00C4752D" w:rsidRPr="007712E1">
        <w:rPr>
          <w:rFonts w:ascii="Lucida Sans" w:hAnsi="Lucida Sans" w:cs="Lucida Sans"/>
          <w:iCs/>
          <w:sz w:val="20"/>
          <w:szCs w:val="20"/>
          <w:lang w:val="es-ES_tradnl"/>
        </w:rPr>
        <w:t xml:space="preserve"> cargada </w:t>
      </w:r>
      <w:r w:rsidR="003858D5" w:rsidRPr="007712E1">
        <w:rPr>
          <w:rFonts w:ascii="Lucida Sans" w:hAnsi="Lucida Sans" w:cs="Lucida Sans"/>
          <w:iCs/>
          <w:sz w:val="20"/>
          <w:szCs w:val="20"/>
          <w:lang w:val="es-ES_tradnl"/>
        </w:rPr>
        <w:t xml:space="preserve">en el SIGSA como Antecedente Sanitario </w:t>
      </w:r>
      <w:r w:rsidR="00C4752D" w:rsidRPr="007712E1">
        <w:rPr>
          <w:rFonts w:ascii="Lucida Sans" w:hAnsi="Lucida Sans" w:cs="Lucida Sans"/>
          <w:iCs/>
          <w:sz w:val="20"/>
          <w:szCs w:val="20"/>
          <w:lang w:val="es-ES_tradnl"/>
        </w:rPr>
        <w:t>INSPECCION SANITARIA OBLIGATORIA (ISO)</w:t>
      </w:r>
      <w:r w:rsidR="00041DDF" w:rsidRPr="007712E1">
        <w:rPr>
          <w:rFonts w:ascii="Lucida Sans" w:hAnsi="Lucida Sans" w:cs="Lucida Sans"/>
          <w:iCs/>
          <w:sz w:val="20"/>
          <w:szCs w:val="20"/>
          <w:lang w:val="es-ES_tradnl"/>
        </w:rPr>
        <w:t xml:space="preserve"> </w:t>
      </w:r>
      <w:r w:rsidR="00782343" w:rsidRPr="007712E1">
        <w:rPr>
          <w:rFonts w:ascii="Lucida Sans" w:hAnsi="Lucida Sans" w:cs="Lucida Sans"/>
          <w:iCs/>
          <w:sz w:val="20"/>
          <w:szCs w:val="20"/>
          <w:lang w:val="es-ES_tradnl"/>
        </w:rPr>
        <w:t xml:space="preserve">o cargada en el </w:t>
      </w:r>
      <w:proofErr w:type="spellStart"/>
      <w:r w:rsidR="00782343" w:rsidRPr="007712E1">
        <w:rPr>
          <w:rFonts w:ascii="Lucida Sans" w:hAnsi="Lucida Sans" w:cs="Lucida Sans"/>
          <w:iCs/>
          <w:sz w:val="20"/>
          <w:szCs w:val="20"/>
          <w:lang w:val="es-ES_tradnl"/>
        </w:rPr>
        <w:t>Sigsa</w:t>
      </w:r>
      <w:proofErr w:type="spellEnd"/>
      <w:r w:rsidR="00782343" w:rsidRPr="007712E1">
        <w:rPr>
          <w:rFonts w:ascii="Lucida Sans" w:hAnsi="Lucida Sans" w:cs="Lucida Sans"/>
          <w:iCs/>
          <w:sz w:val="20"/>
          <w:szCs w:val="20"/>
          <w:lang w:val="es-ES_tradnl"/>
        </w:rPr>
        <w:t xml:space="preserve"> como ‘Imagen del Antecedente’.</w:t>
      </w:r>
    </w:p>
    <w:p w14:paraId="1E73AE6B" w14:textId="77777777" w:rsidR="008A47AE" w:rsidRDefault="008A47AE" w:rsidP="008B1060">
      <w:pPr>
        <w:tabs>
          <w:tab w:val="left" w:pos="540"/>
        </w:tabs>
        <w:autoSpaceDE w:val="0"/>
        <w:autoSpaceDN w:val="0"/>
        <w:adjustRightInd w:val="0"/>
        <w:spacing w:before="240"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 xml:space="preserve">Las cabañas contarán </w:t>
      </w:r>
      <w:r w:rsidR="00A24938">
        <w:rPr>
          <w:rFonts w:ascii="Lucida Sans" w:hAnsi="Lucida Sans" w:cs="Lucida Sans"/>
          <w:iCs/>
          <w:sz w:val="20"/>
          <w:szCs w:val="20"/>
          <w:lang w:val="es-ES_tradnl"/>
        </w:rPr>
        <w:t>con una carpeta en la que conservarán</w:t>
      </w:r>
      <w:r>
        <w:rPr>
          <w:rFonts w:ascii="Lucida Sans" w:hAnsi="Lucida Sans" w:cs="Lucida Sans"/>
          <w:iCs/>
          <w:sz w:val="20"/>
          <w:szCs w:val="20"/>
          <w:lang w:val="es-ES_tradnl"/>
        </w:rPr>
        <w:t xml:space="preserve"> las copias de las ISO </w:t>
      </w:r>
      <w:r w:rsidR="00A24938">
        <w:rPr>
          <w:rFonts w:ascii="Lucida Sans" w:hAnsi="Lucida Sans" w:cs="Lucida Sans"/>
          <w:iCs/>
          <w:sz w:val="20"/>
          <w:szCs w:val="20"/>
          <w:lang w:val="es-ES_tradnl"/>
        </w:rPr>
        <w:t>correspondientes al menos a los dos últimos períodos productivos y</w:t>
      </w:r>
      <w:r>
        <w:rPr>
          <w:rFonts w:ascii="Lucida Sans" w:hAnsi="Lucida Sans" w:cs="Lucida Sans"/>
          <w:iCs/>
          <w:sz w:val="20"/>
          <w:szCs w:val="20"/>
          <w:lang w:val="es-ES_tradnl"/>
        </w:rPr>
        <w:t xml:space="preserve"> quedará a disposición del </w:t>
      </w:r>
      <w:proofErr w:type="spellStart"/>
      <w:r>
        <w:rPr>
          <w:rFonts w:ascii="Lucida Sans" w:hAnsi="Lucida Sans" w:cs="Lucida Sans"/>
          <w:iCs/>
          <w:sz w:val="20"/>
          <w:szCs w:val="20"/>
          <w:lang w:val="es-ES_tradnl"/>
        </w:rPr>
        <w:t>Sena</w:t>
      </w:r>
      <w:r w:rsidR="00A24938">
        <w:rPr>
          <w:rFonts w:ascii="Lucida Sans" w:hAnsi="Lucida Sans" w:cs="Lucida Sans"/>
          <w:iCs/>
          <w:sz w:val="20"/>
          <w:szCs w:val="20"/>
          <w:lang w:val="es-ES_tradnl"/>
        </w:rPr>
        <w:t>sa</w:t>
      </w:r>
      <w:proofErr w:type="spellEnd"/>
      <w:r w:rsidR="00A24938">
        <w:rPr>
          <w:rFonts w:ascii="Lucida Sans" w:hAnsi="Lucida Sans" w:cs="Lucida Sans"/>
          <w:iCs/>
          <w:sz w:val="20"/>
          <w:szCs w:val="20"/>
          <w:lang w:val="es-ES_tradnl"/>
        </w:rPr>
        <w:t xml:space="preserve"> toda vez que la misma sea re</w:t>
      </w:r>
      <w:r>
        <w:rPr>
          <w:rFonts w:ascii="Lucida Sans" w:hAnsi="Lucida Sans" w:cs="Lucida Sans"/>
          <w:iCs/>
          <w:sz w:val="20"/>
          <w:szCs w:val="20"/>
          <w:lang w:val="es-ES_tradnl"/>
        </w:rPr>
        <w:t>querida.</w:t>
      </w:r>
    </w:p>
    <w:p w14:paraId="56F6F0FF" w14:textId="77777777" w:rsidR="00FF32B0" w:rsidRDefault="00FF32B0" w:rsidP="00FF32B0">
      <w:pPr>
        <w:tabs>
          <w:tab w:val="left" w:pos="540"/>
        </w:tabs>
        <w:autoSpaceDE w:val="0"/>
        <w:autoSpaceDN w:val="0"/>
        <w:adjustRightInd w:val="0"/>
        <w:spacing w:before="240" w:line="360" w:lineRule="auto"/>
        <w:jc w:val="both"/>
        <w:rPr>
          <w:rFonts w:ascii="Lucida Sans" w:hAnsi="Lucida Sans" w:cs="Lucida Sans"/>
          <w:iCs/>
          <w:sz w:val="20"/>
          <w:szCs w:val="20"/>
          <w:lang w:val="es-ES_tradnl"/>
        </w:rPr>
      </w:pPr>
      <w:r w:rsidRPr="00FF32B0">
        <w:rPr>
          <w:rFonts w:ascii="Lucida Sans" w:hAnsi="Lucida Sans" w:cs="Lucida Sans"/>
          <w:iCs/>
          <w:sz w:val="20"/>
          <w:szCs w:val="20"/>
          <w:lang w:val="es-ES_tradnl"/>
        </w:rPr>
        <w:t>Durante el período de producción debe realizar inspeccio</w:t>
      </w:r>
      <w:r w:rsidR="008C2999">
        <w:rPr>
          <w:rFonts w:ascii="Lucida Sans" w:hAnsi="Lucida Sans" w:cs="Lucida Sans"/>
          <w:iCs/>
          <w:sz w:val="20"/>
          <w:szCs w:val="20"/>
          <w:lang w:val="es-ES_tradnl"/>
        </w:rPr>
        <w:t xml:space="preserve">nes sanitarias y monitoreos de </w:t>
      </w:r>
      <w:proofErr w:type="spellStart"/>
      <w:r w:rsidR="008C2999">
        <w:rPr>
          <w:rFonts w:ascii="Lucida Sans" w:hAnsi="Lucida Sans" w:cs="Lucida Sans"/>
          <w:iCs/>
          <w:sz w:val="20"/>
          <w:szCs w:val="20"/>
          <w:lang w:val="es-ES_tradnl"/>
        </w:rPr>
        <w:t>varroosis</w:t>
      </w:r>
      <w:proofErr w:type="spellEnd"/>
      <w:r w:rsidR="008C2999">
        <w:rPr>
          <w:rFonts w:ascii="Lucida Sans" w:hAnsi="Lucida Sans" w:cs="Lucida Sans"/>
          <w:iCs/>
          <w:sz w:val="20"/>
          <w:szCs w:val="20"/>
          <w:lang w:val="es-ES_tradnl"/>
        </w:rPr>
        <w:t xml:space="preserve"> y </w:t>
      </w:r>
      <w:proofErr w:type="spellStart"/>
      <w:r w:rsidR="008C2999">
        <w:rPr>
          <w:rFonts w:ascii="Lucida Sans" w:hAnsi="Lucida Sans" w:cs="Lucida Sans"/>
          <w:iCs/>
          <w:sz w:val="20"/>
          <w:szCs w:val="20"/>
          <w:lang w:val="es-ES_tradnl"/>
        </w:rPr>
        <w:t>n</w:t>
      </w:r>
      <w:r w:rsidRPr="00FF32B0">
        <w:rPr>
          <w:rFonts w:ascii="Lucida Sans" w:hAnsi="Lucida Sans" w:cs="Lucida Sans"/>
          <w:iCs/>
          <w:sz w:val="20"/>
          <w:szCs w:val="20"/>
          <w:lang w:val="es-ES_tradnl"/>
        </w:rPr>
        <w:t>osemosis</w:t>
      </w:r>
      <w:proofErr w:type="spellEnd"/>
      <w:r w:rsidRPr="00FF32B0">
        <w:rPr>
          <w:rFonts w:ascii="Lucida Sans" w:hAnsi="Lucida Sans" w:cs="Lucida Sans"/>
          <w:iCs/>
          <w:sz w:val="20"/>
          <w:szCs w:val="20"/>
          <w:lang w:val="es-ES_tradnl"/>
        </w:rPr>
        <w:t>, cada 30 días</w:t>
      </w:r>
      <w:r w:rsidR="00E27F40">
        <w:rPr>
          <w:rFonts w:ascii="Lucida Sans" w:hAnsi="Lucida Sans" w:cs="Lucida Sans"/>
          <w:iCs/>
          <w:sz w:val="20"/>
          <w:szCs w:val="20"/>
          <w:lang w:val="es-ES_tradnl"/>
        </w:rPr>
        <w:t xml:space="preserve"> las que pueden ser realizadas por el propietario de la cabaña o el ISA</w:t>
      </w:r>
      <w:r w:rsidRPr="00FF32B0">
        <w:rPr>
          <w:rFonts w:ascii="Lucida Sans" w:hAnsi="Lucida Sans" w:cs="Lucida Sans"/>
          <w:iCs/>
          <w:sz w:val="20"/>
          <w:szCs w:val="20"/>
          <w:lang w:val="es-ES_tradnl"/>
        </w:rPr>
        <w:t>.</w:t>
      </w:r>
    </w:p>
    <w:p w14:paraId="5A885455" w14:textId="16F40D21" w:rsidR="00E27F40" w:rsidRDefault="00E27F40" w:rsidP="00FF32B0">
      <w:pPr>
        <w:tabs>
          <w:tab w:val="left" w:pos="540"/>
        </w:tabs>
        <w:autoSpaceDE w:val="0"/>
        <w:autoSpaceDN w:val="0"/>
        <w:adjustRightInd w:val="0"/>
        <w:spacing w:before="240"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 xml:space="preserve">Se establece como obligatoria la presentación de las ISO en los plazos indicados. Las cabañas que incumplan con la presentación en tiempo y forma </w:t>
      </w:r>
      <w:r w:rsidR="00263AD0">
        <w:rPr>
          <w:rFonts w:ascii="Lucida Sans" w:hAnsi="Lucida Sans" w:cs="Lucida Sans"/>
          <w:iCs/>
          <w:sz w:val="20"/>
          <w:szCs w:val="20"/>
          <w:lang w:val="es-ES_tradnl"/>
        </w:rPr>
        <w:t>pod</w:t>
      </w:r>
      <w:r>
        <w:rPr>
          <w:rFonts w:ascii="Lucida Sans" w:hAnsi="Lucida Sans" w:cs="Lucida Sans"/>
          <w:iCs/>
          <w:sz w:val="20"/>
          <w:szCs w:val="20"/>
          <w:lang w:val="es-ES_tradnl"/>
        </w:rPr>
        <w:t>r</w:t>
      </w:r>
      <w:r w:rsidR="00263AD0">
        <w:rPr>
          <w:rFonts w:ascii="Lucida Sans" w:hAnsi="Lucida Sans" w:cs="Lucida Sans"/>
          <w:iCs/>
          <w:sz w:val="20"/>
          <w:szCs w:val="20"/>
          <w:lang w:val="es-ES_tradnl"/>
        </w:rPr>
        <w:t>án ser</w:t>
      </w:r>
      <w:r>
        <w:rPr>
          <w:rFonts w:ascii="Lucida Sans" w:hAnsi="Lucida Sans" w:cs="Lucida Sans"/>
          <w:iCs/>
          <w:sz w:val="20"/>
          <w:szCs w:val="20"/>
          <w:lang w:val="es-ES_tradnl"/>
        </w:rPr>
        <w:t xml:space="preserve"> dadas de baja del Registro especial de apiarios de crianza perdiendo la habilitación correspondiente.</w:t>
      </w:r>
    </w:p>
    <w:p w14:paraId="2652DBB1" w14:textId="77777777" w:rsidR="0021214A" w:rsidRPr="003A5B17" w:rsidRDefault="0021214A" w:rsidP="008F59F7">
      <w:pPr>
        <w:pStyle w:val="Ttulo"/>
        <w:spacing w:before="360" w:after="120"/>
        <w:jc w:val="left"/>
        <w:rPr>
          <w:rFonts w:ascii="Lucida Sans" w:hAnsi="Lucida Sans" w:cs="Lucida Sans"/>
          <w:smallCaps/>
          <w:sz w:val="22"/>
        </w:rPr>
      </w:pPr>
      <w:bookmarkStart w:id="8" w:name="_Toc6912379"/>
      <w:r w:rsidRPr="003A5B17">
        <w:rPr>
          <w:rFonts w:ascii="Lucida Sans" w:hAnsi="Lucida Sans" w:cs="Lucida Sans"/>
          <w:smallCaps/>
          <w:sz w:val="22"/>
        </w:rPr>
        <w:t>Toma de Muestras</w:t>
      </w:r>
      <w:bookmarkEnd w:id="8"/>
    </w:p>
    <w:p w14:paraId="53C2D3B7" w14:textId="0AFFC8B4" w:rsidR="0021214A" w:rsidRDefault="0021214A" w:rsidP="0021214A">
      <w:pPr>
        <w:tabs>
          <w:tab w:val="left" w:pos="540"/>
        </w:tabs>
        <w:autoSpaceDE w:val="0"/>
        <w:autoSpaceDN w:val="0"/>
        <w:adjustRightInd w:val="0"/>
        <w:spacing w:before="240" w:line="360" w:lineRule="auto"/>
        <w:jc w:val="both"/>
        <w:rPr>
          <w:rFonts w:ascii="Lucida Sans" w:hAnsi="Lucida Sans" w:cs="Lucida Sans"/>
          <w:iCs/>
          <w:sz w:val="20"/>
          <w:szCs w:val="20"/>
          <w:lang w:val="es-ES_tradnl"/>
        </w:rPr>
      </w:pPr>
      <w:r w:rsidRPr="00FD3E77">
        <w:rPr>
          <w:rFonts w:ascii="Lucida Sans" w:hAnsi="Lucida Sans" w:cs="Lucida Sans"/>
          <w:iCs/>
          <w:sz w:val="20"/>
          <w:szCs w:val="20"/>
          <w:lang w:val="es-ES_tradnl"/>
        </w:rPr>
        <w:t>Durante la</w:t>
      </w:r>
      <w:r w:rsidR="00263AD0">
        <w:rPr>
          <w:rFonts w:ascii="Lucida Sans" w:hAnsi="Lucida Sans" w:cs="Lucida Sans"/>
          <w:iCs/>
          <w:sz w:val="20"/>
          <w:szCs w:val="20"/>
          <w:lang w:val="es-ES_tradnl"/>
        </w:rPr>
        <w:t>s</w:t>
      </w:r>
      <w:r w:rsidRPr="00FD3E77">
        <w:rPr>
          <w:rFonts w:ascii="Lucida Sans" w:hAnsi="Lucida Sans" w:cs="Lucida Sans"/>
          <w:iCs/>
          <w:sz w:val="20"/>
          <w:szCs w:val="20"/>
          <w:lang w:val="es-ES_tradnl"/>
        </w:rPr>
        <w:t xml:space="preserve"> inspecci</w:t>
      </w:r>
      <w:r w:rsidR="00263AD0">
        <w:rPr>
          <w:rFonts w:ascii="Lucida Sans" w:hAnsi="Lucida Sans" w:cs="Lucida Sans"/>
          <w:iCs/>
          <w:sz w:val="20"/>
          <w:szCs w:val="20"/>
          <w:lang w:val="es-ES_tradnl"/>
        </w:rPr>
        <w:t>ones sanitarias obligatorias</w:t>
      </w:r>
      <w:r w:rsidRPr="00FD3E77">
        <w:rPr>
          <w:rFonts w:ascii="Lucida Sans" w:hAnsi="Lucida Sans" w:cs="Lucida Sans"/>
          <w:iCs/>
          <w:sz w:val="20"/>
          <w:szCs w:val="20"/>
          <w:lang w:val="es-ES_tradnl"/>
        </w:rPr>
        <w:t>, el ISA designado debe recolectar del apiario vinculado a</w:t>
      </w:r>
      <w:r>
        <w:rPr>
          <w:rFonts w:ascii="Lucida Sans" w:hAnsi="Lucida Sans" w:cs="Lucida Sans"/>
          <w:iCs/>
          <w:sz w:val="20"/>
          <w:szCs w:val="20"/>
          <w:lang w:val="es-ES_tradnl"/>
        </w:rPr>
        <w:t xml:space="preserve"> la producción de celdas reales</w:t>
      </w:r>
      <w:r w:rsidRPr="00FD3E77">
        <w:rPr>
          <w:rFonts w:ascii="Lucida Sans" w:hAnsi="Lucida Sans" w:cs="Lucida Sans"/>
          <w:iCs/>
          <w:sz w:val="20"/>
          <w:szCs w:val="20"/>
          <w:lang w:val="es-ES_tradnl"/>
        </w:rPr>
        <w:t xml:space="preserve"> </w:t>
      </w:r>
      <w:r w:rsidR="00F534A4">
        <w:rPr>
          <w:rFonts w:ascii="Lucida Sans" w:hAnsi="Lucida Sans" w:cs="Lucida Sans"/>
          <w:iCs/>
          <w:sz w:val="20"/>
          <w:szCs w:val="20"/>
          <w:lang w:val="es-ES_tradnl"/>
        </w:rPr>
        <w:t xml:space="preserve">al menos </w:t>
      </w:r>
      <w:r w:rsidRPr="00FD3E77">
        <w:rPr>
          <w:rFonts w:ascii="Lucida Sans" w:hAnsi="Lucida Sans" w:cs="Lucida Sans"/>
          <w:iCs/>
          <w:sz w:val="20"/>
          <w:szCs w:val="20"/>
          <w:lang w:val="es-ES_tradnl"/>
        </w:rPr>
        <w:t xml:space="preserve">6 </w:t>
      </w:r>
      <w:r>
        <w:rPr>
          <w:rFonts w:ascii="Lucida Sans" w:hAnsi="Lucida Sans" w:cs="Lucida Sans"/>
          <w:iCs/>
          <w:sz w:val="20"/>
          <w:szCs w:val="20"/>
          <w:lang w:val="es-ES_tradnl"/>
        </w:rPr>
        <w:t xml:space="preserve">(seis) </w:t>
      </w:r>
      <w:r w:rsidRPr="00FD3E77">
        <w:rPr>
          <w:rFonts w:ascii="Lucida Sans" w:hAnsi="Lucida Sans" w:cs="Lucida Sans"/>
          <w:iCs/>
          <w:sz w:val="20"/>
          <w:szCs w:val="20"/>
          <w:lang w:val="es-ES_tradnl"/>
        </w:rPr>
        <w:t xml:space="preserve">muestras de abejas nodrizas para </w:t>
      </w:r>
      <w:r w:rsidR="00F534A4">
        <w:rPr>
          <w:rFonts w:ascii="Lucida Sans" w:hAnsi="Lucida Sans" w:cs="Lucida Sans"/>
          <w:iCs/>
          <w:sz w:val="20"/>
          <w:szCs w:val="20"/>
          <w:lang w:val="es-ES_tradnl"/>
        </w:rPr>
        <w:t xml:space="preserve">la </w:t>
      </w:r>
      <w:r w:rsidRPr="00FD3E77">
        <w:rPr>
          <w:rFonts w:ascii="Lucida Sans" w:hAnsi="Lucida Sans" w:cs="Lucida Sans"/>
          <w:iCs/>
          <w:sz w:val="20"/>
          <w:szCs w:val="20"/>
          <w:lang w:val="es-ES_tradnl"/>
        </w:rPr>
        <w:t xml:space="preserve">determinación de </w:t>
      </w:r>
      <w:proofErr w:type="spellStart"/>
      <w:r w:rsidRPr="00FD3E77">
        <w:rPr>
          <w:rFonts w:ascii="Lucida Sans" w:hAnsi="Lucida Sans" w:cs="Lucida Sans"/>
          <w:iCs/>
          <w:sz w:val="20"/>
          <w:szCs w:val="20"/>
          <w:lang w:val="es-ES_tradnl"/>
        </w:rPr>
        <w:t>varroosis</w:t>
      </w:r>
      <w:proofErr w:type="spellEnd"/>
      <w:r w:rsidRPr="00FD3E77">
        <w:rPr>
          <w:rFonts w:ascii="Lucida Sans" w:hAnsi="Lucida Sans" w:cs="Lucida Sans"/>
          <w:iCs/>
          <w:sz w:val="20"/>
          <w:szCs w:val="20"/>
          <w:lang w:val="es-ES_tradnl"/>
        </w:rPr>
        <w:t xml:space="preserve"> y </w:t>
      </w:r>
      <w:r w:rsidR="00F534A4">
        <w:rPr>
          <w:rFonts w:ascii="Lucida Sans" w:hAnsi="Lucida Sans" w:cs="Lucida Sans"/>
          <w:iCs/>
          <w:sz w:val="20"/>
          <w:szCs w:val="20"/>
          <w:lang w:val="es-ES_tradnl"/>
        </w:rPr>
        <w:t xml:space="preserve">al menos </w:t>
      </w:r>
      <w:r w:rsidRPr="00FD3E77">
        <w:rPr>
          <w:rFonts w:ascii="Lucida Sans" w:hAnsi="Lucida Sans" w:cs="Lucida Sans"/>
          <w:iCs/>
          <w:sz w:val="20"/>
          <w:szCs w:val="20"/>
          <w:lang w:val="es-ES_tradnl"/>
        </w:rPr>
        <w:t xml:space="preserve">6 </w:t>
      </w:r>
      <w:r>
        <w:rPr>
          <w:rFonts w:ascii="Lucida Sans" w:hAnsi="Lucida Sans" w:cs="Lucida Sans"/>
          <w:iCs/>
          <w:sz w:val="20"/>
          <w:szCs w:val="20"/>
          <w:lang w:val="es-ES_tradnl"/>
        </w:rPr>
        <w:t xml:space="preserve">(seis) </w:t>
      </w:r>
      <w:r w:rsidRPr="00FD3E77">
        <w:rPr>
          <w:rFonts w:ascii="Lucida Sans" w:hAnsi="Lucida Sans" w:cs="Lucida Sans"/>
          <w:iCs/>
          <w:sz w:val="20"/>
          <w:szCs w:val="20"/>
          <w:lang w:val="es-ES_tradnl"/>
        </w:rPr>
        <w:t xml:space="preserve">muestras de abejas </w:t>
      </w:r>
      <w:r w:rsidR="00EB5678">
        <w:rPr>
          <w:rFonts w:ascii="Lucida Sans" w:hAnsi="Lucida Sans" w:cs="Lucida Sans"/>
          <w:iCs/>
          <w:sz w:val="20"/>
          <w:szCs w:val="20"/>
          <w:lang w:val="es-ES_tradnl"/>
        </w:rPr>
        <w:t>forraje</w:t>
      </w:r>
      <w:r w:rsidRPr="00FD3E77">
        <w:rPr>
          <w:rFonts w:ascii="Lucida Sans" w:hAnsi="Lucida Sans" w:cs="Lucida Sans"/>
          <w:iCs/>
          <w:sz w:val="20"/>
          <w:szCs w:val="20"/>
          <w:lang w:val="es-ES_tradnl"/>
        </w:rPr>
        <w:t xml:space="preserve">ras para </w:t>
      </w:r>
      <w:r w:rsidR="00F534A4">
        <w:rPr>
          <w:rFonts w:ascii="Lucida Sans" w:hAnsi="Lucida Sans" w:cs="Lucida Sans"/>
          <w:iCs/>
          <w:sz w:val="20"/>
          <w:szCs w:val="20"/>
          <w:lang w:val="es-ES_tradnl"/>
        </w:rPr>
        <w:t xml:space="preserve">determinar </w:t>
      </w:r>
      <w:proofErr w:type="spellStart"/>
      <w:r w:rsidRPr="00FD3E77">
        <w:rPr>
          <w:rFonts w:ascii="Lucida Sans" w:hAnsi="Lucida Sans" w:cs="Lucida Sans"/>
          <w:iCs/>
          <w:sz w:val="20"/>
          <w:szCs w:val="20"/>
          <w:lang w:val="es-ES_tradnl"/>
        </w:rPr>
        <w:t>nosemosis</w:t>
      </w:r>
      <w:proofErr w:type="spellEnd"/>
      <w:r w:rsidR="00F534A4">
        <w:rPr>
          <w:rFonts w:ascii="Lucida Sans" w:hAnsi="Lucida Sans" w:cs="Lucida Sans"/>
          <w:iCs/>
          <w:sz w:val="20"/>
          <w:szCs w:val="20"/>
          <w:lang w:val="es-ES_tradnl"/>
        </w:rPr>
        <w:t xml:space="preserve">. Las muestras </w:t>
      </w:r>
      <w:r w:rsidRPr="00FD3E77">
        <w:rPr>
          <w:rFonts w:ascii="Lucida Sans" w:hAnsi="Lucida Sans" w:cs="Lucida Sans"/>
          <w:iCs/>
          <w:sz w:val="20"/>
          <w:szCs w:val="20"/>
          <w:lang w:val="es-ES_tradnl"/>
        </w:rPr>
        <w:t>se e</w:t>
      </w:r>
      <w:r w:rsidR="006C3773">
        <w:rPr>
          <w:rFonts w:ascii="Lucida Sans" w:hAnsi="Lucida Sans" w:cs="Lucida Sans"/>
          <w:iCs/>
          <w:sz w:val="20"/>
          <w:szCs w:val="20"/>
          <w:lang w:val="es-ES_tradnl"/>
        </w:rPr>
        <w:t xml:space="preserve">nviarán a un laboratorio de </w:t>
      </w:r>
      <w:r w:rsidRPr="00FD3E77">
        <w:rPr>
          <w:rFonts w:ascii="Lucida Sans" w:hAnsi="Lucida Sans" w:cs="Lucida Sans"/>
          <w:iCs/>
          <w:sz w:val="20"/>
          <w:szCs w:val="20"/>
          <w:lang w:val="es-ES_tradnl"/>
        </w:rPr>
        <w:t xml:space="preserve">para tal fin. </w:t>
      </w:r>
    </w:p>
    <w:p w14:paraId="11C35060" w14:textId="1B8866D8" w:rsidR="00F55A14" w:rsidRDefault="00486072" w:rsidP="0021214A">
      <w:pPr>
        <w:tabs>
          <w:tab w:val="left" w:pos="540"/>
        </w:tabs>
        <w:autoSpaceDE w:val="0"/>
        <w:autoSpaceDN w:val="0"/>
        <w:adjustRightInd w:val="0"/>
        <w:spacing w:before="240"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lastRenderedPageBreak/>
        <w:t xml:space="preserve">El ISA completará </w:t>
      </w:r>
      <w:r w:rsidR="00F55A14">
        <w:rPr>
          <w:rFonts w:ascii="Lucida Sans" w:hAnsi="Lucida Sans" w:cs="Lucida Sans"/>
          <w:iCs/>
          <w:sz w:val="20"/>
          <w:szCs w:val="20"/>
          <w:lang w:val="es-ES_tradnl"/>
        </w:rPr>
        <w:t xml:space="preserve">el </w:t>
      </w:r>
      <w:r w:rsidR="00F55A14" w:rsidRPr="00486072">
        <w:rPr>
          <w:rFonts w:ascii="Lucida Sans" w:hAnsi="Lucida Sans" w:cs="Lucida Sans"/>
          <w:b/>
          <w:iCs/>
          <w:sz w:val="20"/>
          <w:szCs w:val="20"/>
          <w:lang w:val="es-ES_tradnl"/>
        </w:rPr>
        <w:t>formulario</w:t>
      </w:r>
      <w:r w:rsidR="00F55A14">
        <w:rPr>
          <w:rFonts w:ascii="Lucida Sans" w:hAnsi="Lucida Sans" w:cs="Lucida Sans"/>
          <w:iCs/>
          <w:sz w:val="20"/>
          <w:szCs w:val="20"/>
          <w:lang w:val="es-ES_tradnl"/>
        </w:rPr>
        <w:t xml:space="preserve"> </w:t>
      </w:r>
      <w:r w:rsidR="00F55A14" w:rsidRPr="00554CF8">
        <w:rPr>
          <w:rFonts w:ascii="Lucida Sans" w:hAnsi="Lucida Sans" w:cs="Lucida Sans"/>
          <w:b/>
          <w:iCs/>
          <w:sz w:val="20"/>
          <w:szCs w:val="20"/>
          <w:lang w:val="es-ES_tradnl"/>
        </w:rPr>
        <w:t>ISO electrónico</w:t>
      </w:r>
      <w:r w:rsidR="00554CF8">
        <w:rPr>
          <w:rFonts w:ascii="Lucida Sans" w:hAnsi="Lucida Sans" w:cs="Lucida Sans"/>
          <w:iCs/>
          <w:sz w:val="20"/>
          <w:szCs w:val="20"/>
          <w:lang w:val="es-ES_tradnl"/>
        </w:rPr>
        <w:t xml:space="preserve"> </w:t>
      </w:r>
      <w:r w:rsidR="00F55A14">
        <w:rPr>
          <w:rFonts w:ascii="Lucida Sans" w:hAnsi="Lucida Sans" w:cs="Lucida Sans"/>
          <w:iCs/>
          <w:sz w:val="20"/>
          <w:szCs w:val="20"/>
          <w:lang w:val="es-ES_tradnl"/>
        </w:rPr>
        <w:t>con los datos de l</w:t>
      </w:r>
      <w:r>
        <w:rPr>
          <w:rFonts w:ascii="Lucida Sans" w:hAnsi="Lucida Sans" w:cs="Lucida Sans"/>
          <w:iCs/>
          <w:sz w:val="20"/>
          <w:szCs w:val="20"/>
          <w:lang w:val="es-ES_tradnl"/>
        </w:rPr>
        <w:t>a inspección sanitaria realizada</w:t>
      </w:r>
      <w:r w:rsidR="00F55A14">
        <w:rPr>
          <w:rFonts w:ascii="Lucida Sans" w:hAnsi="Lucida Sans" w:cs="Lucida Sans"/>
          <w:iCs/>
          <w:sz w:val="20"/>
          <w:szCs w:val="20"/>
          <w:lang w:val="es-ES_tradnl"/>
        </w:rPr>
        <w:t xml:space="preserve"> e indicará los resultados de estos análisis diagnósticos como los realizados por el propietario de la cabaña.</w:t>
      </w:r>
    </w:p>
    <w:p w14:paraId="5ADE3ED0" w14:textId="24379C9E" w:rsidR="00486072" w:rsidRPr="00486072" w:rsidRDefault="00486072" w:rsidP="0021214A">
      <w:pPr>
        <w:tabs>
          <w:tab w:val="left" w:pos="540"/>
        </w:tabs>
        <w:autoSpaceDE w:val="0"/>
        <w:autoSpaceDN w:val="0"/>
        <w:adjustRightInd w:val="0"/>
        <w:spacing w:before="240"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 xml:space="preserve">Una vez completado el </w:t>
      </w:r>
      <w:r w:rsidRPr="00486072">
        <w:rPr>
          <w:rFonts w:ascii="Lucida Sans" w:hAnsi="Lucida Sans" w:cs="Lucida Sans"/>
          <w:b/>
          <w:iCs/>
          <w:sz w:val="20"/>
          <w:szCs w:val="20"/>
          <w:lang w:val="es-ES_tradnl"/>
        </w:rPr>
        <w:t>formulario ISO electrónico</w:t>
      </w:r>
      <w:r>
        <w:rPr>
          <w:rFonts w:ascii="Lucida Sans" w:hAnsi="Lucida Sans" w:cs="Lucida Sans"/>
          <w:b/>
          <w:iCs/>
          <w:sz w:val="20"/>
          <w:szCs w:val="20"/>
          <w:lang w:val="es-ES_tradnl"/>
        </w:rPr>
        <w:t>,</w:t>
      </w:r>
      <w:r>
        <w:rPr>
          <w:rFonts w:ascii="Lucida Sans" w:hAnsi="Lucida Sans" w:cs="Lucida Sans"/>
          <w:iCs/>
          <w:sz w:val="20"/>
          <w:szCs w:val="20"/>
          <w:lang w:val="es-ES_tradnl"/>
        </w:rPr>
        <w:t xml:space="preserve"> el Inspector Sanitario Apícola enviará vía correo electrónico una copia digital a la Oficina Local del </w:t>
      </w:r>
      <w:proofErr w:type="spellStart"/>
      <w:r>
        <w:rPr>
          <w:rFonts w:ascii="Lucida Sans" w:hAnsi="Lucida Sans" w:cs="Lucida Sans"/>
          <w:iCs/>
          <w:sz w:val="20"/>
          <w:szCs w:val="20"/>
          <w:lang w:val="es-ES_tradnl"/>
        </w:rPr>
        <w:t>Senasa</w:t>
      </w:r>
      <w:proofErr w:type="spellEnd"/>
      <w:r>
        <w:rPr>
          <w:rFonts w:ascii="Lucida Sans" w:hAnsi="Lucida Sans" w:cs="Lucida Sans"/>
          <w:iCs/>
          <w:sz w:val="20"/>
          <w:szCs w:val="20"/>
          <w:lang w:val="es-ES_tradnl"/>
        </w:rPr>
        <w:t xml:space="preserve"> y otra al propietario de la cabaña apícola.</w:t>
      </w:r>
    </w:p>
    <w:p w14:paraId="7440F915" w14:textId="77777777" w:rsidR="00A84122" w:rsidRPr="00FD3E77" w:rsidRDefault="00A84122" w:rsidP="0021214A">
      <w:pPr>
        <w:tabs>
          <w:tab w:val="left" w:pos="540"/>
        </w:tabs>
        <w:autoSpaceDE w:val="0"/>
        <w:autoSpaceDN w:val="0"/>
        <w:adjustRightInd w:val="0"/>
        <w:spacing w:before="240" w:line="360" w:lineRule="auto"/>
        <w:jc w:val="both"/>
        <w:rPr>
          <w:rFonts w:ascii="Lucida Sans" w:hAnsi="Lucida Sans" w:cs="Lucida Sans"/>
          <w:iCs/>
          <w:sz w:val="20"/>
          <w:szCs w:val="20"/>
          <w:lang w:val="es-ES_tradnl"/>
        </w:rPr>
      </w:pPr>
      <w:r w:rsidRPr="00CE316F">
        <w:rPr>
          <w:rFonts w:ascii="Lucida Sans" w:hAnsi="Lucida Sans" w:cs="Lucida Sans"/>
          <w:iCs/>
          <w:sz w:val="20"/>
          <w:szCs w:val="20"/>
          <w:lang w:val="es-ES_tradnl"/>
        </w:rPr>
        <w:t xml:space="preserve">Cuando se requiera realizar análisis diagnósticos de </w:t>
      </w:r>
      <w:proofErr w:type="spellStart"/>
      <w:r w:rsidRPr="00CE316F">
        <w:rPr>
          <w:rFonts w:ascii="Lucida Sans" w:hAnsi="Lucida Sans" w:cs="Lucida Sans"/>
          <w:iCs/>
          <w:sz w:val="20"/>
          <w:szCs w:val="20"/>
          <w:lang w:val="es-ES_tradnl"/>
        </w:rPr>
        <w:t>loque</w:t>
      </w:r>
      <w:proofErr w:type="spellEnd"/>
      <w:r w:rsidRPr="00CE316F">
        <w:rPr>
          <w:rFonts w:ascii="Lucida Sans" w:hAnsi="Lucida Sans" w:cs="Lucida Sans"/>
          <w:iCs/>
          <w:sz w:val="20"/>
          <w:szCs w:val="20"/>
          <w:lang w:val="es-ES_tradnl"/>
        </w:rPr>
        <w:t xml:space="preserve"> americana, las muestras serán enviadas para su análisis al laboratorio Central del </w:t>
      </w:r>
      <w:proofErr w:type="spellStart"/>
      <w:r w:rsidRPr="00CE316F">
        <w:rPr>
          <w:rFonts w:ascii="Lucida Sans" w:hAnsi="Lucida Sans" w:cs="Lucida Sans"/>
          <w:iCs/>
          <w:sz w:val="20"/>
          <w:szCs w:val="20"/>
          <w:lang w:val="es-ES_tradnl"/>
        </w:rPr>
        <w:t>Senasa</w:t>
      </w:r>
      <w:proofErr w:type="spellEnd"/>
      <w:r w:rsidRPr="00CE316F">
        <w:rPr>
          <w:rFonts w:ascii="Lucida Sans" w:hAnsi="Lucida Sans" w:cs="Lucida Sans"/>
          <w:iCs/>
          <w:sz w:val="20"/>
          <w:szCs w:val="20"/>
          <w:lang w:val="es-ES_tradnl"/>
        </w:rPr>
        <w:t xml:space="preserve"> o, en su defecto, a un laboratorio de la Red Oficial de Laboratorios del </w:t>
      </w:r>
      <w:proofErr w:type="spellStart"/>
      <w:r w:rsidRPr="00CE316F">
        <w:rPr>
          <w:rFonts w:ascii="Lucida Sans" w:hAnsi="Lucida Sans" w:cs="Lucida Sans"/>
          <w:iCs/>
          <w:sz w:val="20"/>
          <w:szCs w:val="20"/>
          <w:lang w:val="es-ES_tradnl"/>
        </w:rPr>
        <w:t>Senasa</w:t>
      </w:r>
      <w:proofErr w:type="spellEnd"/>
      <w:r w:rsidRPr="00CE316F">
        <w:rPr>
          <w:rFonts w:ascii="Lucida Sans" w:hAnsi="Lucida Sans" w:cs="Lucida Sans"/>
          <w:iCs/>
          <w:sz w:val="20"/>
          <w:szCs w:val="20"/>
          <w:lang w:val="es-ES_tradnl"/>
        </w:rPr>
        <w:t>.</w:t>
      </w:r>
      <w:r>
        <w:rPr>
          <w:rFonts w:ascii="Lucida Sans" w:hAnsi="Lucida Sans" w:cs="Lucida Sans"/>
          <w:iCs/>
          <w:sz w:val="20"/>
          <w:szCs w:val="20"/>
          <w:lang w:val="es-ES_tradnl"/>
        </w:rPr>
        <w:t xml:space="preserve"> </w:t>
      </w:r>
    </w:p>
    <w:p w14:paraId="7BA08027" w14:textId="77777777" w:rsidR="00376C19" w:rsidRPr="003A5B17" w:rsidRDefault="00A92FA8" w:rsidP="008F59F7">
      <w:pPr>
        <w:pStyle w:val="Ttulo"/>
        <w:spacing w:before="360" w:after="120"/>
        <w:jc w:val="left"/>
        <w:rPr>
          <w:rFonts w:ascii="Lucida Sans" w:hAnsi="Lucida Sans" w:cs="Lucida Sans"/>
          <w:smallCaps/>
          <w:sz w:val="22"/>
        </w:rPr>
      </w:pPr>
      <w:bookmarkStart w:id="9" w:name="_Toc6912380"/>
      <w:r w:rsidRPr="003A5B17">
        <w:rPr>
          <w:rFonts w:ascii="Lucida Sans" w:hAnsi="Lucida Sans" w:cs="Lucida Sans"/>
          <w:smallCaps/>
          <w:sz w:val="22"/>
        </w:rPr>
        <w:t>Archivo</w:t>
      </w:r>
      <w:bookmarkEnd w:id="9"/>
    </w:p>
    <w:p w14:paraId="57615D2A" w14:textId="49742C03" w:rsidR="00A92FA8" w:rsidRDefault="00A92FA8" w:rsidP="00376C19">
      <w:pPr>
        <w:tabs>
          <w:tab w:val="left" w:pos="540"/>
        </w:tabs>
        <w:autoSpaceDE w:val="0"/>
        <w:autoSpaceDN w:val="0"/>
        <w:adjustRightInd w:val="0"/>
        <w:spacing w:before="240"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El formulario de inscripci</w:t>
      </w:r>
      <w:r w:rsidR="0021214A">
        <w:rPr>
          <w:rFonts w:ascii="Lucida Sans" w:hAnsi="Lucida Sans" w:cs="Lucida Sans"/>
          <w:iCs/>
          <w:sz w:val="20"/>
          <w:szCs w:val="20"/>
          <w:lang w:val="es-ES_tradnl"/>
        </w:rPr>
        <w:t xml:space="preserve">ón (Anexo I), </w:t>
      </w:r>
      <w:r w:rsidR="00154D09">
        <w:rPr>
          <w:rFonts w:ascii="Lucida Sans" w:hAnsi="Lucida Sans" w:cs="Lucida Sans"/>
          <w:iCs/>
          <w:sz w:val="20"/>
          <w:szCs w:val="20"/>
          <w:lang w:val="es-ES_tradnl"/>
        </w:rPr>
        <w:t>las ISO,</w:t>
      </w:r>
      <w:r w:rsidR="0021214A">
        <w:rPr>
          <w:rFonts w:ascii="Lucida Sans" w:hAnsi="Lucida Sans" w:cs="Lucida Sans"/>
          <w:iCs/>
          <w:sz w:val="20"/>
          <w:szCs w:val="20"/>
          <w:lang w:val="es-ES_tradnl"/>
        </w:rPr>
        <w:t xml:space="preserve"> los análisis de laboratorio </w:t>
      </w:r>
      <w:r>
        <w:rPr>
          <w:rFonts w:ascii="Lucida Sans" w:hAnsi="Lucida Sans" w:cs="Lucida Sans"/>
          <w:iCs/>
          <w:sz w:val="20"/>
          <w:szCs w:val="20"/>
          <w:lang w:val="es-ES_tradnl"/>
        </w:rPr>
        <w:t>presentad</w:t>
      </w:r>
      <w:r w:rsidR="0021214A">
        <w:rPr>
          <w:rFonts w:ascii="Lucida Sans" w:hAnsi="Lucida Sans" w:cs="Lucida Sans"/>
          <w:iCs/>
          <w:sz w:val="20"/>
          <w:szCs w:val="20"/>
          <w:lang w:val="es-ES_tradnl"/>
        </w:rPr>
        <w:t>o</w:t>
      </w:r>
      <w:r>
        <w:rPr>
          <w:rFonts w:ascii="Lucida Sans" w:hAnsi="Lucida Sans" w:cs="Lucida Sans"/>
          <w:iCs/>
          <w:sz w:val="20"/>
          <w:szCs w:val="20"/>
          <w:lang w:val="es-ES_tradnl"/>
        </w:rPr>
        <w:t>s por la Cabaña</w:t>
      </w:r>
      <w:r w:rsidR="00154D09">
        <w:rPr>
          <w:rFonts w:ascii="Lucida Sans" w:hAnsi="Lucida Sans" w:cs="Lucida Sans"/>
          <w:iCs/>
          <w:sz w:val="20"/>
          <w:szCs w:val="20"/>
          <w:lang w:val="es-ES_tradnl"/>
        </w:rPr>
        <w:t xml:space="preserve">, los DT-e y las Actas de </w:t>
      </w:r>
      <w:r w:rsidR="00E06E97">
        <w:rPr>
          <w:rFonts w:ascii="Lucida Sans" w:hAnsi="Lucida Sans" w:cs="Lucida Sans"/>
          <w:iCs/>
          <w:sz w:val="20"/>
          <w:szCs w:val="20"/>
          <w:lang w:val="es-ES_tradnl"/>
        </w:rPr>
        <w:t>Constatación</w:t>
      </w:r>
      <w:r>
        <w:rPr>
          <w:rFonts w:ascii="Lucida Sans" w:hAnsi="Lucida Sans" w:cs="Lucida Sans"/>
          <w:iCs/>
          <w:sz w:val="20"/>
          <w:szCs w:val="20"/>
          <w:lang w:val="es-ES_tradnl"/>
        </w:rPr>
        <w:t xml:space="preserve"> </w:t>
      </w:r>
      <w:r w:rsidR="00154D09">
        <w:rPr>
          <w:rFonts w:ascii="Lucida Sans" w:hAnsi="Lucida Sans" w:cs="Lucida Sans"/>
          <w:iCs/>
          <w:sz w:val="20"/>
          <w:szCs w:val="20"/>
          <w:lang w:val="es-ES_tradnl"/>
        </w:rPr>
        <w:t>constituyen la documentación básica que debe ser archivada</w:t>
      </w:r>
      <w:r>
        <w:rPr>
          <w:rFonts w:ascii="Lucida Sans" w:hAnsi="Lucida Sans" w:cs="Lucida Sans"/>
          <w:iCs/>
          <w:sz w:val="20"/>
          <w:szCs w:val="20"/>
          <w:lang w:val="es-ES_tradnl"/>
        </w:rPr>
        <w:t xml:space="preserve"> </w:t>
      </w:r>
      <w:r w:rsidR="0021214A">
        <w:rPr>
          <w:rFonts w:ascii="Lucida Sans" w:hAnsi="Lucida Sans" w:cs="Lucida Sans"/>
          <w:iCs/>
          <w:sz w:val="20"/>
          <w:szCs w:val="20"/>
          <w:lang w:val="es-ES_tradnl"/>
        </w:rPr>
        <w:t>en la Oficina</w:t>
      </w:r>
      <w:r w:rsidR="00154D09">
        <w:rPr>
          <w:rFonts w:ascii="Lucida Sans" w:hAnsi="Lucida Sans" w:cs="Lucida Sans"/>
          <w:iCs/>
          <w:sz w:val="20"/>
          <w:szCs w:val="20"/>
          <w:lang w:val="es-ES_tradnl"/>
        </w:rPr>
        <w:t xml:space="preserve"> correspondiente</w:t>
      </w:r>
      <w:r w:rsidR="0021214A">
        <w:rPr>
          <w:rFonts w:ascii="Lucida Sans" w:hAnsi="Lucida Sans" w:cs="Lucida Sans"/>
          <w:iCs/>
          <w:sz w:val="20"/>
          <w:szCs w:val="20"/>
          <w:lang w:val="es-ES_tradnl"/>
        </w:rPr>
        <w:t xml:space="preserve">. Una copia de </w:t>
      </w:r>
      <w:r w:rsidR="00154D09">
        <w:rPr>
          <w:rFonts w:ascii="Lucida Sans" w:hAnsi="Lucida Sans" w:cs="Lucida Sans"/>
          <w:iCs/>
          <w:sz w:val="20"/>
          <w:szCs w:val="20"/>
          <w:lang w:val="es-ES_tradnl"/>
        </w:rPr>
        <w:t>est</w:t>
      </w:r>
      <w:r w:rsidR="0021214A">
        <w:rPr>
          <w:rFonts w:ascii="Lucida Sans" w:hAnsi="Lucida Sans" w:cs="Lucida Sans"/>
          <w:iCs/>
          <w:sz w:val="20"/>
          <w:szCs w:val="20"/>
          <w:lang w:val="es-ES_tradnl"/>
        </w:rPr>
        <w:t xml:space="preserve">a documentación debe </w:t>
      </w:r>
      <w:r w:rsidR="00154D09">
        <w:rPr>
          <w:rFonts w:ascii="Lucida Sans" w:hAnsi="Lucida Sans" w:cs="Lucida Sans"/>
          <w:iCs/>
          <w:sz w:val="20"/>
          <w:szCs w:val="20"/>
          <w:lang w:val="es-ES_tradnl"/>
        </w:rPr>
        <w:t>ser enviada desde la Oficina Local al Programa Nacional de Sanidad Apícola por el sistema de GDE. Otro juego de copias estará en la cabaña apícola para estar a disposición toda vez que se la requiera.</w:t>
      </w:r>
    </w:p>
    <w:p w14:paraId="4D3FFDFB" w14:textId="77777777" w:rsidR="00E94151" w:rsidRPr="003A5B17" w:rsidRDefault="00376C19" w:rsidP="008F59F7">
      <w:pPr>
        <w:pStyle w:val="Ttulo"/>
        <w:spacing w:before="360" w:after="120"/>
        <w:jc w:val="left"/>
        <w:rPr>
          <w:rFonts w:ascii="Lucida Sans" w:hAnsi="Lucida Sans" w:cs="Lucida Sans"/>
          <w:smallCaps/>
          <w:sz w:val="22"/>
        </w:rPr>
      </w:pPr>
      <w:bookmarkStart w:id="10" w:name="_Toc6912381"/>
      <w:r w:rsidRPr="003A5B17">
        <w:rPr>
          <w:rFonts w:ascii="Lucida Sans" w:hAnsi="Lucida Sans" w:cs="Lucida Sans"/>
          <w:smallCaps/>
          <w:sz w:val="22"/>
        </w:rPr>
        <w:t>Procedimiento ante sospecha o diagnóstico clínico de enfermedades</w:t>
      </w:r>
      <w:bookmarkEnd w:id="10"/>
    </w:p>
    <w:p w14:paraId="2AFF6B57" w14:textId="5A05619C" w:rsidR="00376C19" w:rsidRPr="00376C19" w:rsidRDefault="00376C19" w:rsidP="00A0069D">
      <w:pPr>
        <w:tabs>
          <w:tab w:val="left" w:pos="540"/>
        </w:tabs>
        <w:autoSpaceDE w:val="0"/>
        <w:autoSpaceDN w:val="0"/>
        <w:adjustRightInd w:val="0"/>
        <w:spacing w:line="360" w:lineRule="auto"/>
        <w:jc w:val="both"/>
        <w:rPr>
          <w:rFonts w:ascii="Lucida Sans" w:hAnsi="Lucida Sans" w:cs="Lucida Sans"/>
          <w:iCs/>
          <w:sz w:val="20"/>
          <w:szCs w:val="20"/>
          <w:lang w:val="es-ES_tradnl"/>
        </w:rPr>
      </w:pPr>
      <w:r w:rsidRPr="00376C19">
        <w:rPr>
          <w:rFonts w:ascii="Lucida Sans" w:hAnsi="Lucida Sans" w:cs="Lucida Sans"/>
          <w:iCs/>
          <w:sz w:val="20"/>
          <w:szCs w:val="20"/>
          <w:lang w:val="es-ES_tradnl"/>
        </w:rPr>
        <w:t>Los procedimientos de intervención y saneamiento de apiarios enfermos debe</w:t>
      </w:r>
      <w:r w:rsidR="006C3773">
        <w:rPr>
          <w:rFonts w:ascii="Lucida Sans" w:hAnsi="Lucida Sans" w:cs="Lucida Sans"/>
          <w:iCs/>
          <w:sz w:val="20"/>
          <w:szCs w:val="20"/>
          <w:lang w:val="es-ES_tradnl"/>
        </w:rPr>
        <w:t>n</w:t>
      </w:r>
      <w:r w:rsidRPr="00376C19">
        <w:rPr>
          <w:rFonts w:ascii="Lucida Sans" w:hAnsi="Lucida Sans" w:cs="Lucida Sans"/>
          <w:iCs/>
          <w:sz w:val="20"/>
          <w:szCs w:val="20"/>
          <w:lang w:val="es-ES_tradnl"/>
        </w:rPr>
        <w:t xml:space="preserve"> realizarse </w:t>
      </w:r>
      <w:r w:rsidR="00E06E97" w:rsidRPr="00376C19">
        <w:rPr>
          <w:rFonts w:ascii="Lucida Sans" w:hAnsi="Lucida Sans" w:cs="Lucida Sans"/>
          <w:iCs/>
          <w:sz w:val="20"/>
          <w:szCs w:val="20"/>
          <w:lang w:val="es-ES_tradnl"/>
        </w:rPr>
        <w:t>de acuerdo con</w:t>
      </w:r>
      <w:r w:rsidRPr="00376C19">
        <w:rPr>
          <w:rFonts w:ascii="Lucida Sans" w:hAnsi="Lucida Sans" w:cs="Lucida Sans"/>
          <w:iCs/>
          <w:sz w:val="20"/>
          <w:szCs w:val="20"/>
          <w:lang w:val="es-ES_tradnl"/>
        </w:rPr>
        <w:t xml:space="preserve"> los </w:t>
      </w:r>
      <w:r w:rsidR="00E94151">
        <w:rPr>
          <w:rFonts w:ascii="Lucida Sans" w:hAnsi="Lucida Sans" w:cs="Lucida Sans"/>
          <w:iCs/>
          <w:sz w:val="20"/>
          <w:szCs w:val="20"/>
          <w:lang w:val="es-ES_tradnl"/>
        </w:rPr>
        <w:t>siguientes procedimientos técnicos:</w:t>
      </w:r>
    </w:p>
    <w:p w14:paraId="23C5A453" w14:textId="77777777" w:rsidR="00A0069D" w:rsidRDefault="00376C19" w:rsidP="00A0069D">
      <w:pPr>
        <w:tabs>
          <w:tab w:val="left" w:pos="540"/>
        </w:tabs>
        <w:autoSpaceDE w:val="0"/>
        <w:autoSpaceDN w:val="0"/>
        <w:adjustRightInd w:val="0"/>
        <w:spacing w:line="360" w:lineRule="auto"/>
        <w:jc w:val="both"/>
        <w:rPr>
          <w:rFonts w:ascii="Lucida Sans" w:hAnsi="Lucida Sans" w:cs="Lucida Sans"/>
          <w:iCs/>
          <w:sz w:val="20"/>
          <w:szCs w:val="20"/>
          <w:lang w:val="es-ES_tradnl"/>
        </w:rPr>
      </w:pPr>
      <w:proofErr w:type="spellStart"/>
      <w:r w:rsidRPr="00A0069D">
        <w:rPr>
          <w:rFonts w:ascii="Lucida Sans" w:hAnsi="Lucida Sans" w:cs="Lucida Sans"/>
          <w:b/>
          <w:iCs/>
          <w:sz w:val="20"/>
          <w:szCs w:val="20"/>
          <w:lang w:val="es-ES_tradnl"/>
        </w:rPr>
        <w:t>Loque</w:t>
      </w:r>
      <w:proofErr w:type="spellEnd"/>
      <w:r w:rsidRPr="00A0069D">
        <w:rPr>
          <w:rFonts w:ascii="Lucida Sans" w:hAnsi="Lucida Sans" w:cs="Lucida Sans"/>
          <w:b/>
          <w:iCs/>
          <w:sz w:val="20"/>
          <w:szCs w:val="20"/>
          <w:lang w:val="es-ES_tradnl"/>
        </w:rPr>
        <w:t xml:space="preserve"> Americana</w:t>
      </w:r>
    </w:p>
    <w:p w14:paraId="703DD513" w14:textId="77777777" w:rsidR="00376C19" w:rsidRDefault="00A0069D" w:rsidP="00357FE7">
      <w:pPr>
        <w:numPr>
          <w:ilvl w:val="0"/>
          <w:numId w:val="11"/>
        </w:numPr>
        <w:tabs>
          <w:tab w:val="left" w:pos="540"/>
        </w:tabs>
        <w:autoSpaceDE w:val="0"/>
        <w:autoSpaceDN w:val="0"/>
        <w:adjustRightInd w:val="0"/>
        <w:spacing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O</w:t>
      </w:r>
      <w:r w:rsidR="00376C19" w:rsidRPr="00376C19">
        <w:rPr>
          <w:rFonts w:ascii="Lucida Sans" w:hAnsi="Lucida Sans" w:cs="Lucida Sans"/>
          <w:iCs/>
          <w:sz w:val="20"/>
          <w:szCs w:val="20"/>
          <w:lang w:val="es-ES_tradnl"/>
        </w:rPr>
        <w:t>bservación de la cámara completa de todas las colmenas involucradas en la producción de material vivo, incluyendo el 100% de colmenas de apoyo y 100% de los núcleos de fecundación.</w:t>
      </w:r>
    </w:p>
    <w:p w14:paraId="0F241A57" w14:textId="4A63C2B1" w:rsidR="00A0069D" w:rsidRDefault="00A0069D" w:rsidP="00357FE7">
      <w:pPr>
        <w:numPr>
          <w:ilvl w:val="0"/>
          <w:numId w:val="11"/>
        </w:numPr>
        <w:tabs>
          <w:tab w:val="left" w:pos="540"/>
        </w:tabs>
        <w:autoSpaceDE w:val="0"/>
        <w:autoSpaceDN w:val="0"/>
        <w:adjustRightInd w:val="0"/>
        <w:spacing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Toma de</w:t>
      </w:r>
      <w:r w:rsidRPr="00A0069D">
        <w:rPr>
          <w:rFonts w:ascii="Lucida Sans" w:hAnsi="Lucida Sans" w:cs="Lucida Sans"/>
          <w:iCs/>
          <w:sz w:val="20"/>
          <w:szCs w:val="20"/>
          <w:lang w:val="es-ES_tradnl"/>
        </w:rPr>
        <w:t xml:space="preserve"> muestras y </w:t>
      </w:r>
      <w:r>
        <w:rPr>
          <w:rFonts w:ascii="Lucida Sans" w:hAnsi="Lucida Sans" w:cs="Lucida Sans"/>
          <w:iCs/>
          <w:sz w:val="20"/>
          <w:szCs w:val="20"/>
          <w:lang w:val="es-ES_tradnl"/>
        </w:rPr>
        <w:t xml:space="preserve">remisión de </w:t>
      </w:r>
      <w:r w:rsidR="007E06C1">
        <w:rPr>
          <w:rFonts w:ascii="Lucida Sans" w:hAnsi="Lucida Sans" w:cs="Lucida Sans"/>
          <w:iCs/>
          <w:sz w:val="20"/>
          <w:szCs w:val="20"/>
          <w:lang w:val="es-ES_tradnl"/>
        </w:rPr>
        <w:t>éstas</w:t>
      </w:r>
      <w:r w:rsidRPr="00A0069D">
        <w:rPr>
          <w:rFonts w:ascii="Lucida Sans" w:hAnsi="Lucida Sans" w:cs="Lucida Sans"/>
          <w:iCs/>
          <w:sz w:val="20"/>
          <w:szCs w:val="20"/>
          <w:lang w:val="es-ES_tradnl"/>
        </w:rPr>
        <w:t xml:space="preserve"> a</w:t>
      </w:r>
      <w:r w:rsidR="00932FFD">
        <w:rPr>
          <w:rFonts w:ascii="Lucida Sans" w:hAnsi="Lucida Sans" w:cs="Lucida Sans"/>
          <w:iCs/>
          <w:sz w:val="20"/>
          <w:szCs w:val="20"/>
          <w:lang w:val="es-ES_tradnl"/>
        </w:rPr>
        <w:t xml:space="preserve">l Laboratorio Central del </w:t>
      </w:r>
      <w:proofErr w:type="spellStart"/>
      <w:r w:rsidR="00932FFD">
        <w:rPr>
          <w:rFonts w:ascii="Lucida Sans" w:hAnsi="Lucida Sans" w:cs="Lucida Sans"/>
          <w:iCs/>
          <w:sz w:val="20"/>
          <w:szCs w:val="20"/>
          <w:lang w:val="es-ES_tradnl"/>
        </w:rPr>
        <w:t>Senasa</w:t>
      </w:r>
      <w:proofErr w:type="spellEnd"/>
      <w:r w:rsidR="00932FFD">
        <w:rPr>
          <w:rFonts w:ascii="Lucida Sans" w:hAnsi="Lucida Sans" w:cs="Lucida Sans"/>
          <w:iCs/>
          <w:sz w:val="20"/>
          <w:szCs w:val="20"/>
          <w:lang w:val="es-ES_tradnl"/>
        </w:rPr>
        <w:t xml:space="preserve"> o a</w:t>
      </w:r>
      <w:r w:rsidRPr="00A0069D">
        <w:rPr>
          <w:rFonts w:ascii="Lucida Sans" w:hAnsi="Lucida Sans" w:cs="Lucida Sans"/>
          <w:iCs/>
          <w:sz w:val="20"/>
          <w:szCs w:val="20"/>
          <w:lang w:val="es-ES_tradnl"/>
        </w:rPr>
        <w:t xml:space="preserve"> un laboratorio de </w:t>
      </w:r>
      <w:r>
        <w:rPr>
          <w:rFonts w:ascii="Lucida Sans" w:hAnsi="Lucida Sans" w:cs="Lucida Sans"/>
          <w:iCs/>
          <w:sz w:val="20"/>
          <w:szCs w:val="20"/>
          <w:lang w:val="es-ES_tradnl"/>
        </w:rPr>
        <w:t xml:space="preserve">Red acompañado de </w:t>
      </w:r>
      <w:r w:rsidRPr="00A0069D">
        <w:rPr>
          <w:rFonts w:ascii="Lucida Sans" w:hAnsi="Lucida Sans" w:cs="Lucida Sans"/>
          <w:iCs/>
          <w:sz w:val="20"/>
          <w:szCs w:val="20"/>
          <w:lang w:val="es-ES_tradnl"/>
        </w:rPr>
        <w:t>la planilla de envío de muestras</w:t>
      </w:r>
      <w:r>
        <w:rPr>
          <w:rFonts w:ascii="Lucida Sans" w:hAnsi="Lucida Sans" w:cs="Lucida Sans"/>
          <w:iCs/>
          <w:sz w:val="20"/>
          <w:szCs w:val="20"/>
          <w:lang w:val="es-ES_tradnl"/>
        </w:rPr>
        <w:t>.</w:t>
      </w:r>
    </w:p>
    <w:p w14:paraId="77132663" w14:textId="11C45921" w:rsidR="000D1CB8" w:rsidRDefault="000D1CB8" w:rsidP="00357FE7">
      <w:pPr>
        <w:numPr>
          <w:ilvl w:val="0"/>
          <w:numId w:val="11"/>
        </w:numPr>
        <w:tabs>
          <w:tab w:val="left" w:pos="540"/>
        </w:tabs>
        <w:autoSpaceDE w:val="0"/>
        <w:autoSpaceDN w:val="0"/>
        <w:adjustRightInd w:val="0"/>
        <w:spacing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 xml:space="preserve">Saneamiento mediante Trasiego doble </w:t>
      </w:r>
      <w:r w:rsidR="00886EE1">
        <w:rPr>
          <w:rFonts w:ascii="Lucida Sans" w:hAnsi="Lucida Sans" w:cs="Lucida Sans"/>
          <w:iCs/>
          <w:sz w:val="20"/>
          <w:szCs w:val="20"/>
          <w:lang w:val="es-ES_tradnl"/>
        </w:rPr>
        <w:t>o</w:t>
      </w:r>
      <w:r>
        <w:rPr>
          <w:rFonts w:ascii="Lucida Sans" w:hAnsi="Lucida Sans" w:cs="Lucida Sans"/>
          <w:iCs/>
          <w:sz w:val="20"/>
          <w:szCs w:val="20"/>
          <w:lang w:val="es-ES_tradnl"/>
        </w:rPr>
        <w:t xml:space="preserve"> incineración.</w:t>
      </w:r>
    </w:p>
    <w:p w14:paraId="616E1BAC" w14:textId="77777777" w:rsidR="00CE316F" w:rsidRDefault="00CE316F" w:rsidP="00CE316F">
      <w:pPr>
        <w:numPr>
          <w:ilvl w:val="0"/>
          <w:numId w:val="11"/>
        </w:numPr>
        <w:tabs>
          <w:tab w:val="left" w:pos="540"/>
        </w:tabs>
        <w:autoSpaceDE w:val="0"/>
        <w:autoSpaceDN w:val="0"/>
        <w:adjustRightInd w:val="0"/>
        <w:spacing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lastRenderedPageBreak/>
        <w:t xml:space="preserve">Ante la sospecha clínica y el resultado del laboratorio (confirmando o no) el diagnóstico de </w:t>
      </w:r>
      <w:proofErr w:type="spellStart"/>
      <w:r>
        <w:rPr>
          <w:rFonts w:ascii="Lucida Sans" w:hAnsi="Lucida Sans" w:cs="Lucida Sans"/>
          <w:iCs/>
          <w:sz w:val="20"/>
          <w:szCs w:val="20"/>
          <w:lang w:val="es-ES_tradnl"/>
        </w:rPr>
        <w:t>loque</w:t>
      </w:r>
      <w:proofErr w:type="spellEnd"/>
      <w:r>
        <w:rPr>
          <w:rFonts w:ascii="Lucida Sans" w:hAnsi="Lucida Sans" w:cs="Lucida Sans"/>
          <w:iCs/>
          <w:sz w:val="20"/>
          <w:szCs w:val="20"/>
          <w:lang w:val="es-ES_tradnl"/>
        </w:rPr>
        <w:t xml:space="preserve"> americana se deberá informar inmediatamente a la Oficina local del </w:t>
      </w:r>
      <w:proofErr w:type="spellStart"/>
      <w:r>
        <w:rPr>
          <w:rFonts w:ascii="Lucida Sans" w:hAnsi="Lucida Sans" w:cs="Lucida Sans"/>
          <w:iCs/>
          <w:sz w:val="20"/>
          <w:szCs w:val="20"/>
          <w:lang w:val="es-ES_tradnl"/>
        </w:rPr>
        <w:t>Senasa</w:t>
      </w:r>
      <w:proofErr w:type="spellEnd"/>
      <w:r>
        <w:rPr>
          <w:rFonts w:ascii="Lucida Sans" w:hAnsi="Lucida Sans" w:cs="Lucida Sans"/>
          <w:iCs/>
          <w:sz w:val="20"/>
          <w:szCs w:val="20"/>
          <w:lang w:val="es-ES_tradnl"/>
        </w:rPr>
        <w:t xml:space="preserve"> con copia al Programa Nacional de Sanidad Apícola</w:t>
      </w:r>
    </w:p>
    <w:p w14:paraId="349C0B66" w14:textId="77777777" w:rsidR="00CE316F" w:rsidRPr="00376C19" w:rsidRDefault="00CE316F" w:rsidP="00CE316F">
      <w:pPr>
        <w:tabs>
          <w:tab w:val="left" w:pos="540"/>
        </w:tabs>
        <w:autoSpaceDE w:val="0"/>
        <w:autoSpaceDN w:val="0"/>
        <w:adjustRightInd w:val="0"/>
        <w:spacing w:line="360" w:lineRule="auto"/>
        <w:ind w:left="1080"/>
        <w:jc w:val="both"/>
        <w:rPr>
          <w:rFonts w:ascii="Lucida Sans" w:hAnsi="Lucida Sans" w:cs="Lucida Sans"/>
          <w:iCs/>
          <w:sz w:val="20"/>
          <w:szCs w:val="20"/>
          <w:lang w:val="es-ES_tradnl"/>
        </w:rPr>
      </w:pPr>
    </w:p>
    <w:p w14:paraId="34B4994E" w14:textId="77777777" w:rsidR="00357FE7" w:rsidRDefault="00376C19" w:rsidP="00A0069D">
      <w:pPr>
        <w:tabs>
          <w:tab w:val="left" w:pos="540"/>
        </w:tabs>
        <w:autoSpaceDE w:val="0"/>
        <w:autoSpaceDN w:val="0"/>
        <w:adjustRightInd w:val="0"/>
        <w:spacing w:line="360" w:lineRule="auto"/>
        <w:jc w:val="both"/>
        <w:rPr>
          <w:rFonts w:ascii="Lucida Sans" w:hAnsi="Lucida Sans" w:cs="Lucida Sans"/>
          <w:b/>
          <w:iCs/>
          <w:sz w:val="20"/>
          <w:szCs w:val="20"/>
          <w:lang w:val="es-ES_tradnl"/>
        </w:rPr>
      </w:pPr>
      <w:r w:rsidRPr="00A0069D">
        <w:rPr>
          <w:rFonts w:ascii="Lucida Sans" w:hAnsi="Lucida Sans" w:cs="Lucida Sans"/>
          <w:b/>
          <w:iCs/>
          <w:sz w:val="20"/>
          <w:szCs w:val="20"/>
          <w:lang w:val="es-ES_tradnl"/>
        </w:rPr>
        <w:t>Plaga</w:t>
      </w:r>
      <w:r w:rsidR="00A0069D" w:rsidRPr="00A0069D">
        <w:rPr>
          <w:rFonts w:ascii="Lucida Sans" w:hAnsi="Lucida Sans" w:cs="Lucida Sans"/>
          <w:b/>
          <w:iCs/>
          <w:sz w:val="20"/>
          <w:szCs w:val="20"/>
          <w:lang w:val="es-ES_tradnl"/>
        </w:rPr>
        <w:t>s</w:t>
      </w:r>
      <w:r w:rsidRPr="00A0069D">
        <w:rPr>
          <w:rFonts w:ascii="Lucida Sans" w:hAnsi="Lucida Sans" w:cs="Lucida Sans"/>
          <w:b/>
          <w:iCs/>
          <w:sz w:val="20"/>
          <w:szCs w:val="20"/>
          <w:lang w:val="es-ES_tradnl"/>
        </w:rPr>
        <w:t xml:space="preserve"> Exótica</w:t>
      </w:r>
      <w:r w:rsidR="00A0069D" w:rsidRPr="00A0069D">
        <w:rPr>
          <w:rFonts w:ascii="Lucida Sans" w:hAnsi="Lucida Sans" w:cs="Lucida Sans"/>
          <w:b/>
          <w:iCs/>
          <w:sz w:val="20"/>
          <w:szCs w:val="20"/>
          <w:lang w:val="es-ES_tradnl"/>
        </w:rPr>
        <w:t>s</w:t>
      </w:r>
    </w:p>
    <w:p w14:paraId="0F6A0A33" w14:textId="072E03E9" w:rsidR="00C50B1C" w:rsidRDefault="0032367D" w:rsidP="00357FE7">
      <w:pPr>
        <w:numPr>
          <w:ilvl w:val="0"/>
          <w:numId w:val="11"/>
        </w:numPr>
        <w:tabs>
          <w:tab w:val="left" w:pos="540"/>
        </w:tabs>
        <w:autoSpaceDE w:val="0"/>
        <w:autoSpaceDN w:val="0"/>
        <w:adjustRightInd w:val="0"/>
        <w:spacing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 xml:space="preserve">La sospecha de toda plaga exótica </w:t>
      </w:r>
      <w:r w:rsidR="009F3F9A">
        <w:rPr>
          <w:rFonts w:ascii="Lucida Sans" w:hAnsi="Lucida Sans" w:cs="Lucida Sans"/>
          <w:iCs/>
          <w:sz w:val="20"/>
          <w:szCs w:val="20"/>
          <w:lang w:val="es-ES_tradnl"/>
        </w:rPr>
        <w:t>(Pequ</w:t>
      </w:r>
      <w:r w:rsidR="00166306">
        <w:rPr>
          <w:rFonts w:ascii="Lucida Sans" w:hAnsi="Lucida Sans" w:cs="Lucida Sans"/>
          <w:iCs/>
          <w:sz w:val="20"/>
          <w:szCs w:val="20"/>
          <w:lang w:val="es-ES_tradnl"/>
        </w:rPr>
        <w:t xml:space="preserve">eño Escarabajo de las Colmenas, </w:t>
      </w:r>
      <w:proofErr w:type="spellStart"/>
      <w:r w:rsidR="00166306">
        <w:rPr>
          <w:rFonts w:ascii="Lucida Sans" w:hAnsi="Lucida Sans" w:cs="Lucida Sans"/>
          <w:iCs/>
          <w:sz w:val="20"/>
          <w:szCs w:val="20"/>
          <w:lang w:val="es-ES_tradnl"/>
        </w:rPr>
        <w:t>Acarapisosis</w:t>
      </w:r>
      <w:proofErr w:type="spellEnd"/>
      <w:r w:rsidR="00166306">
        <w:rPr>
          <w:rFonts w:ascii="Lucida Sans" w:hAnsi="Lucida Sans" w:cs="Lucida Sans"/>
          <w:iCs/>
          <w:sz w:val="20"/>
          <w:szCs w:val="20"/>
          <w:lang w:val="es-ES_tradnl"/>
        </w:rPr>
        <w:t xml:space="preserve"> y</w:t>
      </w:r>
      <w:r w:rsidR="009F3F9A">
        <w:rPr>
          <w:rFonts w:ascii="Lucida Sans" w:hAnsi="Lucida Sans" w:cs="Lucida Sans"/>
          <w:iCs/>
          <w:sz w:val="20"/>
          <w:szCs w:val="20"/>
          <w:lang w:val="es-ES_tradnl"/>
        </w:rPr>
        <w:t xml:space="preserve"> ácaros del género </w:t>
      </w:r>
      <w:proofErr w:type="spellStart"/>
      <w:r w:rsidR="009F3F9A" w:rsidRPr="00166306">
        <w:rPr>
          <w:rFonts w:ascii="Lucida Sans" w:hAnsi="Lucida Sans" w:cs="Lucida Sans"/>
          <w:i/>
          <w:iCs/>
          <w:sz w:val="20"/>
          <w:szCs w:val="20"/>
          <w:lang w:val="es-ES_tradnl"/>
        </w:rPr>
        <w:t>Tropilaelaps</w:t>
      </w:r>
      <w:proofErr w:type="spellEnd"/>
      <w:r w:rsidR="009F3F9A">
        <w:rPr>
          <w:rFonts w:ascii="Lucida Sans" w:hAnsi="Lucida Sans" w:cs="Lucida Sans"/>
          <w:iCs/>
          <w:sz w:val="20"/>
          <w:szCs w:val="20"/>
          <w:lang w:val="es-ES_tradnl"/>
        </w:rPr>
        <w:t xml:space="preserve">) </w:t>
      </w:r>
      <w:r>
        <w:rPr>
          <w:rFonts w:ascii="Lucida Sans" w:hAnsi="Lucida Sans" w:cs="Lucida Sans"/>
          <w:iCs/>
          <w:sz w:val="20"/>
          <w:szCs w:val="20"/>
          <w:lang w:val="es-ES_tradnl"/>
        </w:rPr>
        <w:t>se deberá n</w:t>
      </w:r>
      <w:r w:rsidR="006333F3">
        <w:rPr>
          <w:rFonts w:ascii="Lucida Sans" w:hAnsi="Lucida Sans" w:cs="Lucida Sans"/>
          <w:iCs/>
          <w:sz w:val="20"/>
          <w:szCs w:val="20"/>
          <w:lang w:val="es-ES_tradnl"/>
        </w:rPr>
        <w:t>otific</w:t>
      </w:r>
      <w:r>
        <w:rPr>
          <w:rFonts w:ascii="Lucida Sans" w:hAnsi="Lucida Sans" w:cs="Lucida Sans"/>
          <w:iCs/>
          <w:sz w:val="20"/>
          <w:szCs w:val="20"/>
          <w:lang w:val="es-ES_tradnl"/>
        </w:rPr>
        <w:t>ar</w:t>
      </w:r>
      <w:r w:rsidR="006333F3">
        <w:rPr>
          <w:rFonts w:ascii="Lucida Sans" w:hAnsi="Lucida Sans" w:cs="Lucida Sans"/>
          <w:iCs/>
          <w:sz w:val="20"/>
          <w:szCs w:val="20"/>
          <w:lang w:val="es-ES_tradnl"/>
        </w:rPr>
        <w:t xml:space="preserve"> en forma </w:t>
      </w:r>
      <w:r w:rsidR="00886EE1">
        <w:rPr>
          <w:rFonts w:ascii="Lucida Sans" w:hAnsi="Lucida Sans" w:cs="Lucida Sans"/>
          <w:iCs/>
          <w:sz w:val="20"/>
          <w:szCs w:val="20"/>
          <w:lang w:val="es-ES_tradnl"/>
        </w:rPr>
        <w:t>inmediata</w:t>
      </w:r>
      <w:r w:rsidR="006333F3">
        <w:rPr>
          <w:rFonts w:ascii="Lucida Sans" w:hAnsi="Lucida Sans" w:cs="Lucida Sans"/>
          <w:iCs/>
          <w:sz w:val="20"/>
          <w:szCs w:val="20"/>
          <w:lang w:val="es-ES_tradnl"/>
        </w:rPr>
        <w:t xml:space="preserve"> a la Oficina de </w:t>
      </w:r>
      <w:proofErr w:type="spellStart"/>
      <w:r w:rsidR="006333F3">
        <w:rPr>
          <w:rFonts w:ascii="Lucida Sans" w:hAnsi="Lucida Sans" w:cs="Lucida Sans"/>
          <w:iCs/>
          <w:sz w:val="20"/>
          <w:szCs w:val="20"/>
          <w:lang w:val="es-ES_tradnl"/>
        </w:rPr>
        <w:t>Senasa</w:t>
      </w:r>
      <w:proofErr w:type="spellEnd"/>
      <w:r w:rsidR="006333F3">
        <w:rPr>
          <w:rFonts w:ascii="Lucida Sans" w:hAnsi="Lucida Sans" w:cs="Lucida Sans"/>
          <w:iCs/>
          <w:sz w:val="20"/>
          <w:szCs w:val="20"/>
          <w:lang w:val="es-ES_tradnl"/>
        </w:rPr>
        <w:t xml:space="preserve"> más </w:t>
      </w:r>
      <w:r w:rsidR="00376C19" w:rsidRPr="00376C19">
        <w:rPr>
          <w:rFonts w:ascii="Lucida Sans" w:hAnsi="Lucida Sans" w:cs="Lucida Sans"/>
          <w:iCs/>
          <w:sz w:val="20"/>
          <w:szCs w:val="20"/>
          <w:lang w:val="es-ES_tradnl"/>
        </w:rPr>
        <w:t xml:space="preserve">cercana y </w:t>
      </w:r>
      <w:r w:rsidR="006333F3">
        <w:rPr>
          <w:rFonts w:ascii="Lucida Sans" w:hAnsi="Lucida Sans" w:cs="Lucida Sans"/>
          <w:iCs/>
          <w:sz w:val="20"/>
          <w:szCs w:val="20"/>
          <w:lang w:val="es-ES_tradnl"/>
        </w:rPr>
        <w:t>al</w:t>
      </w:r>
      <w:r w:rsidR="00376C19" w:rsidRPr="00376C19">
        <w:rPr>
          <w:rFonts w:ascii="Lucida Sans" w:hAnsi="Lucida Sans" w:cs="Lucida Sans"/>
          <w:iCs/>
          <w:sz w:val="20"/>
          <w:szCs w:val="20"/>
          <w:lang w:val="es-ES_tradnl"/>
        </w:rPr>
        <w:t xml:space="preserve"> Programa Nacional de Sanidad Apícola</w:t>
      </w:r>
      <w:r w:rsidR="00A0069D">
        <w:rPr>
          <w:rFonts w:ascii="Lucida Sans" w:hAnsi="Lucida Sans" w:cs="Lucida Sans"/>
          <w:iCs/>
          <w:sz w:val="20"/>
          <w:szCs w:val="20"/>
          <w:lang w:val="es-ES_tradnl"/>
        </w:rPr>
        <w:t>.</w:t>
      </w:r>
    </w:p>
    <w:p w14:paraId="23C2CC57" w14:textId="59B950EC" w:rsidR="0032367D" w:rsidRDefault="0032367D" w:rsidP="00357FE7">
      <w:pPr>
        <w:numPr>
          <w:ilvl w:val="0"/>
          <w:numId w:val="11"/>
        </w:numPr>
        <w:tabs>
          <w:tab w:val="left" w:pos="540"/>
        </w:tabs>
        <w:autoSpaceDE w:val="0"/>
        <w:autoSpaceDN w:val="0"/>
        <w:adjustRightInd w:val="0"/>
        <w:spacing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En el caso del Pequeño Escarabajo de las Colmenas (PEC) se realizará una vigilancia activa mediante trampas adecuadas a tal fin.</w:t>
      </w:r>
    </w:p>
    <w:p w14:paraId="7215F73A" w14:textId="77777777" w:rsidR="00BF3668" w:rsidRPr="003A5B17" w:rsidRDefault="00BF3668" w:rsidP="008F59F7">
      <w:pPr>
        <w:pStyle w:val="Ttulo"/>
        <w:spacing w:before="360" w:after="120"/>
        <w:jc w:val="left"/>
        <w:rPr>
          <w:rFonts w:ascii="Lucida Sans" w:hAnsi="Lucida Sans" w:cs="Lucida Sans"/>
          <w:smallCaps/>
          <w:sz w:val="22"/>
        </w:rPr>
      </w:pPr>
      <w:bookmarkStart w:id="11" w:name="_Toc6912382"/>
      <w:r w:rsidRPr="003A5B17">
        <w:rPr>
          <w:rFonts w:ascii="Lucida Sans" w:hAnsi="Lucida Sans" w:cs="Lucida Sans"/>
          <w:smallCaps/>
          <w:sz w:val="22"/>
        </w:rPr>
        <w:t>Libro</w:t>
      </w:r>
      <w:r w:rsidR="008529B5" w:rsidRPr="003A5B17">
        <w:rPr>
          <w:rFonts w:ascii="Lucida Sans" w:hAnsi="Lucida Sans" w:cs="Lucida Sans"/>
          <w:smallCaps/>
          <w:sz w:val="22"/>
        </w:rPr>
        <w:t xml:space="preserve"> de</w:t>
      </w:r>
      <w:r w:rsidRPr="003A5B17">
        <w:rPr>
          <w:rFonts w:ascii="Lucida Sans" w:hAnsi="Lucida Sans" w:cs="Lucida Sans"/>
          <w:smallCaps/>
          <w:sz w:val="22"/>
        </w:rPr>
        <w:t xml:space="preserve"> Registro de Acciones Sanitarias</w:t>
      </w:r>
      <w:bookmarkEnd w:id="11"/>
    </w:p>
    <w:p w14:paraId="4FBA6ED2" w14:textId="77777777" w:rsidR="00376C19" w:rsidRPr="00A24938" w:rsidRDefault="0064259B" w:rsidP="00FD3E77">
      <w:pPr>
        <w:tabs>
          <w:tab w:val="left" w:pos="540"/>
        </w:tabs>
        <w:autoSpaceDE w:val="0"/>
        <w:autoSpaceDN w:val="0"/>
        <w:adjustRightInd w:val="0"/>
        <w:spacing w:before="240" w:line="360" w:lineRule="auto"/>
        <w:jc w:val="both"/>
        <w:rPr>
          <w:rFonts w:ascii="Lucida Sans" w:hAnsi="Lucida Sans" w:cs="Lucida Sans"/>
          <w:iCs/>
          <w:sz w:val="20"/>
          <w:szCs w:val="20"/>
          <w:lang w:val="es-ES_tradnl"/>
        </w:rPr>
      </w:pPr>
      <w:r w:rsidRPr="00A24938">
        <w:rPr>
          <w:rFonts w:ascii="Lucida Sans" w:hAnsi="Lucida Sans" w:cs="Lucida Sans"/>
          <w:iCs/>
          <w:sz w:val="20"/>
          <w:szCs w:val="20"/>
          <w:lang w:val="es-ES_tradnl"/>
        </w:rPr>
        <w:t>Los propietarios de la Cabaña deben l</w:t>
      </w:r>
      <w:r w:rsidR="00376C19" w:rsidRPr="00A24938">
        <w:rPr>
          <w:rFonts w:ascii="Lucida Sans" w:hAnsi="Lucida Sans" w:cs="Lucida Sans"/>
          <w:iCs/>
          <w:sz w:val="20"/>
          <w:szCs w:val="20"/>
          <w:lang w:val="es-ES_tradnl"/>
        </w:rPr>
        <w:t xml:space="preserve">levar un Registro de las actividades sanitarias </w:t>
      </w:r>
      <w:r w:rsidRPr="00A24938">
        <w:rPr>
          <w:rFonts w:ascii="Lucida Sans" w:hAnsi="Lucida Sans" w:cs="Lucida Sans"/>
          <w:iCs/>
          <w:sz w:val="20"/>
          <w:szCs w:val="20"/>
          <w:lang w:val="es-ES_tradnl"/>
        </w:rPr>
        <w:t xml:space="preserve">llevadas a cabo en el material vivo, el cual </w:t>
      </w:r>
      <w:r w:rsidR="00FF32B0" w:rsidRPr="00A24938">
        <w:rPr>
          <w:rFonts w:ascii="Lucida Sans" w:hAnsi="Lucida Sans" w:cs="Lucida Sans"/>
          <w:iCs/>
          <w:sz w:val="20"/>
          <w:szCs w:val="20"/>
          <w:lang w:val="es-ES_tradnl"/>
        </w:rPr>
        <w:t xml:space="preserve">debe ponerse a disposición de </w:t>
      </w:r>
      <w:proofErr w:type="spellStart"/>
      <w:r w:rsidR="00FF32B0" w:rsidRPr="00A24938">
        <w:rPr>
          <w:rFonts w:ascii="Lucida Sans" w:hAnsi="Lucida Sans" w:cs="Lucida Sans"/>
          <w:iCs/>
          <w:sz w:val="20"/>
          <w:szCs w:val="20"/>
          <w:lang w:val="es-ES_tradnl"/>
        </w:rPr>
        <w:t>Senasa</w:t>
      </w:r>
      <w:proofErr w:type="spellEnd"/>
      <w:r w:rsidR="00FF32B0" w:rsidRPr="00A24938">
        <w:rPr>
          <w:rFonts w:ascii="Lucida Sans" w:hAnsi="Lucida Sans" w:cs="Lucida Sans"/>
          <w:iCs/>
          <w:sz w:val="20"/>
          <w:szCs w:val="20"/>
          <w:lang w:val="es-ES_tradnl"/>
        </w:rPr>
        <w:t xml:space="preserve"> cuando este lo solicite.</w:t>
      </w:r>
    </w:p>
    <w:p w14:paraId="3E3A46C8" w14:textId="7B7C8830" w:rsidR="00FF32B0" w:rsidRPr="00A24938" w:rsidRDefault="0064259B" w:rsidP="00FF32B0">
      <w:pPr>
        <w:tabs>
          <w:tab w:val="left" w:pos="540"/>
        </w:tabs>
        <w:autoSpaceDE w:val="0"/>
        <w:autoSpaceDN w:val="0"/>
        <w:adjustRightInd w:val="0"/>
        <w:spacing w:before="240" w:line="360" w:lineRule="auto"/>
        <w:jc w:val="both"/>
        <w:rPr>
          <w:rFonts w:ascii="Lucida Sans" w:hAnsi="Lucida Sans" w:cs="Lucida Sans"/>
          <w:iCs/>
          <w:sz w:val="20"/>
          <w:szCs w:val="20"/>
          <w:lang w:val="es-ES_tradnl"/>
        </w:rPr>
      </w:pPr>
      <w:r w:rsidRPr="00CE316F">
        <w:rPr>
          <w:rFonts w:ascii="Lucida Sans" w:hAnsi="Lucida Sans" w:cs="Lucida Sans"/>
          <w:iCs/>
          <w:sz w:val="20"/>
          <w:szCs w:val="20"/>
          <w:lang w:val="es-ES_tradnl"/>
        </w:rPr>
        <w:t>Debe</w:t>
      </w:r>
      <w:r w:rsidR="00FF32B0" w:rsidRPr="00CE316F">
        <w:rPr>
          <w:rFonts w:ascii="Lucida Sans" w:hAnsi="Lucida Sans" w:cs="Lucida Sans"/>
          <w:iCs/>
          <w:sz w:val="20"/>
          <w:szCs w:val="20"/>
          <w:lang w:val="es-ES_tradnl"/>
        </w:rPr>
        <w:t>n</w:t>
      </w:r>
      <w:r w:rsidRPr="00CE316F">
        <w:rPr>
          <w:rFonts w:ascii="Lucida Sans" w:hAnsi="Lucida Sans" w:cs="Lucida Sans"/>
          <w:iCs/>
          <w:sz w:val="20"/>
          <w:szCs w:val="20"/>
          <w:lang w:val="es-ES_tradnl"/>
        </w:rPr>
        <w:t xml:space="preserve"> c</w:t>
      </w:r>
      <w:r w:rsidR="00376C19" w:rsidRPr="00CE316F">
        <w:rPr>
          <w:rFonts w:ascii="Lucida Sans" w:hAnsi="Lucida Sans" w:cs="Lucida Sans"/>
          <w:iCs/>
          <w:sz w:val="20"/>
          <w:szCs w:val="20"/>
          <w:lang w:val="es-ES_tradnl"/>
        </w:rPr>
        <w:t xml:space="preserve">onservar </w:t>
      </w:r>
      <w:r w:rsidRPr="00CE316F">
        <w:rPr>
          <w:rFonts w:ascii="Lucida Sans" w:hAnsi="Lucida Sans" w:cs="Lucida Sans"/>
          <w:iCs/>
          <w:sz w:val="20"/>
          <w:szCs w:val="20"/>
          <w:lang w:val="es-ES_tradnl"/>
        </w:rPr>
        <w:t xml:space="preserve">los troqueles, marbetes de los productos veterinarios utilizados </w:t>
      </w:r>
      <w:r w:rsidR="00FF32B0" w:rsidRPr="00CE316F">
        <w:rPr>
          <w:rFonts w:ascii="Lucida Sans" w:hAnsi="Lucida Sans" w:cs="Lucida Sans"/>
          <w:iCs/>
          <w:sz w:val="20"/>
          <w:szCs w:val="20"/>
          <w:lang w:val="es-ES_tradnl"/>
        </w:rPr>
        <w:t>para los tratamientos</w:t>
      </w:r>
      <w:r w:rsidRPr="00CE316F">
        <w:rPr>
          <w:rFonts w:ascii="Lucida Sans" w:hAnsi="Lucida Sans" w:cs="Lucida Sans"/>
          <w:iCs/>
          <w:sz w:val="20"/>
          <w:szCs w:val="20"/>
          <w:lang w:val="es-ES_tradnl"/>
        </w:rPr>
        <w:t xml:space="preserve"> </w:t>
      </w:r>
      <w:r w:rsidR="00376C19" w:rsidRPr="00CE316F">
        <w:rPr>
          <w:rFonts w:ascii="Lucida Sans" w:hAnsi="Lucida Sans" w:cs="Lucida Sans"/>
          <w:iCs/>
          <w:sz w:val="20"/>
          <w:szCs w:val="20"/>
          <w:lang w:val="es-ES_tradnl"/>
        </w:rPr>
        <w:t>durante los últimos 2 (dos) años</w:t>
      </w:r>
      <w:r w:rsidR="00FF32B0" w:rsidRPr="00CE316F">
        <w:rPr>
          <w:rFonts w:ascii="Lucida Sans" w:hAnsi="Lucida Sans" w:cs="Lucida Sans"/>
          <w:iCs/>
          <w:sz w:val="20"/>
          <w:szCs w:val="20"/>
          <w:lang w:val="es-ES_tradnl"/>
        </w:rPr>
        <w:t>, y ponerlo</w:t>
      </w:r>
      <w:r w:rsidR="00376C19" w:rsidRPr="00CE316F">
        <w:rPr>
          <w:rFonts w:ascii="Lucida Sans" w:hAnsi="Lucida Sans" w:cs="Lucida Sans"/>
          <w:iCs/>
          <w:sz w:val="20"/>
          <w:szCs w:val="20"/>
          <w:lang w:val="es-ES_tradnl"/>
        </w:rPr>
        <w:t xml:space="preserve"> a disposición de las autoridades del SENASA </w:t>
      </w:r>
      <w:r w:rsidR="00FF32B0" w:rsidRPr="00CE316F">
        <w:rPr>
          <w:rFonts w:ascii="Lucida Sans" w:hAnsi="Lucida Sans" w:cs="Lucida Sans"/>
          <w:iCs/>
          <w:sz w:val="20"/>
          <w:szCs w:val="20"/>
          <w:lang w:val="es-ES_tradnl"/>
        </w:rPr>
        <w:t xml:space="preserve">u otra autoridad fiscalizadora el cual debe ponerse a disposición de </w:t>
      </w:r>
      <w:proofErr w:type="spellStart"/>
      <w:r w:rsidR="00FF32B0" w:rsidRPr="00CE316F">
        <w:rPr>
          <w:rFonts w:ascii="Lucida Sans" w:hAnsi="Lucida Sans" w:cs="Lucida Sans"/>
          <w:iCs/>
          <w:sz w:val="20"/>
          <w:szCs w:val="20"/>
          <w:lang w:val="es-ES_tradnl"/>
        </w:rPr>
        <w:t>Senasa</w:t>
      </w:r>
      <w:proofErr w:type="spellEnd"/>
      <w:r w:rsidR="00FF32B0" w:rsidRPr="00CE316F">
        <w:rPr>
          <w:rFonts w:ascii="Lucida Sans" w:hAnsi="Lucida Sans" w:cs="Lucida Sans"/>
          <w:iCs/>
          <w:sz w:val="20"/>
          <w:szCs w:val="20"/>
          <w:lang w:val="es-ES_tradnl"/>
        </w:rPr>
        <w:t xml:space="preserve"> cuando este lo solicite.</w:t>
      </w:r>
      <w:r w:rsidR="00CE316F">
        <w:rPr>
          <w:rFonts w:ascii="Lucida Sans" w:hAnsi="Lucida Sans" w:cs="Lucida Sans"/>
          <w:iCs/>
          <w:sz w:val="20"/>
          <w:szCs w:val="20"/>
          <w:lang w:val="es-ES_tradnl"/>
        </w:rPr>
        <w:t xml:space="preserve"> No obstante, la metodología de constatación estará sujeta a las actualizaciones que el Programa Nacional de Sanidad Apícola indique a tal fin.</w:t>
      </w:r>
    </w:p>
    <w:p w14:paraId="5CBA2DFD" w14:textId="77777777" w:rsidR="00BF3668" w:rsidRPr="003A5B17" w:rsidRDefault="0021214A" w:rsidP="008F59F7">
      <w:pPr>
        <w:pStyle w:val="Ttulo"/>
        <w:spacing w:before="360" w:after="120"/>
        <w:jc w:val="left"/>
        <w:rPr>
          <w:rFonts w:ascii="Lucida Sans" w:hAnsi="Lucida Sans" w:cs="Lucida Sans"/>
          <w:smallCaps/>
          <w:sz w:val="22"/>
        </w:rPr>
      </w:pPr>
      <w:bookmarkStart w:id="12" w:name="_Toc6912383"/>
      <w:r w:rsidRPr="003A5B17">
        <w:rPr>
          <w:rFonts w:ascii="Lucida Sans" w:hAnsi="Lucida Sans" w:cs="Lucida Sans"/>
          <w:smallCaps/>
          <w:sz w:val="22"/>
        </w:rPr>
        <w:t>Ingreso de Material Apícola Vivo</w:t>
      </w:r>
      <w:bookmarkEnd w:id="12"/>
      <w:r w:rsidR="00D56C5F">
        <w:rPr>
          <w:rFonts w:ascii="Lucida Sans" w:hAnsi="Lucida Sans" w:cs="Lucida Sans"/>
          <w:smallCaps/>
          <w:sz w:val="22"/>
        </w:rPr>
        <w:t>. Importación de Material Apícola Vivo</w:t>
      </w:r>
    </w:p>
    <w:p w14:paraId="6D8319C0" w14:textId="5C2FC77E" w:rsidR="00376C19" w:rsidRDefault="00376C19" w:rsidP="00FD3E77">
      <w:pPr>
        <w:tabs>
          <w:tab w:val="left" w:pos="540"/>
        </w:tabs>
        <w:autoSpaceDE w:val="0"/>
        <w:autoSpaceDN w:val="0"/>
        <w:adjustRightInd w:val="0"/>
        <w:spacing w:before="240" w:line="360" w:lineRule="auto"/>
        <w:jc w:val="both"/>
        <w:rPr>
          <w:rFonts w:ascii="Lucida Sans" w:hAnsi="Lucida Sans" w:cs="Lucida Sans"/>
          <w:iCs/>
          <w:sz w:val="20"/>
          <w:szCs w:val="20"/>
          <w:lang w:val="es-ES_tradnl"/>
        </w:rPr>
      </w:pPr>
      <w:r w:rsidRPr="0064259B">
        <w:rPr>
          <w:rFonts w:ascii="Lucida Sans" w:hAnsi="Lucida Sans" w:cs="Lucida Sans"/>
          <w:iCs/>
          <w:sz w:val="20"/>
          <w:szCs w:val="20"/>
          <w:lang w:val="es-ES_tradnl"/>
        </w:rPr>
        <w:t xml:space="preserve">El propietario del establecimiento Apiario de </w:t>
      </w:r>
      <w:r w:rsidR="00123384">
        <w:rPr>
          <w:rFonts w:ascii="Lucida Sans" w:hAnsi="Lucida Sans" w:cs="Lucida Sans"/>
          <w:iCs/>
          <w:sz w:val="20"/>
          <w:szCs w:val="20"/>
          <w:lang w:val="es-ES_tradnl"/>
        </w:rPr>
        <w:t>C</w:t>
      </w:r>
      <w:r w:rsidRPr="0064259B">
        <w:rPr>
          <w:rFonts w:ascii="Lucida Sans" w:hAnsi="Lucida Sans" w:cs="Lucida Sans"/>
          <w:iCs/>
          <w:sz w:val="20"/>
          <w:szCs w:val="20"/>
          <w:lang w:val="es-ES_tradnl"/>
        </w:rPr>
        <w:t xml:space="preserve">rianza debe informar todo ingreso de material apícola vivo ajeno al mismo presentando el </w:t>
      </w:r>
      <w:proofErr w:type="spellStart"/>
      <w:r w:rsidRPr="0064259B">
        <w:rPr>
          <w:rFonts w:ascii="Lucida Sans" w:hAnsi="Lucida Sans" w:cs="Lucida Sans"/>
          <w:iCs/>
          <w:sz w:val="20"/>
          <w:szCs w:val="20"/>
          <w:lang w:val="es-ES_tradnl"/>
        </w:rPr>
        <w:t>DTe</w:t>
      </w:r>
      <w:proofErr w:type="spellEnd"/>
      <w:r w:rsidRPr="0064259B">
        <w:rPr>
          <w:rFonts w:ascii="Lucida Sans" w:hAnsi="Lucida Sans" w:cs="Lucida Sans"/>
          <w:iCs/>
          <w:sz w:val="20"/>
          <w:szCs w:val="20"/>
          <w:lang w:val="es-ES_tradnl"/>
        </w:rPr>
        <w:t xml:space="preserve"> en la Oficina del </w:t>
      </w:r>
      <w:proofErr w:type="spellStart"/>
      <w:r w:rsidRPr="0064259B">
        <w:rPr>
          <w:rFonts w:ascii="Lucida Sans" w:hAnsi="Lucida Sans" w:cs="Lucida Sans"/>
          <w:iCs/>
          <w:sz w:val="20"/>
          <w:szCs w:val="20"/>
          <w:lang w:val="es-ES_tradnl"/>
        </w:rPr>
        <w:t>Senasa</w:t>
      </w:r>
      <w:proofErr w:type="spellEnd"/>
      <w:r w:rsidRPr="0064259B">
        <w:rPr>
          <w:rFonts w:ascii="Lucida Sans" w:hAnsi="Lucida Sans" w:cs="Lucida Sans"/>
          <w:iCs/>
          <w:sz w:val="20"/>
          <w:szCs w:val="20"/>
          <w:lang w:val="es-ES_tradnl"/>
        </w:rPr>
        <w:t xml:space="preserve"> correspondiente a su jurisd</w:t>
      </w:r>
      <w:r w:rsidR="0064259B">
        <w:rPr>
          <w:rFonts w:ascii="Lucida Sans" w:hAnsi="Lucida Sans" w:cs="Lucida Sans"/>
          <w:iCs/>
          <w:sz w:val="20"/>
          <w:szCs w:val="20"/>
          <w:lang w:val="es-ES_tradnl"/>
        </w:rPr>
        <w:t xml:space="preserve">icción en el plazo de 72 horas. </w:t>
      </w:r>
      <w:r w:rsidRPr="0064259B">
        <w:rPr>
          <w:rFonts w:ascii="Lucida Sans" w:hAnsi="Lucida Sans" w:cs="Lucida Sans"/>
          <w:iCs/>
          <w:sz w:val="20"/>
          <w:szCs w:val="20"/>
          <w:lang w:val="es-ES_tradnl"/>
        </w:rPr>
        <w:t>El establecimiento de origen</w:t>
      </w:r>
      <w:r w:rsidR="0064259B">
        <w:rPr>
          <w:rFonts w:ascii="Lucida Sans" w:hAnsi="Lucida Sans" w:cs="Lucida Sans"/>
          <w:iCs/>
          <w:sz w:val="20"/>
          <w:szCs w:val="20"/>
          <w:lang w:val="es-ES_tradnl"/>
        </w:rPr>
        <w:t xml:space="preserve"> del MAV</w:t>
      </w:r>
      <w:r w:rsidRPr="0064259B">
        <w:rPr>
          <w:rFonts w:ascii="Lucida Sans" w:hAnsi="Lucida Sans" w:cs="Lucida Sans"/>
          <w:iCs/>
          <w:sz w:val="20"/>
          <w:szCs w:val="20"/>
          <w:lang w:val="es-ES_tradnl"/>
        </w:rPr>
        <w:t xml:space="preserve"> debe </w:t>
      </w:r>
      <w:r w:rsidR="0064259B">
        <w:rPr>
          <w:rFonts w:ascii="Lucida Sans" w:hAnsi="Lucida Sans" w:cs="Lucida Sans"/>
          <w:iCs/>
          <w:sz w:val="20"/>
          <w:szCs w:val="20"/>
          <w:lang w:val="es-ES_tradnl"/>
        </w:rPr>
        <w:t xml:space="preserve">formar parte del </w:t>
      </w:r>
      <w:proofErr w:type="spellStart"/>
      <w:r w:rsidR="0064259B">
        <w:rPr>
          <w:rFonts w:ascii="Lucida Sans" w:hAnsi="Lucida Sans" w:cs="Lucida Sans"/>
          <w:iCs/>
          <w:sz w:val="20"/>
          <w:szCs w:val="20"/>
          <w:lang w:val="es-ES_tradnl"/>
        </w:rPr>
        <w:t>ReNAC</w:t>
      </w:r>
      <w:proofErr w:type="spellEnd"/>
      <w:r w:rsidRPr="0064259B">
        <w:rPr>
          <w:rFonts w:ascii="Lucida Sans" w:hAnsi="Lucida Sans" w:cs="Lucida Sans"/>
          <w:iCs/>
          <w:sz w:val="20"/>
          <w:szCs w:val="20"/>
          <w:lang w:val="es-ES_tradnl"/>
        </w:rPr>
        <w:t>.</w:t>
      </w:r>
    </w:p>
    <w:p w14:paraId="597FC898" w14:textId="562ED861" w:rsidR="00A84122" w:rsidRDefault="00BC78B2" w:rsidP="00FD3E77">
      <w:pPr>
        <w:tabs>
          <w:tab w:val="left" w:pos="540"/>
        </w:tabs>
        <w:autoSpaceDE w:val="0"/>
        <w:autoSpaceDN w:val="0"/>
        <w:adjustRightInd w:val="0"/>
        <w:spacing w:before="240"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lastRenderedPageBreak/>
        <w:t>El ingreso de MAV</w:t>
      </w:r>
      <w:r w:rsidR="00A24938">
        <w:rPr>
          <w:rFonts w:ascii="Lucida Sans" w:hAnsi="Lucida Sans" w:cs="Lucida Sans"/>
          <w:iCs/>
          <w:sz w:val="20"/>
          <w:szCs w:val="20"/>
          <w:lang w:val="es-ES_tradnl"/>
        </w:rPr>
        <w:t xml:space="preserve"> independientemente</w:t>
      </w:r>
      <w:r>
        <w:rPr>
          <w:rFonts w:ascii="Lucida Sans" w:hAnsi="Lucida Sans" w:cs="Lucida Sans"/>
          <w:iCs/>
          <w:sz w:val="20"/>
          <w:szCs w:val="20"/>
          <w:lang w:val="es-ES_tradnl"/>
        </w:rPr>
        <w:t xml:space="preserve"> que</w:t>
      </w:r>
      <w:r w:rsidR="00A24938">
        <w:rPr>
          <w:rFonts w:ascii="Lucida Sans" w:hAnsi="Lucida Sans" w:cs="Lucida Sans"/>
          <w:iCs/>
          <w:sz w:val="20"/>
          <w:szCs w:val="20"/>
          <w:lang w:val="es-ES_tradnl"/>
        </w:rPr>
        <w:t xml:space="preserve"> su destino</w:t>
      </w:r>
      <w:r>
        <w:rPr>
          <w:rFonts w:ascii="Lucida Sans" w:hAnsi="Lucida Sans" w:cs="Lucida Sans"/>
          <w:iCs/>
          <w:sz w:val="20"/>
          <w:szCs w:val="20"/>
          <w:lang w:val="es-ES_tradnl"/>
        </w:rPr>
        <w:t xml:space="preserve"> sea</w:t>
      </w:r>
      <w:r w:rsidR="00A24938">
        <w:rPr>
          <w:rFonts w:ascii="Lucida Sans" w:hAnsi="Lucida Sans" w:cs="Lucida Sans"/>
          <w:iCs/>
          <w:sz w:val="20"/>
          <w:szCs w:val="20"/>
          <w:lang w:val="es-ES_tradnl"/>
        </w:rPr>
        <w:t xml:space="preserve"> incorporarse al plantel de</w:t>
      </w:r>
      <w:r>
        <w:rPr>
          <w:rFonts w:ascii="Lucida Sans" w:hAnsi="Lucida Sans" w:cs="Lucida Sans"/>
          <w:iCs/>
          <w:sz w:val="20"/>
          <w:szCs w:val="20"/>
          <w:lang w:val="es-ES_tradnl"/>
        </w:rPr>
        <w:t xml:space="preserve"> la cabaña receptora,</w:t>
      </w:r>
      <w:r w:rsidR="00A24938">
        <w:rPr>
          <w:rFonts w:ascii="Lucida Sans" w:hAnsi="Lucida Sans" w:cs="Lucida Sans"/>
          <w:iCs/>
          <w:sz w:val="20"/>
          <w:szCs w:val="20"/>
          <w:lang w:val="es-ES_tradnl"/>
        </w:rPr>
        <w:t xml:space="preserve"> para la comercialización interna o formar parte de un lote de exportación, deberá estar acompañado por el correspondiente DT-e y la constancia de análisis </w:t>
      </w:r>
      <w:r>
        <w:rPr>
          <w:rFonts w:ascii="Lucida Sans" w:hAnsi="Lucida Sans" w:cs="Lucida Sans"/>
          <w:iCs/>
          <w:sz w:val="20"/>
          <w:szCs w:val="20"/>
          <w:lang w:val="es-ES_tradnl"/>
        </w:rPr>
        <w:t xml:space="preserve">de </w:t>
      </w:r>
      <w:proofErr w:type="spellStart"/>
      <w:r>
        <w:rPr>
          <w:rFonts w:ascii="Lucida Sans" w:hAnsi="Lucida Sans" w:cs="Lucida Sans"/>
          <w:iCs/>
          <w:sz w:val="20"/>
          <w:szCs w:val="20"/>
          <w:lang w:val="es-ES_tradnl"/>
        </w:rPr>
        <w:t>loque</w:t>
      </w:r>
      <w:proofErr w:type="spellEnd"/>
      <w:r>
        <w:rPr>
          <w:rFonts w:ascii="Lucida Sans" w:hAnsi="Lucida Sans" w:cs="Lucida Sans"/>
          <w:iCs/>
          <w:sz w:val="20"/>
          <w:szCs w:val="20"/>
          <w:lang w:val="es-ES_tradnl"/>
        </w:rPr>
        <w:t xml:space="preserve"> americana efectuada por el</w:t>
      </w:r>
      <w:r w:rsidR="00A24938">
        <w:rPr>
          <w:rFonts w:ascii="Lucida Sans" w:hAnsi="Lucida Sans" w:cs="Lucida Sans"/>
          <w:iCs/>
          <w:sz w:val="20"/>
          <w:szCs w:val="20"/>
          <w:lang w:val="es-ES_tradnl"/>
        </w:rPr>
        <w:t xml:space="preserve"> laboratorio oficial i</w:t>
      </w:r>
      <w:r>
        <w:rPr>
          <w:rFonts w:ascii="Lucida Sans" w:hAnsi="Lucida Sans" w:cs="Lucida Sans"/>
          <w:iCs/>
          <w:sz w:val="20"/>
          <w:szCs w:val="20"/>
          <w:lang w:val="es-ES_tradnl"/>
        </w:rPr>
        <w:t>nterviniente</w:t>
      </w:r>
      <w:r w:rsidR="00E656FE">
        <w:rPr>
          <w:rFonts w:ascii="Lucida Sans" w:hAnsi="Lucida Sans" w:cs="Lucida Sans"/>
          <w:iCs/>
          <w:sz w:val="20"/>
          <w:szCs w:val="20"/>
          <w:lang w:val="es-ES_tradnl"/>
        </w:rPr>
        <w:t xml:space="preserve"> cuando el material incorporado forme parte de un </w:t>
      </w:r>
      <w:proofErr w:type="spellStart"/>
      <w:r w:rsidR="00E656FE" w:rsidRPr="00E656FE">
        <w:rPr>
          <w:rFonts w:ascii="Lucida Sans" w:hAnsi="Lucida Sans" w:cs="Lucida Sans"/>
          <w:i/>
          <w:sz w:val="20"/>
          <w:szCs w:val="20"/>
          <w:lang w:val="es-ES_tradnl"/>
        </w:rPr>
        <w:t>pull</w:t>
      </w:r>
      <w:proofErr w:type="spellEnd"/>
      <w:r w:rsidR="00E656FE">
        <w:rPr>
          <w:rFonts w:ascii="Lucida Sans" w:hAnsi="Lucida Sans" w:cs="Lucida Sans"/>
          <w:i/>
          <w:sz w:val="20"/>
          <w:szCs w:val="20"/>
          <w:lang w:val="es-ES_tradnl"/>
        </w:rPr>
        <w:t xml:space="preserve"> </w:t>
      </w:r>
      <w:r w:rsidR="00E656FE">
        <w:rPr>
          <w:rFonts w:ascii="Lucida Sans" w:hAnsi="Lucida Sans" w:cs="Lucida Sans"/>
          <w:iCs/>
          <w:sz w:val="20"/>
          <w:szCs w:val="20"/>
          <w:lang w:val="es-ES_tradnl"/>
        </w:rPr>
        <w:t>de exportación</w:t>
      </w:r>
      <w:r>
        <w:rPr>
          <w:rFonts w:ascii="Lucida Sans" w:hAnsi="Lucida Sans" w:cs="Lucida Sans"/>
          <w:iCs/>
          <w:sz w:val="20"/>
          <w:szCs w:val="20"/>
          <w:lang w:val="es-ES_tradnl"/>
        </w:rPr>
        <w:t>.</w:t>
      </w:r>
      <w:r w:rsidR="00A24938">
        <w:rPr>
          <w:rFonts w:ascii="Lucida Sans" w:hAnsi="Lucida Sans" w:cs="Lucida Sans"/>
          <w:iCs/>
          <w:sz w:val="20"/>
          <w:szCs w:val="20"/>
          <w:lang w:val="es-ES_tradnl"/>
        </w:rPr>
        <w:t xml:space="preserve"> </w:t>
      </w:r>
    </w:p>
    <w:p w14:paraId="163F5426" w14:textId="77777777" w:rsidR="00D56C5F" w:rsidRPr="0064259B" w:rsidRDefault="00D56C5F" w:rsidP="00FD3E77">
      <w:pPr>
        <w:tabs>
          <w:tab w:val="left" w:pos="540"/>
        </w:tabs>
        <w:autoSpaceDE w:val="0"/>
        <w:autoSpaceDN w:val="0"/>
        <w:adjustRightInd w:val="0"/>
        <w:spacing w:before="240"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 xml:space="preserve">En el caso que se quiera importar Material Apícola Vivo, se cumplirá el procedimiento establecido en le Res. </w:t>
      </w:r>
      <w:proofErr w:type="spellStart"/>
      <w:r>
        <w:rPr>
          <w:rFonts w:ascii="Lucida Sans" w:hAnsi="Lucida Sans" w:cs="Lucida Sans"/>
          <w:iCs/>
          <w:sz w:val="20"/>
          <w:szCs w:val="20"/>
          <w:lang w:val="es-ES_tradnl"/>
        </w:rPr>
        <w:t>Senasa</w:t>
      </w:r>
      <w:proofErr w:type="spellEnd"/>
      <w:r>
        <w:rPr>
          <w:rFonts w:ascii="Lucida Sans" w:hAnsi="Lucida Sans" w:cs="Lucida Sans"/>
          <w:iCs/>
          <w:sz w:val="20"/>
          <w:szCs w:val="20"/>
          <w:lang w:val="es-ES_tradnl"/>
        </w:rPr>
        <w:t xml:space="preserve"> Nº264/2009. </w:t>
      </w:r>
    </w:p>
    <w:p w14:paraId="168C02FC" w14:textId="77777777" w:rsidR="00BF3668" w:rsidRPr="003A5B17" w:rsidRDefault="00376C19" w:rsidP="008F59F7">
      <w:pPr>
        <w:pStyle w:val="Ttulo"/>
        <w:spacing w:before="360" w:after="120"/>
        <w:jc w:val="left"/>
        <w:rPr>
          <w:rFonts w:ascii="Lucida Sans" w:hAnsi="Lucida Sans" w:cs="Lucida Sans"/>
          <w:smallCaps/>
          <w:sz w:val="22"/>
        </w:rPr>
      </w:pPr>
      <w:bookmarkStart w:id="13" w:name="_Toc6912384"/>
      <w:r w:rsidRPr="003A5B17">
        <w:rPr>
          <w:rFonts w:ascii="Lucida Sans" w:hAnsi="Lucida Sans" w:cs="Lucida Sans"/>
          <w:smallCaps/>
          <w:sz w:val="22"/>
        </w:rPr>
        <w:t>Traslado de Material Vivo desde y hacia los Apiarios de Crianza</w:t>
      </w:r>
      <w:bookmarkEnd w:id="13"/>
    </w:p>
    <w:p w14:paraId="145B3479" w14:textId="1D26B5CE" w:rsidR="00376C19" w:rsidRDefault="00376C19" w:rsidP="00FD3E77">
      <w:pPr>
        <w:tabs>
          <w:tab w:val="left" w:pos="540"/>
        </w:tabs>
        <w:autoSpaceDE w:val="0"/>
        <w:autoSpaceDN w:val="0"/>
        <w:adjustRightInd w:val="0"/>
        <w:spacing w:before="240" w:line="360" w:lineRule="auto"/>
        <w:jc w:val="both"/>
        <w:rPr>
          <w:rFonts w:ascii="Lucida Sans" w:hAnsi="Lucida Sans" w:cs="Lucida Sans"/>
          <w:iCs/>
          <w:sz w:val="20"/>
          <w:szCs w:val="20"/>
          <w:lang w:val="es-ES_tradnl"/>
        </w:rPr>
      </w:pPr>
      <w:r w:rsidRPr="0064259B">
        <w:rPr>
          <w:rFonts w:ascii="Lucida Sans" w:hAnsi="Lucida Sans" w:cs="Lucida Sans"/>
          <w:iCs/>
          <w:sz w:val="20"/>
          <w:szCs w:val="20"/>
          <w:lang w:val="es-ES_tradnl"/>
        </w:rPr>
        <w:t xml:space="preserve">Los movimientos de </w:t>
      </w:r>
      <w:r w:rsidR="00EB56E0">
        <w:rPr>
          <w:rFonts w:ascii="Lucida Sans" w:hAnsi="Lucida Sans" w:cs="Lucida Sans"/>
          <w:iCs/>
          <w:sz w:val="20"/>
          <w:szCs w:val="20"/>
          <w:lang w:val="es-ES_tradnl"/>
        </w:rPr>
        <w:t>MAV (</w:t>
      </w:r>
      <w:r w:rsidRPr="0064259B">
        <w:rPr>
          <w:rFonts w:ascii="Lucida Sans" w:hAnsi="Lucida Sans" w:cs="Lucida Sans"/>
          <w:iCs/>
          <w:sz w:val="20"/>
          <w:szCs w:val="20"/>
          <w:lang w:val="es-ES_tradnl"/>
        </w:rPr>
        <w:t>colmenas, núcleos, paquetes de abejas, celdas reales y reinas</w:t>
      </w:r>
      <w:r w:rsidR="00EB56E0">
        <w:rPr>
          <w:rFonts w:ascii="Lucida Sans" w:hAnsi="Lucida Sans" w:cs="Lucida Sans"/>
          <w:iCs/>
          <w:sz w:val="20"/>
          <w:szCs w:val="20"/>
          <w:lang w:val="es-ES_tradnl"/>
        </w:rPr>
        <w:t xml:space="preserve">) </w:t>
      </w:r>
      <w:r w:rsidR="00EB56E0" w:rsidRPr="00D40FD6">
        <w:rPr>
          <w:rFonts w:ascii="Lucida Sans" w:hAnsi="Lucida Sans" w:cs="Lucida Sans"/>
          <w:iCs/>
          <w:sz w:val="20"/>
          <w:szCs w:val="20"/>
          <w:lang w:val="es-ES_tradnl"/>
        </w:rPr>
        <w:t>que se realice entre cabañas apícolas</w:t>
      </w:r>
      <w:r w:rsidRPr="0064259B">
        <w:rPr>
          <w:rFonts w:ascii="Lucida Sans" w:hAnsi="Lucida Sans" w:cs="Lucida Sans"/>
          <w:iCs/>
          <w:sz w:val="20"/>
          <w:szCs w:val="20"/>
          <w:lang w:val="es-ES_tradnl"/>
        </w:rPr>
        <w:t xml:space="preserve"> deben estar amparados por el </w:t>
      </w:r>
      <w:r w:rsidR="0021214A" w:rsidRPr="0064259B">
        <w:rPr>
          <w:rFonts w:ascii="Lucida Sans" w:hAnsi="Lucida Sans" w:cs="Lucida Sans"/>
          <w:iCs/>
          <w:sz w:val="20"/>
          <w:szCs w:val="20"/>
          <w:lang w:val="es-ES_tradnl"/>
        </w:rPr>
        <w:t>“Documento de Trá</w:t>
      </w:r>
      <w:r w:rsidRPr="0064259B">
        <w:rPr>
          <w:rFonts w:ascii="Lucida Sans" w:hAnsi="Lucida Sans" w:cs="Lucida Sans"/>
          <w:iCs/>
          <w:sz w:val="20"/>
          <w:szCs w:val="20"/>
          <w:lang w:val="es-ES_tradnl"/>
        </w:rPr>
        <w:t xml:space="preserve">nsito </w:t>
      </w:r>
      <w:r w:rsidR="0021214A" w:rsidRPr="0064259B">
        <w:rPr>
          <w:rFonts w:ascii="Lucida Sans" w:hAnsi="Lucida Sans" w:cs="Lucida Sans"/>
          <w:iCs/>
          <w:sz w:val="20"/>
          <w:szCs w:val="20"/>
          <w:lang w:val="es-ES_tradnl"/>
        </w:rPr>
        <w:t xml:space="preserve">Animal </w:t>
      </w:r>
      <w:r w:rsidRPr="0064259B">
        <w:rPr>
          <w:rFonts w:ascii="Lucida Sans" w:hAnsi="Lucida Sans" w:cs="Lucida Sans"/>
          <w:iCs/>
          <w:sz w:val="20"/>
          <w:szCs w:val="20"/>
          <w:lang w:val="es-ES_tradnl"/>
        </w:rPr>
        <w:t>Electrónico” (DT-e).</w:t>
      </w:r>
    </w:p>
    <w:p w14:paraId="09F8BEE8" w14:textId="4B095B34" w:rsidR="005E78DD" w:rsidRDefault="005E78DD" w:rsidP="00FD3E77">
      <w:pPr>
        <w:tabs>
          <w:tab w:val="left" w:pos="540"/>
        </w:tabs>
        <w:autoSpaceDE w:val="0"/>
        <w:autoSpaceDN w:val="0"/>
        <w:adjustRightInd w:val="0"/>
        <w:spacing w:before="240"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 xml:space="preserve">Para tramitar el DT-e, el productor </w:t>
      </w:r>
      <w:r w:rsidR="00E74442">
        <w:rPr>
          <w:rFonts w:ascii="Lucida Sans" w:hAnsi="Lucida Sans" w:cs="Lucida Sans"/>
          <w:iCs/>
          <w:sz w:val="20"/>
          <w:szCs w:val="20"/>
          <w:lang w:val="es-ES_tradnl"/>
        </w:rPr>
        <w:t>pued</w:t>
      </w:r>
      <w:r>
        <w:rPr>
          <w:rFonts w:ascii="Lucida Sans" w:hAnsi="Lucida Sans" w:cs="Lucida Sans"/>
          <w:iCs/>
          <w:sz w:val="20"/>
          <w:szCs w:val="20"/>
          <w:lang w:val="es-ES_tradnl"/>
        </w:rPr>
        <w:t xml:space="preserve">e </w:t>
      </w:r>
      <w:r w:rsidR="006C3773">
        <w:rPr>
          <w:rFonts w:ascii="Lucida Sans" w:hAnsi="Lucida Sans" w:cs="Lucida Sans"/>
          <w:iCs/>
          <w:sz w:val="20"/>
          <w:szCs w:val="20"/>
          <w:lang w:val="es-ES_tradnl"/>
        </w:rPr>
        <w:t xml:space="preserve">realizarlo por </w:t>
      </w:r>
      <w:proofErr w:type="spellStart"/>
      <w:r w:rsidR="006C3773">
        <w:rPr>
          <w:rFonts w:ascii="Lucida Sans" w:hAnsi="Lucida Sans" w:cs="Lucida Sans"/>
          <w:iCs/>
          <w:sz w:val="20"/>
          <w:szCs w:val="20"/>
          <w:lang w:val="es-ES_tradnl"/>
        </w:rPr>
        <w:t>auogestión</w:t>
      </w:r>
      <w:proofErr w:type="spellEnd"/>
      <w:r w:rsidR="006C3773">
        <w:rPr>
          <w:rFonts w:ascii="Lucida Sans" w:hAnsi="Lucida Sans" w:cs="Lucida Sans"/>
          <w:iCs/>
          <w:sz w:val="20"/>
          <w:szCs w:val="20"/>
          <w:lang w:val="es-ES_tradnl"/>
        </w:rPr>
        <w:t xml:space="preserve"> o dirigirse a </w:t>
      </w:r>
      <w:r>
        <w:rPr>
          <w:rFonts w:ascii="Lucida Sans" w:hAnsi="Lucida Sans" w:cs="Lucida Sans"/>
          <w:iCs/>
          <w:sz w:val="20"/>
          <w:szCs w:val="20"/>
          <w:lang w:val="es-ES_tradnl"/>
        </w:rPr>
        <w:t xml:space="preserve">la Oficina </w:t>
      </w:r>
      <w:r w:rsidR="00E74442">
        <w:rPr>
          <w:rFonts w:ascii="Lucida Sans" w:hAnsi="Lucida Sans" w:cs="Lucida Sans"/>
          <w:iCs/>
          <w:sz w:val="20"/>
          <w:szCs w:val="20"/>
          <w:lang w:val="es-ES_tradnl"/>
        </w:rPr>
        <w:t xml:space="preserve">Local del </w:t>
      </w:r>
      <w:proofErr w:type="spellStart"/>
      <w:r w:rsidR="00E74442">
        <w:rPr>
          <w:rFonts w:ascii="Lucida Sans" w:hAnsi="Lucida Sans" w:cs="Lucida Sans"/>
          <w:iCs/>
          <w:sz w:val="20"/>
          <w:szCs w:val="20"/>
          <w:lang w:val="es-ES_tradnl"/>
        </w:rPr>
        <w:t>Senasa</w:t>
      </w:r>
      <w:proofErr w:type="spellEnd"/>
      <w:r w:rsidR="00E74442">
        <w:rPr>
          <w:rFonts w:ascii="Lucida Sans" w:hAnsi="Lucida Sans" w:cs="Lucida Sans"/>
          <w:iCs/>
          <w:sz w:val="20"/>
          <w:szCs w:val="20"/>
          <w:lang w:val="es-ES_tradnl"/>
        </w:rPr>
        <w:t xml:space="preserve"> </w:t>
      </w:r>
      <w:r>
        <w:rPr>
          <w:rFonts w:ascii="Lucida Sans" w:hAnsi="Lucida Sans" w:cs="Lucida Sans"/>
          <w:iCs/>
          <w:sz w:val="20"/>
          <w:szCs w:val="20"/>
          <w:lang w:val="es-ES_tradnl"/>
        </w:rPr>
        <w:t>correspondiente al origen del MAV</w:t>
      </w:r>
      <w:r w:rsidR="006C3773">
        <w:rPr>
          <w:rFonts w:ascii="Lucida Sans" w:hAnsi="Lucida Sans" w:cs="Lucida Sans"/>
          <w:iCs/>
          <w:sz w:val="20"/>
          <w:szCs w:val="20"/>
          <w:lang w:val="es-ES_tradnl"/>
        </w:rPr>
        <w:t xml:space="preserve"> para solicitar el DT-e</w:t>
      </w:r>
      <w:r>
        <w:rPr>
          <w:rFonts w:ascii="Lucida Sans" w:hAnsi="Lucida Sans" w:cs="Lucida Sans"/>
          <w:iCs/>
          <w:sz w:val="20"/>
          <w:szCs w:val="20"/>
          <w:lang w:val="es-ES_tradnl"/>
        </w:rPr>
        <w:t xml:space="preserve">, informando </w:t>
      </w:r>
      <w:r w:rsidR="006C3773">
        <w:rPr>
          <w:rFonts w:ascii="Lucida Sans" w:hAnsi="Lucida Sans" w:cs="Lucida Sans"/>
          <w:iCs/>
          <w:sz w:val="20"/>
          <w:szCs w:val="20"/>
          <w:lang w:val="es-ES_tradnl"/>
        </w:rPr>
        <w:t xml:space="preserve">el </w:t>
      </w:r>
      <w:proofErr w:type="spellStart"/>
      <w:r>
        <w:rPr>
          <w:rFonts w:ascii="Lucida Sans" w:hAnsi="Lucida Sans" w:cs="Lucida Sans"/>
          <w:iCs/>
          <w:sz w:val="20"/>
          <w:szCs w:val="20"/>
          <w:lang w:val="es-ES_tradnl"/>
        </w:rPr>
        <w:t>Renspa</w:t>
      </w:r>
      <w:proofErr w:type="spellEnd"/>
      <w:r w:rsidR="006C3773">
        <w:rPr>
          <w:rFonts w:ascii="Lucida Sans" w:hAnsi="Lucida Sans" w:cs="Lucida Sans"/>
          <w:iCs/>
          <w:sz w:val="20"/>
          <w:szCs w:val="20"/>
          <w:lang w:val="es-ES_tradnl"/>
        </w:rPr>
        <w:t xml:space="preserve"> (o </w:t>
      </w:r>
      <w:proofErr w:type="spellStart"/>
      <w:r w:rsidR="006C3773">
        <w:rPr>
          <w:rFonts w:ascii="Lucida Sans" w:hAnsi="Lucida Sans" w:cs="Lucida Sans"/>
          <w:iCs/>
          <w:sz w:val="20"/>
          <w:szCs w:val="20"/>
          <w:lang w:val="es-ES_tradnl"/>
        </w:rPr>
        <w:t>Renapa</w:t>
      </w:r>
      <w:proofErr w:type="spellEnd"/>
      <w:r w:rsidR="006C3773">
        <w:rPr>
          <w:rFonts w:ascii="Lucida Sans" w:hAnsi="Lucida Sans" w:cs="Lucida Sans"/>
          <w:iCs/>
          <w:sz w:val="20"/>
          <w:szCs w:val="20"/>
          <w:lang w:val="es-ES_tradnl"/>
        </w:rPr>
        <w:t>)</w:t>
      </w:r>
      <w:r>
        <w:rPr>
          <w:rFonts w:ascii="Lucida Sans" w:hAnsi="Lucida Sans" w:cs="Lucida Sans"/>
          <w:iCs/>
          <w:sz w:val="20"/>
          <w:szCs w:val="20"/>
          <w:lang w:val="es-ES_tradnl"/>
        </w:rPr>
        <w:t xml:space="preserve"> de Origen y </w:t>
      </w:r>
      <w:r w:rsidR="006C3773">
        <w:rPr>
          <w:rFonts w:ascii="Lucida Sans" w:hAnsi="Lucida Sans" w:cs="Lucida Sans"/>
          <w:iCs/>
          <w:sz w:val="20"/>
          <w:szCs w:val="20"/>
          <w:lang w:val="es-ES_tradnl"/>
        </w:rPr>
        <w:t xml:space="preserve">el </w:t>
      </w:r>
      <w:proofErr w:type="spellStart"/>
      <w:r>
        <w:rPr>
          <w:rFonts w:ascii="Lucida Sans" w:hAnsi="Lucida Sans" w:cs="Lucida Sans"/>
          <w:iCs/>
          <w:sz w:val="20"/>
          <w:szCs w:val="20"/>
          <w:lang w:val="es-ES_tradnl"/>
        </w:rPr>
        <w:t>Renspa</w:t>
      </w:r>
      <w:proofErr w:type="spellEnd"/>
      <w:r>
        <w:rPr>
          <w:rFonts w:ascii="Lucida Sans" w:hAnsi="Lucida Sans" w:cs="Lucida Sans"/>
          <w:iCs/>
          <w:sz w:val="20"/>
          <w:szCs w:val="20"/>
          <w:lang w:val="es-ES_tradnl"/>
        </w:rPr>
        <w:t xml:space="preserve"> </w:t>
      </w:r>
      <w:r w:rsidR="006C3773">
        <w:rPr>
          <w:rFonts w:ascii="Lucida Sans" w:hAnsi="Lucida Sans" w:cs="Lucida Sans"/>
          <w:iCs/>
          <w:sz w:val="20"/>
          <w:szCs w:val="20"/>
          <w:lang w:val="es-ES_tradnl"/>
        </w:rPr>
        <w:t xml:space="preserve">(o </w:t>
      </w:r>
      <w:proofErr w:type="spellStart"/>
      <w:r w:rsidR="006C3773">
        <w:rPr>
          <w:rFonts w:ascii="Lucida Sans" w:hAnsi="Lucida Sans" w:cs="Lucida Sans"/>
          <w:iCs/>
          <w:sz w:val="20"/>
          <w:szCs w:val="20"/>
          <w:lang w:val="es-ES_tradnl"/>
        </w:rPr>
        <w:t>Renapa</w:t>
      </w:r>
      <w:proofErr w:type="spellEnd"/>
      <w:r w:rsidR="006C3773">
        <w:rPr>
          <w:rFonts w:ascii="Lucida Sans" w:hAnsi="Lucida Sans" w:cs="Lucida Sans"/>
          <w:iCs/>
          <w:sz w:val="20"/>
          <w:szCs w:val="20"/>
          <w:lang w:val="es-ES_tradnl"/>
        </w:rPr>
        <w:t xml:space="preserve">) </w:t>
      </w:r>
      <w:r>
        <w:rPr>
          <w:rFonts w:ascii="Lucida Sans" w:hAnsi="Lucida Sans" w:cs="Lucida Sans"/>
          <w:iCs/>
          <w:sz w:val="20"/>
          <w:szCs w:val="20"/>
          <w:lang w:val="es-ES_tradnl"/>
        </w:rPr>
        <w:t>de destino</w:t>
      </w:r>
      <w:r w:rsidR="0036499D">
        <w:rPr>
          <w:rFonts w:ascii="Lucida Sans" w:hAnsi="Lucida Sans" w:cs="Lucida Sans"/>
          <w:iCs/>
          <w:sz w:val="20"/>
          <w:szCs w:val="20"/>
          <w:lang w:val="es-ES_tradnl"/>
        </w:rPr>
        <w:t xml:space="preserve">. Una vez en destino </w:t>
      </w:r>
      <w:r w:rsidR="00E74442">
        <w:rPr>
          <w:rFonts w:ascii="Lucida Sans" w:hAnsi="Lucida Sans" w:cs="Lucida Sans"/>
          <w:iCs/>
          <w:sz w:val="20"/>
          <w:szCs w:val="20"/>
          <w:lang w:val="es-ES_tradnl"/>
        </w:rPr>
        <w:t xml:space="preserve">se </w:t>
      </w:r>
      <w:r w:rsidR="0036499D">
        <w:rPr>
          <w:rFonts w:ascii="Lucida Sans" w:hAnsi="Lucida Sans" w:cs="Lucida Sans"/>
          <w:iCs/>
          <w:sz w:val="20"/>
          <w:szCs w:val="20"/>
          <w:lang w:val="es-ES_tradnl"/>
        </w:rPr>
        <w:t xml:space="preserve">debe cerrar el movimiento en la Oficina </w:t>
      </w:r>
      <w:r w:rsidR="00E74442">
        <w:rPr>
          <w:rFonts w:ascii="Lucida Sans" w:hAnsi="Lucida Sans" w:cs="Lucida Sans"/>
          <w:iCs/>
          <w:sz w:val="20"/>
          <w:szCs w:val="20"/>
          <w:lang w:val="es-ES_tradnl"/>
        </w:rPr>
        <w:t xml:space="preserve">Local </w:t>
      </w:r>
      <w:r w:rsidR="005D6B5D">
        <w:rPr>
          <w:rFonts w:ascii="Lucida Sans" w:hAnsi="Lucida Sans" w:cs="Lucida Sans"/>
          <w:iCs/>
          <w:sz w:val="20"/>
          <w:szCs w:val="20"/>
          <w:lang w:val="es-ES_tradnl"/>
        </w:rPr>
        <w:t>(</w:t>
      </w:r>
      <w:r w:rsidR="0036499D">
        <w:rPr>
          <w:rFonts w:ascii="Lucida Sans" w:hAnsi="Lucida Sans" w:cs="Lucida Sans"/>
          <w:iCs/>
          <w:sz w:val="20"/>
          <w:szCs w:val="20"/>
          <w:lang w:val="es-ES_tradnl"/>
        </w:rPr>
        <w:t>correspondiente al destino</w:t>
      </w:r>
      <w:r w:rsidR="005D6B5D">
        <w:rPr>
          <w:rFonts w:ascii="Lucida Sans" w:hAnsi="Lucida Sans" w:cs="Lucida Sans"/>
          <w:iCs/>
          <w:sz w:val="20"/>
          <w:szCs w:val="20"/>
          <w:lang w:val="es-ES_tradnl"/>
        </w:rPr>
        <w:t>)</w:t>
      </w:r>
      <w:r w:rsidR="00E74442">
        <w:rPr>
          <w:rFonts w:ascii="Lucida Sans" w:hAnsi="Lucida Sans" w:cs="Lucida Sans"/>
          <w:iCs/>
          <w:sz w:val="20"/>
          <w:szCs w:val="20"/>
          <w:lang w:val="es-ES_tradnl"/>
        </w:rPr>
        <w:t>,</w:t>
      </w:r>
      <w:r w:rsidR="006C3773">
        <w:rPr>
          <w:rFonts w:ascii="Lucida Sans" w:hAnsi="Lucida Sans" w:cs="Lucida Sans"/>
          <w:iCs/>
          <w:sz w:val="20"/>
          <w:szCs w:val="20"/>
          <w:lang w:val="es-ES_tradnl"/>
        </w:rPr>
        <w:t xml:space="preserve"> o por autogestión</w:t>
      </w:r>
      <w:r w:rsidR="0036499D">
        <w:rPr>
          <w:rFonts w:ascii="Lucida Sans" w:hAnsi="Lucida Sans" w:cs="Lucida Sans"/>
          <w:iCs/>
          <w:sz w:val="20"/>
          <w:szCs w:val="20"/>
          <w:lang w:val="es-ES_tradnl"/>
        </w:rPr>
        <w:t>.</w:t>
      </w:r>
    </w:p>
    <w:p w14:paraId="26C07F8F" w14:textId="40FCB6F4" w:rsidR="00B8666B" w:rsidRDefault="00B8666B" w:rsidP="00FD3E77">
      <w:pPr>
        <w:tabs>
          <w:tab w:val="left" w:pos="540"/>
        </w:tabs>
        <w:autoSpaceDE w:val="0"/>
        <w:autoSpaceDN w:val="0"/>
        <w:adjustRightInd w:val="0"/>
        <w:spacing w:before="240"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Las copias de los DT-e se guardarán por un período de dos años para ser presentada cuando se la requiera.</w:t>
      </w:r>
    </w:p>
    <w:p w14:paraId="41EA4A0B" w14:textId="77777777" w:rsidR="0064259B" w:rsidRPr="003A5B17" w:rsidRDefault="0064259B" w:rsidP="008F59F7">
      <w:pPr>
        <w:pStyle w:val="Ttulo"/>
        <w:spacing w:before="360" w:after="120"/>
        <w:jc w:val="left"/>
        <w:rPr>
          <w:rFonts w:ascii="Lucida Sans" w:hAnsi="Lucida Sans" w:cs="Lucida Sans"/>
          <w:smallCaps/>
          <w:sz w:val="22"/>
        </w:rPr>
      </w:pPr>
      <w:bookmarkStart w:id="14" w:name="_Toc6912385"/>
      <w:r w:rsidRPr="003A5B17">
        <w:rPr>
          <w:rFonts w:ascii="Lucida Sans" w:hAnsi="Lucida Sans" w:cs="Lucida Sans"/>
          <w:smallCaps/>
          <w:sz w:val="22"/>
        </w:rPr>
        <w:t>Exportación de Material Apícola Vivo</w:t>
      </w:r>
      <w:bookmarkEnd w:id="14"/>
    </w:p>
    <w:p w14:paraId="25B016D8" w14:textId="2D927D35" w:rsidR="00DE6216" w:rsidRDefault="0064259B" w:rsidP="0064259B">
      <w:pPr>
        <w:tabs>
          <w:tab w:val="left" w:pos="540"/>
        </w:tabs>
        <w:autoSpaceDE w:val="0"/>
        <w:autoSpaceDN w:val="0"/>
        <w:adjustRightInd w:val="0"/>
        <w:spacing w:line="360" w:lineRule="auto"/>
        <w:jc w:val="both"/>
        <w:rPr>
          <w:rFonts w:ascii="Lucida Sans" w:hAnsi="Lucida Sans" w:cs="Lucida Sans"/>
          <w:iCs/>
          <w:sz w:val="20"/>
          <w:szCs w:val="20"/>
          <w:lang w:val="es-ES_tradnl"/>
        </w:rPr>
      </w:pPr>
      <w:r w:rsidRPr="0064259B">
        <w:rPr>
          <w:rFonts w:ascii="Lucida Sans" w:hAnsi="Lucida Sans" w:cs="Lucida Sans"/>
          <w:iCs/>
          <w:sz w:val="20"/>
          <w:szCs w:val="20"/>
          <w:lang w:val="es-ES_tradnl"/>
        </w:rPr>
        <w:t>Los establecimientos</w:t>
      </w:r>
      <w:r>
        <w:rPr>
          <w:rFonts w:ascii="Lucida Sans" w:hAnsi="Lucida Sans" w:cs="Lucida Sans"/>
          <w:iCs/>
          <w:sz w:val="20"/>
          <w:szCs w:val="20"/>
          <w:lang w:val="es-ES_tradnl"/>
        </w:rPr>
        <w:t xml:space="preserve"> interesados en exportar m</w:t>
      </w:r>
      <w:r w:rsidRPr="0064259B">
        <w:rPr>
          <w:rFonts w:ascii="Lucida Sans" w:hAnsi="Lucida Sans" w:cs="Lucida Sans"/>
          <w:iCs/>
          <w:sz w:val="20"/>
          <w:szCs w:val="20"/>
          <w:lang w:val="es-ES_tradnl"/>
        </w:rPr>
        <w:t xml:space="preserve">aterial </w:t>
      </w:r>
      <w:r>
        <w:rPr>
          <w:rFonts w:ascii="Lucida Sans" w:hAnsi="Lucida Sans" w:cs="Lucida Sans"/>
          <w:iCs/>
          <w:sz w:val="20"/>
          <w:szCs w:val="20"/>
          <w:lang w:val="es-ES_tradnl"/>
        </w:rPr>
        <w:t>a</w:t>
      </w:r>
      <w:r w:rsidRPr="0064259B">
        <w:rPr>
          <w:rFonts w:ascii="Lucida Sans" w:hAnsi="Lucida Sans" w:cs="Lucida Sans"/>
          <w:iCs/>
          <w:sz w:val="20"/>
          <w:szCs w:val="20"/>
          <w:lang w:val="es-ES_tradnl"/>
        </w:rPr>
        <w:t xml:space="preserve">pícola </w:t>
      </w:r>
      <w:r>
        <w:rPr>
          <w:rFonts w:ascii="Lucida Sans" w:hAnsi="Lucida Sans" w:cs="Lucida Sans"/>
          <w:iCs/>
          <w:sz w:val="20"/>
          <w:szCs w:val="20"/>
          <w:lang w:val="es-ES_tradnl"/>
        </w:rPr>
        <w:t>v</w:t>
      </w:r>
      <w:r w:rsidRPr="0064259B">
        <w:rPr>
          <w:rFonts w:ascii="Lucida Sans" w:hAnsi="Lucida Sans" w:cs="Lucida Sans"/>
          <w:iCs/>
          <w:sz w:val="20"/>
          <w:szCs w:val="20"/>
          <w:lang w:val="es-ES_tradnl"/>
        </w:rPr>
        <w:t xml:space="preserve">ivo deben </w:t>
      </w:r>
      <w:r w:rsidR="008F7994">
        <w:rPr>
          <w:rFonts w:ascii="Lucida Sans" w:hAnsi="Lucida Sans" w:cs="Lucida Sans"/>
          <w:iCs/>
          <w:sz w:val="20"/>
          <w:szCs w:val="20"/>
          <w:lang w:val="es-ES_tradnl"/>
        </w:rPr>
        <w:t>consult</w:t>
      </w:r>
      <w:r w:rsidRPr="0064259B">
        <w:rPr>
          <w:rFonts w:ascii="Lucida Sans" w:hAnsi="Lucida Sans" w:cs="Lucida Sans"/>
          <w:iCs/>
          <w:sz w:val="20"/>
          <w:szCs w:val="20"/>
          <w:lang w:val="es-ES_tradnl"/>
        </w:rPr>
        <w:t xml:space="preserve">ar a la Dirección de </w:t>
      </w:r>
      <w:r w:rsidR="00BA28BC">
        <w:rPr>
          <w:rFonts w:ascii="Lucida Sans" w:hAnsi="Lucida Sans" w:cs="Lucida Sans"/>
          <w:iCs/>
          <w:sz w:val="20"/>
          <w:szCs w:val="20"/>
          <w:lang w:val="es-ES_tradnl"/>
        </w:rPr>
        <w:t>Comercio Exterior Animal</w:t>
      </w:r>
      <w:r w:rsidR="008F7994">
        <w:rPr>
          <w:rFonts w:ascii="Lucida Sans" w:hAnsi="Lucida Sans" w:cs="Lucida Sans"/>
          <w:iCs/>
          <w:sz w:val="20"/>
          <w:szCs w:val="20"/>
          <w:lang w:val="es-ES_tradnl"/>
        </w:rPr>
        <w:t xml:space="preserve"> del </w:t>
      </w:r>
      <w:proofErr w:type="spellStart"/>
      <w:r w:rsidR="008F7994">
        <w:rPr>
          <w:rFonts w:ascii="Lucida Sans" w:hAnsi="Lucida Sans" w:cs="Lucida Sans"/>
          <w:iCs/>
          <w:sz w:val="20"/>
          <w:szCs w:val="20"/>
          <w:lang w:val="es-ES_tradnl"/>
        </w:rPr>
        <w:t>Senasa</w:t>
      </w:r>
      <w:proofErr w:type="spellEnd"/>
      <w:r w:rsidR="008F7994">
        <w:rPr>
          <w:rFonts w:ascii="Lucida Sans" w:hAnsi="Lucida Sans" w:cs="Lucida Sans"/>
          <w:iCs/>
          <w:sz w:val="20"/>
          <w:szCs w:val="20"/>
          <w:lang w:val="es-ES_tradnl"/>
        </w:rPr>
        <w:t xml:space="preserve"> </w:t>
      </w:r>
      <w:r w:rsidR="008F7994" w:rsidRPr="008F7994">
        <w:rPr>
          <w:rFonts w:ascii="Lucida Sans" w:hAnsi="Lucida Sans" w:cs="Lucida Sans"/>
          <w:iCs/>
          <w:sz w:val="16"/>
          <w:szCs w:val="16"/>
          <w:lang w:val="es-ES_tradnl"/>
        </w:rPr>
        <w:t>(</w:t>
      </w:r>
      <w:hyperlink r:id="rId19" w:history="1">
        <w:r w:rsidR="008F7994" w:rsidRPr="008F7994">
          <w:rPr>
            <w:rStyle w:val="Hipervnculo"/>
            <w:rFonts w:ascii="Lucida Sans" w:hAnsi="Lucida Sans" w:cs="Arial"/>
            <w:color w:val="6A1B99"/>
            <w:sz w:val="20"/>
            <w:szCs w:val="20"/>
            <w:shd w:val="clear" w:color="auto" w:fill="FFFFFF"/>
          </w:rPr>
          <w:t>dcea@senasa.gob.ar</w:t>
        </w:r>
      </w:hyperlink>
      <w:r w:rsidR="008F7994" w:rsidRPr="008F7994">
        <w:rPr>
          <w:rFonts w:ascii="Lucida Sans" w:hAnsi="Lucida Sans"/>
          <w:sz w:val="20"/>
          <w:szCs w:val="20"/>
        </w:rPr>
        <w:t>)</w:t>
      </w:r>
      <w:r w:rsidRPr="008F7994">
        <w:rPr>
          <w:rFonts w:ascii="Lucida Sans" w:hAnsi="Lucida Sans" w:cs="Lucida Sans"/>
          <w:iCs/>
          <w:sz w:val="16"/>
          <w:szCs w:val="16"/>
          <w:lang w:val="es-ES_tradnl"/>
        </w:rPr>
        <w:t xml:space="preserve">, </w:t>
      </w:r>
      <w:r w:rsidRPr="0064259B">
        <w:rPr>
          <w:rFonts w:ascii="Lucida Sans" w:hAnsi="Lucida Sans" w:cs="Lucida Sans"/>
          <w:iCs/>
          <w:sz w:val="20"/>
          <w:szCs w:val="20"/>
          <w:lang w:val="es-ES_tradnl"/>
        </w:rPr>
        <w:t>el estado de situación del mercado de dicho país</w:t>
      </w:r>
      <w:r w:rsidR="00E80CDA">
        <w:rPr>
          <w:rFonts w:ascii="Lucida Sans" w:hAnsi="Lucida Sans" w:cs="Lucida Sans"/>
          <w:iCs/>
          <w:sz w:val="20"/>
          <w:szCs w:val="20"/>
          <w:lang w:val="es-ES_tradnl"/>
        </w:rPr>
        <w:t xml:space="preserve"> y el instructivo disponible a tal fin</w:t>
      </w:r>
      <w:r w:rsidRPr="0064259B">
        <w:rPr>
          <w:rFonts w:ascii="Lucida Sans" w:hAnsi="Lucida Sans" w:cs="Lucida Sans"/>
          <w:iCs/>
          <w:sz w:val="20"/>
          <w:szCs w:val="20"/>
          <w:lang w:val="es-ES_tradnl"/>
        </w:rPr>
        <w:t>.</w:t>
      </w:r>
    </w:p>
    <w:p w14:paraId="67DA2268" w14:textId="77777777" w:rsidR="00DE6216" w:rsidRDefault="00DE6216" w:rsidP="0064259B">
      <w:pPr>
        <w:tabs>
          <w:tab w:val="left" w:pos="540"/>
        </w:tabs>
        <w:autoSpaceDE w:val="0"/>
        <w:autoSpaceDN w:val="0"/>
        <w:adjustRightInd w:val="0"/>
        <w:spacing w:line="360" w:lineRule="auto"/>
        <w:jc w:val="both"/>
        <w:rPr>
          <w:rFonts w:ascii="Lucida Sans" w:hAnsi="Lucida Sans" w:cs="Lucida Sans"/>
          <w:iCs/>
          <w:sz w:val="20"/>
          <w:szCs w:val="20"/>
          <w:lang w:val="es-ES_tradnl"/>
        </w:rPr>
      </w:pPr>
    </w:p>
    <w:p w14:paraId="083CC542" w14:textId="4628C8E7" w:rsidR="0009169D" w:rsidRDefault="003A5B17" w:rsidP="0064259B">
      <w:pPr>
        <w:tabs>
          <w:tab w:val="left" w:pos="540"/>
        </w:tabs>
        <w:autoSpaceDE w:val="0"/>
        <w:autoSpaceDN w:val="0"/>
        <w:adjustRightInd w:val="0"/>
        <w:spacing w:line="360" w:lineRule="auto"/>
        <w:jc w:val="both"/>
        <w:rPr>
          <w:rFonts w:ascii="Lucida Sans" w:hAnsi="Lucida Sans" w:cs="Lucida Sans"/>
          <w:iCs/>
          <w:sz w:val="20"/>
          <w:szCs w:val="20"/>
          <w:lang w:val="es-ES_tradnl"/>
        </w:rPr>
      </w:pPr>
      <w:r w:rsidRPr="007314C7">
        <w:rPr>
          <w:rFonts w:ascii="Lucida Sans" w:hAnsi="Lucida Sans" w:cs="Lucida Sans"/>
          <w:iCs/>
          <w:sz w:val="20"/>
          <w:szCs w:val="20"/>
          <w:highlight w:val="yellow"/>
          <w:lang w:val="es-ES_tradnl"/>
        </w:rPr>
        <w:t xml:space="preserve">Para algunos destinos, como los países que componen la Unión </w:t>
      </w:r>
      <w:r w:rsidR="0009169D" w:rsidRPr="007314C7">
        <w:rPr>
          <w:rFonts w:ascii="Lucida Sans" w:hAnsi="Lucida Sans" w:cs="Lucida Sans"/>
          <w:iCs/>
          <w:sz w:val="20"/>
          <w:szCs w:val="20"/>
          <w:highlight w:val="yellow"/>
          <w:lang w:val="es-ES_tradnl"/>
        </w:rPr>
        <w:t>E</w:t>
      </w:r>
      <w:r w:rsidRPr="007314C7">
        <w:rPr>
          <w:rFonts w:ascii="Lucida Sans" w:hAnsi="Lucida Sans" w:cs="Lucida Sans"/>
          <w:iCs/>
          <w:sz w:val="20"/>
          <w:szCs w:val="20"/>
          <w:highlight w:val="yellow"/>
          <w:lang w:val="es-ES_tradnl"/>
        </w:rPr>
        <w:t>uropea</w:t>
      </w:r>
      <w:r w:rsidR="0009169D" w:rsidRPr="007314C7">
        <w:rPr>
          <w:rFonts w:ascii="Lucida Sans" w:hAnsi="Lucida Sans" w:cs="Lucida Sans"/>
          <w:iCs/>
          <w:sz w:val="20"/>
          <w:szCs w:val="20"/>
          <w:highlight w:val="yellow"/>
          <w:lang w:val="es-ES_tradnl"/>
        </w:rPr>
        <w:t xml:space="preserve">, la inscripción en el </w:t>
      </w:r>
      <w:proofErr w:type="spellStart"/>
      <w:r w:rsidR="0009169D" w:rsidRPr="007314C7">
        <w:rPr>
          <w:rFonts w:ascii="Lucida Sans" w:hAnsi="Lucida Sans" w:cs="Lucida Sans"/>
          <w:iCs/>
          <w:sz w:val="20"/>
          <w:szCs w:val="20"/>
          <w:highlight w:val="yellow"/>
          <w:lang w:val="es-ES_tradnl"/>
        </w:rPr>
        <w:t>ReNAC</w:t>
      </w:r>
      <w:proofErr w:type="spellEnd"/>
      <w:r w:rsidR="0009169D" w:rsidRPr="007314C7">
        <w:rPr>
          <w:rFonts w:ascii="Lucida Sans" w:hAnsi="Lucida Sans" w:cs="Lucida Sans"/>
          <w:iCs/>
          <w:sz w:val="20"/>
          <w:szCs w:val="20"/>
          <w:highlight w:val="yellow"/>
          <w:lang w:val="es-ES_tradnl"/>
        </w:rPr>
        <w:t xml:space="preserve"> y una antigüedad mínima de un año son requisito</w:t>
      </w:r>
      <w:r w:rsidRPr="007314C7">
        <w:rPr>
          <w:rFonts w:ascii="Lucida Sans" w:hAnsi="Lucida Sans" w:cs="Lucida Sans"/>
          <w:iCs/>
          <w:sz w:val="20"/>
          <w:szCs w:val="20"/>
          <w:highlight w:val="yellow"/>
          <w:lang w:val="es-ES_tradnl"/>
        </w:rPr>
        <w:t xml:space="preserve">s previos </w:t>
      </w:r>
      <w:r w:rsidR="0009169D" w:rsidRPr="007314C7">
        <w:rPr>
          <w:rFonts w:ascii="Lucida Sans" w:hAnsi="Lucida Sans" w:cs="Lucida Sans"/>
          <w:iCs/>
          <w:sz w:val="20"/>
          <w:szCs w:val="20"/>
          <w:highlight w:val="yellow"/>
          <w:lang w:val="es-ES_tradnl"/>
        </w:rPr>
        <w:t xml:space="preserve">para </w:t>
      </w:r>
      <w:r w:rsidRPr="007314C7">
        <w:rPr>
          <w:rFonts w:ascii="Lucida Sans" w:hAnsi="Lucida Sans" w:cs="Lucida Sans"/>
          <w:iCs/>
          <w:sz w:val="20"/>
          <w:szCs w:val="20"/>
          <w:highlight w:val="yellow"/>
          <w:lang w:val="es-ES_tradnl"/>
        </w:rPr>
        <w:t xml:space="preserve">autorizar </w:t>
      </w:r>
      <w:r w:rsidR="0009169D" w:rsidRPr="007314C7">
        <w:rPr>
          <w:rFonts w:ascii="Lucida Sans" w:hAnsi="Lucida Sans" w:cs="Lucida Sans"/>
          <w:iCs/>
          <w:sz w:val="20"/>
          <w:szCs w:val="20"/>
          <w:highlight w:val="yellow"/>
          <w:lang w:val="es-ES_tradnl"/>
        </w:rPr>
        <w:t>las exportaciones de MAV.</w:t>
      </w:r>
    </w:p>
    <w:p w14:paraId="259B8D86" w14:textId="77777777" w:rsidR="00DE6216" w:rsidRDefault="00DE6216" w:rsidP="0064259B">
      <w:pPr>
        <w:tabs>
          <w:tab w:val="left" w:pos="540"/>
        </w:tabs>
        <w:autoSpaceDE w:val="0"/>
        <w:autoSpaceDN w:val="0"/>
        <w:adjustRightInd w:val="0"/>
        <w:spacing w:line="360" w:lineRule="auto"/>
        <w:jc w:val="both"/>
        <w:rPr>
          <w:rFonts w:ascii="Lucida Sans" w:hAnsi="Lucida Sans" w:cs="Lucida Sans"/>
          <w:iCs/>
          <w:sz w:val="20"/>
          <w:szCs w:val="20"/>
          <w:lang w:val="es-ES_tradnl"/>
        </w:rPr>
      </w:pPr>
    </w:p>
    <w:p w14:paraId="1F5D1F5D" w14:textId="37870D29" w:rsidR="001D7C8C" w:rsidRDefault="005D6B5D" w:rsidP="0064259B">
      <w:pPr>
        <w:tabs>
          <w:tab w:val="left" w:pos="540"/>
        </w:tabs>
        <w:autoSpaceDE w:val="0"/>
        <w:autoSpaceDN w:val="0"/>
        <w:adjustRightInd w:val="0"/>
        <w:spacing w:line="360" w:lineRule="auto"/>
        <w:jc w:val="both"/>
        <w:rPr>
          <w:rFonts w:ascii="Lucida Sans" w:hAnsi="Lucida Sans" w:cs="Lucida Sans"/>
          <w:iCs/>
          <w:sz w:val="20"/>
          <w:szCs w:val="20"/>
          <w:lang w:val="es-ES_tradnl"/>
        </w:rPr>
      </w:pPr>
      <w:r>
        <w:rPr>
          <w:rFonts w:ascii="Lucida Sans" w:hAnsi="Lucida Sans" w:cs="Lucida Sans"/>
          <w:iCs/>
          <w:sz w:val="20"/>
          <w:szCs w:val="20"/>
          <w:lang w:val="es-ES_tradnl"/>
        </w:rPr>
        <w:t>E</w:t>
      </w:r>
      <w:r w:rsidR="001D7C8C">
        <w:rPr>
          <w:rFonts w:ascii="Lucida Sans" w:hAnsi="Lucida Sans" w:cs="Lucida Sans"/>
          <w:iCs/>
          <w:sz w:val="20"/>
          <w:szCs w:val="20"/>
          <w:lang w:val="es-ES_tradnl"/>
        </w:rPr>
        <w:t xml:space="preserve">l </w:t>
      </w:r>
      <w:r w:rsidR="00BA7076">
        <w:rPr>
          <w:rFonts w:ascii="Lucida Sans" w:hAnsi="Lucida Sans" w:cs="Lucida Sans"/>
          <w:iCs/>
          <w:sz w:val="20"/>
          <w:szCs w:val="20"/>
          <w:lang w:val="es-ES_tradnl"/>
        </w:rPr>
        <w:t xml:space="preserve">PNSA podrá indicar al </w:t>
      </w:r>
      <w:r w:rsidR="001D7C8C">
        <w:rPr>
          <w:rFonts w:ascii="Lucida Sans" w:hAnsi="Lucida Sans" w:cs="Lucida Sans"/>
          <w:iCs/>
          <w:sz w:val="20"/>
          <w:szCs w:val="20"/>
          <w:lang w:val="es-ES_tradnl"/>
        </w:rPr>
        <w:t xml:space="preserve">agente del </w:t>
      </w:r>
      <w:proofErr w:type="spellStart"/>
      <w:r w:rsidR="001D7C8C">
        <w:rPr>
          <w:rFonts w:ascii="Lucida Sans" w:hAnsi="Lucida Sans" w:cs="Lucida Sans"/>
          <w:iCs/>
          <w:sz w:val="20"/>
          <w:szCs w:val="20"/>
          <w:lang w:val="es-ES_tradnl"/>
        </w:rPr>
        <w:t>Senasa</w:t>
      </w:r>
      <w:proofErr w:type="spellEnd"/>
      <w:r w:rsidR="00941177">
        <w:rPr>
          <w:rFonts w:ascii="Lucida Sans" w:hAnsi="Lucida Sans" w:cs="Lucida Sans"/>
          <w:iCs/>
          <w:sz w:val="20"/>
          <w:szCs w:val="20"/>
          <w:lang w:val="es-ES_tradnl"/>
        </w:rPr>
        <w:t xml:space="preserve"> de la Oficina Local</w:t>
      </w:r>
      <w:r>
        <w:rPr>
          <w:rFonts w:ascii="Lucida Sans" w:hAnsi="Lucida Sans" w:cs="Lucida Sans"/>
          <w:iCs/>
          <w:sz w:val="20"/>
          <w:szCs w:val="20"/>
          <w:lang w:val="es-ES_tradnl"/>
        </w:rPr>
        <w:t>,</w:t>
      </w:r>
      <w:r w:rsidR="00A749FE">
        <w:rPr>
          <w:rFonts w:ascii="Lucida Sans" w:hAnsi="Lucida Sans" w:cs="Lucida Sans"/>
          <w:iCs/>
          <w:sz w:val="20"/>
          <w:szCs w:val="20"/>
          <w:lang w:val="es-ES_tradnl"/>
        </w:rPr>
        <w:t xml:space="preserve"> o ISA actuante</w:t>
      </w:r>
      <w:r w:rsidR="00B46EDA">
        <w:rPr>
          <w:rFonts w:ascii="Lucida Sans" w:hAnsi="Lucida Sans" w:cs="Lucida Sans"/>
          <w:iCs/>
          <w:sz w:val="20"/>
          <w:szCs w:val="20"/>
          <w:lang w:val="es-ES_tradnl"/>
        </w:rPr>
        <w:t>,</w:t>
      </w:r>
      <w:r w:rsidR="001D7C8C">
        <w:rPr>
          <w:rFonts w:ascii="Lucida Sans" w:hAnsi="Lucida Sans" w:cs="Lucida Sans"/>
          <w:iCs/>
          <w:sz w:val="20"/>
          <w:szCs w:val="20"/>
          <w:lang w:val="es-ES_tradnl"/>
        </w:rPr>
        <w:t xml:space="preserve"> </w:t>
      </w:r>
      <w:r w:rsidR="00A749FE">
        <w:rPr>
          <w:rFonts w:ascii="Lucida Sans" w:hAnsi="Lucida Sans" w:cs="Lucida Sans"/>
          <w:iCs/>
          <w:sz w:val="20"/>
          <w:szCs w:val="20"/>
          <w:lang w:val="es-ES_tradnl"/>
        </w:rPr>
        <w:t>en la sección “Observaciones”</w:t>
      </w:r>
      <w:r w:rsidR="008F7994">
        <w:rPr>
          <w:rFonts w:ascii="Lucida Sans" w:hAnsi="Lucida Sans" w:cs="Lucida Sans"/>
          <w:iCs/>
          <w:sz w:val="20"/>
          <w:szCs w:val="20"/>
          <w:lang w:val="es-ES_tradnl"/>
        </w:rPr>
        <w:t xml:space="preserve"> del formulario de ISO</w:t>
      </w:r>
      <w:r w:rsidR="00B46EDA">
        <w:rPr>
          <w:rFonts w:ascii="Lucida Sans" w:hAnsi="Lucida Sans" w:cs="Lucida Sans"/>
          <w:iCs/>
          <w:sz w:val="20"/>
          <w:szCs w:val="20"/>
          <w:lang w:val="es-ES_tradnl"/>
        </w:rPr>
        <w:t xml:space="preserve">, </w:t>
      </w:r>
      <w:r w:rsidR="001D7C8C">
        <w:rPr>
          <w:rFonts w:ascii="Lucida Sans" w:hAnsi="Lucida Sans" w:cs="Lucida Sans"/>
          <w:iCs/>
          <w:sz w:val="20"/>
          <w:szCs w:val="20"/>
          <w:lang w:val="es-ES_tradnl"/>
        </w:rPr>
        <w:t xml:space="preserve">la relación de correspondencia </w:t>
      </w:r>
      <w:r w:rsidR="00E457B3">
        <w:rPr>
          <w:rFonts w:ascii="Lucida Sans" w:hAnsi="Lucida Sans" w:cs="Lucida Sans"/>
          <w:iCs/>
          <w:sz w:val="20"/>
          <w:szCs w:val="20"/>
          <w:lang w:val="es-ES_tradnl"/>
        </w:rPr>
        <w:t xml:space="preserve">existente </w:t>
      </w:r>
      <w:r w:rsidR="001D7C8C">
        <w:rPr>
          <w:rFonts w:ascii="Lucida Sans" w:hAnsi="Lucida Sans" w:cs="Lucida Sans"/>
          <w:iCs/>
          <w:sz w:val="20"/>
          <w:szCs w:val="20"/>
          <w:lang w:val="es-ES_tradnl"/>
        </w:rPr>
        <w:t>entre la cantidad de abejas r</w:t>
      </w:r>
      <w:r w:rsidR="00E457B3">
        <w:rPr>
          <w:rFonts w:ascii="Lucida Sans" w:hAnsi="Lucida Sans" w:cs="Lucida Sans"/>
          <w:iCs/>
          <w:sz w:val="20"/>
          <w:szCs w:val="20"/>
          <w:lang w:val="es-ES_tradnl"/>
        </w:rPr>
        <w:t xml:space="preserve">einas que conforman el paquete de exportación </w:t>
      </w:r>
      <w:r w:rsidR="001D7C8C">
        <w:rPr>
          <w:rFonts w:ascii="Lucida Sans" w:hAnsi="Lucida Sans" w:cs="Lucida Sans"/>
          <w:iCs/>
          <w:sz w:val="20"/>
          <w:szCs w:val="20"/>
          <w:lang w:val="es-ES_tradnl"/>
        </w:rPr>
        <w:t>y la cantidad de núcleos de fecundación</w:t>
      </w:r>
      <w:r w:rsidR="00E457B3">
        <w:rPr>
          <w:rFonts w:ascii="Lucida Sans" w:hAnsi="Lucida Sans" w:cs="Lucida Sans"/>
          <w:iCs/>
          <w:sz w:val="20"/>
          <w:szCs w:val="20"/>
          <w:lang w:val="es-ES_tradnl"/>
        </w:rPr>
        <w:t xml:space="preserve"> presentes en</w:t>
      </w:r>
      <w:r w:rsidR="001D7C8C">
        <w:rPr>
          <w:rFonts w:ascii="Lucida Sans" w:hAnsi="Lucida Sans" w:cs="Lucida Sans"/>
          <w:iCs/>
          <w:sz w:val="20"/>
          <w:szCs w:val="20"/>
          <w:lang w:val="es-ES_tradnl"/>
        </w:rPr>
        <w:t xml:space="preserve"> la cabañ</w:t>
      </w:r>
      <w:r w:rsidR="00E457B3">
        <w:rPr>
          <w:rFonts w:ascii="Lucida Sans" w:hAnsi="Lucida Sans" w:cs="Lucida Sans"/>
          <w:iCs/>
          <w:sz w:val="20"/>
          <w:szCs w:val="20"/>
          <w:lang w:val="es-ES_tradnl"/>
        </w:rPr>
        <w:t>a</w:t>
      </w:r>
      <w:r w:rsidR="00B46EDA">
        <w:rPr>
          <w:rFonts w:ascii="Lucida Sans" w:hAnsi="Lucida Sans" w:cs="Lucida Sans"/>
          <w:iCs/>
          <w:sz w:val="20"/>
          <w:szCs w:val="20"/>
          <w:lang w:val="es-ES_tradnl"/>
        </w:rPr>
        <w:t>,</w:t>
      </w:r>
      <w:r w:rsidR="00E457B3">
        <w:rPr>
          <w:rFonts w:ascii="Lucida Sans" w:hAnsi="Lucida Sans" w:cs="Lucida Sans"/>
          <w:iCs/>
          <w:sz w:val="20"/>
          <w:szCs w:val="20"/>
          <w:lang w:val="es-ES_tradnl"/>
        </w:rPr>
        <w:t xml:space="preserve"> y/o con las cantidades de abejas reinas indicadas en los</w:t>
      </w:r>
      <w:r w:rsidR="00B46EDA">
        <w:rPr>
          <w:rFonts w:ascii="Lucida Sans" w:hAnsi="Lucida Sans" w:cs="Lucida Sans"/>
          <w:iCs/>
          <w:sz w:val="20"/>
          <w:szCs w:val="20"/>
          <w:lang w:val="es-ES_tradnl"/>
        </w:rPr>
        <w:t xml:space="preserve"> </w:t>
      </w:r>
      <w:r w:rsidR="00E457B3">
        <w:rPr>
          <w:rFonts w:ascii="Lucida Sans" w:hAnsi="Lucida Sans" w:cs="Lucida Sans"/>
          <w:iCs/>
          <w:sz w:val="20"/>
          <w:szCs w:val="20"/>
          <w:lang w:val="es-ES_tradnl"/>
        </w:rPr>
        <w:t>DT-e de abejas reinas</w:t>
      </w:r>
      <w:r w:rsidR="00C836DC">
        <w:rPr>
          <w:rFonts w:ascii="Lucida Sans" w:hAnsi="Lucida Sans" w:cs="Lucida Sans"/>
          <w:iCs/>
          <w:sz w:val="20"/>
          <w:szCs w:val="20"/>
          <w:lang w:val="es-ES_tradnl"/>
        </w:rPr>
        <w:t>,</w:t>
      </w:r>
      <w:r w:rsidR="00E457B3">
        <w:rPr>
          <w:rFonts w:ascii="Lucida Sans" w:hAnsi="Lucida Sans" w:cs="Lucida Sans"/>
          <w:iCs/>
          <w:sz w:val="20"/>
          <w:szCs w:val="20"/>
          <w:lang w:val="es-ES_tradnl"/>
        </w:rPr>
        <w:t xml:space="preserve"> cuando las mismas provienen de otras cabañas</w:t>
      </w:r>
      <w:r w:rsidR="00C836DC">
        <w:rPr>
          <w:rFonts w:ascii="Lucida Sans" w:hAnsi="Lucida Sans" w:cs="Lucida Sans"/>
          <w:iCs/>
          <w:sz w:val="20"/>
          <w:szCs w:val="20"/>
          <w:lang w:val="es-ES_tradnl"/>
        </w:rPr>
        <w:t>,</w:t>
      </w:r>
      <w:r w:rsidR="00B46EDA">
        <w:rPr>
          <w:rFonts w:ascii="Lucida Sans" w:hAnsi="Lucida Sans" w:cs="Lucida Sans"/>
          <w:iCs/>
          <w:sz w:val="20"/>
          <w:szCs w:val="20"/>
          <w:lang w:val="es-ES_tradnl"/>
        </w:rPr>
        <w:t xml:space="preserve"> conjuntamente con las copias de los resultados de análisis diagnósticos de </w:t>
      </w:r>
      <w:proofErr w:type="spellStart"/>
      <w:r w:rsidR="00B46EDA">
        <w:rPr>
          <w:rFonts w:ascii="Lucida Sans" w:hAnsi="Lucida Sans" w:cs="Lucida Sans"/>
          <w:iCs/>
          <w:sz w:val="20"/>
          <w:szCs w:val="20"/>
          <w:lang w:val="es-ES_tradnl"/>
        </w:rPr>
        <w:t>loque</w:t>
      </w:r>
      <w:proofErr w:type="spellEnd"/>
      <w:r w:rsidR="00B46EDA">
        <w:rPr>
          <w:rFonts w:ascii="Lucida Sans" w:hAnsi="Lucida Sans" w:cs="Lucida Sans"/>
          <w:iCs/>
          <w:sz w:val="20"/>
          <w:szCs w:val="20"/>
          <w:lang w:val="es-ES_tradnl"/>
        </w:rPr>
        <w:t xml:space="preserve"> americana emitidos por el laboratorio del </w:t>
      </w:r>
      <w:proofErr w:type="spellStart"/>
      <w:r w:rsidR="00B46EDA">
        <w:rPr>
          <w:rFonts w:ascii="Lucida Sans" w:hAnsi="Lucida Sans" w:cs="Lucida Sans"/>
          <w:iCs/>
          <w:sz w:val="20"/>
          <w:szCs w:val="20"/>
          <w:lang w:val="es-ES_tradnl"/>
        </w:rPr>
        <w:t>Senasa</w:t>
      </w:r>
      <w:proofErr w:type="spellEnd"/>
      <w:r w:rsidR="00B46EDA">
        <w:rPr>
          <w:rFonts w:ascii="Lucida Sans" w:hAnsi="Lucida Sans" w:cs="Lucida Sans"/>
          <w:iCs/>
          <w:sz w:val="20"/>
          <w:szCs w:val="20"/>
          <w:lang w:val="es-ES_tradnl"/>
        </w:rPr>
        <w:t xml:space="preserve"> o de la Red de Laboratorios Oficiales</w:t>
      </w:r>
      <w:r w:rsidR="00E457B3">
        <w:rPr>
          <w:rFonts w:ascii="Lucida Sans" w:hAnsi="Lucida Sans" w:cs="Lucida Sans"/>
          <w:iCs/>
          <w:sz w:val="20"/>
          <w:szCs w:val="20"/>
          <w:lang w:val="es-ES_tradnl"/>
        </w:rPr>
        <w:t xml:space="preserve">. </w:t>
      </w:r>
    </w:p>
    <w:p w14:paraId="5288F3E6" w14:textId="77777777" w:rsidR="00154D09" w:rsidRPr="00B46EDA" w:rsidRDefault="00154D09" w:rsidP="0064259B">
      <w:pPr>
        <w:tabs>
          <w:tab w:val="left" w:pos="540"/>
        </w:tabs>
        <w:autoSpaceDE w:val="0"/>
        <w:autoSpaceDN w:val="0"/>
        <w:adjustRightInd w:val="0"/>
        <w:spacing w:line="360" w:lineRule="auto"/>
        <w:jc w:val="both"/>
        <w:rPr>
          <w:rFonts w:ascii="Lucida Sans" w:hAnsi="Lucida Sans" w:cs="Lucida Sans"/>
          <w:iCs/>
          <w:sz w:val="20"/>
          <w:szCs w:val="20"/>
          <w:lang w:val="es-ES_tradnl"/>
        </w:rPr>
      </w:pPr>
    </w:p>
    <w:sectPr w:rsidR="00154D09" w:rsidRPr="00B46EDA" w:rsidSect="00162C29">
      <w:headerReference w:type="default" r:id="rId20"/>
      <w:footerReference w:type="default" r:id="rId21"/>
      <w:pgSz w:w="11906" w:h="16838" w:code="9"/>
      <w:pgMar w:top="2268"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DFC7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D7D6" w16cex:dateUtc="2022-02-21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DFC768" w16cid:durableId="25BDD7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7690C" w14:textId="77777777" w:rsidR="00570C6A" w:rsidRDefault="00570C6A">
      <w:r>
        <w:separator/>
      </w:r>
    </w:p>
  </w:endnote>
  <w:endnote w:type="continuationSeparator" w:id="0">
    <w:p w14:paraId="40018C38" w14:textId="77777777" w:rsidR="00570C6A" w:rsidRDefault="0057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9BD84" w14:textId="77777777" w:rsidR="00BD063A" w:rsidRPr="00BD063A" w:rsidRDefault="00BD063A" w:rsidP="00BD063A">
    <w:pPr>
      <w:pStyle w:val="Piedepgina"/>
      <w:pBdr>
        <w:top w:val="single" w:sz="4" w:space="1" w:color="auto"/>
      </w:pBdr>
      <w:tabs>
        <w:tab w:val="clear" w:pos="8504"/>
        <w:tab w:val="left" w:pos="0"/>
        <w:tab w:val="right" w:pos="9072"/>
      </w:tabs>
      <w:rPr>
        <w:rFonts w:ascii="Lucida Sans" w:hAnsi="Lucida Sans" w:cs="Lucida Sans"/>
        <w:sz w:val="18"/>
      </w:rPr>
    </w:pPr>
    <w:r w:rsidRPr="00BD063A">
      <w:rPr>
        <w:rFonts w:ascii="Lucida Sans" w:hAnsi="Lucida Sans" w:cs="Lucida Sans"/>
        <w:sz w:val="18"/>
      </w:rPr>
      <w:t>Programa Nacional de Sanidad Apícola</w:t>
    </w:r>
    <w:r w:rsidRPr="00BD063A">
      <w:rPr>
        <w:rFonts w:ascii="Lucida Sans" w:hAnsi="Lucida Sans" w:cs="Lucida Sans"/>
        <w:sz w:val="18"/>
      </w:rPr>
      <w:tab/>
    </w:r>
    <w:r>
      <w:rPr>
        <w:rFonts w:ascii="Lucida Sans" w:hAnsi="Lucida Sans" w:cs="Lucida Sans"/>
        <w:sz w:val="18"/>
      </w:rPr>
      <w:tab/>
    </w:r>
    <w:r w:rsidRPr="00BD063A">
      <w:rPr>
        <w:rFonts w:ascii="Lucida Sans" w:hAnsi="Lucida Sans" w:cs="Lucida Sans"/>
        <w:sz w:val="20"/>
      </w:rPr>
      <w:fldChar w:fldCharType="begin"/>
    </w:r>
    <w:r w:rsidRPr="00BD063A">
      <w:rPr>
        <w:rFonts w:ascii="Lucida Sans" w:hAnsi="Lucida Sans" w:cs="Lucida Sans"/>
        <w:sz w:val="20"/>
      </w:rPr>
      <w:instrText>PAGE   \* MERGEFORMAT</w:instrText>
    </w:r>
    <w:r w:rsidRPr="00BD063A">
      <w:rPr>
        <w:rFonts w:ascii="Lucida Sans" w:hAnsi="Lucida Sans" w:cs="Lucida Sans"/>
        <w:sz w:val="20"/>
      </w:rPr>
      <w:fldChar w:fldCharType="separate"/>
    </w:r>
    <w:r w:rsidR="001F4CF4">
      <w:rPr>
        <w:rFonts w:ascii="Lucida Sans" w:hAnsi="Lucida Sans" w:cs="Lucida Sans"/>
        <w:noProof/>
        <w:sz w:val="20"/>
      </w:rPr>
      <w:t>2</w:t>
    </w:r>
    <w:r w:rsidRPr="00BD063A">
      <w:rPr>
        <w:rFonts w:ascii="Lucida Sans" w:hAnsi="Lucida Sans" w:cs="Lucida Sans"/>
        <w:sz w:val="20"/>
      </w:rPr>
      <w:fldChar w:fldCharType="end"/>
    </w:r>
  </w:p>
  <w:p w14:paraId="75F83AD4" w14:textId="77777777" w:rsidR="00BD063A" w:rsidRPr="00BD063A" w:rsidRDefault="00BD063A" w:rsidP="00BD063A">
    <w:pPr>
      <w:pStyle w:val="Piedepgina"/>
      <w:tabs>
        <w:tab w:val="clear" w:pos="8504"/>
        <w:tab w:val="left" w:pos="0"/>
        <w:tab w:val="right" w:pos="9072"/>
      </w:tabs>
      <w:rPr>
        <w:rFonts w:ascii="Lucida Sans" w:hAnsi="Lucida Sans" w:cs="Lucida Sans"/>
        <w:sz w:val="20"/>
      </w:rPr>
    </w:pPr>
    <w:proofErr w:type="spellStart"/>
    <w:r w:rsidRPr="00BD063A">
      <w:rPr>
        <w:rFonts w:ascii="Lucida Sans" w:hAnsi="Lucida Sans" w:cs="Lucida Sans"/>
        <w:sz w:val="18"/>
      </w:rPr>
      <w:t>DP</w:t>
    </w:r>
    <w:r w:rsidR="00094510">
      <w:rPr>
        <w:rFonts w:ascii="Lucida Sans" w:hAnsi="Lucida Sans" w:cs="Lucida Sans"/>
        <w:sz w:val="18"/>
      </w:rPr>
      <w:t>yE</w:t>
    </w:r>
    <w:r w:rsidRPr="00BD063A">
      <w:rPr>
        <w:rFonts w:ascii="Lucida Sans" w:hAnsi="Lucida Sans" w:cs="Lucida Sans"/>
        <w:sz w:val="18"/>
      </w:rPr>
      <w:t>S</w:t>
    </w:r>
    <w:r w:rsidR="00094510">
      <w:rPr>
        <w:rFonts w:ascii="Lucida Sans" w:hAnsi="Lucida Sans" w:cs="Lucida Sans"/>
        <w:sz w:val="18"/>
      </w:rPr>
      <w:t>A</w:t>
    </w:r>
    <w:proofErr w:type="spellEnd"/>
    <w:r w:rsidRPr="00BD063A">
      <w:rPr>
        <w:rFonts w:ascii="Lucida Sans" w:hAnsi="Lucida Sans" w:cs="Lucida Sans"/>
        <w:sz w:val="18"/>
      </w:rPr>
      <w:t>-DNSA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9322E" w14:textId="77777777" w:rsidR="00570C6A" w:rsidRDefault="00570C6A">
      <w:r>
        <w:separator/>
      </w:r>
    </w:p>
  </w:footnote>
  <w:footnote w:type="continuationSeparator" w:id="0">
    <w:p w14:paraId="4328EB2C" w14:textId="77777777" w:rsidR="00570C6A" w:rsidRDefault="00570C6A">
      <w:r>
        <w:continuationSeparator/>
      </w:r>
    </w:p>
  </w:footnote>
  <w:footnote w:id="1">
    <w:p w14:paraId="077443BA" w14:textId="77777777" w:rsidR="00C02B8F" w:rsidRPr="005313C3" w:rsidRDefault="00C02B8F" w:rsidP="00C02B8F">
      <w:pPr>
        <w:pStyle w:val="Textonotapie"/>
        <w:rPr>
          <w:rFonts w:ascii="Lucida Sans" w:hAnsi="Lucida Sans" w:cs="Lucida Sans"/>
          <w:lang w:val="es-AR"/>
        </w:rPr>
      </w:pPr>
      <w:r w:rsidRPr="005313C3">
        <w:rPr>
          <w:rStyle w:val="Refdenotaalpie"/>
          <w:rFonts w:ascii="Lucida Sans" w:hAnsi="Lucida Sans" w:cs="Lucida Sans"/>
        </w:rPr>
        <w:footnoteRef/>
      </w:r>
      <w:r w:rsidRPr="005313C3">
        <w:rPr>
          <w:rFonts w:ascii="Lucida Sans" w:hAnsi="Lucida Sans" w:cs="Lucida Sans"/>
        </w:rPr>
        <w:t xml:space="preserve"> </w:t>
      </w:r>
      <w:r w:rsidRPr="005313C3">
        <w:rPr>
          <w:rFonts w:ascii="Lucida Sans" w:hAnsi="Lucida Sans" w:cs="Lucida Sans"/>
          <w:sz w:val="16"/>
          <w:lang w:val="es-AR"/>
        </w:rPr>
        <w:t xml:space="preserve">Anexo I - Resolución </w:t>
      </w:r>
      <w:proofErr w:type="spellStart"/>
      <w:r w:rsidRPr="005313C3">
        <w:rPr>
          <w:rFonts w:ascii="Lucida Sans" w:hAnsi="Lucida Sans" w:cs="Lucida Sans"/>
          <w:sz w:val="16"/>
          <w:lang w:val="es-AR"/>
        </w:rPr>
        <w:t>Senasa</w:t>
      </w:r>
      <w:proofErr w:type="spellEnd"/>
      <w:r w:rsidRPr="005313C3">
        <w:rPr>
          <w:rFonts w:ascii="Lucida Sans" w:hAnsi="Lucida Sans" w:cs="Lucida Sans"/>
          <w:sz w:val="16"/>
          <w:lang w:val="es-AR"/>
        </w:rPr>
        <w:t xml:space="preserve"> 278/2013</w:t>
      </w:r>
    </w:p>
  </w:footnote>
  <w:footnote w:id="2">
    <w:p w14:paraId="1256EC12" w14:textId="77777777" w:rsidR="00C02B8F" w:rsidRPr="005313C3" w:rsidRDefault="00C02B8F" w:rsidP="00C02B8F">
      <w:pPr>
        <w:pStyle w:val="Textonotapie"/>
        <w:rPr>
          <w:rFonts w:ascii="Lucida Sans" w:hAnsi="Lucida Sans" w:cs="Lucida Sans"/>
          <w:lang w:val="es-AR"/>
        </w:rPr>
      </w:pPr>
      <w:r w:rsidRPr="005313C3">
        <w:rPr>
          <w:rStyle w:val="Refdenotaalpie"/>
          <w:rFonts w:ascii="Lucida Sans" w:hAnsi="Lucida Sans" w:cs="Lucida Sans"/>
        </w:rPr>
        <w:footnoteRef/>
      </w:r>
      <w:r w:rsidRPr="005313C3">
        <w:rPr>
          <w:rFonts w:ascii="Lucida Sans" w:hAnsi="Lucida Sans" w:cs="Lucida Sans"/>
        </w:rPr>
        <w:t xml:space="preserve"> </w:t>
      </w:r>
      <w:r w:rsidRPr="005313C3">
        <w:rPr>
          <w:rFonts w:ascii="Lucida Sans" w:hAnsi="Lucida Sans" w:cs="Lucida Sans"/>
          <w:sz w:val="16"/>
          <w:lang w:val="es-AR"/>
        </w:rPr>
        <w:t xml:space="preserve">Anexo II - Resolución </w:t>
      </w:r>
      <w:proofErr w:type="spellStart"/>
      <w:r w:rsidRPr="005313C3">
        <w:rPr>
          <w:rFonts w:ascii="Lucida Sans" w:hAnsi="Lucida Sans" w:cs="Lucida Sans"/>
          <w:sz w:val="16"/>
          <w:lang w:val="es-AR"/>
        </w:rPr>
        <w:t>Senasa</w:t>
      </w:r>
      <w:proofErr w:type="spellEnd"/>
      <w:r w:rsidRPr="005313C3">
        <w:rPr>
          <w:rFonts w:ascii="Lucida Sans" w:hAnsi="Lucida Sans" w:cs="Lucida Sans"/>
          <w:sz w:val="16"/>
          <w:lang w:val="es-AR"/>
        </w:rPr>
        <w:t xml:space="preserve"> 278/2013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520B9" w14:textId="314BB566" w:rsidR="00B11CAE" w:rsidRDefault="006653C8" w:rsidP="00C5680A">
    <w:pPr>
      <w:pStyle w:val="Encabezado"/>
      <w:tabs>
        <w:tab w:val="clear" w:pos="4252"/>
        <w:tab w:val="center" w:pos="3686"/>
      </w:tabs>
      <w:rPr>
        <w:rFonts w:ascii="Arial" w:hAnsi="Arial" w:cs="Arial"/>
        <w:i/>
        <w:color w:val="000000"/>
        <w:sz w:val="18"/>
        <w:szCs w:val="20"/>
      </w:rPr>
    </w:pPr>
    <w:r>
      <w:rPr>
        <w:rFonts w:ascii="Arial" w:hAnsi="Arial" w:cs="Arial"/>
        <w:i/>
        <w:noProof/>
        <w:color w:val="000000"/>
        <w:sz w:val="20"/>
        <w:szCs w:val="20"/>
      </w:rPr>
      <w:drawing>
        <wp:anchor distT="0" distB="0" distL="114300" distR="114300" simplePos="0" relativeHeight="251657728" behindDoc="1" locked="0" layoutInCell="1" allowOverlap="1" wp14:anchorId="094A6E40" wp14:editId="5E0CEF78">
          <wp:simplePos x="0" y="0"/>
          <wp:positionH relativeFrom="column">
            <wp:posOffset>36195</wp:posOffset>
          </wp:positionH>
          <wp:positionV relativeFrom="paragraph">
            <wp:posOffset>77470</wp:posOffset>
          </wp:positionV>
          <wp:extent cx="1987550" cy="535305"/>
          <wp:effectExtent l="0" t="0" r="0" b="0"/>
          <wp:wrapTight wrapText="bothSides">
            <wp:wrapPolygon edited="0">
              <wp:start x="0" y="0"/>
              <wp:lineTo x="0" y="20754"/>
              <wp:lineTo x="21324" y="20754"/>
              <wp:lineTo x="21324" y="0"/>
              <wp:lineTo x="0" y="0"/>
            </wp:wrapPolygon>
          </wp:wrapTight>
          <wp:docPr id="1" name="Imagen 1" descr="logo_senas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enas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1442"/>
    <w:multiLevelType w:val="hybridMultilevel"/>
    <w:tmpl w:val="CB4EEB52"/>
    <w:lvl w:ilvl="0" w:tplc="01F69AC6">
      <w:start w:val="1"/>
      <w:numFmt w:val="bullet"/>
      <w:lvlText w:val="•"/>
      <w:lvlJc w:val="left"/>
      <w:pPr>
        <w:tabs>
          <w:tab w:val="num" w:pos="1080"/>
        </w:tabs>
        <w:ind w:left="1080" w:hanging="360"/>
      </w:pPr>
      <w:rPr>
        <w:rFonts w:ascii="Times New Roman" w:hAnsi="Times New Roman" w:cs="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B6D0777"/>
    <w:multiLevelType w:val="hybridMultilevel"/>
    <w:tmpl w:val="C4C09712"/>
    <w:lvl w:ilvl="0" w:tplc="237E260A">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2B97AA0"/>
    <w:multiLevelType w:val="hybridMultilevel"/>
    <w:tmpl w:val="A628CA8A"/>
    <w:lvl w:ilvl="0" w:tplc="3A96E722">
      <w:start w:val="2"/>
      <w:numFmt w:val="bullet"/>
      <w:lvlText w:val="-"/>
      <w:lvlJc w:val="left"/>
      <w:pPr>
        <w:ind w:left="720" w:hanging="360"/>
      </w:pPr>
      <w:rPr>
        <w:rFonts w:ascii="Lucida Sans" w:eastAsia="Times New Roman" w:hAnsi="Lucida Sans" w:cs="Lucida San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4DA2E08"/>
    <w:multiLevelType w:val="hybridMultilevel"/>
    <w:tmpl w:val="3EF82BB8"/>
    <w:lvl w:ilvl="0" w:tplc="25AA7690">
      <w:start w:val="1"/>
      <w:numFmt w:val="bullet"/>
      <w:lvlText w:val=""/>
      <w:lvlJc w:val="left"/>
      <w:pPr>
        <w:ind w:left="72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F267318"/>
    <w:multiLevelType w:val="hybridMultilevel"/>
    <w:tmpl w:val="C4C09712"/>
    <w:lvl w:ilvl="0" w:tplc="237E260A">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5AF1E53"/>
    <w:multiLevelType w:val="hybridMultilevel"/>
    <w:tmpl w:val="0706EFE6"/>
    <w:lvl w:ilvl="0" w:tplc="5E8CA4C0">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E554634"/>
    <w:multiLevelType w:val="hybridMultilevel"/>
    <w:tmpl w:val="E65A96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FD42B5C"/>
    <w:multiLevelType w:val="hybridMultilevel"/>
    <w:tmpl w:val="35F2E852"/>
    <w:lvl w:ilvl="0" w:tplc="25AA7690">
      <w:start w:val="1"/>
      <w:numFmt w:val="bullet"/>
      <w:lvlText w:val=""/>
      <w:lvlJc w:val="left"/>
      <w:pPr>
        <w:ind w:left="72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6811FC1"/>
    <w:multiLevelType w:val="hybridMultilevel"/>
    <w:tmpl w:val="D82EF5B2"/>
    <w:lvl w:ilvl="0" w:tplc="3A96E722">
      <w:start w:val="2"/>
      <w:numFmt w:val="bullet"/>
      <w:lvlText w:val="-"/>
      <w:lvlJc w:val="left"/>
      <w:pPr>
        <w:ind w:left="1080" w:hanging="360"/>
      </w:pPr>
      <w:rPr>
        <w:rFonts w:ascii="Lucida Sans" w:eastAsia="Times New Roman" w:hAnsi="Lucida Sans" w:cs="Lucida San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nsid w:val="69814BEE"/>
    <w:multiLevelType w:val="hybridMultilevel"/>
    <w:tmpl w:val="36F48450"/>
    <w:lvl w:ilvl="0" w:tplc="BCF22984">
      <w:start w:val="1"/>
      <w:numFmt w:val="bullet"/>
      <w:lvlText w:val=""/>
      <w:lvlJc w:val="left"/>
      <w:pPr>
        <w:tabs>
          <w:tab w:val="num" w:pos="284"/>
        </w:tabs>
        <w:ind w:left="284" w:hanging="284"/>
      </w:pPr>
      <w:rPr>
        <w:rFonts w:ascii="Wingdings" w:hAnsi="Wingdings" w:cs="Wingding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nsid w:val="69A76D5E"/>
    <w:multiLevelType w:val="hybridMultilevel"/>
    <w:tmpl w:val="9496D174"/>
    <w:lvl w:ilvl="0" w:tplc="9A6EEAA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7BE37840"/>
    <w:multiLevelType w:val="hybridMultilevel"/>
    <w:tmpl w:val="1AB4AF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D8538BB"/>
    <w:multiLevelType w:val="hybridMultilevel"/>
    <w:tmpl w:val="837497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7DF91152"/>
    <w:multiLevelType w:val="hybridMultilevel"/>
    <w:tmpl w:val="293C3C1E"/>
    <w:lvl w:ilvl="0" w:tplc="25AA7690">
      <w:start w:val="1"/>
      <w:numFmt w:val="bullet"/>
      <w:lvlText w:val=""/>
      <w:lvlJc w:val="left"/>
      <w:pPr>
        <w:ind w:left="108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5"/>
  </w:num>
  <w:num w:numId="4">
    <w:abstractNumId w:val="1"/>
  </w:num>
  <w:num w:numId="5">
    <w:abstractNumId w:val="10"/>
  </w:num>
  <w:num w:numId="6">
    <w:abstractNumId w:val="4"/>
  </w:num>
  <w:num w:numId="7">
    <w:abstractNumId w:val="12"/>
  </w:num>
  <w:num w:numId="8">
    <w:abstractNumId w:val="0"/>
  </w:num>
  <w:num w:numId="9">
    <w:abstractNumId w:val="2"/>
  </w:num>
  <w:num w:numId="10">
    <w:abstractNumId w:val="8"/>
  </w:num>
  <w:num w:numId="11">
    <w:abstractNumId w:val="13"/>
  </w:num>
  <w:num w:numId="12">
    <w:abstractNumId w:val="3"/>
  </w:num>
  <w:num w:numId="13">
    <w:abstractNumId w:val="7"/>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uricio Rabinovich">
    <w15:presenceInfo w15:providerId="Windows Live" w15:userId="44cb082d0ec9c7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5F"/>
    <w:rsid w:val="000024FB"/>
    <w:rsid w:val="00004667"/>
    <w:rsid w:val="00004DCE"/>
    <w:rsid w:val="00006002"/>
    <w:rsid w:val="000146E6"/>
    <w:rsid w:val="00014C3F"/>
    <w:rsid w:val="000239D7"/>
    <w:rsid w:val="00026414"/>
    <w:rsid w:val="00033286"/>
    <w:rsid w:val="00041DDF"/>
    <w:rsid w:val="000458CB"/>
    <w:rsid w:val="00053D54"/>
    <w:rsid w:val="000607A1"/>
    <w:rsid w:val="00060B53"/>
    <w:rsid w:val="00084588"/>
    <w:rsid w:val="00090B04"/>
    <w:rsid w:val="0009169D"/>
    <w:rsid w:val="00094510"/>
    <w:rsid w:val="0009479E"/>
    <w:rsid w:val="000B2C98"/>
    <w:rsid w:val="000B2CF7"/>
    <w:rsid w:val="000B4F5F"/>
    <w:rsid w:val="000B5311"/>
    <w:rsid w:val="000C00E9"/>
    <w:rsid w:val="000C19E7"/>
    <w:rsid w:val="000C4E4D"/>
    <w:rsid w:val="000D1767"/>
    <w:rsid w:val="000D1CB8"/>
    <w:rsid w:val="000D4AA7"/>
    <w:rsid w:val="000D6CF4"/>
    <w:rsid w:val="000D77B9"/>
    <w:rsid w:val="000E7F36"/>
    <w:rsid w:val="000F41B9"/>
    <w:rsid w:val="001007C5"/>
    <w:rsid w:val="001057EE"/>
    <w:rsid w:val="00113678"/>
    <w:rsid w:val="001144A9"/>
    <w:rsid w:val="00115875"/>
    <w:rsid w:val="00122DF6"/>
    <w:rsid w:val="00123384"/>
    <w:rsid w:val="0013256B"/>
    <w:rsid w:val="0013318D"/>
    <w:rsid w:val="00150B1C"/>
    <w:rsid w:val="00154328"/>
    <w:rsid w:val="00154D09"/>
    <w:rsid w:val="00162C29"/>
    <w:rsid w:val="001631C9"/>
    <w:rsid w:val="00163725"/>
    <w:rsid w:val="00166306"/>
    <w:rsid w:val="001737B2"/>
    <w:rsid w:val="00181BD1"/>
    <w:rsid w:val="00195576"/>
    <w:rsid w:val="001A44FD"/>
    <w:rsid w:val="001A53ED"/>
    <w:rsid w:val="001B122A"/>
    <w:rsid w:val="001B2DE0"/>
    <w:rsid w:val="001C3913"/>
    <w:rsid w:val="001C7323"/>
    <w:rsid w:val="001C74BD"/>
    <w:rsid w:val="001D7C8C"/>
    <w:rsid w:val="001E50DC"/>
    <w:rsid w:val="001F4CF4"/>
    <w:rsid w:val="001F7F8B"/>
    <w:rsid w:val="0020631D"/>
    <w:rsid w:val="0021214A"/>
    <w:rsid w:val="002211D7"/>
    <w:rsid w:val="00226E2D"/>
    <w:rsid w:val="002408AB"/>
    <w:rsid w:val="00257FC0"/>
    <w:rsid w:val="00260D63"/>
    <w:rsid w:val="00263AD0"/>
    <w:rsid w:val="002669B3"/>
    <w:rsid w:val="00267154"/>
    <w:rsid w:val="00287EA9"/>
    <w:rsid w:val="002B269F"/>
    <w:rsid w:val="002B4E9A"/>
    <w:rsid w:val="002C2699"/>
    <w:rsid w:val="002D2AAF"/>
    <w:rsid w:val="002E4E63"/>
    <w:rsid w:val="002E7FFB"/>
    <w:rsid w:val="002F0F01"/>
    <w:rsid w:val="002F422D"/>
    <w:rsid w:val="002F796F"/>
    <w:rsid w:val="00305676"/>
    <w:rsid w:val="00322610"/>
    <w:rsid w:val="00323479"/>
    <w:rsid w:val="0032367D"/>
    <w:rsid w:val="003340DF"/>
    <w:rsid w:val="00337CC7"/>
    <w:rsid w:val="00350282"/>
    <w:rsid w:val="00356BE0"/>
    <w:rsid w:val="00357EA1"/>
    <w:rsid w:val="00357FE7"/>
    <w:rsid w:val="00362F53"/>
    <w:rsid w:val="0036499D"/>
    <w:rsid w:val="00367759"/>
    <w:rsid w:val="003756A4"/>
    <w:rsid w:val="00376C19"/>
    <w:rsid w:val="0038084B"/>
    <w:rsid w:val="00382540"/>
    <w:rsid w:val="003858D5"/>
    <w:rsid w:val="00391D21"/>
    <w:rsid w:val="003A4F60"/>
    <w:rsid w:val="003A50A7"/>
    <w:rsid w:val="003A5B17"/>
    <w:rsid w:val="003B2CF8"/>
    <w:rsid w:val="003B3654"/>
    <w:rsid w:val="003B426A"/>
    <w:rsid w:val="003C5A8B"/>
    <w:rsid w:val="003D3168"/>
    <w:rsid w:val="003F5DB0"/>
    <w:rsid w:val="00405F44"/>
    <w:rsid w:val="004139C1"/>
    <w:rsid w:val="0041721B"/>
    <w:rsid w:val="004263AE"/>
    <w:rsid w:val="00431155"/>
    <w:rsid w:val="0044184D"/>
    <w:rsid w:val="0044281E"/>
    <w:rsid w:val="00442936"/>
    <w:rsid w:val="00447615"/>
    <w:rsid w:val="00447FE0"/>
    <w:rsid w:val="0045131D"/>
    <w:rsid w:val="004545A4"/>
    <w:rsid w:val="0045566A"/>
    <w:rsid w:val="00466300"/>
    <w:rsid w:val="00467862"/>
    <w:rsid w:val="0047169F"/>
    <w:rsid w:val="00476ABB"/>
    <w:rsid w:val="00480D3F"/>
    <w:rsid w:val="00486072"/>
    <w:rsid w:val="0049076F"/>
    <w:rsid w:val="00490BE6"/>
    <w:rsid w:val="004928C9"/>
    <w:rsid w:val="004960F4"/>
    <w:rsid w:val="004A0221"/>
    <w:rsid w:val="004B3BFD"/>
    <w:rsid w:val="004C597D"/>
    <w:rsid w:val="004C73BA"/>
    <w:rsid w:val="004E479A"/>
    <w:rsid w:val="004E4A99"/>
    <w:rsid w:val="004F7E36"/>
    <w:rsid w:val="00501BED"/>
    <w:rsid w:val="005126A6"/>
    <w:rsid w:val="00514640"/>
    <w:rsid w:val="00514946"/>
    <w:rsid w:val="00516876"/>
    <w:rsid w:val="00520192"/>
    <w:rsid w:val="00523E41"/>
    <w:rsid w:val="005313C3"/>
    <w:rsid w:val="00534764"/>
    <w:rsid w:val="00554CF8"/>
    <w:rsid w:val="00562D9F"/>
    <w:rsid w:val="0056322A"/>
    <w:rsid w:val="00565084"/>
    <w:rsid w:val="005673D4"/>
    <w:rsid w:val="0056798C"/>
    <w:rsid w:val="00570C6A"/>
    <w:rsid w:val="00575762"/>
    <w:rsid w:val="00581E86"/>
    <w:rsid w:val="00587CD2"/>
    <w:rsid w:val="00592600"/>
    <w:rsid w:val="005A04BE"/>
    <w:rsid w:val="005A2F52"/>
    <w:rsid w:val="005A6890"/>
    <w:rsid w:val="005A7C20"/>
    <w:rsid w:val="005B1CA0"/>
    <w:rsid w:val="005C56A9"/>
    <w:rsid w:val="005D1E80"/>
    <w:rsid w:val="005D566D"/>
    <w:rsid w:val="005D6B5D"/>
    <w:rsid w:val="005D6D21"/>
    <w:rsid w:val="005E12C3"/>
    <w:rsid w:val="005E3D93"/>
    <w:rsid w:val="005E78DD"/>
    <w:rsid w:val="005F0779"/>
    <w:rsid w:val="005F456F"/>
    <w:rsid w:val="005F69C3"/>
    <w:rsid w:val="006055E7"/>
    <w:rsid w:val="006333F3"/>
    <w:rsid w:val="006339AE"/>
    <w:rsid w:val="0064259B"/>
    <w:rsid w:val="00643BBB"/>
    <w:rsid w:val="00647723"/>
    <w:rsid w:val="00650EE1"/>
    <w:rsid w:val="0066395A"/>
    <w:rsid w:val="006653C8"/>
    <w:rsid w:val="00666728"/>
    <w:rsid w:val="00687628"/>
    <w:rsid w:val="00696AB0"/>
    <w:rsid w:val="006A54ED"/>
    <w:rsid w:val="006B0EB6"/>
    <w:rsid w:val="006B3E55"/>
    <w:rsid w:val="006C3773"/>
    <w:rsid w:val="006C403C"/>
    <w:rsid w:val="006C7448"/>
    <w:rsid w:val="006D7767"/>
    <w:rsid w:val="006E03EB"/>
    <w:rsid w:val="006E0AF0"/>
    <w:rsid w:val="0070064E"/>
    <w:rsid w:val="0070372C"/>
    <w:rsid w:val="007037AC"/>
    <w:rsid w:val="007042A5"/>
    <w:rsid w:val="00707BA4"/>
    <w:rsid w:val="00714843"/>
    <w:rsid w:val="00714E52"/>
    <w:rsid w:val="007314C7"/>
    <w:rsid w:val="007332A5"/>
    <w:rsid w:val="007360BA"/>
    <w:rsid w:val="00757EEF"/>
    <w:rsid w:val="007602B6"/>
    <w:rsid w:val="00771178"/>
    <w:rsid w:val="007712E1"/>
    <w:rsid w:val="00774C9D"/>
    <w:rsid w:val="00782343"/>
    <w:rsid w:val="00785D1D"/>
    <w:rsid w:val="00787C27"/>
    <w:rsid w:val="00794E85"/>
    <w:rsid w:val="007979CF"/>
    <w:rsid w:val="007A434D"/>
    <w:rsid w:val="007C483D"/>
    <w:rsid w:val="007C48F2"/>
    <w:rsid w:val="007D1A13"/>
    <w:rsid w:val="007E06C1"/>
    <w:rsid w:val="007E1E52"/>
    <w:rsid w:val="007E2CEF"/>
    <w:rsid w:val="007E4C87"/>
    <w:rsid w:val="007E5699"/>
    <w:rsid w:val="007E6F0B"/>
    <w:rsid w:val="00802F85"/>
    <w:rsid w:val="008066C2"/>
    <w:rsid w:val="00807827"/>
    <w:rsid w:val="0081158E"/>
    <w:rsid w:val="008171C5"/>
    <w:rsid w:val="00824CC8"/>
    <w:rsid w:val="00835D09"/>
    <w:rsid w:val="00851C94"/>
    <w:rsid w:val="008529B5"/>
    <w:rsid w:val="00886EE1"/>
    <w:rsid w:val="008929B4"/>
    <w:rsid w:val="008A47AE"/>
    <w:rsid w:val="008B1060"/>
    <w:rsid w:val="008B5EC4"/>
    <w:rsid w:val="008B713B"/>
    <w:rsid w:val="008C2999"/>
    <w:rsid w:val="008C6B7A"/>
    <w:rsid w:val="008E3738"/>
    <w:rsid w:val="008E71F2"/>
    <w:rsid w:val="008F212A"/>
    <w:rsid w:val="008F2754"/>
    <w:rsid w:val="008F3860"/>
    <w:rsid w:val="008F59F7"/>
    <w:rsid w:val="008F7994"/>
    <w:rsid w:val="00907DAC"/>
    <w:rsid w:val="00915EC6"/>
    <w:rsid w:val="00917623"/>
    <w:rsid w:val="00932FFD"/>
    <w:rsid w:val="00934FD6"/>
    <w:rsid w:val="0093733B"/>
    <w:rsid w:val="00941177"/>
    <w:rsid w:val="009544AC"/>
    <w:rsid w:val="00960345"/>
    <w:rsid w:val="00980295"/>
    <w:rsid w:val="009866EA"/>
    <w:rsid w:val="009B1540"/>
    <w:rsid w:val="009B1C8C"/>
    <w:rsid w:val="009B3141"/>
    <w:rsid w:val="009C347E"/>
    <w:rsid w:val="009C4970"/>
    <w:rsid w:val="009D4D44"/>
    <w:rsid w:val="009D7FBF"/>
    <w:rsid w:val="009F1B89"/>
    <w:rsid w:val="009F2585"/>
    <w:rsid w:val="009F3F9A"/>
    <w:rsid w:val="00A0069D"/>
    <w:rsid w:val="00A0144A"/>
    <w:rsid w:val="00A01EE4"/>
    <w:rsid w:val="00A24938"/>
    <w:rsid w:val="00A52F24"/>
    <w:rsid w:val="00A55C00"/>
    <w:rsid w:val="00A71D47"/>
    <w:rsid w:val="00A749FE"/>
    <w:rsid w:val="00A84122"/>
    <w:rsid w:val="00A84288"/>
    <w:rsid w:val="00A9107C"/>
    <w:rsid w:val="00A92FA8"/>
    <w:rsid w:val="00AB5712"/>
    <w:rsid w:val="00AB68FD"/>
    <w:rsid w:val="00AD0E3A"/>
    <w:rsid w:val="00AD0F3B"/>
    <w:rsid w:val="00AD2221"/>
    <w:rsid w:val="00AD35EB"/>
    <w:rsid w:val="00B11CAE"/>
    <w:rsid w:val="00B1208D"/>
    <w:rsid w:val="00B17C38"/>
    <w:rsid w:val="00B24F02"/>
    <w:rsid w:val="00B25D88"/>
    <w:rsid w:val="00B35333"/>
    <w:rsid w:val="00B41B86"/>
    <w:rsid w:val="00B456CB"/>
    <w:rsid w:val="00B45F6F"/>
    <w:rsid w:val="00B46EDA"/>
    <w:rsid w:val="00B62054"/>
    <w:rsid w:val="00B6344D"/>
    <w:rsid w:val="00B74C9E"/>
    <w:rsid w:val="00B77F08"/>
    <w:rsid w:val="00B80B86"/>
    <w:rsid w:val="00B85A84"/>
    <w:rsid w:val="00B8666B"/>
    <w:rsid w:val="00B9135E"/>
    <w:rsid w:val="00B923F6"/>
    <w:rsid w:val="00BA28BC"/>
    <w:rsid w:val="00BA7076"/>
    <w:rsid w:val="00BB3EF2"/>
    <w:rsid w:val="00BC2411"/>
    <w:rsid w:val="00BC3CC9"/>
    <w:rsid w:val="00BC7766"/>
    <w:rsid w:val="00BC78B2"/>
    <w:rsid w:val="00BC7F3C"/>
    <w:rsid w:val="00BD063A"/>
    <w:rsid w:val="00BD07C2"/>
    <w:rsid w:val="00BD3F94"/>
    <w:rsid w:val="00BE773A"/>
    <w:rsid w:val="00BF2C62"/>
    <w:rsid w:val="00BF3668"/>
    <w:rsid w:val="00BF47B8"/>
    <w:rsid w:val="00BF7D7E"/>
    <w:rsid w:val="00C02997"/>
    <w:rsid w:val="00C02B8F"/>
    <w:rsid w:val="00C07B4C"/>
    <w:rsid w:val="00C137F5"/>
    <w:rsid w:val="00C23CD7"/>
    <w:rsid w:val="00C30B1A"/>
    <w:rsid w:val="00C4752D"/>
    <w:rsid w:val="00C50B1C"/>
    <w:rsid w:val="00C5680A"/>
    <w:rsid w:val="00C605D2"/>
    <w:rsid w:val="00C60E1F"/>
    <w:rsid w:val="00C623ED"/>
    <w:rsid w:val="00C836DC"/>
    <w:rsid w:val="00C855B3"/>
    <w:rsid w:val="00C856D1"/>
    <w:rsid w:val="00C965D3"/>
    <w:rsid w:val="00CA1179"/>
    <w:rsid w:val="00CB2BB0"/>
    <w:rsid w:val="00CB2CE3"/>
    <w:rsid w:val="00CB386B"/>
    <w:rsid w:val="00CB51F8"/>
    <w:rsid w:val="00CC23BA"/>
    <w:rsid w:val="00CC5199"/>
    <w:rsid w:val="00CC66E4"/>
    <w:rsid w:val="00CE316F"/>
    <w:rsid w:val="00CF3A2F"/>
    <w:rsid w:val="00CF6213"/>
    <w:rsid w:val="00CF676F"/>
    <w:rsid w:val="00D030F0"/>
    <w:rsid w:val="00D13E19"/>
    <w:rsid w:val="00D14A54"/>
    <w:rsid w:val="00D242DA"/>
    <w:rsid w:val="00D324B1"/>
    <w:rsid w:val="00D35137"/>
    <w:rsid w:val="00D40FD6"/>
    <w:rsid w:val="00D41AC2"/>
    <w:rsid w:val="00D45DA8"/>
    <w:rsid w:val="00D55D88"/>
    <w:rsid w:val="00D56C5F"/>
    <w:rsid w:val="00D57A0C"/>
    <w:rsid w:val="00D662A5"/>
    <w:rsid w:val="00D70791"/>
    <w:rsid w:val="00D76179"/>
    <w:rsid w:val="00D767DC"/>
    <w:rsid w:val="00D85EC9"/>
    <w:rsid w:val="00D9175B"/>
    <w:rsid w:val="00D93CCB"/>
    <w:rsid w:val="00D941EA"/>
    <w:rsid w:val="00D94E9E"/>
    <w:rsid w:val="00DB5B6C"/>
    <w:rsid w:val="00DB76FC"/>
    <w:rsid w:val="00DD069B"/>
    <w:rsid w:val="00DE4728"/>
    <w:rsid w:val="00DE53B1"/>
    <w:rsid w:val="00DE6216"/>
    <w:rsid w:val="00DE6D90"/>
    <w:rsid w:val="00DF11F0"/>
    <w:rsid w:val="00DF4F3A"/>
    <w:rsid w:val="00DF5339"/>
    <w:rsid w:val="00DF6444"/>
    <w:rsid w:val="00E06E97"/>
    <w:rsid w:val="00E115FD"/>
    <w:rsid w:val="00E12CD4"/>
    <w:rsid w:val="00E2575E"/>
    <w:rsid w:val="00E27D4A"/>
    <w:rsid w:val="00E27F40"/>
    <w:rsid w:val="00E32E50"/>
    <w:rsid w:val="00E44148"/>
    <w:rsid w:val="00E441EA"/>
    <w:rsid w:val="00E457B3"/>
    <w:rsid w:val="00E53164"/>
    <w:rsid w:val="00E55D6D"/>
    <w:rsid w:val="00E57453"/>
    <w:rsid w:val="00E656FE"/>
    <w:rsid w:val="00E74442"/>
    <w:rsid w:val="00E80CDA"/>
    <w:rsid w:val="00E85E3A"/>
    <w:rsid w:val="00E94151"/>
    <w:rsid w:val="00EA230B"/>
    <w:rsid w:val="00EB5678"/>
    <w:rsid w:val="00EB56E0"/>
    <w:rsid w:val="00EC123D"/>
    <w:rsid w:val="00EC192A"/>
    <w:rsid w:val="00EC5CD5"/>
    <w:rsid w:val="00EE19DC"/>
    <w:rsid w:val="00EF3A3E"/>
    <w:rsid w:val="00F006EA"/>
    <w:rsid w:val="00F00D17"/>
    <w:rsid w:val="00F11BD4"/>
    <w:rsid w:val="00F22046"/>
    <w:rsid w:val="00F50698"/>
    <w:rsid w:val="00F534A4"/>
    <w:rsid w:val="00F558F5"/>
    <w:rsid w:val="00F55A14"/>
    <w:rsid w:val="00F63139"/>
    <w:rsid w:val="00F774EA"/>
    <w:rsid w:val="00F872FF"/>
    <w:rsid w:val="00FB0C04"/>
    <w:rsid w:val="00FD3E77"/>
    <w:rsid w:val="00FD4CBB"/>
    <w:rsid w:val="00FF32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A9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447615"/>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B4F5F"/>
    <w:pPr>
      <w:tabs>
        <w:tab w:val="center" w:pos="4252"/>
        <w:tab w:val="right" w:pos="8504"/>
      </w:tabs>
    </w:pPr>
  </w:style>
  <w:style w:type="paragraph" w:styleId="Piedepgina">
    <w:name w:val="footer"/>
    <w:basedOn w:val="Normal"/>
    <w:link w:val="PiedepginaCar"/>
    <w:uiPriority w:val="99"/>
    <w:rsid w:val="000B4F5F"/>
    <w:pPr>
      <w:tabs>
        <w:tab w:val="center" w:pos="4252"/>
        <w:tab w:val="right" w:pos="8504"/>
      </w:tabs>
    </w:pPr>
  </w:style>
  <w:style w:type="table" w:styleId="Tablaconcuadrcula">
    <w:name w:val="Table Grid"/>
    <w:basedOn w:val="Tablanormal"/>
    <w:rsid w:val="004B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7042A5"/>
    <w:pPr>
      <w:widowControl w:val="0"/>
      <w:tabs>
        <w:tab w:val="left" w:pos="204"/>
      </w:tabs>
      <w:autoSpaceDE w:val="0"/>
      <w:autoSpaceDN w:val="0"/>
      <w:adjustRightInd w:val="0"/>
      <w:spacing w:line="283" w:lineRule="exact"/>
      <w:jc w:val="both"/>
    </w:pPr>
    <w:rPr>
      <w:rFonts w:ascii="Arial" w:hAnsi="Arial" w:cs="Arial"/>
      <w:lang w:val="es-MX"/>
    </w:rPr>
  </w:style>
  <w:style w:type="character" w:customStyle="1" w:styleId="TextoindependienteCar">
    <w:name w:val="Texto independiente Car"/>
    <w:link w:val="Textoindependiente"/>
    <w:rsid w:val="007042A5"/>
    <w:rPr>
      <w:rFonts w:ascii="Arial" w:hAnsi="Arial" w:cs="Arial"/>
      <w:sz w:val="24"/>
      <w:szCs w:val="24"/>
      <w:lang w:val="es-MX" w:eastAsia="es-ES"/>
    </w:rPr>
  </w:style>
  <w:style w:type="paragraph" w:styleId="Prrafodelista">
    <w:name w:val="List Paragraph"/>
    <w:basedOn w:val="Normal"/>
    <w:uiPriority w:val="34"/>
    <w:qFormat/>
    <w:rsid w:val="000B2CF7"/>
    <w:pPr>
      <w:ind w:left="708"/>
    </w:pPr>
  </w:style>
  <w:style w:type="paragraph" w:styleId="NormalWeb">
    <w:name w:val="Normal (Web)"/>
    <w:basedOn w:val="Normal"/>
    <w:uiPriority w:val="99"/>
    <w:unhideWhenUsed/>
    <w:rsid w:val="00757EEF"/>
    <w:pPr>
      <w:spacing w:before="100" w:beforeAutospacing="1" w:after="100" w:afterAutospacing="1"/>
    </w:pPr>
    <w:rPr>
      <w:lang w:val="es-AR" w:eastAsia="es-AR"/>
    </w:rPr>
  </w:style>
  <w:style w:type="character" w:customStyle="1" w:styleId="Ttulo1Car">
    <w:name w:val="Título 1 Car"/>
    <w:link w:val="Ttulo1"/>
    <w:rsid w:val="00447615"/>
    <w:rPr>
      <w:rFonts w:ascii="Cambria" w:eastAsia="Times New Roman" w:hAnsi="Cambria" w:cs="Times New Roman"/>
      <w:b/>
      <w:bCs/>
      <w:kern w:val="32"/>
      <w:sz w:val="32"/>
      <w:szCs w:val="32"/>
      <w:lang w:val="es-ES" w:eastAsia="es-ES"/>
    </w:rPr>
  </w:style>
  <w:style w:type="paragraph" w:customStyle="1" w:styleId="TtulodeTDC1">
    <w:name w:val="Título de TDC1"/>
    <w:basedOn w:val="Ttulo1"/>
    <w:next w:val="Normal"/>
    <w:uiPriority w:val="39"/>
    <w:semiHidden/>
    <w:unhideWhenUsed/>
    <w:qFormat/>
    <w:rsid w:val="00447615"/>
    <w:pPr>
      <w:keepLines/>
      <w:spacing w:before="480" w:after="0" w:line="276" w:lineRule="auto"/>
      <w:outlineLvl w:val="9"/>
    </w:pPr>
    <w:rPr>
      <w:color w:val="365F91"/>
      <w:kern w:val="0"/>
      <w:sz w:val="28"/>
      <w:szCs w:val="28"/>
      <w:lang w:val="es-AR" w:eastAsia="es-AR"/>
    </w:rPr>
  </w:style>
  <w:style w:type="paragraph" w:styleId="Ttulo">
    <w:name w:val="Title"/>
    <w:basedOn w:val="Normal"/>
    <w:next w:val="Normal"/>
    <w:link w:val="TtuloCar"/>
    <w:qFormat/>
    <w:rsid w:val="00447615"/>
    <w:pPr>
      <w:spacing w:before="240" w:after="60"/>
      <w:jc w:val="center"/>
      <w:outlineLvl w:val="0"/>
    </w:pPr>
    <w:rPr>
      <w:rFonts w:ascii="Cambria" w:hAnsi="Cambria"/>
      <w:b/>
      <w:bCs/>
      <w:kern w:val="28"/>
      <w:sz w:val="32"/>
      <w:szCs w:val="32"/>
    </w:rPr>
  </w:style>
  <w:style w:type="character" w:customStyle="1" w:styleId="TtuloCar">
    <w:name w:val="Título Car"/>
    <w:link w:val="Ttulo"/>
    <w:rsid w:val="00447615"/>
    <w:rPr>
      <w:rFonts w:ascii="Cambria" w:eastAsia="Times New Roman" w:hAnsi="Cambria" w:cs="Times New Roman"/>
      <w:b/>
      <w:bCs/>
      <w:kern w:val="28"/>
      <w:sz w:val="32"/>
      <w:szCs w:val="32"/>
      <w:lang w:val="es-ES" w:eastAsia="es-ES"/>
    </w:rPr>
  </w:style>
  <w:style w:type="paragraph" w:styleId="TDC1">
    <w:name w:val="toc 1"/>
    <w:basedOn w:val="Normal"/>
    <w:next w:val="Normal"/>
    <w:autoRedefine/>
    <w:uiPriority w:val="39"/>
    <w:rsid w:val="00447615"/>
  </w:style>
  <w:style w:type="character" w:styleId="Hipervnculo">
    <w:name w:val="Hyperlink"/>
    <w:uiPriority w:val="99"/>
    <w:unhideWhenUsed/>
    <w:rsid w:val="00447615"/>
    <w:rPr>
      <w:color w:val="0000FF"/>
      <w:u w:val="single"/>
    </w:rPr>
  </w:style>
  <w:style w:type="character" w:customStyle="1" w:styleId="PiedepginaCar">
    <w:name w:val="Pie de página Car"/>
    <w:link w:val="Piedepgina"/>
    <w:uiPriority w:val="99"/>
    <w:rsid w:val="00BD063A"/>
    <w:rPr>
      <w:sz w:val="24"/>
      <w:szCs w:val="24"/>
      <w:lang w:val="es-ES" w:eastAsia="es-ES"/>
    </w:rPr>
  </w:style>
  <w:style w:type="paragraph" w:customStyle="1" w:styleId="Epgrafe1">
    <w:name w:val="Epígrafe1"/>
    <w:basedOn w:val="Normal"/>
    <w:next w:val="Normal"/>
    <w:unhideWhenUsed/>
    <w:qFormat/>
    <w:rsid w:val="005313C3"/>
    <w:rPr>
      <w:b/>
      <w:bCs/>
      <w:sz w:val="20"/>
      <w:szCs w:val="20"/>
    </w:rPr>
  </w:style>
  <w:style w:type="paragraph" w:styleId="Textodeglobo">
    <w:name w:val="Balloon Text"/>
    <w:basedOn w:val="Normal"/>
    <w:link w:val="TextodegloboCar"/>
    <w:rsid w:val="005313C3"/>
    <w:rPr>
      <w:rFonts w:ascii="Tahoma" w:hAnsi="Tahoma" w:cs="Tahoma"/>
      <w:sz w:val="16"/>
      <w:szCs w:val="16"/>
    </w:rPr>
  </w:style>
  <w:style w:type="character" w:customStyle="1" w:styleId="TextodegloboCar">
    <w:name w:val="Texto de globo Car"/>
    <w:link w:val="Textodeglobo"/>
    <w:rsid w:val="005313C3"/>
    <w:rPr>
      <w:rFonts w:ascii="Tahoma" w:hAnsi="Tahoma" w:cs="Tahoma"/>
      <w:sz w:val="16"/>
      <w:szCs w:val="16"/>
      <w:lang w:val="es-ES" w:eastAsia="es-ES"/>
    </w:rPr>
  </w:style>
  <w:style w:type="paragraph" w:styleId="Textonotapie">
    <w:name w:val="footnote text"/>
    <w:basedOn w:val="Normal"/>
    <w:link w:val="TextonotapieCar"/>
    <w:rsid w:val="005313C3"/>
    <w:rPr>
      <w:sz w:val="20"/>
      <w:szCs w:val="20"/>
    </w:rPr>
  </w:style>
  <w:style w:type="character" w:customStyle="1" w:styleId="TextonotapieCar">
    <w:name w:val="Texto nota pie Car"/>
    <w:link w:val="Textonotapie"/>
    <w:rsid w:val="005313C3"/>
    <w:rPr>
      <w:lang w:val="es-ES" w:eastAsia="es-ES"/>
    </w:rPr>
  </w:style>
  <w:style w:type="character" w:styleId="Refdenotaalpie">
    <w:name w:val="footnote reference"/>
    <w:rsid w:val="005313C3"/>
    <w:rPr>
      <w:vertAlign w:val="superscript"/>
    </w:rPr>
  </w:style>
  <w:style w:type="character" w:styleId="Refdecomentario">
    <w:name w:val="annotation reference"/>
    <w:rsid w:val="00E115FD"/>
    <w:rPr>
      <w:sz w:val="16"/>
      <w:szCs w:val="16"/>
    </w:rPr>
  </w:style>
  <w:style w:type="paragraph" w:styleId="Textocomentario">
    <w:name w:val="annotation text"/>
    <w:basedOn w:val="Normal"/>
    <w:link w:val="TextocomentarioCar"/>
    <w:rsid w:val="00E115FD"/>
    <w:rPr>
      <w:sz w:val="20"/>
      <w:szCs w:val="20"/>
    </w:rPr>
  </w:style>
  <w:style w:type="character" w:customStyle="1" w:styleId="TextocomentarioCar">
    <w:name w:val="Texto comentario Car"/>
    <w:link w:val="Textocomentario"/>
    <w:rsid w:val="00E115FD"/>
    <w:rPr>
      <w:lang w:val="es-ES" w:eastAsia="es-ES"/>
    </w:rPr>
  </w:style>
  <w:style w:type="paragraph" w:styleId="Asuntodelcomentario">
    <w:name w:val="annotation subject"/>
    <w:basedOn w:val="Textocomentario"/>
    <w:next w:val="Textocomentario"/>
    <w:link w:val="AsuntodelcomentarioCar"/>
    <w:rsid w:val="00E115FD"/>
    <w:rPr>
      <w:b/>
      <w:bCs/>
    </w:rPr>
  </w:style>
  <w:style w:type="character" w:customStyle="1" w:styleId="AsuntodelcomentarioCar">
    <w:name w:val="Asunto del comentario Car"/>
    <w:link w:val="Asuntodelcomentario"/>
    <w:rsid w:val="00E115FD"/>
    <w:rPr>
      <w:b/>
      <w:bCs/>
      <w:lang w:val="es-ES" w:eastAsia="es-ES"/>
    </w:rPr>
  </w:style>
  <w:style w:type="character" w:customStyle="1" w:styleId="UnresolvedMention">
    <w:name w:val="Unresolved Mention"/>
    <w:uiPriority w:val="99"/>
    <w:semiHidden/>
    <w:unhideWhenUsed/>
    <w:rsid w:val="00F872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447615"/>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B4F5F"/>
    <w:pPr>
      <w:tabs>
        <w:tab w:val="center" w:pos="4252"/>
        <w:tab w:val="right" w:pos="8504"/>
      </w:tabs>
    </w:pPr>
  </w:style>
  <w:style w:type="paragraph" w:styleId="Piedepgina">
    <w:name w:val="footer"/>
    <w:basedOn w:val="Normal"/>
    <w:link w:val="PiedepginaCar"/>
    <w:uiPriority w:val="99"/>
    <w:rsid w:val="000B4F5F"/>
    <w:pPr>
      <w:tabs>
        <w:tab w:val="center" w:pos="4252"/>
        <w:tab w:val="right" w:pos="8504"/>
      </w:tabs>
    </w:pPr>
  </w:style>
  <w:style w:type="table" w:styleId="Tablaconcuadrcula">
    <w:name w:val="Table Grid"/>
    <w:basedOn w:val="Tablanormal"/>
    <w:rsid w:val="004B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7042A5"/>
    <w:pPr>
      <w:widowControl w:val="0"/>
      <w:tabs>
        <w:tab w:val="left" w:pos="204"/>
      </w:tabs>
      <w:autoSpaceDE w:val="0"/>
      <w:autoSpaceDN w:val="0"/>
      <w:adjustRightInd w:val="0"/>
      <w:spacing w:line="283" w:lineRule="exact"/>
      <w:jc w:val="both"/>
    </w:pPr>
    <w:rPr>
      <w:rFonts w:ascii="Arial" w:hAnsi="Arial" w:cs="Arial"/>
      <w:lang w:val="es-MX"/>
    </w:rPr>
  </w:style>
  <w:style w:type="character" w:customStyle="1" w:styleId="TextoindependienteCar">
    <w:name w:val="Texto independiente Car"/>
    <w:link w:val="Textoindependiente"/>
    <w:rsid w:val="007042A5"/>
    <w:rPr>
      <w:rFonts w:ascii="Arial" w:hAnsi="Arial" w:cs="Arial"/>
      <w:sz w:val="24"/>
      <w:szCs w:val="24"/>
      <w:lang w:val="es-MX" w:eastAsia="es-ES"/>
    </w:rPr>
  </w:style>
  <w:style w:type="paragraph" w:styleId="Prrafodelista">
    <w:name w:val="List Paragraph"/>
    <w:basedOn w:val="Normal"/>
    <w:uiPriority w:val="34"/>
    <w:qFormat/>
    <w:rsid w:val="000B2CF7"/>
    <w:pPr>
      <w:ind w:left="708"/>
    </w:pPr>
  </w:style>
  <w:style w:type="paragraph" w:styleId="NormalWeb">
    <w:name w:val="Normal (Web)"/>
    <w:basedOn w:val="Normal"/>
    <w:uiPriority w:val="99"/>
    <w:unhideWhenUsed/>
    <w:rsid w:val="00757EEF"/>
    <w:pPr>
      <w:spacing w:before="100" w:beforeAutospacing="1" w:after="100" w:afterAutospacing="1"/>
    </w:pPr>
    <w:rPr>
      <w:lang w:val="es-AR" w:eastAsia="es-AR"/>
    </w:rPr>
  </w:style>
  <w:style w:type="character" w:customStyle="1" w:styleId="Ttulo1Car">
    <w:name w:val="Título 1 Car"/>
    <w:link w:val="Ttulo1"/>
    <w:rsid w:val="00447615"/>
    <w:rPr>
      <w:rFonts w:ascii="Cambria" w:eastAsia="Times New Roman" w:hAnsi="Cambria" w:cs="Times New Roman"/>
      <w:b/>
      <w:bCs/>
      <w:kern w:val="32"/>
      <w:sz w:val="32"/>
      <w:szCs w:val="32"/>
      <w:lang w:val="es-ES" w:eastAsia="es-ES"/>
    </w:rPr>
  </w:style>
  <w:style w:type="paragraph" w:customStyle="1" w:styleId="TtulodeTDC1">
    <w:name w:val="Título de TDC1"/>
    <w:basedOn w:val="Ttulo1"/>
    <w:next w:val="Normal"/>
    <w:uiPriority w:val="39"/>
    <w:semiHidden/>
    <w:unhideWhenUsed/>
    <w:qFormat/>
    <w:rsid w:val="00447615"/>
    <w:pPr>
      <w:keepLines/>
      <w:spacing w:before="480" w:after="0" w:line="276" w:lineRule="auto"/>
      <w:outlineLvl w:val="9"/>
    </w:pPr>
    <w:rPr>
      <w:color w:val="365F91"/>
      <w:kern w:val="0"/>
      <w:sz w:val="28"/>
      <w:szCs w:val="28"/>
      <w:lang w:val="es-AR" w:eastAsia="es-AR"/>
    </w:rPr>
  </w:style>
  <w:style w:type="paragraph" w:styleId="Ttulo">
    <w:name w:val="Title"/>
    <w:basedOn w:val="Normal"/>
    <w:next w:val="Normal"/>
    <w:link w:val="TtuloCar"/>
    <w:qFormat/>
    <w:rsid w:val="00447615"/>
    <w:pPr>
      <w:spacing w:before="240" w:after="60"/>
      <w:jc w:val="center"/>
      <w:outlineLvl w:val="0"/>
    </w:pPr>
    <w:rPr>
      <w:rFonts w:ascii="Cambria" w:hAnsi="Cambria"/>
      <w:b/>
      <w:bCs/>
      <w:kern w:val="28"/>
      <w:sz w:val="32"/>
      <w:szCs w:val="32"/>
    </w:rPr>
  </w:style>
  <w:style w:type="character" w:customStyle="1" w:styleId="TtuloCar">
    <w:name w:val="Título Car"/>
    <w:link w:val="Ttulo"/>
    <w:rsid w:val="00447615"/>
    <w:rPr>
      <w:rFonts w:ascii="Cambria" w:eastAsia="Times New Roman" w:hAnsi="Cambria" w:cs="Times New Roman"/>
      <w:b/>
      <w:bCs/>
      <w:kern w:val="28"/>
      <w:sz w:val="32"/>
      <w:szCs w:val="32"/>
      <w:lang w:val="es-ES" w:eastAsia="es-ES"/>
    </w:rPr>
  </w:style>
  <w:style w:type="paragraph" w:styleId="TDC1">
    <w:name w:val="toc 1"/>
    <w:basedOn w:val="Normal"/>
    <w:next w:val="Normal"/>
    <w:autoRedefine/>
    <w:uiPriority w:val="39"/>
    <w:rsid w:val="00447615"/>
  </w:style>
  <w:style w:type="character" w:styleId="Hipervnculo">
    <w:name w:val="Hyperlink"/>
    <w:uiPriority w:val="99"/>
    <w:unhideWhenUsed/>
    <w:rsid w:val="00447615"/>
    <w:rPr>
      <w:color w:val="0000FF"/>
      <w:u w:val="single"/>
    </w:rPr>
  </w:style>
  <w:style w:type="character" w:customStyle="1" w:styleId="PiedepginaCar">
    <w:name w:val="Pie de página Car"/>
    <w:link w:val="Piedepgina"/>
    <w:uiPriority w:val="99"/>
    <w:rsid w:val="00BD063A"/>
    <w:rPr>
      <w:sz w:val="24"/>
      <w:szCs w:val="24"/>
      <w:lang w:val="es-ES" w:eastAsia="es-ES"/>
    </w:rPr>
  </w:style>
  <w:style w:type="paragraph" w:customStyle="1" w:styleId="Epgrafe1">
    <w:name w:val="Epígrafe1"/>
    <w:basedOn w:val="Normal"/>
    <w:next w:val="Normal"/>
    <w:unhideWhenUsed/>
    <w:qFormat/>
    <w:rsid w:val="005313C3"/>
    <w:rPr>
      <w:b/>
      <w:bCs/>
      <w:sz w:val="20"/>
      <w:szCs w:val="20"/>
    </w:rPr>
  </w:style>
  <w:style w:type="paragraph" w:styleId="Textodeglobo">
    <w:name w:val="Balloon Text"/>
    <w:basedOn w:val="Normal"/>
    <w:link w:val="TextodegloboCar"/>
    <w:rsid w:val="005313C3"/>
    <w:rPr>
      <w:rFonts w:ascii="Tahoma" w:hAnsi="Tahoma" w:cs="Tahoma"/>
      <w:sz w:val="16"/>
      <w:szCs w:val="16"/>
    </w:rPr>
  </w:style>
  <w:style w:type="character" w:customStyle="1" w:styleId="TextodegloboCar">
    <w:name w:val="Texto de globo Car"/>
    <w:link w:val="Textodeglobo"/>
    <w:rsid w:val="005313C3"/>
    <w:rPr>
      <w:rFonts w:ascii="Tahoma" w:hAnsi="Tahoma" w:cs="Tahoma"/>
      <w:sz w:val="16"/>
      <w:szCs w:val="16"/>
      <w:lang w:val="es-ES" w:eastAsia="es-ES"/>
    </w:rPr>
  </w:style>
  <w:style w:type="paragraph" w:styleId="Textonotapie">
    <w:name w:val="footnote text"/>
    <w:basedOn w:val="Normal"/>
    <w:link w:val="TextonotapieCar"/>
    <w:rsid w:val="005313C3"/>
    <w:rPr>
      <w:sz w:val="20"/>
      <w:szCs w:val="20"/>
    </w:rPr>
  </w:style>
  <w:style w:type="character" w:customStyle="1" w:styleId="TextonotapieCar">
    <w:name w:val="Texto nota pie Car"/>
    <w:link w:val="Textonotapie"/>
    <w:rsid w:val="005313C3"/>
    <w:rPr>
      <w:lang w:val="es-ES" w:eastAsia="es-ES"/>
    </w:rPr>
  </w:style>
  <w:style w:type="character" w:styleId="Refdenotaalpie">
    <w:name w:val="footnote reference"/>
    <w:rsid w:val="005313C3"/>
    <w:rPr>
      <w:vertAlign w:val="superscript"/>
    </w:rPr>
  </w:style>
  <w:style w:type="character" w:styleId="Refdecomentario">
    <w:name w:val="annotation reference"/>
    <w:rsid w:val="00E115FD"/>
    <w:rPr>
      <w:sz w:val="16"/>
      <w:szCs w:val="16"/>
    </w:rPr>
  </w:style>
  <w:style w:type="paragraph" w:styleId="Textocomentario">
    <w:name w:val="annotation text"/>
    <w:basedOn w:val="Normal"/>
    <w:link w:val="TextocomentarioCar"/>
    <w:rsid w:val="00E115FD"/>
    <w:rPr>
      <w:sz w:val="20"/>
      <w:szCs w:val="20"/>
    </w:rPr>
  </w:style>
  <w:style w:type="character" w:customStyle="1" w:styleId="TextocomentarioCar">
    <w:name w:val="Texto comentario Car"/>
    <w:link w:val="Textocomentario"/>
    <w:rsid w:val="00E115FD"/>
    <w:rPr>
      <w:lang w:val="es-ES" w:eastAsia="es-ES"/>
    </w:rPr>
  </w:style>
  <w:style w:type="paragraph" w:styleId="Asuntodelcomentario">
    <w:name w:val="annotation subject"/>
    <w:basedOn w:val="Textocomentario"/>
    <w:next w:val="Textocomentario"/>
    <w:link w:val="AsuntodelcomentarioCar"/>
    <w:rsid w:val="00E115FD"/>
    <w:rPr>
      <w:b/>
      <w:bCs/>
    </w:rPr>
  </w:style>
  <w:style w:type="character" w:customStyle="1" w:styleId="AsuntodelcomentarioCar">
    <w:name w:val="Asunto del comentario Car"/>
    <w:link w:val="Asuntodelcomentario"/>
    <w:rsid w:val="00E115FD"/>
    <w:rPr>
      <w:b/>
      <w:bCs/>
      <w:lang w:val="es-ES" w:eastAsia="es-ES"/>
    </w:rPr>
  </w:style>
  <w:style w:type="character" w:customStyle="1" w:styleId="UnresolvedMention">
    <w:name w:val="Unresolved Mention"/>
    <w:uiPriority w:val="99"/>
    <w:semiHidden/>
    <w:unhideWhenUsed/>
    <w:rsid w:val="00F87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861090">
      <w:bodyDiv w:val="1"/>
      <w:marLeft w:val="0"/>
      <w:marRight w:val="0"/>
      <w:marTop w:val="0"/>
      <w:marBottom w:val="0"/>
      <w:divBdr>
        <w:top w:val="none" w:sz="0" w:space="0" w:color="auto"/>
        <w:left w:val="none" w:sz="0" w:space="0" w:color="auto"/>
        <w:bottom w:val="none" w:sz="0" w:space="0" w:color="auto"/>
        <w:right w:val="none" w:sz="0" w:space="0" w:color="auto"/>
      </w:divBdr>
    </w:div>
    <w:div w:id="1488478863">
      <w:bodyDiv w:val="1"/>
      <w:marLeft w:val="0"/>
      <w:marRight w:val="0"/>
      <w:marTop w:val="0"/>
      <w:marBottom w:val="0"/>
      <w:divBdr>
        <w:top w:val="none" w:sz="0" w:space="0" w:color="auto"/>
        <w:left w:val="none" w:sz="0" w:space="0" w:color="auto"/>
        <w:bottom w:val="none" w:sz="0" w:space="0" w:color="auto"/>
        <w:right w:val="none" w:sz="0" w:space="0" w:color="auto"/>
      </w:divBdr>
    </w:div>
    <w:div w:id="1760902252">
      <w:bodyDiv w:val="1"/>
      <w:marLeft w:val="0"/>
      <w:marRight w:val="0"/>
      <w:marTop w:val="0"/>
      <w:marBottom w:val="0"/>
      <w:divBdr>
        <w:top w:val="none" w:sz="0" w:space="0" w:color="auto"/>
        <w:left w:val="none" w:sz="0" w:space="0" w:color="auto"/>
        <w:bottom w:val="none" w:sz="0" w:space="0" w:color="auto"/>
        <w:right w:val="none" w:sz="0" w:space="0" w:color="auto"/>
      </w:divBdr>
    </w:div>
    <w:div w:id="2010212936">
      <w:bodyDiv w:val="1"/>
      <w:marLeft w:val="0"/>
      <w:marRight w:val="0"/>
      <w:marTop w:val="0"/>
      <w:marBottom w:val="0"/>
      <w:divBdr>
        <w:top w:val="none" w:sz="0" w:space="0" w:color="auto"/>
        <w:left w:val="none" w:sz="0" w:space="0" w:color="auto"/>
        <w:bottom w:val="none" w:sz="0" w:space="0" w:color="auto"/>
        <w:right w:val="none" w:sz="0" w:space="0" w:color="auto"/>
      </w:divBdr>
    </w:div>
    <w:div w:id="209069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www.argentina.gob.ar/senasa/programas-sanitarios/cadenaanimal/abejas/produccion-primaria/registros"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apicultura@senasa.gob.ar"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renapa.magyp.gob.ar/publico/Padr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aps2.senasa.gov.ar/registros/faces/publico/personas/tc_veterinariospublico.jsp"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dcea@senasa.gob.a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4A21E-07A4-40E0-BDB6-077E37E3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2769</Words>
  <Characters>15235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SENASA</Company>
  <LinksUpToDate>false</LinksUpToDate>
  <CharactersWithSpaces>17969</CharactersWithSpaces>
  <SharedDoc>false</SharedDoc>
  <HLinks>
    <vt:vector size="84" baseType="variant">
      <vt:variant>
        <vt:i4>2359300</vt:i4>
      </vt:variant>
      <vt:variant>
        <vt:i4>80</vt:i4>
      </vt:variant>
      <vt:variant>
        <vt:i4>0</vt:i4>
      </vt:variant>
      <vt:variant>
        <vt:i4>5</vt:i4>
      </vt:variant>
      <vt:variant>
        <vt:lpwstr/>
      </vt:variant>
      <vt:variant>
        <vt:lpwstr>_Toc6912385</vt:lpwstr>
      </vt:variant>
      <vt:variant>
        <vt:i4>2359300</vt:i4>
      </vt:variant>
      <vt:variant>
        <vt:i4>74</vt:i4>
      </vt:variant>
      <vt:variant>
        <vt:i4>0</vt:i4>
      </vt:variant>
      <vt:variant>
        <vt:i4>5</vt:i4>
      </vt:variant>
      <vt:variant>
        <vt:lpwstr/>
      </vt:variant>
      <vt:variant>
        <vt:lpwstr>_Toc6912384</vt:lpwstr>
      </vt:variant>
      <vt:variant>
        <vt:i4>2359300</vt:i4>
      </vt:variant>
      <vt:variant>
        <vt:i4>68</vt:i4>
      </vt:variant>
      <vt:variant>
        <vt:i4>0</vt:i4>
      </vt:variant>
      <vt:variant>
        <vt:i4>5</vt:i4>
      </vt:variant>
      <vt:variant>
        <vt:lpwstr/>
      </vt:variant>
      <vt:variant>
        <vt:lpwstr>_Toc6912383</vt:lpwstr>
      </vt:variant>
      <vt:variant>
        <vt:i4>2359300</vt:i4>
      </vt:variant>
      <vt:variant>
        <vt:i4>62</vt:i4>
      </vt:variant>
      <vt:variant>
        <vt:i4>0</vt:i4>
      </vt:variant>
      <vt:variant>
        <vt:i4>5</vt:i4>
      </vt:variant>
      <vt:variant>
        <vt:lpwstr/>
      </vt:variant>
      <vt:variant>
        <vt:lpwstr>_Toc6912382</vt:lpwstr>
      </vt:variant>
      <vt:variant>
        <vt:i4>2359300</vt:i4>
      </vt:variant>
      <vt:variant>
        <vt:i4>56</vt:i4>
      </vt:variant>
      <vt:variant>
        <vt:i4>0</vt:i4>
      </vt:variant>
      <vt:variant>
        <vt:i4>5</vt:i4>
      </vt:variant>
      <vt:variant>
        <vt:lpwstr/>
      </vt:variant>
      <vt:variant>
        <vt:lpwstr>_Toc6912381</vt:lpwstr>
      </vt:variant>
      <vt:variant>
        <vt:i4>2359300</vt:i4>
      </vt:variant>
      <vt:variant>
        <vt:i4>50</vt:i4>
      </vt:variant>
      <vt:variant>
        <vt:i4>0</vt:i4>
      </vt:variant>
      <vt:variant>
        <vt:i4>5</vt:i4>
      </vt:variant>
      <vt:variant>
        <vt:lpwstr/>
      </vt:variant>
      <vt:variant>
        <vt:lpwstr>_Toc6912380</vt:lpwstr>
      </vt:variant>
      <vt:variant>
        <vt:i4>2818052</vt:i4>
      </vt:variant>
      <vt:variant>
        <vt:i4>44</vt:i4>
      </vt:variant>
      <vt:variant>
        <vt:i4>0</vt:i4>
      </vt:variant>
      <vt:variant>
        <vt:i4>5</vt:i4>
      </vt:variant>
      <vt:variant>
        <vt:lpwstr/>
      </vt:variant>
      <vt:variant>
        <vt:lpwstr>_Toc6912379</vt:lpwstr>
      </vt:variant>
      <vt:variant>
        <vt:i4>2818052</vt:i4>
      </vt:variant>
      <vt:variant>
        <vt:i4>38</vt:i4>
      </vt:variant>
      <vt:variant>
        <vt:i4>0</vt:i4>
      </vt:variant>
      <vt:variant>
        <vt:i4>5</vt:i4>
      </vt:variant>
      <vt:variant>
        <vt:lpwstr/>
      </vt:variant>
      <vt:variant>
        <vt:lpwstr>_Toc6912378</vt:lpwstr>
      </vt:variant>
      <vt:variant>
        <vt:i4>2818052</vt:i4>
      </vt:variant>
      <vt:variant>
        <vt:i4>32</vt:i4>
      </vt:variant>
      <vt:variant>
        <vt:i4>0</vt:i4>
      </vt:variant>
      <vt:variant>
        <vt:i4>5</vt:i4>
      </vt:variant>
      <vt:variant>
        <vt:lpwstr/>
      </vt:variant>
      <vt:variant>
        <vt:lpwstr>_Toc6912377</vt:lpwstr>
      </vt:variant>
      <vt:variant>
        <vt:i4>2818052</vt:i4>
      </vt:variant>
      <vt:variant>
        <vt:i4>26</vt:i4>
      </vt:variant>
      <vt:variant>
        <vt:i4>0</vt:i4>
      </vt:variant>
      <vt:variant>
        <vt:i4>5</vt:i4>
      </vt:variant>
      <vt:variant>
        <vt:lpwstr/>
      </vt:variant>
      <vt:variant>
        <vt:lpwstr>_Toc6912376</vt:lpwstr>
      </vt:variant>
      <vt:variant>
        <vt:i4>2818052</vt:i4>
      </vt:variant>
      <vt:variant>
        <vt:i4>20</vt:i4>
      </vt:variant>
      <vt:variant>
        <vt:i4>0</vt:i4>
      </vt:variant>
      <vt:variant>
        <vt:i4>5</vt:i4>
      </vt:variant>
      <vt:variant>
        <vt:lpwstr/>
      </vt:variant>
      <vt:variant>
        <vt:lpwstr>_Toc6912375</vt:lpwstr>
      </vt:variant>
      <vt:variant>
        <vt:i4>2818052</vt:i4>
      </vt:variant>
      <vt:variant>
        <vt:i4>14</vt:i4>
      </vt:variant>
      <vt:variant>
        <vt:i4>0</vt:i4>
      </vt:variant>
      <vt:variant>
        <vt:i4>5</vt:i4>
      </vt:variant>
      <vt:variant>
        <vt:lpwstr/>
      </vt:variant>
      <vt:variant>
        <vt:lpwstr>_Toc6912374</vt:lpwstr>
      </vt:variant>
      <vt:variant>
        <vt:i4>2818052</vt:i4>
      </vt:variant>
      <vt:variant>
        <vt:i4>8</vt:i4>
      </vt:variant>
      <vt:variant>
        <vt:i4>0</vt:i4>
      </vt:variant>
      <vt:variant>
        <vt:i4>5</vt:i4>
      </vt:variant>
      <vt:variant>
        <vt:lpwstr/>
      </vt:variant>
      <vt:variant>
        <vt:lpwstr>_Toc6912373</vt:lpwstr>
      </vt:variant>
      <vt:variant>
        <vt:i4>2818052</vt:i4>
      </vt:variant>
      <vt:variant>
        <vt:i4>2</vt:i4>
      </vt:variant>
      <vt:variant>
        <vt:i4>0</vt:i4>
      </vt:variant>
      <vt:variant>
        <vt:i4>5</vt:i4>
      </vt:variant>
      <vt:variant>
        <vt:lpwstr/>
      </vt:variant>
      <vt:variant>
        <vt:lpwstr>_Toc6912372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SENASA</dc:creator>
  <cp:lastModifiedBy>Clara Garcia Darderes</cp:lastModifiedBy>
  <cp:revision>10</cp:revision>
  <dcterms:created xsi:type="dcterms:W3CDTF">2022-11-02T19:13:00Z</dcterms:created>
  <dcterms:modified xsi:type="dcterms:W3CDTF">2023-03-07T13:38:00Z</dcterms:modified>
</cp:coreProperties>
</file>