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spacing w:line="360" w:lineRule="auto"/>
        <w:jc w:val="both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INFORME  FINAL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ANR del Programa Nacional para el Desarrollo de Parques Industriales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PROVINCIA/MUNICIPIO: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UNIDAD TÉCNICA MUNICIPAL/PROVINCIAL: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RESPONSABLE DEL INFORME/CARGO: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PARQUE INDUSTRIAL: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OBRA/S:</w:t>
      </w:r>
    </w:p>
    <w:p w:rsidR="00000000" w:rsidDel="00000000" w:rsidP="00000000" w:rsidRDefault="00000000" w:rsidRPr="00000000" w14:paraId="0000001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Marcar con una cruz (x) el/los tipo/s de obra/s: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73.0" w:type="dxa"/>
        <w:jc w:val="left"/>
        <w:tblInd w:w="108.0" w:type="pct"/>
        <w:tblLayout w:type="fixed"/>
        <w:tblLook w:val="0000"/>
      </w:tblPr>
      <w:tblGrid>
        <w:gridCol w:w="2943"/>
        <w:gridCol w:w="426"/>
        <w:gridCol w:w="3969"/>
        <w:gridCol w:w="435"/>
        <w:tblGridChange w:id="0">
          <w:tblGrid>
            <w:gridCol w:w="2943"/>
            <w:gridCol w:w="426"/>
            <w:gridCol w:w="3969"/>
            <w:gridCol w:w="4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Calles Internas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7. Alumbrado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Pluvial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8. Cerco Perimetral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Cloacal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9. Obras Civiles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10. Sistema de Video Vigilancia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de 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11. Barrera Forestal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/>
            </w:pPr>
            <w:r w:rsidDel="00000000" w:rsidR="00000000" w:rsidRPr="00000000">
              <w:rPr>
                <w:rtl w:val="0"/>
              </w:rPr>
              <w:t xml:space="preserve">Red Eléctrica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12. Obras no tipificadas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Obras no tipificadas (especificar):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30"/>
        <w:tblGridChange w:id="0">
          <w:tblGrid>
            <w:gridCol w:w="7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rPr/>
      </w:pPr>
      <w:r w:rsidDel="00000000" w:rsidR="00000000" w:rsidRPr="00000000">
        <w:rPr>
          <w:b w:val="1"/>
          <w:rtl w:val="0"/>
        </w:rPr>
        <w:t xml:space="preserve">INFORMES DE OBRA: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Breve descripción de las tareas ejecutadas hasta el momento:</w:t>
      </w:r>
      <w:r w:rsidDel="00000000" w:rsidR="00000000" w:rsidRPr="00000000">
        <w:rPr>
          <w:rtl w:val="0"/>
        </w:rPr>
      </w:r>
    </w:p>
    <w:tbl>
      <w:tblPr>
        <w:tblStyle w:val="Table4"/>
        <w:tblW w:w="8554.0" w:type="dxa"/>
        <w:jc w:val="left"/>
        <w:tblInd w:w="-5.0" w:type="dxa"/>
        <w:tblLayout w:type="fixed"/>
        <w:tblLook w:val="0000"/>
      </w:tblPr>
      <w:tblGrid>
        <w:gridCol w:w="8554"/>
        <w:tblGridChange w:id="0">
          <w:tblGrid>
            <w:gridCol w:w="8554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Planilla de avance por tipo de obra según presupuesto presentado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3750"/>
        <w:gridCol w:w="2130"/>
        <w:tblGridChange w:id="0">
          <w:tblGrid>
            <w:gridCol w:w="2625"/>
            <w:gridCol w:w="3750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de avance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74">
      <w:pPr>
        <w:pBdr>
          <w:bottom w:color="000000" w:space="1" w:sz="4" w:val="single"/>
        </w:pBd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ACTUALIZACIÓN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Informar y justificar si hubo variación en las especificaciones técnicas del proyecto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9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Informar y justificar si hubo variación en los tiempos de obra presentados en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CONCLUSIONES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Detalle a continuación los beneficios de la obra</w:t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1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19.0" w:type="dxa"/>
        <w:jc w:val="left"/>
        <w:tblInd w:w="0.0" w:type="dxa"/>
        <w:tblLayout w:type="fixed"/>
        <w:tblLook w:val="0000"/>
      </w:tblPr>
      <w:tblGrid>
        <w:gridCol w:w="2806"/>
        <w:gridCol w:w="2806"/>
        <w:gridCol w:w="2807"/>
        <w:tblGridChange w:id="0">
          <w:tblGrid>
            <w:gridCol w:w="2806"/>
            <w:gridCol w:w="2806"/>
            <w:gridCol w:w="2807"/>
          </w:tblGrid>
        </w:tblGridChange>
      </w:tblGrid>
      <w:tr>
        <w:trPr>
          <w:trHeight w:val="914" w:hRule="atLeast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CD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/>
      <w:pgMar w:bottom="1418" w:top="1418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3">
    <w:name w:val="Car Car3"/>
    <w:next w:val="CarCar3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N2g8S2yFev2qdxiPp9xMTbFrQ==">AMUW2mXaoqFK5g3S3Pb/gdUfEESDoAhpKFjmpDYc1WyZNiBFzUsy/exo4BFylpzsmyD5wkTqS83gF9NqCPsyD2YtAwl9WljAMhbyd32w8dcOYzrxj2A/3X8=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2020-05-25T18:18:00Z</dcterms:created>
  <dc:creator>smayala_mi</dc:creator>
</cp:coreProperties>
</file>