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21" w:rsidRDefault="002E643B">
      <w:pPr>
        <w:spacing w:after="0"/>
        <w:ind w:left="0" w:hanging="2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 Nota de solicitud de ANR</w:t>
      </w:r>
    </w:p>
    <w:p w:rsidR="00806D21" w:rsidRDefault="002E643B">
      <w:pPr>
        <w:spacing w:after="0" w:line="276" w:lineRule="auto"/>
        <w:ind w:left="0" w:hanging="2"/>
        <w:jc w:val="center"/>
        <w:rPr>
          <w:rFonts w:ascii="Roboto" w:eastAsia="Roboto" w:hAnsi="Roboto" w:cs="Roboto"/>
          <w:b/>
          <w:color w:val="0095D5"/>
        </w:rPr>
      </w:pPr>
      <w:r>
        <w:rPr>
          <w:rFonts w:ascii="Roboto" w:eastAsia="Roboto" w:hAnsi="Roboto" w:cs="Roboto"/>
          <w:b/>
          <w:color w:val="0095D5"/>
        </w:rPr>
        <w:t>“PROGRAMA NACIONAL DE FORTALECIMIENTO DEL SECTOR LADRILLERO”</w:t>
      </w:r>
    </w:p>
    <w:p w:rsidR="00806D21" w:rsidRDefault="002E643B">
      <w:pPr>
        <w:spacing w:after="200" w:line="276" w:lineRule="auto"/>
        <w:ind w:left="0" w:hanging="2"/>
        <w:jc w:val="center"/>
        <w:rPr>
          <w:rFonts w:ascii="Roboto" w:eastAsia="Roboto" w:hAnsi="Roboto" w:cs="Roboto"/>
          <w:b/>
          <w:color w:val="0095D5"/>
        </w:rPr>
      </w:pPr>
      <w:r>
        <w:rPr>
          <w:rFonts w:ascii="Roboto" w:eastAsia="Roboto" w:hAnsi="Roboto" w:cs="Roboto"/>
          <w:b/>
          <w:color w:val="0095D5"/>
        </w:rPr>
        <w:t>Convocatoria: Proyectos de Fortalecimiento del Sector Cooperativo Ladrillero</w:t>
      </w:r>
    </w:p>
    <w:p w:rsidR="00806D21" w:rsidRDefault="00806D21">
      <w:pPr>
        <w:spacing w:after="0" w:line="276" w:lineRule="auto"/>
        <w:ind w:left="0" w:hanging="2"/>
        <w:jc w:val="right"/>
        <w:rPr>
          <w:rFonts w:ascii="Roboto" w:eastAsia="Roboto" w:hAnsi="Roboto" w:cs="Roboto"/>
          <w:b/>
        </w:rPr>
      </w:pPr>
    </w:p>
    <w:p w:rsidR="00806D21" w:rsidRDefault="00BC22D5">
      <w:pPr>
        <w:spacing w:after="0" w:line="276" w:lineRule="auto"/>
        <w:ind w:left="0" w:hanging="2"/>
        <w:jc w:val="right"/>
        <w:rPr>
          <w:rFonts w:ascii="Roboto" w:eastAsia="Roboto" w:hAnsi="Roboto" w:cs="Roboto"/>
          <w:i/>
          <w:sz w:val="20"/>
          <w:szCs w:val="20"/>
        </w:rPr>
      </w:pPr>
      <w:sdt>
        <w:sdtPr>
          <w:rPr>
            <w:rFonts w:ascii="Roboto" w:eastAsia="Roboto" w:hAnsi="Roboto" w:cs="Roboto"/>
            <w:i/>
            <w:sz w:val="20"/>
            <w:szCs w:val="20"/>
          </w:rPr>
          <w:id w:val="-1589849515"/>
          <w:placeholder>
            <w:docPart w:val="DefaultPlaceholder_-1854013440"/>
          </w:placeholder>
        </w:sdtPr>
        <w:sdtContent>
          <w:r w:rsidRPr="00BC22D5">
            <w:rPr>
              <w:rFonts w:ascii="Roboto" w:eastAsia="Roboto" w:hAnsi="Roboto" w:cs="Roboto"/>
              <w:i/>
              <w:color w:val="808080" w:themeColor="background1" w:themeShade="80"/>
              <w:sz w:val="20"/>
              <w:szCs w:val="20"/>
            </w:rPr>
            <w:t>PROVINCIA</w:t>
          </w:r>
        </w:sdtContent>
      </w:sdt>
      <w:r w:rsidR="002E643B">
        <w:rPr>
          <w:rFonts w:ascii="Roboto" w:eastAsia="Roboto" w:hAnsi="Roboto" w:cs="Roboto"/>
          <w:i/>
          <w:sz w:val="20"/>
          <w:szCs w:val="20"/>
        </w:rPr>
        <w:t xml:space="preserve"> , </w:t>
      </w:r>
      <w:sdt>
        <w:sdtPr>
          <w:rPr>
            <w:rFonts w:ascii="Roboto" w:eastAsia="Roboto" w:hAnsi="Roboto" w:cs="Roboto"/>
            <w:i/>
            <w:sz w:val="20"/>
            <w:szCs w:val="20"/>
          </w:rPr>
          <w:id w:val="1982494392"/>
          <w:placeholder>
            <w:docPart w:val="DefaultPlaceholder_-1854013440"/>
          </w:placeholder>
        </w:sdtPr>
        <w:sdtContent>
          <w:r w:rsidRPr="00BC22D5">
            <w:rPr>
              <w:rFonts w:ascii="Roboto" w:eastAsia="Roboto" w:hAnsi="Roboto" w:cs="Roboto"/>
              <w:i/>
              <w:color w:val="808080" w:themeColor="background1" w:themeShade="80"/>
              <w:sz w:val="20"/>
              <w:szCs w:val="20"/>
            </w:rPr>
            <w:t>DÍA</w:t>
          </w:r>
        </w:sdtContent>
      </w:sdt>
      <w:r w:rsidR="002E643B">
        <w:rPr>
          <w:rFonts w:ascii="Roboto" w:eastAsia="Roboto" w:hAnsi="Roboto" w:cs="Roboto"/>
          <w:i/>
          <w:sz w:val="20"/>
          <w:szCs w:val="20"/>
        </w:rPr>
        <w:t xml:space="preserve"> de </w:t>
      </w:r>
      <w:sdt>
        <w:sdtPr>
          <w:rPr>
            <w:rFonts w:ascii="Roboto" w:eastAsia="Roboto" w:hAnsi="Roboto" w:cs="Roboto"/>
            <w:i/>
            <w:sz w:val="20"/>
            <w:szCs w:val="20"/>
          </w:rPr>
          <w:id w:val="-638650390"/>
          <w:placeholder>
            <w:docPart w:val="DefaultPlaceholder_-1854013440"/>
          </w:placeholder>
        </w:sdtPr>
        <w:sdtContent>
          <w:r w:rsidRPr="00BC22D5">
            <w:rPr>
              <w:rFonts w:ascii="Roboto" w:eastAsia="Roboto" w:hAnsi="Roboto" w:cs="Roboto"/>
              <w:i/>
              <w:color w:val="808080" w:themeColor="background1" w:themeShade="80"/>
              <w:sz w:val="20"/>
              <w:szCs w:val="20"/>
            </w:rPr>
            <w:t>M</w:t>
          </w:r>
          <w:bookmarkStart w:id="0" w:name="_GoBack"/>
          <w:bookmarkEnd w:id="0"/>
          <w:r w:rsidRPr="00BC22D5">
            <w:rPr>
              <w:rFonts w:ascii="Roboto" w:eastAsia="Roboto" w:hAnsi="Roboto" w:cs="Roboto"/>
              <w:i/>
              <w:color w:val="808080" w:themeColor="background1" w:themeShade="80"/>
              <w:sz w:val="20"/>
              <w:szCs w:val="20"/>
            </w:rPr>
            <w:t>ES</w:t>
          </w:r>
        </w:sdtContent>
      </w:sdt>
      <w:r>
        <w:rPr>
          <w:rFonts w:ascii="Roboto" w:eastAsia="Roboto" w:hAnsi="Roboto" w:cs="Roboto"/>
          <w:i/>
          <w:sz w:val="20"/>
          <w:szCs w:val="20"/>
        </w:rPr>
        <w:t xml:space="preserve"> </w:t>
      </w:r>
      <w:r w:rsidR="002E643B">
        <w:rPr>
          <w:rFonts w:ascii="Roboto" w:eastAsia="Roboto" w:hAnsi="Roboto" w:cs="Roboto"/>
          <w:i/>
          <w:sz w:val="20"/>
          <w:szCs w:val="20"/>
        </w:rPr>
        <w:t xml:space="preserve">de </w:t>
      </w:r>
      <w:sdt>
        <w:sdtPr>
          <w:rPr>
            <w:rFonts w:ascii="Roboto" w:eastAsia="Roboto" w:hAnsi="Roboto" w:cs="Roboto"/>
            <w:i/>
            <w:sz w:val="20"/>
            <w:szCs w:val="20"/>
          </w:rPr>
          <w:id w:val="710919233"/>
          <w:placeholder>
            <w:docPart w:val="DefaultPlaceholder_-1854013440"/>
          </w:placeholder>
        </w:sdtPr>
        <w:sdtContent>
          <w:r w:rsidRPr="00BC22D5">
            <w:rPr>
              <w:rFonts w:ascii="Roboto" w:eastAsia="Roboto" w:hAnsi="Roboto" w:cs="Roboto"/>
              <w:i/>
              <w:color w:val="808080" w:themeColor="background1" w:themeShade="80"/>
              <w:sz w:val="20"/>
              <w:szCs w:val="20"/>
            </w:rPr>
            <w:t>AÑO</w:t>
          </w:r>
        </w:sdtContent>
      </w:sdt>
    </w:p>
    <w:p w:rsidR="00806D21" w:rsidRDefault="00806D21">
      <w:pPr>
        <w:tabs>
          <w:tab w:val="left" w:pos="6946"/>
          <w:tab w:val="left" w:pos="8185"/>
        </w:tabs>
        <w:spacing w:after="200" w:line="276" w:lineRule="auto"/>
        <w:ind w:left="0" w:hanging="2"/>
        <w:rPr>
          <w:sz w:val="24"/>
          <w:szCs w:val="24"/>
        </w:rPr>
      </w:pPr>
    </w:p>
    <w:p w:rsidR="00806D21" w:rsidRDefault="002E643B">
      <w:pPr>
        <w:spacing w:before="200" w:after="0" w:line="276" w:lineRule="auto"/>
        <w:ind w:left="0" w:hanging="2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SUBSECRETARÍA DE INDUSTRIA:</w:t>
      </w:r>
    </w:p>
    <w:p w:rsidR="00806D21" w:rsidRPr="00BC22D5" w:rsidRDefault="002E643B">
      <w:pPr>
        <w:tabs>
          <w:tab w:val="left" w:pos="6946"/>
          <w:tab w:val="left" w:pos="8185"/>
        </w:tabs>
        <w:spacing w:before="200" w:after="200" w:line="276" w:lineRule="auto"/>
        <w:ind w:left="0" w:hanging="2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Por medio de la presente y </w:t>
      </w:r>
      <w:r w:rsidRPr="00BC22D5">
        <w:rPr>
          <w:rFonts w:ascii="Roboto" w:eastAsia="Roboto" w:hAnsi="Roboto" w:cs="Roboto"/>
          <w:sz w:val="20"/>
          <w:szCs w:val="20"/>
        </w:rPr>
        <w:t xml:space="preserve">en el marco de la Resolución SIYDP </w:t>
      </w:r>
      <w:proofErr w:type="spellStart"/>
      <w:r w:rsidRPr="00BC22D5">
        <w:rPr>
          <w:rFonts w:ascii="Roboto" w:eastAsia="Roboto" w:hAnsi="Roboto" w:cs="Roboto"/>
          <w:sz w:val="20"/>
          <w:szCs w:val="20"/>
        </w:rPr>
        <w:t>Nro</w:t>
      </w:r>
      <w:proofErr w:type="spellEnd"/>
      <w:r w:rsidRPr="00BC22D5">
        <w:rPr>
          <w:rFonts w:ascii="Roboto" w:eastAsia="Roboto" w:hAnsi="Roboto" w:cs="Roboto"/>
          <w:sz w:val="20"/>
          <w:szCs w:val="20"/>
        </w:rPr>
        <w:t xml:space="preserve"> 592/23, </w:t>
      </w:r>
      <w:sdt>
        <w:sdtPr>
          <w:rPr>
            <w:rFonts w:ascii="Roboto" w:eastAsia="Roboto" w:hAnsi="Roboto" w:cs="Roboto"/>
            <w:sz w:val="20"/>
            <w:szCs w:val="20"/>
          </w:rPr>
          <w:id w:val="-2006579227"/>
          <w:placeholder>
            <w:docPart w:val="DefaultPlaceholder_-1854013440"/>
          </w:placeholder>
        </w:sdtPr>
        <w:sdtContent>
          <w:r w:rsidR="00BC22D5" w:rsidRPr="00BC22D5">
            <w:rPr>
              <w:rFonts w:ascii="Roboto" w:eastAsia="Roboto" w:hAnsi="Roboto" w:cs="Roboto"/>
              <w:color w:val="808080" w:themeColor="background1" w:themeShade="80"/>
              <w:sz w:val="20"/>
              <w:szCs w:val="20"/>
            </w:rPr>
            <w:t>NOMBRE DE LA COOPERATIVA DE TRABAJO</w:t>
          </w:r>
        </w:sdtContent>
      </w:sdt>
      <w:r w:rsidRPr="00BC22D5">
        <w:rPr>
          <w:rFonts w:ascii="Roboto" w:eastAsia="Roboto" w:hAnsi="Roboto" w:cs="Roboto"/>
          <w:sz w:val="20"/>
          <w:szCs w:val="20"/>
        </w:rPr>
        <w:t xml:space="preserve">, Nro. de CUIT </w:t>
      </w:r>
      <w:sdt>
        <w:sdtPr>
          <w:rPr>
            <w:rFonts w:ascii="Roboto" w:eastAsia="Roboto" w:hAnsi="Roboto" w:cs="Roboto"/>
            <w:color w:val="808080" w:themeColor="background1" w:themeShade="80"/>
            <w:sz w:val="20"/>
            <w:szCs w:val="20"/>
          </w:rPr>
          <w:id w:val="334970169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proofErr w:type="spellStart"/>
          <w:r w:rsidR="00BC22D5" w:rsidRPr="00BC22D5">
            <w:rPr>
              <w:rFonts w:ascii="Roboto" w:eastAsia="Roboto" w:hAnsi="Roboto" w:cs="Roboto"/>
              <w:color w:val="808080" w:themeColor="background1" w:themeShade="80"/>
              <w:sz w:val="20"/>
              <w:szCs w:val="20"/>
            </w:rPr>
            <w:t>N°</w:t>
          </w:r>
          <w:proofErr w:type="spellEnd"/>
          <w:r w:rsidR="00BC22D5" w:rsidRPr="00BC22D5">
            <w:rPr>
              <w:rFonts w:ascii="Roboto" w:eastAsia="Roboto" w:hAnsi="Roboto" w:cs="Roboto"/>
              <w:color w:val="808080" w:themeColor="background1" w:themeShade="80"/>
              <w:sz w:val="20"/>
              <w:szCs w:val="20"/>
            </w:rPr>
            <w:t xml:space="preserve"> DE CUIT</w:t>
          </w:r>
        </w:sdtContent>
      </w:sdt>
      <w:r w:rsidRPr="00BC22D5">
        <w:rPr>
          <w:rFonts w:ascii="Roboto" w:eastAsia="Roboto" w:hAnsi="Roboto" w:cs="Roboto"/>
          <w:sz w:val="20"/>
          <w:szCs w:val="20"/>
        </w:rPr>
        <w:t xml:space="preserve"> </w:t>
      </w:r>
      <w:r w:rsidR="00BC22D5" w:rsidRPr="00BC22D5">
        <w:rPr>
          <w:rFonts w:ascii="Roboto" w:eastAsia="Roboto" w:hAnsi="Roboto" w:cs="Roboto"/>
          <w:sz w:val="20"/>
          <w:szCs w:val="20"/>
        </w:rPr>
        <w:t xml:space="preserve">, </w:t>
      </w:r>
      <w:r w:rsidRPr="00BC22D5">
        <w:rPr>
          <w:rFonts w:ascii="Roboto" w:eastAsia="Roboto" w:hAnsi="Roboto" w:cs="Roboto"/>
          <w:sz w:val="20"/>
          <w:szCs w:val="20"/>
        </w:rPr>
        <w:t xml:space="preserve">Matrícula INAES </w:t>
      </w:r>
      <w:proofErr w:type="spellStart"/>
      <w:r w:rsidRPr="00BC22D5">
        <w:rPr>
          <w:rFonts w:ascii="Roboto" w:eastAsia="Roboto" w:hAnsi="Roboto" w:cs="Roboto"/>
          <w:sz w:val="20"/>
          <w:szCs w:val="20"/>
        </w:rPr>
        <w:t>N°</w:t>
      </w:r>
      <w:proofErr w:type="spellEnd"/>
      <w:r w:rsidRPr="00BC22D5">
        <w:rPr>
          <w:rFonts w:ascii="Roboto" w:eastAsia="Roboto" w:hAnsi="Roboto" w:cs="Roboto"/>
          <w:sz w:val="20"/>
          <w:szCs w:val="20"/>
        </w:rPr>
        <w:t xml:space="preserve"> </w:t>
      </w:r>
      <w:sdt>
        <w:sdtPr>
          <w:rPr>
            <w:rFonts w:ascii="Roboto" w:eastAsia="Roboto" w:hAnsi="Roboto" w:cs="Roboto"/>
            <w:sz w:val="20"/>
            <w:szCs w:val="20"/>
          </w:rPr>
          <w:id w:val="-177265914"/>
          <w:placeholder>
            <w:docPart w:val="DefaultPlaceholder_-1854013440"/>
          </w:placeholder>
        </w:sdtPr>
        <w:sdtContent>
          <w:proofErr w:type="spellStart"/>
          <w:r w:rsidR="00BC22D5" w:rsidRPr="00BC22D5">
            <w:rPr>
              <w:rFonts w:ascii="Roboto" w:eastAsia="Roboto" w:hAnsi="Roboto" w:cs="Roboto"/>
              <w:color w:val="808080" w:themeColor="background1" w:themeShade="80"/>
              <w:sz w:val="20"/>
              <w:szCs w:val="20"/>
            </w:rPr>
            <w:t>N°</w:t>
          </w:r>
          <w:proofErr w:type="spellEnd"/>
          <w:r w:rsidR="00BC22D5" w:rsidRPr="00BC22D5">
            <w:rPr>
              <w:rFonts w:ascii="Roboto" w:eastAsia="Roboto" w:hAnsi="Roboto" w:cs="Roboto"/>
              <w:color w:val="808080" w:themeColor="background1" w:themeShade="80"/>
              <w:sz w:val="20"/>
              <w:szCs w:val="20"/>
            </w:rPr>
            <w:t xml:space="preserve"> MATRÍCULA INAES</w:t>
          </w:r>
        </w:sdtContent>
      </w:sdt>
      <w:r w:rsidRPr="00BC22D5">
        <w:rPr>
          <w:rFonts w:ascii="Roboto" w:eastAsia="Roboto" w:hAnsi="Roboto" w:cs="Roboto"/>
          <w:sz w:val="20"/>
          <w:szCs w:val="20"/>
        </w:rPr>
        <w:t xml:space="preserve">, se dirige a </w:t>
      </w:r>
      <w:proofErr w:type="spellStart"/>
      <w:r w:rsidRPr="00BC22D5">
        <w:rPr>
          <w:rFonts w:ascii="Roboto" w:eastAsia="Roboto" w:hAnsi="Roboto" w:cs="Roboto"/>
          <w:sz w:val="20"/>
          <w:szCs w:val="20"/>
        </w:rPr>
        <w:t>ud.</w:t>
      </w:r>
      <w:proofErr w:type="spellEnd"/>
      <w:r w:rsidRPr="00BC22D5">
        <w:rPr>
          <w:rFonts w:ascii="Roboto" w:eastAsia="Roboto" w:hAnsi="Roboto" w:cs="Roboto"/>
          <w:sz w:val="20"/>
          <w:szCs w:val="20"/>
        </w:rPr>
        <w:t xml:space="preserve"> a fin de solicitar el beneficio de APORTE NO REINTEGRABLE para el proyecto titulado </w:t>
      </w:r>
      <w:sdt>
        <w:sdtPr>
          <w:rPr>
            <w:rFonts w:ascii="Roboto" w:eastAsia="Roboto" w:hAnsi="Roboto" w:cs="Roboto"/>
            <w:color w:val="808080" w:themeColor="background1" w:themeShade="80"/>
            <w:sz w:val="20"/>
            <w:szCs w:val="20"/>
          </w:rPr>
          <w:id w:val="-523477615"/>
          <w:placeholder>
            <w:docPart w:val="DefaultPlaceholder_-1854013440"/>
          </w:placeholder>
        </w:sdtPr>
        <w:sdtContent>
          <w:r w:rsidR="00BC22D5" w:rsidRPr="00BC22D5">
            <w:rPr>
              <w:rFonts w:ascii="Roboto" w:eastAsia="Roboto" w:hAnsi="Roboto" w:cs="Roboto"/>
              <w:color w:val="808080" w:themeColor="background1" w:themeShade="80"/>
              <w:sz w:val="20"/>
              <w:szCs w:val="20"/>
            </w:rPr>
            <w:t>TÍTULO DEL PROYECTO</w:t>
          </w:r>
        </w:sdtContent>
      </w:sdt>
      <w:r w:rsidRPr="00BC22D5">
        <w:rPr>
          <w:rFonts w:ascii="Roboto" w:eastAsia="Roboto" w:hAnsi="Roboto" w:cs="Roboto"/>
          <w:sz w:val="20"/>
          <w:szCs w:val="20"/>
        </w:rPr>
        <w:t xml:space="preserve"> por </w:t>
      </w:r>
      <w:r w:rsidR="00BC22D5" w:rsidRPr="00BC22D5">
        <w:rPr>
          <w:rFonts w:ascii="Roboto" w:eastAsia="Roboto" w:hAnsi="Roboto" w:cs="Roboto"/>
          <w:sz w:val="20"/>
          <w:szCs w:val="20"/>
        </w:rPr>
        <w:t xml:space="preserve">$ </w:t>
      </w:r>
      <w:sdt>
        <w:sdtPr>
          <w:rPr>
            <w:rFonts w:ascii="Roboto" w:eastAsia="Roboto" w:hAnsi="Roboto" w:cs="Roboto"/>
            <w:color w:val="808080" w:themeColor="background1" w:themeShade="80"/>
            <w:sz w:val="20"/>
            <w:szCs w:val="20"/>
          </w:rPr>
          <w:id w:val="-610970096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BC22D5" w:rsidRPr="00BC22D5">
            <w:rPr>
              <w:rFonts w:ascii="Roboto" w:eastAsia="Roboto" w:hAnsi="Roboto" w:cs="Roboto"/>
              <w:color w:val="808080" w:themeColor="background1" w:themeShade="80"/>
              <w:sz w:val="20"/>
              <w:szCs w:val="20"/>
            </w:rPr>
            <w:t>COMPLETAR CON EL MONTO DEL ANR SOLICITADO</w:t>
          </w:r>
        </w:sdtContent>
      </w:sdt>
      <w:r w:rsidRPr="00BC22D5">
        <w:rPr>
          <w:rFonts w:ascii="Roboto" w:eastAsia="Roboto" w:hAnsi="Roboto" w:cs="Roboto"/>
          <w:sz w:val="20"/>
          <w:szCs w:val="20"/>
        </w:rPr>
        <w:t xml:space="preserve"> </w:t>
      </w:r>
      <w:r w:rsidR="00BC22D5" w:rsidRPr="00BC22D5">
        <w:rPr>
          <w:rFonts w:ascii="Roboto" w:eastAsia="Roboto" w:hAnsi="Roboto" w:cs="Roboto"/>
          <w:sz w:val="20"/>
          <w:szCs w:val="20"/>
        </w:rPr>
        <w:t xml:space="preserve">, </w:t>
      </w:r>
      <w:r w:rsidRPr="00BC22D5">
        <w:rPr>
          <w:rFonts w:ascii="Roboto" w:eastAsia="Roboto" w:hAnsi="Roboto" w:cs="Roboto"/>
          <w:sz w:val="20"/>
          <w:szCs w:val="20"/>
        </w:rPr>
        <w:t xml:space="preserve">detallado en </w:t>
      </w:r>
      <w:proofErr w:type="spellStart"/>
      <w:r w:rsidRPr="00BC22D5">
        <w:rPr>
          <w:rFonts w:ascii="Roboto" w:eastAsia="Roboto" w:hAnsi="Roboto" w:cs="Roboto"/>
          <w:sz w:val="20"/>
          <w:szCs w:val="20"/>
        </w:rPr>
        <w:t>el</w:t>
      </w:r>
      <w:proofErr w:type="spellEnd"/>
      <w:r w:rsidRPr="00BC22D5">
        <w:rPr>
          <w:rFonts w:ascii="Roboto" w:eastAsia="Roboto" w:hAnsi="Roboto" w:cs="Roboto"/>
          <w:sz w:val="20"/>
          <w:szCs w:val="20"/>
        </w:rPr>
        <w:t xml:space="preserve"> Plan de Inversiones (Apéndice B),  a desarrollarse por el término de </w:t>
      </w:r>
      <w:sdt>
        <w:sdtPr>
          <w:rPr>
            <w:rFonts w:ascii="Roboto" w:eastAsia="Roboto" w:hAnsi="Roboto" w:cs="Roboto"/>
            <w:sz w:val="20"/>
            <w:szCs w:val="20"/>
          </w:rPr>
          <w:id w:val="-172190396"/>
          <w:placeholder>
            <w:docPart w:val="DefaultPlaceholder_-1854013440"/>
          </w:placeholder>
        </w:sdtPr>
        <w:sdtContent>
          <w:r w:rsidR="00BC22D5" w:rsidRPr="00BC22D5">
            <w:rPr>
              <w:rFonts w:ascii="Roboto" w:eastAsia="Roboto" w:hAnsi="Roboto" w:cs="Roboto"/>
              <w:color w:val="808080" w:themeColor="background1" w:themeShade="80"/>
              <w:sz w:val="20"/>
              <w:szCs w:val="20"/>
            </w:rPr>
            <w:t>COMPLETAR CON LA DURACIÓN DEL PROYECTO EN CANTIDAD DE MESES</w:t>
          </w:r>
        </w:sdtContent>
      </w:sdt>
      <w:r w:rsidRPr="00BC22D5">
        <w:rPr>
          <w:rFonts w:ascii="Roboto" w:eastAsia="Roboto" w:hAnsi="Roboto" w:cs="Roboto"/>
          <w:sz w:val="20"/>
          <w:szCs w:val="20"/>
        </w:rPr>
        <w:t xml:space="preserve"> </w:t>
      </w:r>
      <w:r w:rsidR="00BC22D5" w:rsidRPr="00BC22D5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Pr="00BC22D5">
        <w:rPr>
          <w:rFonts w:ascii="Roboto" w:eastAsia="Roboto" w:hAnsi="Roboto" w:cs="Roboto"/>
          <w:sz w:val="20"/>
          <w:szCs w:val="20"/>
        </w:rPr>
        <w:t>meses</w:t>
      </w:r>
      <w:proofErr w:type="spellEnd"/>
      <w:r w:rsidRPr="00BC22D5">
        <w:rPr>
          <w:rFonts w:ascii="Roboto" w:eastAsia="Roboto" w:hAnsi="Roboto" w:cs="Roboto"/>
          <w:sz w:val="20"/>
          <w:szCs w:val="20"/>
        </w:rPr>
        <w:t xml:space="preserve"> a partir de la monetización del ANR solicitado. Se hace saber que la contrapartida monetaria a nuestro cargo será de $</w:t>
      </w:r>
      <w:r w:rsidR="00BC22D5" w:rsidRPr="00BC22D5">
        <w:rPr>
          <w:rFonts w:ascii="Roboto" w:eastAsia="Roboto" w:hAnsi="Roboto" w:cs="Roboto"/>
          <w:sz w:val="20"/>
          <w:szCs w:val="20"/>
        </w:rPr>
        <w:t xml:space="preserve"> </w:t>
      </w:r>
      <w:sdt>
        <w:sdtPr>
          <w:rPr>
            <w:rFonts w:ascii="Roboto" w:eastAsia="Roboto" w:hAnsi="Roboto" w:cs="Roboto"/>
            <w:color w:val="808080" w:themeColor="background1" w:themeShade="80"/>
            <w:sz w:val="20"/>
            <w:szCs w:val="20"/>
          </w:rPr>
          <w:id w:val="-1724134587"/>
          <w:placeholder>
            <w:docPart w:val="DefaultPlaceholder_-1854013440"/>
          </w:placeholder>
        </w:sdtPr>
        <w:sdtContent>
          <w:r w:rsidR="00BC22D5" w:rsidRPr="00BC22D5">
            <w:rPr>
              <w:rFonts w:ascii="Roboto" w:eastAsia="Roboto" w:hAnsi="Roboto" w:cs="Roboto"/>
              <w:color w:val="808080" w:themeColor="background1" w:themeShade="80"/>
              <w:sz w:val="20"/>
              <w:szCs w:val="20"/>
            </w:rPr>
            <w:t>COMPLETAR CON EL MONTO DE CONTRAPARTIDA A CARGO DEL SOLICITANTE</w:t>
          </w:r>
        </w:sdtContent>
      </w:sdt>
      <w:r w:rsidRPr="00BC22D5">
        <w:rPr>
          <w:rFonts w:ascii="Roboto" w:eastAsia="Roboto" w:hAnsi="Roboto" w:cs="Roboto"/>
          <w:sz w:val="20"/>
          <w:szCs w:val="20"/>
        </w:rPr>
        <w:t xml:space="preserve"> </w:t>
      </w:r>
      <w:r w:rsidR="00BC22D5" w:rsidRPr="00BC22D5">
        <w:rPr>
          <w:rFonts w:ascii="Roboto" w:eastAsia="Roboto" w:hAnsi="Roboto" w:cs="Roboto"/>
          <w:sz w:val="20"/>
          <w:szCs w:val="20"/>
        </w:rPr>
        <w:t>.</w:t>
      </w:r>
    </w:p>
    <w:p w:rsidR="00806D21" w:rsidRDefault="002E643B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  <w:tab w:val="left" w:pos="8185"/>
        </w:tabs>
        <w:spacing w:after="200" w:line="276" w:lineRule="auto"/>
        <w:ind w:left="0" w:hanging="2"/>
        <w:jc w:val="both"/>
        <w:rPr>
          <w:rFonts w:ascii="Roboto" w:eastAsia="Roboto" w:hAnsi="Roboto" w:cs="Roboto"/>
          <w:sz w:val="20"/>
          <w:szCs w:val="20"/>
        </w:rPr>
      </w:pPr>
      <w:bookmarkStart w:id="1" w:name="_heading=h.gjdgxs" w:colFirst="0" w:colLast="0"/>
      <w:bookmarkEnd w:id="1"/>
      <w:r w:rsidRPr="00BC22D5">
        <w:rPr>
          <w:rFonts w:ascii="Roboto" w:eastAsia="Roboto" w:hAnsi="Roboto" w:cs="Roboto"/>
          <w:sz w:val="20"/>
          <w:szCs w:val="20"/>
        </w:rPr>
        <w:t>Asimismo, declaro conocer y aceptar los términos del Decreto Nro. 606/2014 publicada en el Boletín Nacional del 28-04-2014, sus complementarios y modificatorias, y de la presente convocatoria, siendo de aplicación las sanciones administrativas, y las penas</w:t>
      </w:r>
      <w:r w:rsidRPr="00BC22D5">
        <w:rPr>
          <w:rFonts w:ascii="Roboto" w:eastAsia="Roboto" w:hAnsi="Roboto" w:cs="Roboto"/>
          <w:sz w:val="20"/>
          <w:szCs w:val="20"/>
        </w:rPr>
        <w:t xml:space="preserve"> previstas bajo el Código Penal</w:t>
      </w:r>
      <w:r>
        <w:rPr>
          <w:rFonts w:ascii="Roboto" w:eastAsia="Roboto" w:hAnsi="Roboto" w:cs="Roboto"/>
          <w:sz w:val="20"/>
          <w:szCs w:val="20"/>
        </w:rPr>
        <w:t xml:space="preserve"> de la Nación, en caso de incurrir en fraude o falsedad bajo la presente solicitud, y manifiesto en carácter de Declaración Jurada que todos los datos consignados en el marco de la presente convocatoria son verdaderos, y que </w:t>
      </w:r>
      <w:r>
        <w:rPr>
          <w:rFonts w:ascii="Roboto" w:eastAsia="Roboto" w:hAnsi="Roboto" w:cs="Roboto"/>
          <w:sz w:val="20"/>
          <w:szCs w:val="20"/>
        </w:rPr>
        <w:t xml:space="preserve">toda la documentación presentada es copia fiel de su original. </w:t>
      </w:r>
    </w:p>
    <w:p w:rsidR="00806D21" w:rsidRDefault="002E643B">
      <w:pPr>
        <w:tabs>
          <w:tab w:val="left" w:pos="6946"/>
          <w:tab w:val="left" w:pos="8185"/>
        </w:tabs>
        <w:spacing w:after="200" w:line="276" w:lineRule="auto"/>
        <w:ind w:left="0" w:hanging="2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Sin otro particular, atentamente.</w:t>
      </w:r>
    </w:p>
    <w:p w:rsidR="00806D21" w:rsidRDefault="00806D21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  <w:tab w:val="left" w:pos="8185"/>
        </w:tabs>
        <w:spacing w:after="200" w:line="276" w:lineRule="auto"/>
        <w:ind w:left="0" w:hanging="2"/>
        <w:jc w:val="both"/>
        <w:rPr>
          <w:rFonts w:ascii="Roboto" w:eastAsia="Roboto" w:hAnsi="Roboto" w:cs="Roboto"/>
          <w:sz w:val="20"/>
          <w:szCs w:val="20"/>
        </w:rPr>
      </w:pPr>
    </w:p>
    <w:p w:rsidR="00806D21" w:rsidRDefault="002E643B">
      <w:pPr>
        <w:spacing w:after="200" w:line="240" w:lineRule="auto"/>
        <w:ind w:left="0" w:hanging="2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FIRMA: __________________________________ </w:t>
      </w:r>
    </w:p>
    <w:p w:rsidR="00806D21" w:rsidRDefault="002E643B">
      <w:pPr>
        <w:spacing w:after="200" w:line="240" w:lineRule="auto"/>
        <w:ind w:left="0" w:hanging="2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ACLARACIÓN: ___________________________</w:t>
      </w:r>
    </w:p>
    <w:p w:rsidR="00806D21" w:rsidRDefault="002E643B">
      <w:pPr>
        <w:spacing w:after="0" w:line="240" w:lineRule="auto"/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20"/>
          <w:szCs w:val="20"/>
        </w:rPr>
        <w:t>DNI: ____________________________________</w:t>
      </w:r>
    </w:p>
    <w:p w:rsidR="00806D21" w:rsidRDefault="00806D21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  <w:tab w:val="left" w:pos="8185"/>
        </w:tabs>
        <w:spacing w:after="200" w:line="276" w:lineRule="auto"/>
        <w:ind w:left="0" w:hanging="2"/>
        <w:jc w:val="both"/>
        <w:rPr>
          <w:rFonts w:ascii="Roboto" w:eastAsia="Roboto" w:hAnsi="Roboto" w:cs="Roboto"/>
          <w:sz w:val="20"/>
          <w:szCs w:val="20"/>
        </w:rPr>
      </w:pPr>
    </w:p>
    <w:sectPr w:rsidR="00806D2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3B" w:rsidRDefault="002E643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E643B" w:rsidRDefault="002E643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Roboto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21" w:rsidRDefault="002E64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BC22D5">
      <w:rPr>
        <w:b/>
        <w:color w:val="000000"/>
        <w:sz w:val="24"/>
        <w:szCs w:val="24"/>
      </w:rPr>
      <w:fldChar w:fldCharType="separate"/>
    </w:r>
    <w:r w:rsidR="00BC22D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BC22D5">
      <w:rPr>
        <w:b/>
        <w:color w:val="000000"/>
        <w:sz w:val="24"/>
        <w:szCs w:val="24"/>
      </w:rPr>
      <w:fldChar w:fldCharType="separate"/>
    </w:r>
    <w:r w:rsidR="00BC22D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806D21" w:rsidRDefault="00806D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3B" w:rsidRDefault="002E643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E643B" w:rsidRDefault="002E643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21" w:rsidRDefault="002E643B">
    <w:pPr>
      <w:spacing w:after="200" w:line="276" w:lineRule="auto"/>
      <w:ind w:left="0" w:hanging="2"/>
    </w:pPr>
    <w:r>
      <w:rPr>
        <w:rFonts w:ascii="Roboto Light" w:eastAsia="Roboto Light" w:hAnsi="Roboto Light" w:cs="Roboto Light"/>
        <w:noProof/>
        <w:sz w:val="20"/>
        <w:szCs w:val="20"/>
      </w:rPr>
      <w:drawing>
        <wp:inline distT="114300" distB="114300" distL="114300" distR="114300">
          <wp:extent cx="3967163" cy="682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58" r="11533"/>
                  <a:stretch>
                    <a:fillRect/>
                  </a:stretch>
                </pic:blipFill>
                <pic:spPr>
                  <a:xfrm>
                    <a:off x="0" y="0"/>
                    <a:ext cx="3967163" cy="68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21"/>
    <w:rsid w:val="002E643B"/>
    <w:rsid w:val="00806D21"/>
    <w:rsid w:val="00B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D041"/>
  <w15:docId w15:val="{16CEACCE-53B1-4DEB-96E4-0E2D73EA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customStyle="1" w:styleId="TableNormal7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next w:val="TableNormal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</w:tblPr>
  </w:style>
  <w:style w:type="table" w:customStyle="1" w:styleId="a0">
    <w:basedOn w:val="TableNormal8"/>
    <w:tblPr>
      <w:tblStyleRowBandSize w:val="1"/>
      <w:tblStyleColBandSize w:val="1"/>
    </w:tblPr>
  </w:style>
  <w:style w:type="table" w:customStyle="1" w:styleId="a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 w:eastAsia="en-US"/>
    </w:rPr>
  </w:style>
  <w:style w:type="character" w:customStyle="1" w:styleId="TextoindependienteCar">
    <w:name w:val="Texto independiente Car"/>
    <w:rPr>
      <w:rFonts w:ascii="Tahoma" w:eastAsia="Tahoma" w:hAnsi="Tahoma" w:cs="Tahoma"/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customStyle="1" w:styleId="a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D860F2"/>
    <w:pPr>
      <w:ind w:left="720"/>
      <w:contextualSpacing/>
    </w:pPr>
  </w:style>
  <w:style w:type="table" w:customStyle="1" w:styleId="afffff5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C2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0A98-C378-4B18-BA1A-FD61B686B3C4}"/>
      </w:docPartPr>
      <w:docPartBody>
        <w:p w:rsidR="00000000" w:rsidRDefault="00350175">
          <w:r w:rsidRPr="00A81D6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Roboto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75"/>
    <w:rsid w:val="00291032"/>
    <w:rsid w:val="003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01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MX/sQouWc4mw3MQm/qwhBV9T0A==">CgMxLjAyCGguZ2pkZ3hzOABqLwoUc3VnZ2VzdC42MDUwMWpyNzZnbnASF0RlbmlzZSBBY2V2ZWRvIEVzcXVpdmVsai8KFHN1Z2dlc3Quc3loNG5oOXR0NjQzEhdEZW5pc2UgQWNldmVkbyBFc3F1aXZlbGovChRzdWdnZXN0LmFicHl6dmJ2NHc0eRIXRGVuaXNlIEFjZXZlZG8gRXNxdWl2ZWxqLwoUc3VnZ2VzdC5pOWQ2eDh2dnpoZXoSF0RlbmlzZSBBY2V2ZWRvIEVzcXVpdmVsai8KFHN1Z2dlc3QuazRyNjkzOGVvYzBzEhdEZW5pc2UgQWNldmVkbyBFc3F1aXZlbGovChRzdWdnZXN0LnI2dXdoM2VpdzA2YxIXRGVuaXNlIEFjZXZlZG8gRXNxdWl2ZWxyITFTNU9Za3VXN1ZPelRYbFp0eVNhSnJocUIzbmNfT3F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Puebla</dc:creator>
  <cp:lastModifiedBy>Sonia Griselda Araujo Furlan</cp:lastModifiedBy>
  <cp:revision>2</cp:revision>
  <dcterms:created xsi:type="dcterms:W3CDTF">2023-11-06T21:19:00Z</dcterms:created>
  <dcterms:modified xsi:type="dcterms:W3CDTF">2023-11-06T21:19:00Z</dcterms:modified>
</cp:coreProperties>
</file>