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40771" w:rsidRDefault="004561AC">
      <w:pPr>
        <w:widowControl w:val="0"/>
        <w:pBdr>
          <w:top w:val="nil"/>
          <w:left w:val="nil"/>
          <w:bottom w:val="nil"/>
          <w:right w:val="nil"/>
          <w:between w:val="nil"/>
        </w:pBdr>
        <w:spacing w:line="240" w:lineRule="auto"/>
        <w:ind w:left="300"/>
        <w:rPr>
          <w:rFonts w:ascii="Calibri" w:eastAsia="Calibri" w:hAnsi="Calibri" w:cs="Calibri"/>
          <w:b/>
          <w:color w:val="000000"/>
          <w:sz w:val="28"/>
          <w:szCs w:val="28"/>
        </w:rPr>
      </w:pPr>
      <w:bookmarkStart w:id="0" w:name="_GoBack"/>
      <w:bookmarkEnd w:id="0"/>
      <w:r>
        <w:rPr>
          <w:rFonts w:ascii="Calibri" w:eastAsia="Calibri" w:hAnsi="Calibri" w:cs="Calibri"/>
          <w:b/>
          <w:color w:val="000000"/>
          <w:sz w:val="28"/>
          <w:szCs w:val="28"/>
        </w:rPr>
        <w:t xml:space="preserve">Fichas de accesibilidad ANDIS </w:t>
      </w:r>
    </w:p>
    <w:p w14:paraId="00000002" w14:textId="77777777" w:rsidR="00F40771" w:rsidRDefault="004561AC">
      <w:pPr>
        <w:widowControl w:val="0"/>
        <w:pBdr>
          <w:top w:val="nil"/>
          <w:left w:val="nil"/>
          <w:bottom w:val="nil"/>
          <w:right w:val="nil"/>
          <w:between w:val="nil"/>
        </w:pBdr>
        <w:spacing w:before="66" w:line="240" w:lineRule="auto"/>
        <w:ind w:left="284"/>
        <w:rPr>
          <w:rFonts w:ascii="Calibri" w:eastAsia="Calibri" w:hAnsi="Calibri" w:cs="Calibri"/>
          <w:b/>
          <w:color w:val="000000"/>
          <w:sz w:val="28"/>
          <w:szCs w:val="28"/>
        </w:rPr>
      </w:pPr>
      <w:r>
        <w:rPr>
          <w:rFonts w:ascii="Calibri" w:eastAsia="Calibri" w:hAnsi="Calibri" w:cs="Calibri"/>
          <w:b/>
          <w:color w:val="000000"/>
          <w:sz w:val="28"/>
          <w:szCs w:val="28"/>
        </w:rPr>
        <w:t xml:space="preserve">Versión preliminar </w:t>
      </w:r>
    </w:p>
    <w:p w14:paraId="3BF3D044" w14:textId="39D15234" w:rsidR="00582ED0" w:rsidRPr="00916FFE" w:rsidRDefault="004561AC" w:rsidP="00916FFE">
      <w:pPr>
        <w:widowControl w:val="0"/>
        <w:pBdr>
          <w:top w:val="nil"/>
          <w:left w:val="nil"/>
          <w:bottom w:val="nil"/>
          <w:right w:val="nil"/>
          <w:between w:val="nil"/>
        </w:pBdr>
        <w:spacing w:before="66" w:line="240" w:lineRule="auto"/>
        <w:ind w:left="300"/>
        <w:rPr>
          <w:rFonts w:ascii="Calibri" w:eastAsia="Calibri" w:hAnsi="Calibri" w:cs="Calibri"/>
          <w:b/>
          <w:color w:val="3C78D8"/>
          <w:sz w:val="28"/>
          <w:szCs w:val="28"/>
        </w:rPr>
      </w:pPr>
      <w:r>
        <w:rPr>
          <w:rFonts w:ascii="Calibri" w:eastAsia="Calibri" w:hAnsi="Calibri" w:cs="Calibri"/>
          <w:b/>
          <w:color w:val="3C78D8"/>
          <w:sz w:val="28"/>
          <w:szCs w:val="28"/>
        </w:rPr>
        <w:t xml:space="preserve">Interpretación Lengua de Señas Argentina - Español </w:t>
      </w:r>
    </w:p>
    <w:p w14:paraId="49ED5224" w14:textId="756EEFD6" w:rsidR="00A20851" w:rsidRDefault="00A20851" w:rsidP="00A20851">
      <w:pPr>
        <w:widowControl w:val="0"/>
        <w:pBdr>
          <w:top w:val="nil"/>
          <w:left w:val="nil"/>
          <w:bottom w:val="nil"/>
          <w:right w:val="nil"/>
          <w:between w:val="nil"/>
        </w:pBdr>
        <w:spacing w:before="353" w:line="280" w:lineRule="auto"/>
        <w:ind w:left="6" w:right="6" w:firstLine="10"/>
        <w:rPr>
          <w:rFonts w:ascii="Calibri" w:eastAsia="Calibri" w:hAnsi="Calibri" w:cs="Calibri"/>
          <w:b/>
          <w:color w:val="0070C0"/>
          <w:sz w:val="24"/>
          <w:szCs w:val="24"/>
        </w:rPr>
      </w:pPr>
      <w:r>
        <w:rPr>
          <w:rFonts w:ascii="Calibri" w:eastAsia="Calibri" w:hAnsi="Calibri" w:cs="Calibri"/>
          <w:b/>
          <w:color w:val="0070C0"/>
          <w:sz w:val="24"/>
          <w:szCs w:val="24"/>
        </w:rPr>
        <w:t>Diversidad en la comunidad sorda</w:t>
      </w:r>
    </w:p>
    <w:p w14:paraId="30751A9A" w14:textId="0F7FC8B6" w:rsidR="00A20851" w:rsidRPr="00B5421D" w:rsidRDefault="00A20851" w:rsidP="00B5421D">
      <w:pPr>
        <w:widowControl w:val="0"/>
        <w:pBdr>
          <w:top w:val="nil"/>
          <w:left w:val="nil"/>
          <w:bottom w:val="nil"/>
          <w:right w:val="nil"/>
          <w:between w:val="nil"/>
        </w:pBdr>
        <w:spacing w:before="353" w:line="280" w:lineRule="auto"/>
        <w:ind w:left="6" w:right="6" w:firstLine="10"/>
        <w:rPr>
          <w:rFonts w:ascii="Calibri" w:eastAsia="Calibri" w:hAnsi="Calibri" w:cs="Calibri"/>
          <w:color w:val="000000"/>
          <w:sz w:val="24"/>
          <w:szCs w:val="24"/>
        </w:rPr>
      </w:pPr>
      <w:r>
        <w:rPr>
          <w:rFonts w:ascii="Calibri" w:eastAsia="Calibri" w:hAnsi="Calibri" w:cs="Calibri"/>
          <w:color w:val="000000"/>
          <w:sz w:val="24"/>
          <w:szCs w:val="24"/>
        </w:rPr>
        <w:t>Es importante saber</w:t>
      </w:r>
      <w:r>
        <w:rPr>
          <w:rFonts w:ascii="Calibri" w:eastAsia="Calibri" w:hAnsi="Calibri" w:cs="Calibri"/>
          <w:sz w:val="24"/>
          <w:szCs w:val="24"/>
        </w:rPr>
        <w:t xml:space="preserve"> </w:t>
      </w:r>
      <w:r>
        <w:rPr>
          <w:rFonts w:ascii="Calibri" w:eastAsia="Calibri" w:hAnsi="Calibri" w:cs="Calibri"/>
          <w:color w:val="000000"/>
          <w:sz w:val="24"/>
          <w:szCs w:val="24"/>
        </w:rPr>
        <w:t>qu</w:t>
      </w:r>
      <w:r w:rsidR="00B5421D">
        <w:rPr>
          <w:rFonts w:ascii="Calibri" w:eastAsia="Calibri" w:hAnsi="Calibri" w:cs="Calibri"/>
          <w:color w:val="000000"/>
          <w:sz w:val="24"/>
          <w:szCs w:val="24"/>
        </w:rPr>
        <w:t xml:space="preserve">e la comunidad lingüística sorda es heterogénea. No todas las personas sordas requieren las mismas herramientas de </w:t>
      </w:r>
      <w:r>
        <w:rPr>
          <w:rFonts w:ascii="Calibri" w:eastAsia="Calibri" w:hAnsi="Calibri" w:cs="Calibri"/>
          <w:color w:val="000000"/>
          <w:sz w:val="24"/>
          <w:szCs w:val="24"/>
        </w:rPr>
        <w:t xml:space="preserve">accesibilidad. Por ello, es importante </w:t>
      </w:r>
      <w:r w:rsidR="00B5421D">
        <w:rPr>
          <w:rFonts w:ascii="Calibri" w:eastAsia="Calibri" w:hAnsi="Calibri" w:cs="Calibri"/>
          <w:color w:val="000000"/>
          <w:sz w:val="24"/>
          <w:szCs w:val="24"/>
        </w:rPr>
        <w:t xml:space="preserve">proporcionar formas diversas de </w:t>
      </w:r>
      <w:r>
        <w:rPr>
          <w:rFonts w:ascii="Calibri" w:eastAsia="Calibri" w:hAnsi="Calibri" w:cs="Calibri"/>
          <w:sz w:val="24"/>
          <w:szCs w:val="24"/>
        </w:rPr>
        <w:t xml:space="preserve">acceso a la información: </w:t>
      </w:r>
    </w:p>
    <w:p w14:paraId="178A5286" w14:textId="0633CC5F" w:rsidR="00A20851" w:rsidRDefault="00A20851" w:rsidP="00A20851">
      <w:pPr>
        <w:widowControl w:val="0"/>
        <w:numPr>
          <w:ilvl w:val="0"/>
          <w:numId w:val="3"/>
        </w:numPr>
        <w:pBdr>
          <w:top w:val="nil"/>
          <w:left w:val="nil"/>
          <w:bottom w:val="nil"/>
          <w:right w:val="nil"/>
          <w:between w:val="nil"/>
        </w:pBdr>
        <w:spacing w:before="353" w:line="280" w:lineRule="auto"/>
        <w:ind w:right="6"/>
        <w:rPr>
          <w:rFonts w:ascii="Calibri" w:eastAsia="Calibri" w:hAnsi="Calibri" w:cs="Calibri"/>
          <w:sz w:val="24"/>
          <w:szCs w:val="24"/>
        </w:rPr>
      </w:pPr>
      <w:r>
        <w:rPr>
          <w:rFonts w:ascii="Calibri" w:eastAsia="Calibri" w:hAnsi="Calibri" w:cs="Calibri"/>
          <w:sz w:val="24"/>
          <w:szCs w:val="24"/>
        </w:rPr>
        <w:t>Interpretación LSA-E</w:t>
      </w:r>
      <w:r w:rsidR="00B5421D">
        <w:rPr>
          <w:rFonts w:ascii="Calibri" w:eastAsia="Calibri" w:hAnsi="Calibri" w:cs="Calibri"/>
          <w:sz w:val="24"/>
          <w:szCs w:val="24"/>
        </w:rPr>
        <w:t>.</w:t>
      </w:r>
    </w:p>
    <w:p w14:paraId="308CAA95" w14:textId="0C33FA02" w:rsidR="00A20851" w:rsidRDefault="00A20851" w:rsidP="00A20851">
      <w:pPr>
        <w:widowControl w:val="0"/>
        <w:numPr>
          <w:ilvl w:val="0"/>
          <w:numId w:val="3"/>
        </w:numPr>
        <w:pBdr>
          <w:top w:val="nil"/>
          <w:left w:val="nil"/>
          <w:bottom w:val="nil"/>
          <w:right w:val="nil"/>
          <w:between w:val="nil"/>
        </w:pBdr>
        <w:spacing w:line="280" w:lineRule="auto"/>
        <w:ind w:right="6"/>
        <w:rPr>
          <w:rFonts w:ascii="Calibri" w:eastAsia="Calibri" w:hAnsi="Calibri" w:cs="Calibri"/>
          <w:sz w:val="24"/>
          <w:szCs w:val="24"/>
        </w:rPr>
      </w:pPr>
      <w:r>
        <w:rPr>
          <w:rFonts w:ascii="Calibri" w:eastAsia="Calibri" w:hAnsi="Calibri" w:cs="Calibri"/>
          <w:sz w:val="24"/>
          <w:szCs w:val="24"/>
        </w:rPr>
        <w:t>Modulación clara para quienes practiquen lectura labial</w:t>
      </w:r>
      <w:r w:rsidR="00B5421D">
        <w:rPr>
          <w:rFonts w:ascii="Calibri" w:eastAsia="Calibri" w:hAnsi="Calibri" w:cs="Calibri"/>
          <w:sz w:val="24"/>
          <w:szCs w:val="24"/>
        </w:rPr>
        <w:t>.</w:t>
      </w:r>
    </w:p>
    <w:p w14:paraId="1F78F00C" w14:textId="410AD99F" w:rsidR="00A20851" w:rsidRDefault="00A20851" w:rsidP="00A20851">
      <w:pPr>
        <w:widowControl w:val="0"/>
        <w:numPr>
          <w:ilvl w:val="0"/>
          <w:numId w:val="3"/>
        </w:numPr>
        <w:pBdr>
          <w:top w:val="nil"/>
          <w:left w:val="nil"/>
          <w:bottom w:val="nil"/>
          <w:right w:val="nil"/>
          <w:between w:val="nil"/>
        </w:pBdr>
        <w:spacing w:line="280" w:lineRule="auto"/>
        <w:ind w:right="6"/>
        <w:rPr>
          <w:rFonts w:ascii="Calibri" w:eastAsia="Calibri" w:hAnsi="Calibri" w:cs="Calibri"/>
          <w:sz w:val="24"/>
          <w:szCs w:val="24"/>
        </w:rPr>
      </w:pPr>
      <w:r>
        <w:rPr>
          <w:rFonts w:ascii="Calibri" w:eastAsia="Calibri" w:hAnsi="Calibri" w:cs="Calibri"/>
          <w:sz w:val="24"/>
          <w:szCs w:val="24"/>
        </w:rPr>
        <w:t>Subtitulado descriptivo (</w:t>
      </w:r>
      <w:r w:rsidR="00B5421D">
        <w:rPr>
          <w:rFonts w:ascii="Calibri" w:eastAsia="Calibri" w:hAnsi="Calibri" w:cs="Calibri"/>
          <w:sz w:val="24"/>
          <w:szCs w:val="24"/>
        </w:rPr>
        <w:t>Ver en “Accesibilidad audiovisual”</w:t>
      </w:r>
      <w:r>
        <w:rPr>
          <w:rFonts w:ascii="Calibri" w:eastAsia="Calibri" w:hAnsi="Calibri" w:cs="Calibri"/>
          <w:sz w:val="24"/>
          <w:szCs w:val="24"/>
        </w:rPr>
        <w:t>)</w:t>
      </w:r>
      <w:r w:rsidR="00B5421D">
        <w:rPr>
          <w:rFonts w:ascii="Calibri" w:eastAsia="Calibri" w:hAnsi="Calibri" w:cs="Calibri"/>
          <w:sz w:val="24"/>
          <w:szCs w:val="24"/>
        </w:rPr>
        <w:t>.</w:t>
      </w:r>
    </w:p>
    <w:p w14:paraId="6C6A6D3B" w14:textId="628AEEE0" w:rsidR="00A20851" w:rsidRPr="00A20851" w:rsidRDefault="00A20851" w:rsidP="00A20851">
      <w:pPr>
        <w:widowControl w:val="0"/>
        <w:numPr>
          <w:ilvl w:val="0"/>
          <w:numId w:val="3"/>
        </w:numPr>
        <w:pBdr>
          <w:top w:val="nil"/>
          <w:left w:val="nil"/>
          <w:bottom w:val="nil"/>
          <w:right w:val="nil"/>
          <w:between w:val="nil"/>
        </w:pBdr>
        <w:spacing w:line="280" w:lineRule="auto"/>
        <w:ind w:right="6"/>
        <w:rPr>
          <w:rFonts w:ascii="Calibri" w:eastAsia="Calibri" w:hAnsi="Calibri" w:cs="Calibri"/>
          <w:sz w:val="24"/>
          <w:szCs w:val="24"/>
        </w:rPr>
      </w:pPr>
      <w:r>
        <w:rPr>
          <w:rFonts w:ascii="Calibri" w:eastAsia="Calibri" w:hAnsi="Calibri" w:cs="Calibri"/>
          <w:sz w:val="24"/>
          <w:szCs w:val="24"/>
        </w:rPr>
        <w:t>Aro magnético para quienes utilicen implantes cocleares o audífonos</w:t>
      </w:r>
      <w:r w:rsidR="00B5421D">
        <w:rPr>
          <w:rFonts w:ascii="Calibri" w:eastAsia="Calibri" w:hAnsi="Calibri" w:cs="Calibri"/>
          <w:sz w:val="24"/>
          <w:szCs w:val="24"/>
        </w:rPr>
        <w:t>.</w:t>
      </w:r>
    </w:p>
    <w:p w14:paraId="00000004" w14:textId="02BECA7A" w:rsidR="00F40771" w:rsidRDefault="004561AC">
      <w:pPr>
        <w:widowControl w:val="0"/>
        <w:spacing w:before="301" w:line="240" w:lineRule="auto"/>
        <w:rPr>
          <w:rFonts w:ascii="Calibri" w:eastAsia="Calibri" w:hAnsi="Calibri" w:cs="Calibri"/>
          <w:b/>
          <w:color w:val="0070C0"/>
          <w:sz w:val="24"/>
          <w:szCs w:val="24"/>
        </w:rPr>
      </w:pPr>
      <w:r>
        <w:rPr>
          <w:rFonts w:ascii="Calibri" w:eastAsia="Calibri" w:hAnsi="Calibri" w:cs="Calibri"/>
          <w:b/>
          <w:color w:val="0070C0"/>
          <w:sz w:val="24"/>
          <w:szCs w:val="24"/>
        </w:rPr>
        <w:t xml:space="preserve">Lenguas de Señas </w:t>
      </w:r>
    </w:p>
    <w:p w14:paraId="00000005" w14:textId="77777777" w:rsidR="00F40771" w:rsidRDefault="00547DD6">
      <w:pPr>
        <w:widowControl w:val="0"/>
        <w:spacing w:before="305" w:line="242" w:lineRule="auto"/>
        <w:ind w:right="1657"/>
        <w:rPr>
          <w:rFonts w:ascii="Calibri" w:eastAsia="Calibri" w:hAnsi="Calibri" w:cs="Calibri"/>
          <w:sz w:val="24"/>
          <w:szCs w:val="24"/>
        </w:rPr>
      </w:pPr>
      <w:sdt>
        <w:sdtPr>
          <w:tag w:val="goog_rdk_0"/>
          <w:id w:val="1221329652"/>
        </w:sdtPr>
        <w:sdtEndPr/>
        <w:sdtContent/>
      </w:sdt>
      <w:r w:rsidR="004561AC">
        <w:rPr>
          <w:rFonts w:ascii="Calibri" w:eastAsia="Calibri" w:hAnsi="Calibri" w:cs="Calibri"/>
          <w:sz w:val="24"/>
          <w:szCs w:val="24"/>
        </w:rPr>
        <w:t xml:space="preserve">Las lenguas de señas poseen sus propias dinámicas de exposición física. Se caracterizan por ser visuales, espaciales, manuales, gestuales, conceptuales y ágrafas. Poseen una gramática propia, completa y compleja, que evoluciona constantemente. No dependen de ninguna otra lengua. </w:t>
      </w:r>
    </w:p>
    <w:p w14:paraId="00000006" w14:textId="77777777" w:rsidR="00F40771" w:rsidRDefault="004561AC">
      <w:pPr>
        <w:widowControl w:val="0"/>
        <w:spacing w:before="305" w:line="242" w:lineRule="auto"/>
        <w:ind w:right="1657"/>
        <w:rPr>
          <w:rFonts w:ascii="Calibri" w:eastAsia="Calibri" w:hAnsi="Calibri" w:cs="Calibri"/>
          <w:sz w:val="24"/>
          <w:szCs w:val="24"/>
        </w:rPr>
      </w:pPr>
      <w:r>
        <w:rPr>
          <w:rFonts w:ascii="Calibri" w:eastAsia="Calibri" w:hAnsi="Calibri" w:cs="Calibri"/>
          <w:sz w:val="24"/>
          <w:szCs w:val="24"/>
        </w:rPr>
        <w:t xml:space="preserve">No son universales ya que las lenguas de señas de cada país son diferentes. Hay más de 300 lenguas de señas en el mundo. No sólo utilizan las manos, sino también el cuerpo, las expresiones faciales (o rasgos no manuales) y el espacio. </w:t>
      </w:r>
    </w:p>
    <w:p w14:paraId="00000007" w14:textId="77777777" w:rsidR="00F40771" w:rsidRDefault="004561AC">
      <w:pPr>
        <w:widowControl w:val="0"/>
        <w:spacing w:before="301" w:line="240" w:lineRule="auto"/>
        <w:rPr>
          <w:rFonts w:ascii="Calibri" w:eastAsia="Calibri" w:hAnsi="Calibri" w:cs="Calibri"/>
          <w:sz w:val="24"/>
          <w:szCs w:val="24"/>
        </w:rPr>
      </w:pPr>
      <w:r>
        <w:rPr>
          <w:rFonts w:ascii="Calibri" w:eastAsia="Calibri" w:hAnsi="Calibri" w:cs="Calibri"/>
          <w:sz w:val="24"/>
          <w:szCs w:val="24"/>
        </w:rPr>
        <w:t xml:space="preserve">El lenguaje es la capacidad exclusivamente humana para crear lenguas o idiomas. La lengua es el idioma de cada país o grupo humano, es decir, un sistema lingüístico dotado de convenciones y reglas gramaticales que utiliza una comunidad de habla para comunicarse. </w:t>
      </w:r>
    </w:p>
    <w:p w14:paraId="00000008" w14:textId="77777777" w:rsidR="00F40771" w:rsidRDefault="004561AC">
      <w:pPr>
        <w:widowControl w:val="0"/>
        <w:spacing w:before="300" w:line="242" w:lineRule="auto"/>
        <w:ind w:right="2470"/>
        <w:rPr>
          <w:rFonts w:ascii="Calibri" w:eastAsia="Calibri" w:hAnsi="Calibri" w:cs="Calibri"/>
          <w:sz w:val="24"/>
          <w:szCs w:val="24"/>
        </w:rPr>
      </w:pPr>
      <w:r>
        <w:rPr>
          <w:rFonts w:ascii="Calibri" w:eastAsia="Calibri" w:hAnsi="Calibri" w:cs="Calibri"/>
          <w:sz w:val="24"/>
          <w:szCs w:val="24"/>
        </w:rPr>
        <w:t xml:space="preserve">Al nombrar el sistema lingüístico de la comunidad Sorda el término correcto es </w:t>
      </w:r>
      <w:r>
        <w:rPr>
          <w:rFonts w:ascii="Calibri" w:eastAsia="Calibri" w:hAnsi="Calibri" w:cs="Calibri"/>
          <w:b/>
          <w:sz w:val="24"/>
          <w:szCs w:val="24"/>
        </w:rPr>
        <w:t>lengua de señas</w:t>
      </w:r>
      <w:r>
        <w:rPr>
          <w:rFonts w:ascii="Calibri" w:eastAsia="Calibri" w:hAnsi="Calibri" w:cs="Calibri"/>
          <w:sz w:val="24"/>
          <w:szCs w:val="24"/>
        </w:rPr>
        <w:t>.</w:t>
      </w:r>
    </w:p>
    <w:p w14:paraId="00000009" w14:textId="06FAFAB2" w:rsidR="00F40771" w:rsidRDefault="004561AC">
      <w:pPr>
        <w:widowControl w:val="0"/>
        <w:spacing w:before="300" w:line="242" w:lineRule="auto"/>
        <w:ind w:right="2470"/>
        <w:rPr>
          <w:rFonts w:ascii="Calibri" w:eastAsia="Calibri" w:hAnsi="Calibri" w:cs="Calibri"/>
          <w:sz w:val="24"/>
          <w:szCs w:val="24"/>
        </w:rPr>
      </w:pPr>
      <w:r>
        <w:rPr>
          <w:rFonts w:ascii="Calibri" w:eastAsia="Calibri" w:hAnsi="Calibri" w:cs="Calibri"/>
          <w:sz w:val="24"/>
          <w:szCs w:val="24"/>
        </w:rPr>
        <w:t xml:space="preserve">El 13 de abril de 2023 se aprobó en el Senado de la Nación por unanimidad la Ley Federal de Lengua de Señas Argentina (Ley 27.710).  La misma reconoce a la LSA como “lengua natural y originaria que conforma un legado histórico e inmaterial como parte de la identidad lingüística y la herencia cultural de las personas sordas en todo el territorio de la Nación Argentina, y que garantiza su participación e inclusión plena, como así también de las personas que, por cualquier motivo, elijan comunicarse en dicha lengua”. </w:t>
      </w:r>
    </w:p>
    <w:p w14:paraId="657020AE" w14:textId="77777777" w:rsidR="00B5421D" w:rsidRDefault="00B5421D">
      <w:pPr>
        <w:widowControl w:val="0"/>
        <w:spacing w:before="300" w:line="242" w:lineRule="auto"/>
        <w:ind w:right="2470"/>
        <w:rPr>
          <w:rFonts w:ascii="Calibri" w:eastAsia="Calibri" w:hAnsi="Calibri" w:cs="Calibri"/>
          <w:sz w:val="24"/>
          <w:szCs w:val="24"/>
        </w:rPr>
      </w:pPr>
    </w:p>
    <w:p w14:paraId="72941095" w14:textId="77777777" w:rsidR="00D548C7" w:rsidRPr="00D548C7" w:rsidRDefault="00D548C7" w:rsidP="00D548C7">
      <w:pPr>
        <w:widowControl w:val="0"/>
        <w:spacing w:before="300" w:line="242" w:lineRule="auto"/>
        <w:ind w:right="2470"/>
        <w:rPr>
          <w:rFonts w:ascii="Calibri" w:eastAsia="Calibri" w:hAnsi="Calibri" w:cs="Calibri"/>
          <w:b/>
          <w:sz w:val="24"/>
          <w:szCs w:val="24"/>
        </w:rPr>
      </w:pPr>
      <w:r w:rsidRPr="00D548C7">
        <w:rPr>
          <w:rFonts w:ascii="Calibri" w:eastAsia="Calibri" w:hAnsi="Calibri" w:cs="Calibri"/>
          <w:b/>
          <w:sz w:val="24"/>
          <w:szCs w:val="24"/>
        </w:rPr>
        <w:lastRenderedPageBreak/>
        <w:t>Equipo de interpretación</w:t>
      </w:r>
    </w:p>
    <w:p w14:paraId="43124D96" w14:textId="356DB019" w:rsidR="00D548C7" w:rsidRDefault="00D548C7">
      <w:pPr>
        <w:widowControl w:val="0"/>
        <w:spacing w:before="300" w:line="242" w:lineRule="auto"/>
        <w:ind w:right="2470"/>
        <w:rPr>
          <w:rFonts w:ascii="Calibri" w:eastAsia="Calibri" w:hAnsi="Calibri" w:cs="Calibri"/>
          <w:sz w:val="24"/>
          <w:szCs w:val="24"/>
        </w:rPr>
      </w:pPr>
      <w:r w:rsidRPr="00D548C7">
        <w:rPr>
          <w:rFonts w:ascii="Calibri" w:eastAsia="Calibri" w:hAnsi="Calibri" w:cs="Calibri"/>
          <w:sz w:val="24"/>
          <w:szCs w:val="24"/>
        </w:rPr>
        <w:t>El equipo debe estar formado por intérpretes de LSA-E y un asesor/a lingüístico/a cultural</w:t>
      </w:r>
      <w:r w:rsidR="00582ED0">
        <w:rPr>
          <w:rFonts w:ascii="Calibri" w:eastAsia="Calibri" w:hAnsi="Calibri" w:cs="Calibri"/>
          <w:sz w:val="24"/>
          <w:szCs w:val="24"/>
        </w:rPr>
        <w:t xml:space="preserve">, rol ocupado por una persona sorda. </w:t>
      </w:r>
      <w:r w:rsidRPr="00D548C7">
        <w:rPr>
          <w:rFonts w:ascii="Calibri" w:eastAsia="Calibri" w:hAnsi="Calibri" w:cs="Calibri"/>
          <w:sz w:val="24"/>
          <w:szCs w:val="24"/>
        </w:rPr>
        <w:t>Este último es responsable de monitorear la producción de la interpretación en LSA y facilitar señas precisas, además de la preparación previa. Se ubica estratégicamente frente al intérprete. El trabajo se realiza en equipo, con relevo cada veinte minutos.</w:t>
      </w:r>
    </w:p>
    <w:p w14:paraId="0000000A" w14:textId="77777777" w:rsidR="00F40771" w:rsidRDefault="004561AC">
      <w:pPr>
        <w:widowControl w:val="0"/>
        <w:pBdr>
          <w:top w:val="nil"/>
          <w:left w:val="nil"/>
          <w:bottom w:val="nil"/>
          <w:right w:val="nil"/>
          <w:between w:val="nil"/>
        </w:pBdr>
        <w:spacing w:before="404" w:line="280" w:lineRule="auto"/>
        <w:ind w:left="5" w:firstLine="11"/>
        <w:rPr>
          <w:rFonts w:ascii="Calibri" w:eastAsia="Calibri" w:hAnsi="Calibri" w:cs="Calibri"/>
          <w:b/>
          <w:color w:val="0070C0"/>
          <w:sz w:val="24"/>
          <w:szCs w:val="24"/>
        </w:rPr>
      </w:pPr>
      <w:r>
        <w:rPr>
          <w:b/>
          <w:color w:val="0070C0"/>
          <w:sz w:val="24"/>
          <w:szCs w:val="24"/>
        </w:rPr>
        <w:t>¿</w:t>
      </w:r>
      <w:r>
        <w:rPr>
          <w:rFonts w:ascii="Calibri" w:eastAsia="Calibri" w:hAnsi="Calibri" w:cs="Calibri"/>
          <w:b/>
          <w:color w:val="0070C0"/>
          <w:sz w:val="24"/>
          <w:szCs w:val="24"/>
        </w:rPr>
        <w:t xml:space="preserve">En qué consiste el proceso de interpretación en Lengua de Señas? </w:t>
      </w:r>
    </w:p>
    <w:p w14:paraId="0000000B" w14:textId="77777777" w:rsidR="00F40771" w:rsidRDefault="00547DD6">
      <w:pPr>
        <w:widowControl w:val="0"/>
        <w:pBdr>
          <w:top w:val="nil"/>
          <w:left w:val="nil"/>
          <w:bottom w:val="nil"/>
          <w:right w:val="nil"/>
          <w:between w:val="nil"/>
        </w:pBdr>
        <w:spacing w:before="404" w:line="280" w:lineRule="auto"/>
        <w:ind w:left="5"/>
        <w:rPr>
          <w:rFonts w:ascii="Calibri" w:eastAsia="Calibri" w:hAnsi="Calibri" w:cs="Calibri"/>
          <w:color w:val="000000"/>
          <w:sz w:val="24"/>
          <w:szCs w:val="24"/>
        </w:rPr>
      </w:pPr>
      <w:sdt>
        <w:sdtPr>
          <w:tag w:val="goog_rdk_1"/>
          <w:id w:val="254787918"/>
        </w:sdtPr>
        <w:sdtEndPr/>
        <w:sdtContent/>
      </w:sdt>
      <w:r w:rsidR="004561AC">
        <w:rPr>
          <w:rFonts w:ascii="Calibri" w:eastAsia="Calibri" w:hAnsi="Calibri" w:cs="Calibri"/>
          <w:color w:val="000000"/>
          <w:sz w:val="24"/>
          <w:szCs w:val="24"/>
        </w:rPr>
        <w:t xml:space="preserve">La interpretación no es un proceso mecánico que implique un pasaje de una lengua a otra, palabra por palabra. Consiste en la activación de una serie de mecanismos intelectuales, la aplicación de técnicas y estrategias específicas para transmitir el mensaje de la forma más fiel y neutral posible. </w:t>
      </w:r>
    </w:p>
    <w:p w14:paraId="0000000C" w14:textId="77777777" w:rsidR="00F40771" w:rsidRDefault="004561AC">
      <w:pPr>
        <w:widowControl w:val="0"/>
        <w:pBdr>
          <w:top w:val="nil"/>
          <w:left w:val="nil"/>
          <w:bottom w:val="nil"/>
          <w:right w:val="nil"/>
          <w:between w:val="nil"/>
        </w:pBdr>
        <w:spacing w:before="353" w:line="240" w:lineRule="auto"/>
        <w:ind w:left="16"/>
        <w:rPr>
          <w:rFonts w:ascii="Calibri" w:eastAsia="Calibri" w:hAnsi="Calibri" w:cs="Calibri"/>
          <w:color w:val="000000"/>
          <w:sz w:val="24"/>
          <w:szCs w:val="24"/>
        </w:rPr>
      </w:pPr>
      <w:r>
        <w:rPr>
          <w:rFonts w:ascii="Calibri" w:eastAsia="Calibri" w:hAnsi="Calibri" w:cs="Calibri"/>
          <w:color w:val="000000"/>
          <w:sz w:val="24"/>
          <w:szCs w:val="24"/>
        </w:rPr>
        <w:t xml:space="preserve">La interpretación consiste en general de tres etapas básicas: </w:t>
      </w:r>
    </w:p>
    <w:p w14:paraId="0000000D" w14:textId="77777777" w:rsidR="00F40771" w:rsidRDefault="004561AC">
      <w:pPr>
        <w:widowControl w:val="0"/>
        <w:pBdr>
          <w:top w:val="nil"/>
          <w:left w:val="nil"/>
          <w:bottom w:val="nil"/>
          <w:right w:val="nil"/>
          <w:between w:val="nil"/>
        </w:pBdr>
        <w:spacing w:before="393" w:line="240" w:lineRule="auto"/>
        <w:ind w:left="5"/>
        <w:rPr>
          <w:rFonts w:ascii="Calibri" w:eastAsia="Calibri" w:hAnsi="Calibri" w:cs="Calibri"/>
          <w:i/>
          <w:color w:val="000000"/>
          <w:sz w:val="24"/>
          <w:szCs w:val="24"/>
        </w:rPr>
      </w:pPr>
      <w:r>
        <w:rPr>
          <w:rFonts w:ascii="Calibri" w:eastAsia="Calibri" w:hAnsi="Calibri" w:cs="Calibri"/>
          <w:i/>
          <w:color w:val="000000"/>
          <w:sz w:val="24"/>
          <w:szCs w:val="24"/>
          <w:u w:val="single"/>
        </w:rPr>
        <w:t>Preparación previa</w:t>
      </w:r>
      <w:r>
        <w:rPr>
          <w:rFonts w:ascii="Calibri" w:eastAsia="Calibri" w:hAnsi="Calibri" w:cs="Calibri"/>
          <w:i/>
          <w:color w:val="000000"/>
          <w:sz w:val="24"/>
          <w:szCs w:val="24"/>
        </w:rPr>
        <w:t xml:space="preserve"> </w:t>
      </w:r>
    </w:p>
    <w:p w14:paraId="0000000E" w14:textId="10475FEC" w:rsidR="00F40771" w:rsidRDefault="004561AC">
      <w:pPr>
        <w:widowControl w:val="0"/>
        <w:pBdr>
          <w:top w:val="nil"/>
          <w:left w:val="nil"/>
          <w:bottom w:val="nil"/>
          <w:right w:val="nil"/>
          <w:between w:val="nil"/>
        </w:pBdr>
        <w:spacing w:before="56" w:line="280" w:lineRule="auto"/>
        <w:ind w:right="18" w:firstLine="16"/>
        <w:rPr>
          <w:rFonts w:ascii="Calibri" w:eastAsia="Calibri" w:hAnsi="Calibri" w:cs="Calibri"/>
          <w:color w:val="000000"/>
          <w:sz w:val="24"/>
          <w:szCs w:val="24"/>
        </w:rPr>
      </w:pPr>
      <w:r>
        <w:rPr>
          <w:rFonts w:ascii="Calibri" w:eastAsia="Calibri" w:hAnsi="Calibri" w:cs="Calibri"/>
          <w:color w:val="000000"/>
          <w:sz w:val="24"/>
          <w:szCs w:val="24"/>
        </w:rPr>
        <w:t xml:space="preserve">Recopilación de información para el estudio de vocabulario técnico sobre la temática a tratar. Acuerdo de estrategias y técnicas de interpretación entre el </w:t>
      </w:r>
      <w:r w:rsidR="00582ED0">
        <w:rPr>
          <w:rFonts w:ascii="Calibri" w:eastAsia="Calibri" w:hAnsi="Calibri" w:cs="Calibri"/>
          <w:color w:val="000000"/>
          <w:sz w:val="24"/>
          <w:szCs w:val="24"/>
        </w:rPr>
        <w:t>a</w:t>
      </w:r>
      <w:r>
        <w:rPr>
          <w:rFonts w:ascii="Calibri" w:eastAsia="Calibri" w:hAnsi="Calibri" w:cs="Calibri"/>
          <w:color w:val="000000"/>
          <w:sz w:val="24"/>
          <w:szCs w:val="24"/>
        </w:rPr>
        <w:t>seso</w:t>
      </w:r>
      <w:r w:rsidR="00582ED0">
        <w:rPr>
          <w:rFonts w:ascii="Calibri" w:eastAsia="Calibri" w:hAnsi="Calibri" w:cs="Calibri"/>
          <w:color w:val="000000"/>
          <w:sz w:val="24"/>
          <w:szCs w:val="24"/>
        </w:rPr>
        <w:t>r lingüístico cultural</w:t>
      </w:r>
      <w:r>
        <w:rPr>
          <w:rFonts w:ascii="Calibri" w:eastAsia="Calibri" w:hAnsi="Calibri" w:cs="Calibri"/>
          <w:color w:val="000000"/>
          <w:sz w:val="24"/>
          <w:szCs w:val="24"/>
        </w:rPr>
        <w:t xml:space="preserve"> y el equipo de ILSA-E. Generar acuerdos internos (modalidad de apoyo, relevos, </w:t>
      </w:r>
      <w:proofErr w:type="spellStart"/>
      <w:r>
        <w:rPr>
          <w:rFonts w:ascii="Calibri" w:eastAsia="Calibri" w:hAnsi="Calibri" w:cs="Calibri"/>
          <w:color w:val="000000"/>
          <w:sz w:val="24"/>
          <w:szCs w:val="24"/>
        </w:rPr>
        <w:t>etc</w:t>
      </w:r>
      <w:proofErr w:type="spellEnd"/>
      <w:r>
        <w:rPr>
          <w:rFonts w:ascii="Calibri" w:eastAsia="Calibri" w:hAnsi="Calibri" w:cs="Calibri"/>
          <w:color w:val="000000"/>
          <w:sz w:val="24"/>
          <w:szCs w:val="24"/>
        </w:rPr>
        <w:t xml:space="preserve">). </w:t>
      </w:r>
    </w:p>
    <w:p w14:paraId="0000000F" w14:textId="77777777" w:rsidR="00F40771" w:rsidRDefault="004561AC">
      <w:pPr>
        <w:widowControl w:val="0"/>
        <w:pBdr>
          <w:top w:val="nil"/>
          <w:left w:val="nil"/>
          <w:bottom w:val="nil"/>
          <w:right w:val="nil"/>
          <w:between w:val="nil"/>
        </w:pBdr>
        <w:spacing w:before="353" w:line="240" w:lineRule="auto"/>
        <w:ind w:left="5"/>
        <w:rPr>
          <w:rFonts w:ascii="Calibri" w:eastAsia="Calibri" w:hAnsi="Calibri" w:cs="Calibri"/>
          <w:i/>
          <w:color w:val="000000"/>
          <w:sz w:val="24"/>
          <w:szCs w:val="24"/>
        </w:rPr>
      </w:pPr>
      <w:r>
        <w:rPr>
          <w:rFonts w:ascii="Calibri" w:eastAsia="Calibri" w:hAnsi="Calibri" w:cs="Calibri"/>
          <w:i/>
          <w:color w:val="000000"/>
          <w:sz w:val="24"/>
          <w:szCs w:val="24"/>
          <w:u w:val="single"/>
        </w:rPr>
        <w:t>Interpretación propiamente dicha</w:t>
      </w:r>
      <w:r>
        <w:rPr>
          <w:rFonts w:ascii="Calibri" w:eastAsia="Calibri" w:hAnsi="Calibri" w:cs="Calibri"/>
          <w:i/>
          <w:color w:val="000000"/>
          <w:sz w:val="24"/>
          <w:szCs w:val="24"/>
        </w:rPr>
        <w:t xml:space="preserve"> </w:t>
      </w:r>
    </w:p>
    <w:p w14:paraId="00000010" w14:textId="3C98EEA7" w:rsidR="00F40771" w:rsidRDefault="004561AC">
      <w:pPr>
        <w:widowControl w:val="0"/>
        <w:pBdr>
          <w:top w:val="nil"/>
          <w:left w:val="nil"/>
          <w:bottom w:val="nil"/>
          <w:right w:val="nil"/>
          <w:between w:val="nil"/>
        </w:pBdr>
        <w:spacing w:before="56" w:line="280" w:lineRule="auto"/>
        <w:ind w:right="8" w:firstLine="7"/>
        <w:rPr>
          <w:rFonts w:ascii="Calibri" w:eastAsia="Calibri" w:hAnsi="Calibri" w:cs="Calibri"/>
          <w:color w:val="000000"/>
          <w:sz w:val="24"/>
          <w:szCs w:val="24"/>
        </w:rPr>
      </w:pPr>
      <w:r>
        <w:rPr>
          <w:rFonts w:ascii="Calibri" w:eastAsia="Calibri" w:hAnsi="Calibri" w:cs="Calibri"/>
          <w:color w:val="000000"/>
          <w:sz w:val="24"/>
          <w:szCs w:val="24"/>
        </w:rPr>
        <w:t xml:space="preserve">Cada miembro del equipo lleva a cabo las tareas antes descritas. El tiempo recomendado es de 15 a 20 minutos por cada turno por un período de 2 o 3 horas máximo, de prolongarse es necesario incrementar la cantidad de intérpretes, con el fin de garantizar el rendimiento y la calidad, como así también la salud física y mental de los profesionales. </w:t>
      </w:r>
      <w:r w:rsidR="00D548C7">
        <w:rPr>
          <w:rFonts w:ascii="Calibri" w:eastAsia="Calibri" w:hAnsi="Calibri" w:cs="Calibri"/>
          <w:color w:val="000000"/>
          <w:sz w:val="24"/>
          <w:szCs w:val="24"/>
        </w:rPr>
        <w:t xml:space="preserve">A continuación, se explicita la cantidad de intérpretes por equipo de interpretación: </w:t>
      </w:r>
    </w:p>
    <w:p w14:paraId="515EBF72" w14:textId="77777777" w:rsidR="00444157" w:rsidRPr="00444157" w:rsidRDefault="00444157" w:rsidP="00D548C7">
      <w:pPr>
        <w:spacing w:line="240" w:lineRule="auto"/>
        <w:jc w:val="both"/>
        <w:rPr>
          <w:rFonts w:ascii="Atkinson Hyperlegible" w:eastAsia="Atkinson Hyperlegible" w:hAnsi="Atkinson Hyperlegible" w:cs="Atkinson Hyperlegible"/>
          <w:sz w:val="24"/>
          <w:szCs w:val="24"/>
          <w:highlight w:val="yellow"/>
        </w:rPr>
      </w:pPr>
    </w:p>
    <w:p w14:paraId="60DD6A5C" w14:textId="3964B991" w:rsidR="00D548C7" w:rsidRDefault="00444157" w:rsidP="00444157">
      <w:pPr>
        <w:jc w:val="both"/>
        <w:rPr>
          <w:rFonts w:ascii="Atkinson Hyperlegible" w:eastAsia="Atkinson Hyperlegible" w:hAnsi="Atkinson Hyperlegible" w:cs="Atkinson Hyperlegible"/>
          <w:sz w:val="24"/>
          <w:szCs w:val="24"/>
        </w:rPr>
      </w:pPr>
      <w:r w:rsidRPr="00D548C7">
        <w:rPr>
          <w:rFonts w:ascii="Atkinson Hyperlegible" w:eastAsia="Atkinson Hyperlegible" w:hAnsi="Atkinson Hyperlegible" w:cs="Atkinson Hyperlegible"/>
          <w:sz w:val="24"/>
          <w:szCs w:val="24"/>
        </w:rPr>
        <w:t xml:space="preserve">● </w:t>
      </w:r>
      <w:r w:rsidR="00D548C7">
        <w:rPr>
          <w:rFonts w:ascii="Atkinson Hyperlegible" w:eastAsia="Atkinson Hyperlegible" w:hAnsi="Atkinson Hyperlegible" w:cs="Atkinson Hyperlegible"/>
          <w:sz w:val="24"/>
          <w:szCs w:val="24"/>
        </w:rPr>
        <w:t xml:space="preserve">1 </w:t>
      </w:r>
      <w:r w:rsidRPr="00D548C7">
        <w:rPr>
          <w:rFonts w:ascii="Atkinson Hyperlegible" w:eastAsia="Atkinson Hyperlegible" w:hAnsi="Atkinson Hyperlegible" w:cs="Atkinson Hyperlegible"/>
          <w:sz w:val="24"/>
          <w:szCs w:val="24"/>
        </w:rPr>
        <w:t xml:space="preserve">o </w:t>
      </w:r>
      <w:r w:rsidR="00D548C7">
        <w:rPr>
          <w:rFonts w:ascii="Atkinson Hyperlegible" w:eastAsia="Atkinson Hyperlegible" w:hAnsi="Atkinson Hyperlegible" w:cs="Atkinson Hyperlegible"/>
          <w:sz w:val="24"/>
          <w:szCs w:val="24"/>
        </w:rPr>
        <w:t>2</w:t>
      </w:r>
      <w:r w:rsidRPr="00D548C7">
        <w:rPr>
          <w:rFonts w:ascii="Atkinson Hyperlegible" w:eastAsia="Atkinson Hyperlegible" w:hAnsi="Atkinson Hyperlegible" w:cs="Atkinson Hyperlegible"/>
          <w:sz w:val="24"/>
          <w:szCs w:val="24"/>
        </w:rPr>
        <w:t xml:space="preserve"> horas de interpretación: dos intérpretes LSA</w:t>
      </w:r>
      <w:r w:rsidR="00D548C7">
        <w:rPr>
          <w:rFonts w:ascii="Atkinson Hyperlegible" w:eastAsia="Atkinson Hyperlegible" w:hAnsi="Atkinson Hyperlegible" w:cs="Atkinson Hyperlegible"/>
          <w:sz w:val="24"/>
          <w:szCs w:val="24"/>
        </w:rPr>
        <w:t xml:space="preserve">-E y un/a </w:t>
      </w:r>
      <w:r w:rsidR="00D548C7">
        <w:rPr>
          <w:rFonts w:ascii="Calibri" w:eastAsia="Calibri" w:hAnsi="Calibri" w:cs="Calibri"/>
          <w:color w:val="000000"/>
          <w:sz w:val="24"/>
          <w:szCs w:val="24"/>
        </w:rPr>
        <w:t>lingüístico/a cultural.</w:t>
      </w:r>
    </w:p>
    <w:p w14:paraId="3E83D187" w14:textId="7BC7248C" w:rsidR="00444157" w:rsidRPr="00D548C7" w:rsidRDefault="00444157" w:rsidP="00444157">
      <w:pPr>
        <w:jc w:val="both"/>
        <w:rPr>
          <w:rFonts w:ascii="Atkinson Hyperlegible" w:eastAsia="Atkinson Hyperlegible" w:hAnsi="Atkinson Hyperlegible" w:cs="Atkinson Hyperlegible"/>
          <w:sz w:val="24"/>
          <w:szCs w:val="24"/>
        </w:rPr>
      </w:pPr>
      <w:r w:rsidRPr="00D548C7">
        <w:rPr>
          <w:rFonts w:ascii="Atkinson Hyperlegible" w:eastAsia="Atkinson Hyperlegible" w:hAnsi="Atkinson Hyperlegible" w:cs="Atkinson Hyperlegible"/>
          <w:sz w:val="24"/>
          <w:szCs w:val="24"/>
        </w:rPr>
        <w:t xml:space="preserve">● </w:t>
      </w:r>
      <w:r w:rsidR="00D548C7">
        <w:rPr>
          <w:rFonts w:ascii="Atkinson Hyperlegible" w:eastAsia="Atkinson Hyperlegible" w:hAnsi="Atkinson Hyperlegible" w:cs="Atkinson Hyperlegible"/>
          <w:sz w:val="24"/>
          <w:szCs w:val="24"/>
        </w:rPr>
        <w:t xml:space="preserve">3 </w:t>
      </w:r>
      <w:r w:rsidRPr="00D548C7">
        <w:rPr>
          <w:rFonts w:ascii="Atkinson Hyperlegible" w:eastAsia="Atkinson Hyperlegible" w:hAnsi="Atkinson Hyperlegible" w:cs="Atkinson Hyperlegible"/>
          <w:sz w:val="24"/>
          <w:szCs w:val="24"/>
        </w:rPr>
        <w:t xml:space="preserve">o </w:t>
      </w:r>
      <w:r w:rsidR="00D548C7">
        <w:rPr>
          <w:rFonts w:ascii="Atkinson Hyperlegible" w:eastAsia="Atkinson Hyperlegible" w:hAnsi="Atkinson Hyperlegible" w:cs="Atkinson Hyperlegible"/>
          <w:sz w:val="24"/>
          <w:szCs w:val="24"/>
        </w:rPr>
        <w:t>4</w:t>
      </w:r>
      <w:r w:rsidRPr="00D548C7">
        <w:rPr>
          <w:rFonts w:ascii="Atkinson Hyperlegible" w:eastAsia="Atkinson Hyperlegible" w:hAnsi="Atkinson Hyperlegible" w:cs="Atkinson Hyperlegible"/>
          <w:sz w:val="24"/>
          <w:szCs w:val="24"/>
        </w:rPr>
        <w:t xml:space="preserve"> horas de interpretación: tres intérpretes de LSA</w:t>
      </w:r>
      <w:r w:rsidR="00D548C7">
        <w:rPr>
          <w:rFonts w:ascii="Atkinson Hyperlegible" w:eastAsia="Atkinson Hyperlegible" w:hAnsi="Atkinson Hyperlegible" w:cs="Atkinson Hyperlegible"/>
          <w:sz w:val="24"/>
          <w:szCs w:val="24"/>
        </w:rPr>
        <w:t>-E</w:t>
      </w:r>
      <w:r w:rsidRPr="00D548C7">
        <w:rPr>
          <w:rFonts w:ascii="Atkinson Hyperlegible" w:eastAsia="Atkinson Hyperlegible" w:hAnsi="Atkinson Hyperlegible" w:cs="Atkinson Hyperlegible"/>
          <w:sz w:val="24"/>
          <w:szCs w:val="24"/>
        </w:rPr>
        <w:t xml:space="preserve"> </w:t>
      </w:r>
      <w:r w:rsidR="00D548C7">
        <w:rPr>
          <w:rFonts w:ascii="Atkinson Hyperlegible" w:eastAsia="Atkinson Hyperlegible" w:hAnsi="Atkinson Hyperlegible" w:cs="Atkinson Hyperlegible"/>
          <w:sz w:val="24"/>
          <w:szCs w:val="24"/>
        </w:rPr>
        <w:t>y un</w:t>
      </w:r>
      <w:r w:rsidRPr="00D548C7">
        <w:rPr>
          <w:rFonts w:ascii="Atkinson Hyperlegible" w:eastAsia="Atkinson Hyperlegible" w:hAnsi="Atkinson Hyperlegible" w:cs="Atkinson Hyperlegible"/>
          <w:sz w:val="24"/>
          <w:szCs w:val="24"/>
        </w:rPr>
        <w:t>/</w:t>
      </w:r>
      <w:r w:rsidR="00D548C7">
        <w:rPr>
          <w:rFonts w:ascii="Atkinson Hyperlegible" w:eastAsia="Atkinson Hyperlegible" w:hAnsi="Atkinson Hyperlegible" w:cs="Atkinson Hyperlegible"/>
          <w:sz w:val="24"/>
          <w:szCs w:val="24"/>
        </w:rPr>
        <w:t>a</w:t>
      </w:r>
      <w:r w:rsidRPr="00D548C7">
        <w:rPr>
          <w:rFonts w:ascii="Atkinson Hyperlegible" w:eastAsia="Atkinson Hyperlegible" w:hAnsi="Atkinson Hyperlegible" w:cs="Atkinson Hyperlegible"/>
          <w:sz w:val="24"/>
          <w:szCs w:val="24"/>
        </w:rPr>
        <w:t xml:space="preserve"> asesor/a </w:t>
      </w:r>
      <w:r w:rsidR="00D548C7">
        <w:rPr>
          <w:rFonts w:ascii="Atkinson Hyperlegible" w:eastAsia="Atkinson Hyperlegible" w:hAnsi="Atkinson Hyperlegible" w:cs="Atkinson Hyperlegible"/>
          <w:sz w:val="24"/>
          <w:szCs w:val="24"/>
        </w:rPr>
        <w:t xml:space="preserve">lingüístico cultural. </w:t>
      </w:r>
    </w:p>
    <w:p w14:paraId="6209F059" w14:textId="59B2DE18" w:rsidR="00444157" w:rsidRPr="00D548C7" w:rsidRDefault="00444157" w:rsidP="008A51D2">
      <w:pPr>
        <w:ind w:left="2160" w:hanging="2160"/>
        <w:jc w:val="both"/>
        <w:rPr>
          <w:rFonts w:ascii="Atkinson Hyperlegible" w:eastAsia="Atkinson Hyperlegible" w:hAnsi="Atkinson Hyperlegible" w:cs="Atkinson Hyperlegible"/>
          <w:sz w:val="24"/>
          <w:szCs w:val="24"/>
        </w:rPr>
      </w:pPr>
      <w:r w:rsidRPr="00D548C7">
        <w:rPr>
          <w:rFonts w:ascii="Atkinson Hyperlegible" w:eastAsia="Atkinson Hyperlegible" w:hAnsi="Atkinson Hyperlegible" w:cs="Atkinson Hyperlegible"/>
          <w:sz w:val="24"/>
          <w:szCs w:val="24"/>
        </w:rPr>
        <w:t xml:space="preserve">● Más de </w:t>
      </w:r>
      <w:r w:rsidR="00D548C7">
        <w:rPr>
          <w:rFonts w:ascii="Atkinson Hyperlegible" w:eastAsia="Atkinson Hyperlegible" w:hAnsi="Atkinson Hyperlegible" w:cs="Atkinson Hyperlegible"/>
          <w:sz w:val="24"/>
          <w:szCs w:val="24"/>
        </w:rPr>
        <w:t xml:space="preserve">4 </w:t>
      </w:r>
      <w:r w:rsidRPr="00D548C7">
        <w:rPr>
          <w:rFonts w:ascii="Atkinson Hyperlegible" w:eastAsia="Atkinson Hyperlegible" w:hAnsi="Atkinson Hyperlegible" w:cs="Atkinson Hyperlegible"/>
          <w:sz w:val="24"/>
          <w:szCs w:val="24"/>
        </w:rPr>
        <w:t>horas: se convoca a dos equipos de interpretación.</w:t>
      </w:r>
    </w:p>
    <w:p w14:paraId="67604D4E" w14:textId="0FD40280" w:rsidR="00444157" w:rsidRPr="00D548C7" w:rsidRDefault="00444157" w:rsidP="00D548C7">
      <w:pPr>
        <w:jc w:val="both"/>
        <w:rPr>
          <w:rFonts w:ascii="Atkinson Hyperlegible" w:eastAsia="Atkinson Hyperlegible" w:hAnsi="Atkinson Hyperlegible" w:cs="Atkinson Hyperlegible"/>
          <w:sz w:val="24"/>
          <w:szCs w:val="24"/>
        </w:rPr>
      </w:pPr>
      <w:r w:rsidRPr="00D548C7">
        <w:rPr>
          <w:rFonts w:ascii="Atkinson Hyperlegible" w:eastAsia="Atkinson Hyperlegible" w:hAnsi="Atkinson Hyperlegible" w:cs="Atkinson Hyperlegible"/>
          <w:sz w:val="24"/>
          <w:szCs w:val="24"/>
        </w:rPr>
        <w:t xml:space="preserve">● Más de </w:t>
      </w:r>
      <w:r w:rsidR="00D548C7">
        <w:rPr>
          <w:rFonts w:ascii="Atkinson Hyperlegible" w:eastAsia="Atkinson Hyperlegible" w:hAnsi="Atkinson Hyperlegible" w:cs="Atkinson Hyperlegible"/>
          <w:sz w:val="24"/>
          <w:szCs w:val="24"/>
        </w:rPr>
        <w:t>7 u 8</w:t>
      </w:r>
      <w:r w:rsidRPr="00D548C7">
        <w:rPr>
          <w:rFonts w:ascii="Atkinson Hyperlegible" w:eastAsia="Atkinson Hyperlegible" w:hAnsi="Atkinson Hyperlegible" w:cs="Atkinson Hyperlegible"/>
          <w:sz w:val="24"/>
          <w:szCs w:val="24"/>
        </w:rPr>
        <w:t xml:space="preserve"> horas: se convoca a tres equipos de interpretación.</w:t>
      </w:r>
    </w:p>
    <w:p w14:paraId="00000011" w14:textId="77777777" w:rsidR="00F40771" w:rsidRDefault="004561AC">
      <w:pPr>
        <w:widowControl w:val="0"/>
        <w:pBdr>
          <w:top w:val="nil"/>
          <w:left w:val="nil"/>
          <w:bottom w:val="nil"/>
          <w:right w:val="nil"/>
          <w:between w:val="nil"/>
        </w:pBdr>
        <w:spacing w:before="353" w:line="240" w:lineRule="auto"/>
        <w:ind w:left="6"/>
        <w:rPr>
          <w:rFonts w:ascii="Calibri" w:eastAsia="Calibri" w:hAnsi="Calibri" w:cs="Calibri"/>
          <w:i/>
          <w:color w:val="000000"/>
          <w:sz w:val="24"/>
          <w:szCs w:val="24"/>
        </w:rPr>
      </w:pPr>
      <w:r>
        <w:rPr>
          <w:rFonts w:ascii="Calibri" w:eastAsia="Calibri" w:hAnsi="Calibri" w:cs="Calibri"/>
          <w:i/>
          <w:color w:val="000000"/>
          <w:sz w:val="24"/>
          <w:szCs w:val="24"/>
          <w:u w:val="single"/>
        </w:rPr>
        <w:t>Evaluación</w:t>
      </w:r>
      <w:r>
        <w:rPr>
          <w:rFonts w:ascii="Calibri" w:eastAsia="Calibri" w:hAnsi="Calibri" w:cs="Calibri"/>
          <w:i/>
          <w:color w:val="000000"/>
          <w:sz w:val="24"/>
          <w:szCs w:val="24"/>
        </w:rPr>
        <w:t xml:space="preserve"> </w:t>
      </w:r>
    </w:p>
    <w:p w14:paraId="79F4693B" w14:textId="7FDAAA28" w:rsidR="00A20851" w:rsidRDefault="004561AC" w:rsidP="00A20851">
      <w:pPr>
        <w:widowControl w:val="0"/>
        <w:pBdr>
          <w:top w:val="nil"/>
          <w:left w:val="nil"/>
          <w:bottom w:val="nil"/>
          <w:right w:val="nil"/>
          <w:between w:val="nil"/>
        </w:pBdr>
        <w:spacing w:before="56" w:line="280" w:lineRule="auto"/>
        <w:ind w:left="14" w:right="13" w:firstLine="1"/>
        <w:rPr>
          <w:rFonts w:ascii="Calibri" w:eastAsia="Calibri" w:hAnsi="Calibri" w:cs="Calibri"/>
          <w:color w:val="000000"/>
          <w:sz w:val="24"/>
          <w:szCs w:val="24"/>
        </w:rPr>
      </w:pPr>
      <w:r>
        <w:rPr>
          <w:rFonts w:ascii="Calibri" w:eastAsia="Calibri" w:hAnsi="Calibri" w:cs="Calibri"/>
          <w:color w:val="000000"/>
          <w:sz w:val="24"/>
          <w:szCs w:val="24"/>
        </w:rPr>
        <w:t xml:space="preserve">Reflexión global del trabajo realizado. Evaluación de estrategias de comprensión, producción y de resolución, identificación de problemas: velocidad, terminología, etc. </w:t>
      </w:r>
    </w:p>
    <w:p w14:paraId="571108CE" w14:textId="02FD19AC" w:rsidR="00A20851" w:rsidRPr="00A20851" w:rsidRDefault="00A20851" w:rsidP="00D548C7">
      <w:pPr>
        <w:widowControl w:val="0"/>
        <w:pBdr>
          <w:top w:val="nil"/>
          <w:left w:val="nil"/>
          <w:bottom w:val="nil"/>
          <w:right w:val="nil"/>
          <w:between w:val="nil"/>
        </w:pBdr>
        <w:spacing w:before="353" w:line="240" w:lineRule="auto"/>
        <w:ind w:left="17"/>
        <w:rPr>
          <w:rFonts w:ascii="Calibri" w:eastAsia="Calibri" w:hAnsi="Calibri" w:cs="Calibri"/>
          <w:b/>
          <w:color w:val="1155CC"/>
          <w:sz w:val="30"/>
          <w:szCs w:val="30"/>
          <w:u w:val="single"/>
        </w:rPr>
      </w:pPr>
      <w:r w:rsidRPr="00A20851">
        <w:rPr>
          <w:rFonts w:ascii="Calibri" w:eastAsia="Calibri" w:hAnsi="Calibri" w:cs="Calibri"/>
          <w:b/>
          <w:color w:val="1155CC"/>
          <w:sz w:val="30"/>
          <w:szCs w:val="30"/>
          <w:u w:val="single"/>
        </w:rPr>
        <w:t>Interpretación de Eventos</w:t>
      </w:r>
    </w:p>
    <w:p w14:paraId="0EB61E9E" w14:textId="0D8CC662" w:rsidR="00B5421D" w:rsidRPr="00B5421D" w:rsidRDefault="00B5421D" w:rsidP="00A20851">
      <w:pPr>
        <w:widowControl w:val="0"/>
        <w:pBdr>
          <w:top w:val="nil"/>
          <w:left w:val="nil"/>
          <w:bottom w:val="nil"/>
          <w:right w:val="nil"/>
          <w:between w:val="nil"/>
        </w:pBdr>
        <w:spacing w:before="353" w:line="280" w:lineRule="auto"/>
        <w:ind w:right="19" w:firstLine="17"/>
        <w:rPr>
          <w:rFonts w:ascii="Calibri" w:eastAsia="Calibri" w:hAnsi="Calibri" w:cs="Calibri"/>
          <w:b/>
          <w:sz w:val="24"/>
          <w:szCs w:val="24"/>
          <w:highlight w:val="yellow"/>
        </w:rPr>
      </w:pPr>
      <w:r w:rsidRPr="00B5421D">
        <w:rPr>
          <w:rFonts w:ascii="Calibri" w:eastAsia="Calibri" w:hAnsi="Calibri" w:cs="Calibri"/>
          <w:sz w:val="24"/>
          <w:szCs w:val="24"/>
        </w:rPr>
        <w:t xml:space="preserve">Si la actividad cuenta con un público reducido, se puede consultar </w:t>
      </w:r>
      <w:r>
        <w:rPr>
          <w:rFonts w:ascii="Calibri" w:eastAsia="Calibri" w:hAnsi="Calibri" w:cs="Calibri"/>
          <w:sz w:val="24"/>
          <w:szCs w:val="24"/>
        </w:rPr>
        <w:t xml:space="preserve">antes de comenzar si alguien </w:t>
      </w:r>
      <w:r>
        <w:rPr>
          <w:rFonts w:ascii="Calibri" w:eastAsia="Calibri" w:hAnsi="Calibri" w:cs="Calibri"/>
          <w:sz w:val="24"/>
          <w:szCs w:val="24"/>
        </w:rPr>
        <w:lastRenderedPageBreak/>
        <w:t xml:space="preserve">requiere interpretación en Lengua de Señas Argentina. </w:t>
      </w:r>
      <w:r w:rsidRPr="00B5421D">
        <w:rPr>
          <w:rFonts w:ascii="Calibri" w:eastAsia="Calibri" w:hAnsi="Calibri" w:cs="Calibri"/>
          <w:b/>
          <w:sz w:val="24"/>
          <w:szCs w:val="24"/>
          <w:highlight w:val="yellow"/>
        </w:rPr>
        <w:t xml:space="preserve"> </w:t>
      </w:r>
    </w:p>
    <w:p w14:paraId="7875B311" w14:textId="4013338E" w:rsidR="00A20851" w:rsidRPr="00127548" w:rsidRDefault="00A20851" w:rsidP="00B5421D">
      <w:pPr>
        <w:widowControl w:val="0"/>
        <w:pBdr>
          <w:top w:val="nil"/>
          <w:left w:val="nil"/>
          <w:bottom w:val="nil"/>
          <w:right w:val="nil"/>
          <w:between w:val="nil"/>
        </w:pBdr>
        <w:spacing w:before="353" w:line="280" w:lineRule="auto"/>
        <w:ind w:right="19"/>
        <w:rPr>
          <w:rFonts w:ascii="Calibri" w:eastAsia="Calibri" w:hAnsi="Calibri" w:cs="Calibri"/>
          <w:b/>
          <w:color w:val="0B5394"/>
          <w:sz w:val="24"/>
          <w:szCs w:val="24"/>
        </w:rPr>
      </w:pPr>
      <w:r w:rsidRPr="00127548">
        <w:rPr>
          <w:rFonts w:ascii="Calibri" w:eastAsia="Calibri" w:hAnsi="Calibri" w:cs="Calibri"/>
          <w:b/>
          <w:sz w:val="24"/>
          <w:szCs w:val="24"/>
        </w:rPr>
        <w:t>Comunicación</w:t>
      </w:r>
      <w:r w:rsidRPr="00127548">
        <w:rPr>
          <w:rFonts w:ascii="Calibri" w:eastAsia="Calibri" w:hAnsi="Calibri" w:cs="Calibri"/>
          <w:b/>
          <w:color w:val="0B5394"/>
          <w:sz w:val="24"/>
          <w:szCs w:val="24"/>
        </w:rPr>
        <w:t xml:space="preserve"> </w:t>
      </w:r>
    </w:p>
    <w:p w14:paraId="56638CA2" w14:textId="4A0ED831" w:rsidR="00A20851" w:rsidRDefault="00A20851" w:rsidP="00A20851">
      <w:pPr>
        <w:widowControl w:val="0"/>
        <w:pBdr>
          <w:top w:val="nil"/>
          <w:left w:val="nil"/>
          <w:bottom w:val="nil"/>
          <w:right w:val="nil"/>
          <w:between w:val="nil"/>
        </w:pBdr>
        <w:spacing w:before="353" w:line="280" w:lineRule="auto"/>
        <w:ind w:left="5" w:right="2" w:firstLine="11"/>
        <w:rPr>
          <w:rFonts w:ascii="Calibri" w:eastAsia="Calibri" w:hAnsi="Calibri" w:cs="Calibri"/>
          <w:color w:val="000000"/>
          <w:sz w:val="24"/>
          <w:szCs w:val="24"/>
        </w:rPr>
      </w:pPr>
      <w:r>
        <w:rPr>
          <w:rFonts w:ascii="Calibri" w:eastAsia="Calibri" w:hAnsi="Calibri" w:cs="Calibri"/>
          <w:color w:val="000000"/>
          <w:sz w:val="24"/>
          <w:szCs w:val="24"/>
        </w:rPr>
        <w:t xml:space="preserve">Es imprescindible que cuando un evento cuente con servicio de interpretación LSA-español esto se anticipe en su difusión. También es </w:t>
      </w:r>
      <w:r w:rsidR="00581A06">
        <w:rPr>
          <w:rFonts w:ascii="Calibri" w:eastAsia="Calibri" w:hAnsi="Calibri" w:cs="Calibri"/>
          <w:color w:val="000000"/>
          <w:sz w:val="24"/>
          <w:szCs w:val="24"/>
        </w:rPr>
        <w:t>necesario</w:t>
      </w:r>
      <w:r>
        <w:rPr>
          <w:rFonts w:ascii="Calibri" w:eastAsia="Calibri" w:hAnsi="Calibri" w:cs="Calibri"/>
          <w:color w:val="000000"/>
          <w:sz w:val="24"/>
          <w:szCs w:val="24"/>
        </w:rPr>
        <w:t xml:space="preserve"> que la difusión se realice en LSA. </w:t>
      </w:r>
    </w:p>
    <w:p w14:paraId="12D7B634" w14:textId="7ED5D2BB" w:rsidR="00A20851" w:rsidRPr="00A20851" w:rsidRDefault="00A20851" w:rsidP="00A20851">
      <w:pPr>
        <w:widowControl w:val="0"/>
        <w:pBdr>
          <w:top w:val="nil"/>
          <w:left w:val="nil"/>
          <w:bottom w:val="nil"/>
          <w:right w:val="nil"/>
          <w:between w:val="nil"/>
        </w:pBdr>
        <w:spacing w:before="353" w:line="280" w:lineRule="auto"/>
        <w:ind w:left="5" w:right="2" w:firstLine="11"/>
        <w:rPr>
          <w:rFonts w:ascii="Calibri" w:eastAsia="Calibri" w:hAnsi="Calibri" w:cs="Calibri"/>
          <w:color w:val="000000"/>
          <w:sz w:val="24"/>
          <w:szCs w:val="24"/>
        </w:rPr>
      </w:pPr>
      <w:r>
        <w:rPr>
          <w:rFonts w:ascii="Calibri" w:eastAsia="Calibri" w:hAnsi="Calibri" w:cs="Calibri"/>
          <w:color w:val="000000"/>
          <w:sz w:val="24"/>
          <w:szCs w:val="24"/>
        </w:rPr>
        <w:t>Cuando el evento sea presencial, s</w:t>
      </w:r>
      <w:r w:rsidRPr="00250BFE">
        <w:rPr>
          <w:rFonts w:ascii="Calibri" w:eastAsia="Calibri" w:hAnsi="Calibri" w:cs="Calibri"/>
          <w:color w:val="000000"/>
          <w:sz w:val="24"/>
          <w:szCs w:val="24"/>
        </w:rPr>
        <w:t>e sugiere</w:t>
      </w:r>
      <w:r>
        <w:rPr>
          <w:rFonts w:ascii="Calibri" w:eastAsia="Calibri" w:hAnsi="Calibri" w:cs="Calibri"/>
          <w:color w:val="000000"/>
          <w:sz w:val="24"/>
          <w:szCs w:val="24"/>
        </w:rPr>
        <w:t xml:space="preserve"> anunciar </w:t>
      </w:r>
      <w:r w:rsidRPr="00250BFE">
        <w:rPr>
          <w:rFonts w:ascii="Calibri" w:eastAsia="Calibri" w:hAnsi="Calibri" w:cs="Calibri"/>
          <w:color w:val="000000"/>
          <w:sz w:val="24"/>
          <w:szCs w:val="24"/>
        </w:rPr>
        <w:t xml:space="preserve">al comienzo dónde se ubicará el equipo de interpretación. De esta manera, las personas usuarias de LSA podrán elegir dónde sentarse. </w:t>
      </w:r>
      <w:r>
        <w:rPr>
          <w:rFonts w:ascii="Calibri" w:eastAsia="Calibri" w:hAnsi="Calibri" w:cs="Calibri"/>
          <w:color w:val="000000"/>
          <w:sz w:val="24"/>
          <w:szCs w:val="24"/>
        </w:rPr>
        <w:t xml:space="preserve">También es preciso reservar asientos cercanos al sitio en donde se encuentre el servicio de interpretación. </w:t>
      </w:r>
      <w:r w:rsidRPr="00250BFE">
        <w:rPr>
          <w:rFonts w:ascii="Calibri" w:eastAsia="Calibri" w:hAnsi="Calibri" w:cs="Calibri"/>
          <w:color w:val="000000"/>
          <w:sz w:val="24"/>
          <w:szCs w:val="24"/>
        </w:rPr>
        <w:t>Esos espacios permanecerán disponibles, pero las personas sordas no están obligadas a sentarse allí</w:t>
      </w:r>
      <w:r>
        <w:rPr>
          <w:rFonts w:ascii="Calibri" w:eastAsia="Calibri" w:hAnsi="Calibri" w:cs="Calibri"/>
          <w:color w:val="000000"/>
          <w:sz w:val="24"/>
          <w:szCs w:val="24"/>
        </w:rPr>
        <w:t xml:space="preserve">. Cuando el evento sea por </w:t>
      </w:r>
      <w:r w:rsidR="00581A06">
        <w:rPr>
          <w:rFonts w:ascii="Calibri" w:eastAsia="Calibri" w:hAnsi="Calibri" w:cs="Calibri"/>
          <w:color w:val="000000"/>
          <w:sz w:val="24"/>
          <w:szCs w:val="24"/>
        </w:rPr>
        <w:t xml:space="preserve">videollamada </w:t>
      </w:r>
      <w:r>
        <w:rPr>
          <w:rFonts w:ascii="Calibri" w:eastAsia="Calibri" w:hAnsi="Calibri" w:cs="Calibri"/>
          <w:color w:val="000000"/>
          <w:sz w:val="24"/>
          <w:szCs w:val="24"/>
        </w:rPr>
        <w:t xml:space="preserve">se sugiere anunciar al comienzo cómo configurar el programa para utilizar las estrategias y herramientas de accesibilidad brindadas. En ambos casos, se trata de una buena práctica que incide en una mejor experiencia por parte de las personas usuarias de LSA. </w:t>
      </w:r>
    </w:p>
    <w:p w14:paraId="3A122559" w14:textId="0DA87BB6" w:rsidR="00756103" w:rsidRPr="008A51D2" w:rsidRDefault="004561AC" w:rsidP="00D548C7">
      <w:pPr>
        <w:widowControl w:val="0"/>
        <w:pBdr>
          <w:top w:val="nil"/>
          <w:left w:val="nil"/>
          <w:bottom w:val="nil"/>
          <w:right w:val="nil"/>
          <w:between w:val="nil"/>
        </w:pBdr>
        <w:spacing w:before="353" w:line="240" w:lineRule="auto"/>
        <w:ind w:left="17"/>
        <w:rPr>
          <w:rFonts w:ascii="Calibri" w:eastAsia="Calibri" w:hAnsi="Calibri" w:cs="Calibri"/>
          <w:b/>
          <w:color w:val="4F81BD" w:themeColor="accent1"/>
          <w:sz w:val="30"/>
          <w:szCs w:val="30"/>
          <w:shd w:val="clear" w:color="auto" w:fill="F4CCCC"/>
        </w:rPr>
      </w:pPr>
      <w:r w:rsidRPr="008A51D2">
        <w:rPr>
          <w:rFonts w:ascii="Calibri" w:eastAsia="Calibri" w:hAnsi="Calibri" w:cs="Calibri"/>
          <w:b/>
          <w:color w:val="4F81BD" w:themeColor="accent1"/>
          <w:sz w:val="30"/>
          <w:szCs w:val="30"/>
        </w:rPr>
        <w:t xml:space="preserve">Aspectos a considerar para la </w:t>
      </w:r>
      <w:r w:rsidR="00127548" w:rsidRPr="008A51D2">
        <w:rPr>
          <w:rFonts w:ascii="Calibri" w:eastAsia="Calibri" w:hAnsi="Calibri" w:cs="Calibri"/>
          <w:b/>
          <w:color w:val="4F81BD" w:themeColor="accent1"/>
          <w:sz w:val="30"/>
          <w:szCs w:val="30"/>
        </w:rPr>
        <w:t>interpretación en</w:t>
      </w:r>
      <w:r w:rsidR="00A20851" w:rsidRPr="008A51D2">
        <w:rPr>
          <w:rFonts w:ascii="Calibri" w:eastAsia="Calibri" w:hAnsi="Calibri" w:cs="Calibri"/>
          <w:b/>
          <w:color w:val="4F81BD" w:themeColor="accent1"/>
          <w:sz w:val="30"/>
          <w:szCs w:val="30"/>
        </w:rPr>
        <w:t xml:space="preserve"> eventos de</w:t>
      </w:r>
      <w:r w:rsidR="00127548" w:rsidRPr="008A51D2">
        <w:rPr>
          <w:rFonts w:ascii="Calibri" w:eastAsia="Calibri" w:hAnsi="Calibri" w:cs="Calibri"/>
          <w:b/>
          <w:color w:val="4F81BD" w:themeColor="accent1"/>
          <w:sz w:val="30"/>
          <w:szCs w:val="30"/>
        </w:rPr>
        <w:t xml:space="preserve"> modalidad</w:t>
      </w:r>
      <w:r w:rsidR="00557CB3" w:rsidRPr="008A51D2">
        <w:rPr>
          <w:rFonts w:ascii="Calibri" w:eastAsia="Calibri" w:hAnsi="Calibri" w:cs="Calibri"/>
          <w:b/>
          <w:color w:val="4F81BD" w:themeColor="accent1"/>
          <w:sz w:val="30"/>
          <w:szCs w:val="30"/>
        </w:rPr>
        <w:t xml:space="preserve"> presencial</w:t>
      </w:r>
    </w:p>
    <w:p w14:paraId="5F7E4751" w14:textId="58479B3E" w:rsidR="00176926" w:rsidRPr="00250BFE" w:rsidRDefault="00176926" w:rsidP="00176926">
      <w:pPr>
        <w:widowControl w:val="0"/>
        <w:numPr>
          <w:ilvl w:val="0"/>
          <w:numId w:val="2"/>
        </w:numPr>
        <w:spacing w:before="56" w:line="240" w:lineRule="auto"/>
        <w:rPr>
          <w:rFonts w:asciiTheme="majorHAnsi" w:eastAsia="Calibri" w:hAnsiTheme="majorHAnsi" w:cstheme="majorHAnsi"/>
          <w:sz w:val="24"/>
          <w:szCs w:val="24"/>
        </w:rPr>
      </w:pPr>
      <w:r w:rsidRPr="00250BFE">
        <w:rPr>
          <w:rFonts w:asciiTheme="majorHAnsi" w:eastAsia="Calibri" w:hAnsiTheme="majorHAnsi" w:cstheme="majorHAnsi"/>
          <w:sz w:val="24"/>
          <w:szCs w:val="24"/>
        </w:rPr>
        <w:t>El o la intérprete deberá ubicarse arriba del escenario. De esta m</w:t>
      </w:r>
      <w:r w:rsidR="00250BFE" w:rsidRPr="00250BFE">
        <w:rPr>
          <w:rFonts w:asciiTheme="majorHAnsi" w:eastAsia="Calibri" w:hAnsiTheme="majorHAnsi" w:cstheme="majorHAnsi"/>
          <w:sz w:val="24"/>
          <w:szCs w:val="24"/>
        </w:rPr>
        <w:t xml:space="preserve">anera, </w:t>
      </w:r>
      <w:r w:rsidRPr="00250BFE">
        <w:rPr>
          <w:rFonts w:asciiTheme="majorHAnsi" w:eastAsia="Calibri" w:hAnsiTheme="majorHAnsi" w:cstheme="majorHAnsi"/>
          <w:sz w:val="24"/>
          <w:szCs w:val="24"/>
        </w:rPr>
        <w:t>forma parte</w:t>
      </w:r>
      <w:r w:rsidR="00250BFE" w:rsidRPr="00250BFE">
        <w:rPr>
          <w:rFonts w:asciiTheme="majorHAnsi" w:eastAsia="Calibri" w:hAnsiTheme="majorHAnsi" w:cstheme="majorHAnsi"/>
          <w:sz w:val="24"/>
          <w:szCs w:val="24"/>
        </w:rPr>
        <w:t xml:space="preserve"> del contexto comunicacional en el que se desarrolla la actividad. El espacio en donde se ubique, deberá estar correctamente </w:t>
      </w:r>
      <w:r w:rsidRPr="00250BFE">
        <w:rPr>
          <w:rFonts w:asciiTheme="majorHAnsi" w:eastAsia="Calibri" w:hAnsiTheme="majorHAnsi" w:cstheme="majorHAnsi"/>
          <w:sz w:val="24"/>
          <w:szCs w:val="24"/>
        </w:rPr>
        <w:t>iluminado, garantizando una buena visibilidad para el público presente, no obstruida por objetos o personas</w:t>
      </w:r>
      <w:r w:rsidR="00250BFE" w:rsidRPr="00250BFE">
        <w:rPr>
          <w:rFonts w:asciiTheme="majorHAnsi" w:eastAsia="Calibri" w:hAnsiTheme="majorHAnsi" w:cstheme="majorHAnsi"/>
          <w:sz w:val="24"/>
          <w:szCs w:val="24"/>
        </w:rPr>
        <w:t xml:space="preserve">. </w:t>
      </w:r>
      <w:r w:rsidR="00250BFE" w:rsidRPr="00250BFE">
        <w:rPr>
          <w:rFonts w:asciiTheme="majorHAnsi" w:eastAsia="Atkinson Hyperlegible" w:hAnsiTheme="majorHAnsi" w:cstheme="majorHAnsi"/>
          <w:sz w:val="24"/>
          <w:szCs w:val="24"/>
        </w:rPr>
        <w:t>Es preciso que la o el intérprete pueda escuchar con claridad y nitidez.</w:t>
      </w:r>
    </w:p>
    <w:p w14:paraId="7C68DCE6" w14:textId="77777777" w:rsidR="00176926" w:rsidRDefault="004561AC" w:rsidP="00176926">
      <w:pPr>
        <w:widowControl w:val="0"/>
        <w:numPr>
          <w:ilvl w:val="0"/>
          <w:numId w:val="2"/>
        </w:numPr>
        <w:spacing w:before="56" w:line="240" w:lineRule="auto"/>
        <w:rPr>
          <w:rFonts w:ascii="Calibri" w:eastAsia="Calibri" w:hAnsi="Calibri" w:cs="Calibri"/>
          <w:sz w:val="24"/>
          <w:szCs w:val="24"/>
        </w:rPr>
      </w:pPr>
      <w:r w:rsidRPr="00176926">
        <w:rPr>
          <w:rFonts w:ascii="Calibri" w:eastAsia="Calibri" w:hAnsi="Calibri" w:cs="Calibri"/>
          <w:sz w:val="24"/>
          <w:szCs w:val="24"/>
        </w:rPr>
        <w:t xml:space="preserve">Deben reservarse asientos </w:t>
      </w:r>
      <w:r w:rsidR="00176926">
        <w:rPr>
          <w:rFonts w:ascii="Calibri" w:eastAsia="Calibri" w:hAnsi="Calibri" w:cs="Calibri"/>
          <w:sz w:val="24"/>
          <w:szCs w:val="24"/>
        </w:rPr>
        <w:t>en</w:t>
      </w:r>
      <w:r w:rsidRPr="00176926">
        <w:rPr>
          <w:rFonts w:ascii="Calibri" w:eastAsia="Calibri" w:hAnsi="Calibri" w:cs="Calibri"/>
          <w:sz w:val="24"/>
          <w:szCs w:val="24"/>
        </w:rPr>
        <w:t xml:space="preserve"> primera fila para el equipo</w:t>
      </w:r>
      <w:r w:rsidR="00176926">
        <w:rPr>
          <w:rFonts w:ascii="Calibri" w:eastAsia="Calibri" w:hAnsi="Calibri" w:cs="Calibri"/>
          <w:sz w:val="24"/>
          <w:szCs w:val="24"/>
        </w:rPr>
        <w:t xml:space="preserve"> de interpretación. </w:t>
      </w:r>
    </w:p>
    <w:p w14:paraId="0000001D" w14:textId="0315C35B" w:rsidR="00F40771" w:rsidRPr="00176926" w:rsidRDefault="00176926" w:rsidP="00176926">
      <w:pPr>
        <w:widowControl w:val="0"/>
        <w:numPr>
          <w:ilvl w:val="0"/>
          <w:numId w:val="2"/>
        </w:numPr>
        <w:spacing w:before="56" w:line="240" w:lineRule="auto"/>
        <w:rPr>
          <w:rFonts w:ascii="Calibri" w:eastAsia="Calibri" w:hAnsi="Calibri" w:cs="Calibri"/>
          <w:sz w:val="24"/>
          <w:szCs w:val="24"/>
        </w:rPr>
      </w:pPr>
      <w:r>
        <w:rPr>
          <w:rFonts w:ascii="Calibri" w:eastAsia="Calibri" w:hAnsi="Calibri" w:cs="Calibri"/>
          <w:sz w:val="24"/>
          <w:szCs w:val="24"/>
        </w:rPr>
        <w:t xml:space="preserve">El equipo de interpretación debe tener agua a disposición. </w:t>
      </w:r>
      <w:r w:rsidR="004561AC" w:rsidRPr="00176926">
        <w:rPr>
          <w:rFonts w:ascii="Calibri" w:eastAsia="Calibri" w:hAnsi="Calibri" w:cs="Calibri"/>
          <w:sz w:val="24"/>
          <w:szCs w:val="24"/>
        </w:rPr>
        <w:t xml:space="preserve"> </w:t>
      </w:r>
    </w:p>
    <w:p w14:paraId="00000020" w14:textId="74E1389D" w:rsidR="00F40771" w:rsidRDefault="00F40771" w:rsidP="00127548">
      <w:pPr>
        <w:widowControl w:val="0"/>
        <w:spacing w:before="56" w:line="240" w:lineRule="auto"/>
        <w:rPr>
          <w:rFonts w:ascii="Calibri" w:eastAsia="Calibri" w:hAnsi="Calibri" w:cs="Calibri"/>
          <w:sz w:val="24"/>
          <w:szCs w:val="24"/>
        </w:rPr>
      </w:pPr>
    </w:p>
    <w:p w14:paraId="2E3C205F" w14:textId="288F2BED" w:rsidR="00A20851" w:rsidRPr="00557CB3" w:rsidRDefault="00A20851" w:rsidP="00A20851">
      <w:pPr>
        <w:widowControl w:val="0"/>
        <w:spacing w:line="280" w:lineRule="auto"/>
        <w:ind w:left="4" w:right="12"/>
        <w:rPr>
          <w:rFonts w:ascii="Atkinson Hyperlegible" w:eastAsia="Atkinson Hyperlegible" w:hAnsi="Atkinson Hyperlegible" w:cs="Atkinson Hyperlegible"/>
          <w:b/>
          <w:i/>
          <w:sz w:val="24"/>
          <w:szCs w:val="24"/>
        </w:rPr>
      </w:pPr>
      <w:r w:rsidRPr="00557CB3">
        <w:rPr>
          <w:rFonts w:ascii="Atkinson Hyperlegible" w:eastAsia="Atkinson Hyperlegible" w:hAnsi="Atkinson Hyperlegible" w:cs="Atkinson Hyperlegible"/>
          <w:b/>
          <w:sz w:val="24"/>
          <w:szCs w:val="24"/>
        </w:rPr>
        <w:t xml:space="preserve">Eventos de modalidad presencial con transmisión vía </w:t>
      </w:r>
      <w:proofErr w:type="spellStart"/>
      <w:r w:rsidRPr="00557CB3">
        <w:rPr>
          <w:rFonts w:ascii="Atkinson Hyperlegible" w:eastAsia="Atkinson Hyperlegible" w:hAnsi="Atkinson Hyperlegible" w:cs="Atkinson Hyperlegible"/>
          <w:b/>
          <w:i/>
          <w:sz w:val="24"/>
          <w:szCs w:val="24"/>
        </w:rPr>
        <w:t>streaming</w:t>
      </w:r>
      <w:proofErr w:type="spellEnd"/>
    </w:p>
    <w:p w14:paraId="53B2A62A" w14:textId="64029D17" w:rsidR="00A20851" w:rsidRDefault="008C5EC5" w:rsidP="00317F12">
      <w:pPr>
        <w:spacing w:line="336" w:lineRule="auto"/>
        <w:rPr>
          <w:rFonts w:ascii="Atkinson Hyperlegible" w:eastAsia="Atkinson Hyperlegible" w:hAnsi="Atkinson Hyperlegible" w:cs="Atkinson Hyperlegible"/>
          <w:sz w:val="24"/>
          <w:szCs w:val="24"/>
        </w:rPr>
      </w:pPr>
      <w:r w:rsidRPr="00557CB3">
        <w:rPr>
          <w:rFonts w:ascii="Atkinson Hyperlegible" w:eastAsia="Atkinson Hyperlegible" w:hAnsi="Atkinson Hyperlegible" w:cs="Atkinson Hyperlegible"/>
          <w:sz w:val="24"/>
          <w:szCs w:val="24"/>
        </w:rPr>
        <w:t xml:space="preserve">Es preciso que la interpretación LSA al español y viceversa también sea transmitida. Además de las características antes mencionadas, se deben tener en cuenta </w:t>
      </w:r>
      <w:r w:rsidR="00317F12" w:rsidRPr="00557CB3">
        <w:rPr>
          <w:rFonts w:ascii="Atkinson Hyperlegible" w:eastAsia="Atkinson Hyperlegible" w:hAnsi="Atkinson Hyperlegible" w:cs="Atkinson Hyperlegible"/>
          <w:sz w:val="24"/>
          <w:szCs w:val="24"/>
        </w:rPr>
        <w:t xml:space="preserve">ciertas especificaciones técnicas para </w:t>
      </w:r>
      <w:r w:rsidRPr="00557CB3">
        <w:rPr>
          <w:rFonts w:ascii="Atkinson Hyperlegible" w:eastAsia="Atkinson Hyperlegible" w:hAnsi="Atkinson Hyperlegible" w:cs="Atkinson Hyperlegible"/>
          <w:sz w:val="24"/>
          <w:szCs w:val="24"/>
        </w:rPr>
        <w:t xml:space="preserve">la transmisión. </w:t>
      </w:r>
      <w:r w:rsidR="00A20851" w:rsidRPr="00557CB3">
        <w:rPr>
          <w:rFonts w:ascii="Atkinson Hyperlegible" w:eastAsia="Atkinson Hyperlegible" w:hAnsi="Atkinson Hyperlegible" w:cs="Atkinson Hyperlegible"/>
          <w:sz w:val="24"/>
          <w:szCs w:val="24"/>
        </w:rPr>
        <w:t xml:space="preserve">Debemos aclarar, que el plano general del escenario no es suficiente para que </w:t>
      </w:r>
      <w:r w:rsidR="00557CB3" w:rsidRPr="00557CB3">
        <w:rPr>
          <w:rFonts w:ascii="Atkinson Hyperlegible" w:eastAsia="Atkinson Hyperlegible" w:hAnsi="Atkinson Hyperlegible" w:cs="Atkinson Hyperlegible"/>
          <w:sz w:val="24"/>
          <w:szCs w:val="24"/>
        </w:rPr>
        <w:t xml:space="preserve">haya accesibilidad, ya que no se ve el </w:t>
      </w:r>
      <w:proofErr w:type="spellStart"/>
      <w:r w:rsidR="00557CB3" w:rsidRPr="00557CB3">
        <w:rPr>
          <w:rFonts w:ascii="Atkinson Hyperlegible" w:eastAsia="Atkinson Hyperlegible" w:hAnsi="Atkinson Hyperlegible" w:cs="Atkinson Hyperlegible"/>
          <w:sz w:val="24"/>
          <w:szCs w:val="24"/>
        </w:rPr>
        <w:t>señado</w:t>
      </w:r>
      <w:proofErr w:type="spellEnd"/>
      <w:r w:rsidR="00557CB3" w:rsidRPr="00557CB3">
        <w:rPr>
          <w:rFonts w:ascii="Atkinson Hyperlegible" w:eastAsia="Atkinson Hyperlegible" w:hAnsi="Atkinson Hyperlegible" w:cs="Atkinson Hyperlegible"/>
          <w:sz w:val="24"/>
          <w:szCs w:val="24"/>
        </w:rPr>
        <w:t>. En estos casos, s</w:t>
      </w:r>
      <w:r w:rsidR="00317F12" w:rsidRPr="00557CB3">
        <w:rPr>
          <w:rFonts w:ascii="Atkinson Hyperlegible" w:eastAsia="Atkinson Hyperlegible" w:hAnsi="Atkinson Hyperlegible" w:cs="Atkinson Hyperlegible"/>
          <w:sz w:val="24"/>
          <w:szCs w:val="24"/>
        </w:rPr>
        <w:t>e deberá disponer de los equipos necesarios, es decir una cámara específicamente destinada a</w:t>
      </w:r>
      <w:r w:rsidR="00557CB3" w:rsidRPr="00557CB3">
        <w:rPr>
          <w:rFonts w:ascii="Atkinson Hyperlegible" w:eastAsia="Atkinson Hyperlegible" w:hAnsi="Atkinson Hyperlegible" w:cs="Atkinson Hyperlegible"/>
          <w:sz w:val="24"/>
          <w:szCs w:val="24"/>
        </w:rPr>
        <w:t xml:space="preserve"> registrar</w:t>
      </w:r>
      <w:r w:rsidR="00317F12" w:rsidRPr="00557CB3">
        <w:rPr>
          <w:rFonts w:ascii="Atkinson Hyperlegible" w:eastAsia="Atkinson Hyperlegible" w:hAnsi="Atkinson Hyperlegible" w:cs="Atkinson Hyperlegible"/>
          <w:sz w:val="24"/>
          <w:szCs w:val="24"/>
        </w:rPr>
        <w:t xml:space="preserve"> la interpretación, etc. </w:t>
      </w:r>
      <w:r w:rsidR="00557CB3" w:rsidRPr="00557CB3">
        <w:rPr>
          <w:rFonts w:ascii="Atkinson Hyperlegible" w:eastAsia="Atkinson Hyperlegible" w:hAnsi="Atkinson Hyperlegible" w:cs="Atkinson Hyperlegible"/>
          <w:sz w:val="24"/>
          <w:szCs w:val="24"/>
        </w:rPr>
        <w:t xml:space="preserve">(Ver “Accesibilidad audiovisual”). </w:t>
      </w:r>
      <w:r w:rsidR="00557CB3">
        <w:rPr>
          <w:rFonts w:ascii="Atkinson Hyperlegible" w:eastAsia="Atkinson Hyperlegible" w:hAnsi="Atkinson Hyperlegible" w:cs="Atkinson Hyperlegible"/>
          <w:sz w:val="24"/>
          <w:szCs w:val="24"/>
          <w:highlight w:val="yellow"/>
        </w:rPr>
        <w:br/>
      </w:r>
    </w:p>
    <w:p w14:paraId="0000002F" w14:textId="4A5735A2" w:rsidR="00F40771" w:rsidRPr="008A51D2" w:rsidRDefault="00127548">
      <w:pPr>
        <w:spacing w:line="336" w:lineRule="auto"/>
        <w:rPr>
          <w:rFonts w:ascii="Atkinson Hyperlegible" w:eastAsia="Atkinson Hyperlegible" w:hAnsi="Atkinson Hyperlegible" w:cs="Atkinson Hyperlegible"/>
          <w:color w:val="4F81BD" w:themeColor="accent1"/>
          <w:sz w:val="24"/>
          <w:szCs w:val="24"/>
        </w:rPr>
      </w:pPr>
      <w:r w:rsidRPr="008A51D2">
        <w:rPr>
          <w:rFonts w:ascii="Calibri" w:eastAsia="Calibri" w:hAnsi="Calibri" w:cs="Calibri"/>
          <w:b/>
          <w:color w:val="4F81BD" w:themeColor="accent1"/>
          <w:sz w:val="30"/>
          <w:szCs w:val="30"/>
        </w:rPr>
        <w:t>Aspectos a considerar para la interpretación en</w:t>
      </w:r>
      <w:r w:rsidR="00A20851" w:rsidRPr="008A51D2">
        <w:rPr>
          <w:rFonts w:ascii="Calibri" w:eastAsia="Calibri" w:hAnsi="Calibri" w:cs="Calibri"/>
          <w:b/>
          <w:color w:val="4F81BD" w:themeColor="accent1"/>
          <w:sz w:val="30"/>
          <w:szCs w:val="30"/>
        </w:rPr>
        <w:t xml:space="preserve"> eventos de</w:t>
      </w:r>
      <w:r w:rsidRPr="008A51D2">
        <w:rPr>
          <w:rFonts w:ascii="Calibri" w:eastAsia="Calibri" w:hAnsi="Calibri" w:cs="Calibri"/>
          <w:b/>
          <w:color w:val="4F81BD" w:themeColor="accent1"/>
          <w:sz w:val="30"/>
          <w:szCs w:val="30"/>
        </w:rPr>
        <w:t xml:space="preserve"> </w:t>
      </w:r>
      <w:r w:rsidR="00A20851" w:rsidRPr="008A51D2">
        <w:rPr>
          <w:rFonts w:ascii="Calibri" w:eastAsia="Calibri" w:hAnsi="Calibri" w:cs="Calibri"/>
          <w:b/>
          <w:color w:val="4F81BD" w:themeColor="accent1"/>
          <w:sz w:val="30"/>
          <w:szCs w:val="30"/>
        </w:rPr>
        <w:t>m</w:t>
      </w:r>
      <w:r w:rsidR="004561AC" w:rsidRPr="008A51D2">
        <w:rPr>
          <w:rFonts w:ascii="Calibri" w:eastAsia="Calibri" w:hAnsi="Calibri" w:cs="Calibri"/>
          <w:b/>
          <w:color w:val="4F81BD" w:themeColor="accent1"/>
          <w:sz w:val="30"/>
          <w:szCs w:val="30"/>
        </w:rPr>
        <w:t>odalidad virtual</w:t>
      </w:r>
      <w:r w:rsidR="008A51D2">
        <w:rPr>
          <w:rFonts w:ascii="Calibri" w:eastAsia="Calibri" w:hAnsi="Calibri" w:cs="Calibri"/>
          <w:i/>
          <w:color w:val="4F81BD" w:themeColor="accent1"/>
          <w:sz w:val="24"/>
          <w:szCs w:val="24"/>
        </w:rPr>
        <w:t xml:space="preserve"> </w:t>
      </w:r>
      <w:r w:rsidR="008A51D2" w:rsidRPr="008A51D2">
        <w:rPr>
          <w:rFonts w:ascii="Calibri" w:eastAsia="Calibri" w:hAnsi="Calibri" w:cs="Calibri"/>
          <w:b/>
          <w:color w:val="4F81BD" w:themeColor="accent1"/>
          <w:sz w:val="30"/>
          <w:szCs w:val="30"/>
        </w:rPr>
        <w:t>(</w:t>
      </w:r>
      <w:r w:rsidR="00A20851" w:rsidRPr="008A51D2">
        <w:rPr>
          <w:rFonts w:ascii="Calibri" w:eastAsia="Calibri" w:hAnsi="Calibri" w:cs="Calibri"/>
          <w:b/>
          <w:color w:val="4F81BD" w:themeColor="accent1"/>
          <w:sz w:val="30"/>
          <w:szCs w:val="30"/>
        </w:rPr>
        <w:t>videollamada</w:t>
      </w:r>
      <w:r w:rsidR="008A51D2" w:rsidRPr="008A51D2">
        <w:rPr>
          <w:rFonts w:ascii="Calibri" w:eastAsia="Calibri" w:hAnsi="Calibri" w:cs="Calibri"/>
          <w:b/>
          <w:color w:val="4F81BD" w:themeColor="accent1"/>
          <w:sz w:val="30"/>
          <w:szCs w:val="30"/>
        </w:rPr>
        <w:t>)</w:t>
      </w:r>
    </w:p>
    <w:p w14:paraId="2F7BAA94" w14:textId="1E48622A" w:rsidR="00A20851" w:rsidRPr="00A20851" w:rsidRDefault="00A20851" w:rsidP="00127548">
      <w:pPr>
        <w:widowControl w:val="0"/>
        <w:spacing w:before="56" w:line="240" w:lineRule="auto"/>
        <w:rPr>
          <w:rFonts w:ascii="Calibri" w:eastAsia="Calibri" w:hAnsi="Calibri" w:cs="Calibri"/>
          <w:sz w:val="24"/>
          <w:szCs w:val="24"/>
          <w:u w:val="single"/>
        </w:rPr>
      </w:pPr>
      <w:r w:rsidRPr="00A20851">
        <w:rPr>
          <w:rFonts w:ascii="Calibri" w:eastAsia="Calibri" w:hAnsi="Calibri" w:cs="Calibri"/>
          <w:i/>
          <w:sz w:val="24"/>
          <w:szCs w:val="24"/>
          <w:u w:val="single"/>
        </w:rPr>
        <w:t>Por parte del equipo de interpretación</w:t>
      </w:r>
      <w:r w:rsidRPr="00A20851">
        <w:rPr>
          <w:rFonts w:ascii="Calibri" w:eastAsia="Calibri" w:hAnsi="Calibri" w:cs="Calibri"/>
          <w:sz w:val="24"/>
          <w:szCs w:val="24"/>
          <w:u w:val="single"/>
        </w:rPr>
        <w:t>:</w:t>
      </w:r>
    </w:p>
    <w:p w14:paraId="00000030" w14:textId="4304F018" w:rsidR="00F40771" w:rsidRDefault="004561AC" w:rsidP="00127548">
      <w:pPr>
        <w:widowControl w:val="0"/>
        <w:spacing w:before="56" w:line="240" w:lineRule="auto"/>
        <w:rPr>
          <w:rFonts w:ascii="Calibri" w:eastAsia="Calibri" w:hAnsi="Calibri" w:cs="Calibri"/>
          <w:sz w:val="24"/>
          <w:szCs w:val="24"/>
        </w:rPr>
      </w:pPr>
      <w:r>
        <w:rPr>
          <w:rFonts w:ascii="Calibri" w:eastAsia="Calibri" w:hAnsi="Calibri" w:cs="Calibri"/>
          <w:sz w:val="24"/>
          <w:szCs w:val="24"/>
        </w:rPr>
        <w:t>-</w:t>
      </w:r>
      <w:r w:rsidR="00127548">
        <w:rPr>
          <w:rFonts w:ascii="Calibri" w:eastAsia="Calibri" w:hAnsi="Calibri" w:cs="Calibri"/>
          <w:sz w:val="24"/>
          <w:szCs w:val="24"/>
        </w:rPr>
        <w:t xml:space="preserve"> </w:t>
      </w:r>
      <w:r>
        <w:rPr>
          <w:rFonts w:ascii="Calibri" w:eastAsia="Calibri" w:hAnsi="Calibri" w:cs="Calibri"/>
          <w:sz w:val="24"/>
          <w:szCs w:val="24"/>
        </w:rPr>
        <w:t xml:space="preserve">Buena conectividad </w:t>
      </w:r>
    </w:p>
    <w:p w14:paraId="00000031" w14:textId="5F5BD2BA" w:rsidR="00F40771" w:rsidRDefault="004561AC">
      <w:pPr>
        <w:widowControl w:val="0"/>
        <w:spacing w:before="56" w:line="240" w:lineRule="auto"/>
        <w:ind w:left="4"/>
        <w:rPr>
          <w:rFonts w:ascii="Calibri" w:eastAsia="Calibri" w:hAnsi="Calibri" w:cs="Calibri"/>
          <w:sz w:val="24"/>
          <w:szCs w:val="24"/>
        </w:rPr>
      </w:pPr>
      <w:r>
        <w:rPr>
          <w:rFonts w:ascii="Calibri" w:eastAsia="Calibri" w:hAnsi="Calibri" w:cs="Calibri"/>
          <w:sz w:val="24"/>
          <w:szCs w:val="24"/>
        </w:rPr>
        <w:lastRenderedPageBreak/>
        <w:t>-</w:t>
      </w:r>
      <w:r w:rsidR="00127548">
        <w:rPr>
          <w:rFonts w:ascii="Calibri" w:eastAsia="Calibri" w:hAnsi="Calibri" w:cs="Calibri"/>
          <w:sz w:val="24"/>
          <w:szCs w:val="24"/>
        </w:rPr>
        <w:t xml:space="preserve"> </w:t>
      </w:r>
      <w:r>
        <w:rPr>
          <w:rFonts w:ascii="Calibri" w:eastAsia="Calibri" w:hAnsi="Calibri" w:cs="Calibri"/>
          <w:sz w:val="24"/>
          <w:szCs w:val="24"/>
        </w:rPr>
        <w:t>Buena iluminación y resolución</w:t>
      </w:r>
      <w:r w:rsidR="00127548">
        <w:rPr>
          <w:rFonts w:ascii="Calibri" w:eastAsia="Calibri" w:hAnsi="Calibri" w:cs="Calibri"/>
          <w:sz w:val="24"/>
          <w:szCs w:val="24"/>
        </w:rPr>
        <w:t xml:space="preserve"> de cámara</w:t>
      </w:r>
      <w:r>
        <w:rPr>
          <w:rFonts w:ascii="Calibri" w:eastAsia="Calibri" w:hAnsi="Calibri" w:cs="Calibri"/>
          <w:sz w:val="24"/>
          <w:szCs w:val="24"/>
        </w:rPr>
        <w:t xml:space="preserve">. </w:t>
      </w:r>
    </w:p>
    <w:p w14:paraId="00000032" w14:textId="48E94C7A" w:rsidR="00F40771" w:rsidRDefault="004561AC">
      <w:pPr>
        <w:widowControl w:val="0"/>
        <w:spacing w:before="56" w:line="240" w:lineRule="auto"/>
        <w:ind w:left="4"/>
        <w:rPr>
          <w:rFonts w:ascii="Calibri" w:eastAsia="Calibri" w:hAnsi="Calibri" w:cs="Calibri"/>
          <w:sz w:val="24"/>
          <w:szCs w:val="24"/>
        </w:rPr>
      </w:pPr>
      <w:r>
        <w:rPr>
          <w:rFonts w:ascii="Calibri" w:eastAsia="Calibri" w:hAnsi="Calibri" w:cs="Calibri"/>
          <w:sz w:val="24"/>
          <w:szCs w:val="24"/>
        </w:rPr>
        <w:t>-</w:t>
      </w:r>
      <w:r w:rsidR="00127548">
        <w:rPr>
          <w:rFonts w:ascii="Calibri" w:eastAsia="Calibri" w:hAnsi="Calibri" w:cs="Calibri"/>
          <w:sz w:val="24"/>
          <w:szCs w:val="24"/>
        </w:rPr>
        <w:t xml:space="preserve"> </w:t>
      </w:r>
      <w:r>
        <w:rPr>
          <w:rFonts w:ascii="Calibri" w:eastAsia="Calibri" w:hAnsi="Calibri" w:cs="Calibri"/>
          <w:sz w:val="24"/>
          <w:szCs w:val="24"/>
        </w:rPr>
        <w:t>Evitar ruidos que puedan interferir en la comunicación.</w:t>
      </w:r>
    </w:p>
    <w:p w14:paraId="3927B2D9" w14:textId="62D16DF5" w:rsidR="00A20851" w:rsidRDefault="00A20851">
      <w:pPr>
        <w:widowControl w:val="0"/>
        <w:spacing w:before="56" w:line="240" w:lineRule="auto"/>
        <w:ind w:left="4"/>
        <w:rPr>
          <w:rFonts w:ascii="Calibri" w:eastAsia="Calibri" w:hAnsi="Calibri" w:cs="Calibri"/>
          <w:sz w:val="24"/>
          <w:szCs w:val="24"/>
        </w:rPr>
      </w:pPr>
    </w:p>
    <w:p w14:paraId="17743C47" w14:textId="46E3290B" w:rsidR="00A20851" w:rsidRPr="00A20851" w:rsidRDefault="00A20851">
      <w:pPr>
        <w:widowControl w:val="0"/>
        <w:spacing w:before="56" w:line="240" w:lineRule="auto"/>
        <w:ind w:left="4"/>
        <w:rPr>
          <w:rFonts w:ascii="Calibri" w:eastAsia="Calibri" w:hAnsi="Calibri" w:cs="Calibri"/>
          <w:sz w:val="24"/>
          <w:szCs w:val="24"/>
          <w:u w:val="single"/>
        </w:rPr>
      </w:pPr>
      <w:r w:rsidRPr="00A20851">
        <w:rPr>
          <w:rFonts w:ascii="Calibri" w:eastAsia="Calibri" w:hAnsi="Calibri" w:cs="Calibri"/>
          <w:i/>
          <w:sz w:val="24"/>
          <w:szCs w:val="24"/>
          <w:u w:val="single"/>
        </w:rPr>
        <w:t xml:space="preserve">Por parte de quien </w:t>
      </w:r>
      <w:proofErr w:type="spellStart"/>
      <w:r w:rsidRPr="00A20851">
        <w:rPr>
          <w:rFonts w:ascii="Calibri" w:eastAsia="Calibri" w:hAnsi="Calibri" w:cs="Calibri"/>
          <w:i/>
          <w:sz w:val="24"/>
          <w:szCs w:val="24"/>
          <w:u w:val="single"/>
        </w:rPr>
        <w:t>hostea</w:t>
      </w:r>
      <w:proofErr w:type="spellEnd"/>
      <w:r w:rsidRPr="00A20851">
        <w:rPr>
          <w:rFonts w:ascii="Calibri" w:eastAsia="Calibri" w:hAnsi="Calibri" w:cs="Calibri"/>
          <w:i/>
          <w:sz w:val="24"/>
          <w:szCs w:val="24"/>
          <w:u w:val="single"/>
        </w:rPr>
        <w:t xml:space="preserve"> la actividad</w:t>
      </w:r>
      <w:r w:rsidRPr="00A20851">
        <w:rPr>
          <w:rFonts w:ascii="Calibri" w:eastAsia="Calibri" w:hAnsi="Calibri" w:cs="Calibri"/>
          <w:sz w:val="24"/>
          <w:szCs w:val="24"/>
          <w:u w:val="single"/>
        </w:rPr>
        <w:t xml:space="preserve">: </w:t>
      </w:r>
    </w:p>
    <w:p w14:paraId="00000033" w14:textId="5F007C77" w:rsidR="00F40771" w:rsidRDefault="004561AC">
      <w:pPr>
        <w:widowControl w:val="0"/>
        <w:spacing w:line="280" w:lineRule="auto"/>
        <w:ind w:left="4" w:right="12"/>
        <w:rPr>
          <w:rFonts w:ascii="Calibri" w:eastAsia="Calibri" w:hAnsi="Calibri" w:cs="Calibri"/>
          <w:sz w:val="24"/>
          <w:szCs w:val="24"/>
        </w:rPr>
      </w:pPr>
      <w:r>
        <w:rPr>
          <w:rFonts w:ascii="Calibri" w:eastAsia="Calibri" w:hAnsi="Calibri" w:cs="Calibri"/>
          <w:sz w:val="24"/>
          <w:szCs w:val="24"/>
        </w:rPr>
        <w:t>-</w:t>
      </w:r>
      <w:r w:rsidR="00127548">
        <w:rPr>
          <w:rFonts w:ascii="Calibri" w:eastAsia="Calibri" w:hAnsi="Calibri" w:cs="Calibri"/>
          <w:sz w:val="24"/>
          <w:szCs w:val="24"/>
        </w:rPr>
        <w:t xml:space="preserve"> </w:t>
      </w:r>
      <w:r>
        <w:rPr>
          <w:rFonts w:ascii="Calibri" w:eastAsia="Calibri" w:hAnsi="Calibri" w:cs="Calibri"/>
          <w:sz w:val="24"/>
          <w:szCs w:val="24"/>
        </w:rPr>
        <w:t xml:space="preserve">Fijar el recuadro de video del intérprete para una mayor visibilidad en pantalla. </w:t>
      </w:r>
    </w:p>
    <w:p w14:paraId="00000034" w14:textId="30B3CD34" w:rsidR="00F40771" w:rsidRDefault="004561AC">
      <w:pPr>
        <w:widowControl w:val="0"/>
        <w:spacing w:line="280" w:lineRule="auto"/>
        <w:ind w:left="4" w:right="12"/>
        <w:rPr>
          <w:rFonts w:ascii="Calibri" w:eastAsia="Calibri" w:hAnsi="Calibri" w:cs="Calibri"/>
          <w:sz w:val="24"/>
          <w:szCs w:val="24"/>
        </w:rPr>
      </w:pPr>
      <w:r>
        <w:rPr>
          <w:rFonts w:ascii="Calibri" w:eastAsia="Calibri" w:hAnsi="Calibri" w:cs="Calibri"/>
          <w:sz w:val="24"/>
          <w:szCs w:val="24"/>
        </w:rPr>
        <w:t>-</w:t>
      </w:r>
      <w:r w:rsidR="00127548">
        <w:rPr>
          <w:rFonts w:ascii="Calibri" w:eastAsia="Calibri" w:hAnsi="Calibri" w:cs="Calibri"/>
          <w:sz w:val="24"/>
          <w:szCs w:val="24"/>
        </w:rPr>
        <w:t xml:space="preserve"> </w:t>
      </w:r>
      <w:r>
        <w:rPr>
          <w:rFonts w:ascii="Calibri" w:eastAsia="Calibri" w:hAnsi="Calibri" w:cs="Calibri"/>
          <w:sz w:val="24"/>
          <w:szCs w:val="24"/>
        </w:rPr>
        <w:t xml:space="preserve">Solicitar a las personas (o al host) que bloqueen sus micrófonos para evitar ruidos molestos. Si se trata de un evento de gran concurrencia, preguntar al inicio si en el público presente hay personas usuarias de LSA que requieran del servicio de interpretación para identificarlas. </w:t>
      </w:r>
    </w:p>
    <w:p w14:paraId="0000003F" w14:textId="1BA81C24" w:rsidR="00F40771" w:rsidRDefault="00F40771" w:rsidP="00A20851">
      <w:pPr>
        <w:widowControl w:val="0"/>
        <w:spacing w:line="280" w:lineRule="auto"/>
        <w:ind w:left="4" w:right="12"/>
        <w:rPr>
          <w:rFonts w:ascii="Atkinson Hyperlegible" w:eastAsia="Atkinson Hyperlegible" w:hAnsi="Atkinson Hyperlegible" w:cs="Atkinson Hyperlegible"/>
          <w:sz w:val="24"/>
          <w:szCs w:val="24"/>
        </w:rPr>
      </w:pPr>
    </w:p>
    <w:p w14:paraId="36808DCB" w14:textId="6F27761B" w:rsidR="00A20851" w:rsidRDefault="00A20851" w:rsidP="00A20851">
      <w:pPr>
        <w:widowControl w:val="0"/>
        <w:spacing w:line="280" w:lineRule="auto"/>
        <w:ind w:left="4" w:right="12"/>
        <w:rPr>
          <w:rFonts w:ascii="Atkinson Hyperlegible" w:eastAsia="Atkinson Hyperlegible" w:hAnsi="Atkinson Hyperlegible" w:cs="Atkinson Hyperlegible"/>
          <w:b/>
          <w:i/>
          <w:sz w:val="24"/>
          <w:szCs w:val="24"/>
        </w:rPr>
      </w:pPr>
      <w:r>
        <w:rPr>
          <w:rFonts w:ascii="Atkinson Hyperlegible" w:eastAsia="Atkinson Hyperlegible" w:hAnsi="Atkinson Hyperlegible" w:cs="Atkinson Hyperlegible"/>
          <w:b/>
          <w:sz w:val="24"/>
          <w:szCs w:val="24"/>
        </w:rPr>
        <w:t xml:space="preserve">Eventos de modalidad virtual con transmisión vía </w:t>
      </w:r>
      <w:proofErr w:type="spellStart"/>
      <w:r>
        <w:rPr>
          <w:rFonts w:ascii="Atkinson Hyperlegible" w:eastAsia="Atkinson Hyperlegible" w:hAnsi="Atkinson Hyperlegible" w:cs="Atkinson Hyperlegible"/>
          <w:b/>
          <w:i/>
          <w:sz w:val="24"/>
          <w:szCs w:val="24"/>
        </w:rPr>
        <w:t>streaming</w:t>
      </w:r>
      <w:proofErr w:type="spellEnd"/>
    </w:p>
    <w:p w14:paraId="2FC74BD9" w14:textId="378257D9" w:rsidR="00557CB3" w:rsidRDefault="00317F12" w:rsidP="00557CB3">
      <w:pPr>
        <w:widowControl w:val="0"/>
        <w:spacing w:line="280" w:lineRule="auto"/>
        <w:ind w:left="4" w:right="12"/>
        <w:rPr>
          <w:rFonts w:asciiTheme="majorHAnsi" w:eastAsia="Atkinson Hyperlegible" w:hAnsiTheme="majorHAnsi" w:cstheme="majorHAnsi"/>
          <w:sz w:val="24"/>
          <w:szCs w:val="24"/>
        </w:rPr>
      </w:pPr>
      <w:r w:rsidRPr="00317F12">
        <w:rPr>
          <w:rFonts w:asciiTheme="majorHAnsi" w:eastAsia="Atkinson Hyperlegible" w:hAnsiTheme="majorHAnsi" w:cstheme="majorHAnsi"/>
          <w:sz w:val="24"/>
          <w:szCs w:val="24"/>
        </w:rPr>
        <w:t xml:space="preserve">Es fundamental asegurarse de que en la transmisión </w:t>
      </w:r>
      <w:r>
        <w:rPr>
          <w:rFonts w:asciiTheme="majorHAnsi" w:eastAsia="Atkinson Hyperlegible" w:hAnsiTheme="majorHAnsi" w:cstheme="majorHAnsi"/>
          <w:sz w:val="24"/>
          <w:szCs w:val="24"/>
        </w:rPr>
        <w:t>vía</w:t>
      </w:r>
      <w:r w:rsidRPr="00317F12">
        <w:rPr>
          <w:rFonts w:asciiTheme="majorHAnsi" w:eastAsia="Atkinson Hyperlegible" w:hAnsiTheme="majorHAnsi" w:cstheme="majorHAnsi"/>
          <w:sz w:val="24"/>
          <w:szCs w:val="24"/>
        </w:rPr>
        <w:t xml:space="preserve"> </w:t>
      </w:r>
      <w:proofErr w:type="spellStart"/>
      <w:r w:rsidRPr="00317F12">
        <w:rPr>
          <w:rFonts w:asciiTheme="majorHAnsi" w:eastAsia="Atkinson Hyperlegible" w:hAnsiTheme="majorHAnsi" w:cstheme="majorHAnsi"/>
          <w:i/>
          <w:sz w:val="24"/>
          <w:szCs w:val="24"/>
        </w:rPr>
        <w:t>streaming</w:t>
      </w:r>
      <w:proofErr w:type="spellEnd"/>
      <w:r w:rsidRPr="00317F12">
        <w:rPr>
          <w:rFonts w:asciiTheme="majorHAnsi" w:eastAsia="Atkinson Hyperlegible" w:hAnsiTheme="majorHAnsi" w:cstheme="majorHAnsi"/>
          <w:sz w:val="24"/>
          <w:szCs w:val="24"/>
        </w:rPr>
        <w:t xml:space="preserve"> se visualice correctamente </w:t>
      </w:r>
      <w:r>
        <w:rPr>
          <w:rFonts w:asciiTheme="majorHAnsi" w:eastAsia="Atkinson Hyperlegible" w:hAnsiTheme="majorHAnsi" w:cstheme="majorHAnsi"/>
          <w:sz w:val="24"/>
          <w:szCs w:val="24"/>
        </w:rPr>
        <w:t>la interpretación</w:t>
      </w:r>
      <w:r w:rsidR="00BE4455">
        <w:rPr>
          <w:rFonts w:asciiTheme="majorHAnsi" w:eastAsia="Atkinson Hyperlegible" w:hAnsiTheme="majorHAnsi" w:cstheme="majorHAnsi"/>
          <w:sz w:val="24"/>
          <w:szCs w:val="24"/>
        </w:rPr>
        <w:t xml:space="preserve">: </w:t>
      </w:r>
    </w:p>
    <w:p w14:paraId="337BFCD4" w14:textId="315B58E4" w:rsidR="00BE4455" w:rsidRDefault="00BE4455" w:rsidP="00557CB3">
      <w:pPr>
        <w:widowControl w:val="0"/>
        <w:spacing w:line="280" w:lineRule="auto"/>
        <w:ind w:left="4" w:right="12"/>
        <w:rPr>
          <w:rFonts w:asciiTheme="majorHAnsi" w:eastAsia="Atkinson Hyperlegible" w:hAnsiTheme="majorHAnsi" w:cstheme="majorHAnsi"/>
          <w:sz w:val="24"/>
          <w:szCs w:val="24"/>
        </w:rPr>
      </w:pPr>
      <w:r>
        <w:rPr>
          <w:rFonts w:asciiTheme="majorHAnsi" w:eastAsia="Atkinson Hyperlegible" w:hAnsiTheme="majorHAnsi" w:cstheme="majorHAnsi"/>
          <w:sz w:val="24"/>
          <w:szCs w:val="24"/>
        </w:rPr>
        <w:t>-</w:t>
      </w:r>
      <w:r w:rsidR="00557CB3">
        <w:rPr>
          <w:rFonts w:asciiTheme="majorHAnsi" w:eastAsia="Atkinson Hyperlegible" w:hAnsiTheme="majorHAnsi" w:cstheme="majorHAnsi"/>
          <w:sz w:val="24"/>
          <w:szCs w:val="24"/>
        </w:rPr>
        <w:t xml:space="preserve"> en un tamaño adecuado</w:t>
      </w:r>
    </w:p>
    <w:p w14:paraId="780C0615" w14:textId="0F35F980" w:rsidR="00317F12" w:rsidRDefault="00BE4455" w:rsidP="00BE4455">
      <w:pPr>
        <w:widowControl w:val="0"/>
        <w:spacing w:line="280" w:lineRule="auto"/>
        <w:ind w:right="12"/>
        <w:rPr>
          <w:rFonts w:asciiTheme="majorHAnsi" w:eastAsia="Atkinson Hyperlegible" w:hAnsiTheme="majorHAnsi" w:cstheme="majorHAnsi"/>
          <w:sz w:val="24"/>
          <w:szCs w:val="24"/>
        </w:rPr>
      </w:pPr>
      <w:r>
        <w:rPr>
          <w:rFonts w:asciiTheme="majorHAnsi" w:eastAsia="Atkinson Hyperlegible" w:hAnsiTheme="majorHAnsi" w:cstheme="majorHAnsi"/>
          <w:sz w:val="24"/>
          <w:szCs w:val="24"/>
        </w:rPr>
        <w:t xml:space="preserve">- al compartir </w:t>
      </w:r>
      <w:r w:rsidR="00317F12" w:rsidRPr="00BE4455">
        <w:rPr>
          <w:rFonts w:asciiTheme="majorHAnsi" w:eastAsia="Atkinson Hyperlegible" w:hAnsiTheme="majorHAnsi" w:cstheme="majorHAnsi"/>
          <w:sz w:val="24"/>
          <w:szCs w:val="24"/>
        </w:rPr>
        <w:t xml:space="preserve">pantalla </w:t>
      </w:r>
      <w:r>
        <w:rPr>
          <w:rFonts w:asciiTheme="majorHAnsi" w:eastAsia="Atkinson Hyperlegible" w:hAnsiTheme="majorHAnsi" w:cstheme="majorHAnsi"/>
          <w:sz w:val="24"/>
          <w:szCs w:val="24"/>
        </w:rPr>
        <w:t xml:space="preserve">en una videollamada, se </w:t>
      </w:r>
      <w:r w:rsidR="00317F12" w:rsidRPr="00BE4455">
        <w:rPr>
          <w:rFonts w:asciiTheme="majorHAnsi" w:eastAsia="Atkinson Hyperlegible" w:hAnsiTheme="majorHAnsi" w:cstheme="majorHAnsi"/>
          <w:sz w:val="24"/>
          <w:szCs w:val="24"/>
        </w:rPr>
        <w:t>reestructura la disposición de los elementos</w:t>
      </w:r>
      <w:r>
        <w:rPr>
          <w:rFonts w:asciiTheme="majorHAnsi" w:eastAsia="Atkinson Hyperlegible" w:hAnsiTheme="majorHAnsi" w:cstheme="majorHAnsi"/>
          <w:sz w:val="24"/>
          <w:szCs w:val="24"/>
        </w:rPr>
        <w:t xml:space="preserve">. </w:t>
      </w:r>
      <w:r w:rsidR="00317F12" w:rsidRPr="00BE4455">
        <w:rPr>
          <w:rFonts w:asciiTheme="majorHAnsi" w:eastAsia="Atkinson Hyperlegible" w:hAnsiTheme="majorHAnsi" w:cstheme="majorHAnsi"/>
          <w:sz w:val="24"/>
          <w:szCs w:val="24"/>
        </w:rPr>
        <w:t xml:space="preserve">Respecto a este punto, cuidar que no deje de visualizarse la interpretación en ningún momento. </w:t>
      </w:r>
    </w:p>
    <w:p w14:paraId="3BF083AB" w14:textId="0EEEDA9B" w:rsidR="008C5EC5" w:rsidRPr="00557CB3" w:rsidRDefault="00BE4455" w:rsidP="00BE4455">
      <w:pPr>
        <w:widowControl w:val="0"/>
        <w:spacing w:line="280" w:lineRule="auto"/>
        <w:ind w:right="12"/>
        <w:rPr>
          <w:rFonts w:asciiTheme="majorHAnsi" w:eastAsia="Atkinson Hyperlegible" w:hAnsiTheme="majorHAnsi" w:cstheme="majorHAnsi"/>
          <w:sz w:val="24"/>
          <w:szCs w:val="24"/>
        </w:rPr>
      </w:pPr>
      <w:r>
        <w:rPr>
          <w:rFonts w:asciiTheme="majorHAnsi" w:eastAsia="Atkinson Hyperlegible" w:hAnsiTheme="majorHAnsi" w:cstheme="majorHAnsi"/>
          <w:sz w:val="24"/>
          <w:szCs w:val="24"/>
        </w:rPr>
        <w:t>- la</w:t>
      </w:r>
      <w:r w:rsidRPr="00317F12">
        <w:rPr>
          <w:rFonts w:asciiTheme="majorHAnsi" w:eastAsia="Atkinson Hyperlegible" w:hAnsiTheme="majorHAnsi" w:cstheme="majorHAnsi"/>
          <w:sz w:val="24"/>
          <w:szCs w:val="24"/>
        </w:rPr>
        <w:t xml:space="preserve"> mism</w:t>
      </w:r>
      <w:r>
        <w:rPr>
          <w:rFonts w:asciiTheme="majorHAnsi" w:eastAsia="Atkinson Hyperlegible" w:hAnsiTheme="majorHAnsi" w:cstheme="majorHAnsi"/>
          <w:sz w:val="24"/>
          <w:szCs w:val="24"/>
        </w:rPr>
        <w:t xml:space="preserve">a </w:t>
      </w:r>
      <w:r w:rsidRPr="00317F12">
        <w:rPr>
          <w:rFonts w:asciiTheme="majorHAnsi" w:eastAsia="Atkinson Hyperlegible" w:hAnsiTheme="majorHAnsi" w:cstheme="majorHAnsi"/>
          <w:sz w:val="24"/>
          <w:szCs w:val="24"/>
        </w:rPr>
        <w:t xml:space="preserve">no </w:t>
      </w:r>
      <w:r>
        <w:rPr>
          <w:rFonts w:asciiTheme="majorHAnsi" w:eastAsia="Atkinson Hyperlegible" w:hAnsiTheme="majorHAnsi" w:cstheme="majorHAnsi"/>
          <w:sz w:val="24"/>
          <w:szCs w:val="24"/>
        </w:rPr>
        <w:t>debe ser</w:t>
      </w:r>
      <w:r w:rsidRPr="00317F12">
        <w:rPr>
          <w:rFonts w:asciiTheme="majorHAnsi" w:eastAsia="Atkinson Hyperlegible" w:hAnsiTheme="majorHAnsi" w:cstheme="majorHAnsi"/>
          <w:sz w:val="24"/>
          <w:szCs w:val="24"/>
        </w:rPr>
        <w:t xml:space="preserve"> </w:t>
      </w:r>
      <w:r>
        <w:rPr>
          <w:rFonts w:asciiTheme="majorHAnsi" w:eastAsia="Atkinson Hyperlegible" w:hAnsiTheme="majorHAnsi" w:cstheme="majorHAnsi"/>
          <w:sz w:val="24"/>
          <w:szCs w:val="24"/>
        </w:rPr>
        <w:t>solapada por ningún elemento gráfico</w:t>
      </w:r>
      <w:r w:rsidR="00557CB3">
        <w:rPr>
          <w:rFonts w:asciiTheme="majorHAnsi" w:eastAsia="Atkinson Hyperlegible" w:hAnsiTheme="majorHAnsi" w:cstheme="majorHAnsi"/>
          <w:sz w:val="24"/>
          <w:szCs w:val="24"/>
        </w:rPr>
        <w:t xml:space="preserve">. </w:t>
      </w:r>
    </w:p>
    <w:p w14:paraId="00000040" w14:textId="14F7FC22" w:rsidR="00F40771" w:rsidRPr="008A51D2" w:rsidRDefault="004561AC">
      <w:pPr>
        <w:widowControl w:val="0"/>
        <w:pBdr>
          <w:top w:val="nil"/>
          <w:left w:val="nil"/>
          <w:bottom w:val="nil"/>
          <w:right w:val="nil"/>
          <w:between w:val="nil"/>
        </w:pBdr>
        <w:spacing w:before="353" w:line="240" w:lineRule="auto"/>
        <w:ind w:left="17"/>
        <w:rPr>
          <w:rFonts w:ascii="Calibri" w:eastAsia="Calibri" w:hAnsi="Calibri" w:cs="Calibri"/>
          <w:b/>
          <w:color w:val="3D85C6"/>
          <w:sz w:val="30"/>
          <w:szCs w:val="30"/>
        </w:rPr>
      </w:pPr>
      <w:r w:rsidRPr="008A51D2">
        <w:rPr>
          <w:rFonts w:ascii="Calibri" w:eastAsia="Calibri" w:hAnsi="Calibri" w:cs="Calibri"/>
          <w:b/>
          <w:color w:val="3D85C6"/>
          <w:sz w:val="30"/>
          <w:szCs w:val="30"/>
        </w:rPr>
        <w:t>Proceso de traducción para material audiovisual</w:t>
      </w:r>
    </w:p>
    <w:p w14:paraId="00000041" w14:textId="38D6E3B6" w:rsidR="00F40771" w:rsidRDefault="00767572">
      <w:pPr>
        <w:widowControl w:val="0"/>
        <w:numPr>
          <w:ilvl w:val="0"/>
          <w:numId w:val="1"/>
        </w:numPr>
        <w:pBdr>
          <w:top w:val="nil"/>
          <w:left w:val="nil"/>
          <w:bottom w:val="nil"/>
          <w:right w:val="nil"/>
          <w:between w:val="nil"/>
        </w:pBdr>
        <w:spacing w:before="56" w:line="280" w:lineRule="auto"/>
        <w:ind w:right="1489"/>
        <w:rPr>
          <w:rFonts w:ascii="Calibri" w:eastAsia="Calibri" w:hAnsi="Calibri" w:cs="Calibri"/>
          <w:color w:val="000000"/>
          <w:sz w:val="24"/>
          <w:szCs w:val="24"/>
        </w:rPr>
      </w:pPr>
      <w:r>
        <w:rPr>
          <w:rFonts w:ascii="Calibri" w:eastAsia="Calibri" w:hAnsi="Calibri" w:cs="Calibri"/>
          <w:color w:val="000000"/>
          <w:sz w:val="24"/>
          <w:szCs w:val="24"/>
        </w:rPr>
        <w:t xml:space="preserve">El material audiovisual a traducir debe ser entregado con anticipación, así como una </w:t>
      </w:r>
      <w:proofErr w:type="spellStart"/>
      <w:r>
        <w:rPr>
          <w:rFonts w:ascii="Calibri" w:eastAsia="Calibri" w:hAnsi="Calibri" w:cs="Calibri"/>
          <w:color w:val="000000"/>
          <w:sz w:val="24"/>
          <w:szCs w:val="24"/>
        </w:rPr>
        <w:t>desgrabación</w:t>
      </w:r>
      <w:proofErr w:type="spellEnd"/>
      <w:r>
        <w:rPr>
          <w:rFonts w:ascii="Calibri" w:eastAsia="Calibri" w:hAnsi="Calibri" w:cs="Calibri"/>
          <w:color w:val="000000"/>
          <w:sz w:val="24"/>
          <w:szCs w:val="24"/>
        </w:rPr>
        <w:t xml:space="preserve"> textual del material. </w:t>
      </w:r>
    </w:p>
    <w:p w14:paraId="00000042" w14:textId="58DB593A" w:rsidR="00F40771" w:rsidRDefault="00767572" w:rsidP="00767572">
      <w:pPr>
        <w:widowControl w:val="0"/>
        <w:numPr>
          <w:ilvl w:val="0"/>
          <w:numId w:val="1"/>
        </w:numPr>
        <w:pBdr>
          <w:top w:val="nil"/>
          <w:left w:val="nil"/>
          <w:bottom w:val="nil"/>
          <w:right w:val="nil"/>
          <w:between w:val="nil"/>
        </w:pBdr>
        <w:spacing w:before="56" w:line="280" w:lineRule="auto"/>
        <w:ind w:right="1489"/>
        <w:rPr>
          <w:rFonts w:ascii="Calibri" w:eastAsia="Calibri" w:hAnsi="Calibri" w:cs="Calibri"/>
          <w:color w:val="000000"/>
          <w:sz w:val="24"/>
          <w:szCs w:val="24"/>
        </w:rPr>
      </w:pPr>
      <w:r>
        <w:rPr>
          <w:rFonts w:ascii="Calibri" w:eastAsia="Calibri" w:hAnsi="Calibri" w:cs="Calibri"/>
          <w:color w:val="000000"/>
          <w:sz w:val="24"/>
          <w:szCs w:val="24"/>
        </w:rPr>
        <w:t xml:space="preserve">El equipo de interpretación realizará una lectura de los textos en español implicados. </w:t>
      </w:r>
      <w:r w:rsidR="00F95742">
        <w:rPr>
          <w:rFonts w:ascii="Calibri" w:eastAsia="Calibri" w:hAnsi="Calibri" w:cs="Calibri"/>
          <w:color w:val="000000"/>
          <w:sz w:val="24"/>
          <w:szCs w:val="24"/>
        </w:rPr>
        <w:t>Podrían requerir ampliar la información contextual o solicitar explicaciones complementarias para comprender cabalmente el contenido.</w:t>
      </w:r>
    </w:p>
    <w:p w14:paraId="766AB5CC" w14:textId="6040CA47" w:rsidR="00922482" w:rsidRDefault="004561AC" w:rsidP="00922482">
      <w:pPr>
        <w:widowControl w:val="0"/>
        <w:numPr>
          <w:ilvl w:val="0"/>
          <w:numId w:val="1"/>
        </w:numPr>
        <w:pBdr>
          <w:top w:val="nil"/>
          <w:left w:val="nil"/>
          <w:bottom w:val="nil"/>
          <w:right w:val="nil"/>
          <w:between w:val="nil"/>
        </w:pBdr>
        <w:spacing w:line="280" w:lineRule="auto"/>
        <w:ind w:right="1489"/>
        <w:rPr>
          <w:rFonts w:ascii="Calibri" w:eastAsia="Calibri" w:hAnsi="Calibri" w:cs="Calibri"/>
          <w:color w:val="000000"/>
          <w:sz w:val="24"/>
          <w:szCs w:val="24"/>
        </w:rPr>
      </w:pPr>
      <w:r>
        <w:rPr>
          <w:rFonts w:ascii="Calibri" w:eastAsia="Calibri" w:hAnsi="Calibri" w:cs="Calibri"/>
          <w:color w:val="000000"/>
          <w:sz w:val="24"/>
          <w:szCs w:val="24"/>
        </w:rPr>
        <w:t>Traducción a la LSA en videos borradores</w:t>
      </w:r>
      <w:r w:rsidR="00922482">
        <w:rPr>
          <w:rFonts w:ascii="Calibri" w:eastAsia="Calibri" w:hAnsi="Calibri" w:cs="Calibri"/>
          <w:color w:val="000000"/>
          <w:sz w:val="24"/>
          <w:szCs w:val="24"/>
        </w:rPr>
        <w:t xml:space="preserve">. Estos videos serán </w:t>
      </w:r>
      <w:r>
        <w:rPr>
          <w:rFonts w:ascii="Calibri" w:eastAsia="Calibri" w:hAnsi="Calibri" w:cs="Calibri"/>
          <w:color w:val="000000"/>
          <w:sz w:val="24"/>
          <w:szCs w:val="24"/>
        </w:rPr>
        <w:t xml:space="preserve">revisados y </w:t>
      </w:r>
      <w:r w:rsidR="00CF0542">
        <w:rPr>
          <w:rFonts w:ascii="Calibri" w:eastAsia="Calibri" w:hAnsi="Calibri" w:cs="Calibri"/>
          <w:color w:val="000000"/>
          <w:sz w:val="24"/>
          <w:szCs w:val="24"/>
        </w:rPr>
        <w:t>consensuados</w:t>
      </w:r>
      <w:r>
        <w:rPr>
          <w:rFonts w:ascii="Calibri" w:eastAsia="Calibri" w:hAnsi="Calibri" w:cs="Calibri"/>
          <w:color w:val="000000"/>
          <w:sz w:val="24"/>
          <w:szCs w:val="24"/>
        </w:rPr>
        <w:t xml:space="preserve"> por </w:t>
      </w:r>
      <w:r w:rsidR="00F95742">
        <w:rPr>
          <w:rFonts w:ascii="Calibri" w:eastAsia="Calibri" w:hAnsi="Calibri" w:cs="Calibri"/>
          <w:color w:val="000000"/>
          <w:sz w:val="24"/>
          <w:szCs w:val="24"/>
        </w:rPr>
        <w:t xml:space="preserve">el/la </w:t>
      </w:r>
      <w:r w:rsidR="00767572">
        <w:rPr>
          <w:rFonts w:ascii="Calibri" w:eastAsia="Calibri" w:hAnsi="Calibri" w:cs="Calibri"/>
          <w:color w:val="000000"/>
          <w:sz w:val="24"/>
          <w:szCs w:val="24"/>
        </w:rPr>
        <w:t>asesor</w:t>
      </w:r>
      <w:r w:rsidR="00F95742">
        <w:rPr>
          <w:rFonts w:ascii="Calibri" w:eastAsia="Calibri" w:hAnsi="Calibri" w:cs="Calibri"/>
          <w:color w:val="000000"/>
          <w:sz w:val="24"/>
          <w:szCs w:val="24"/>
        </w:rPr>
        <w:t>/a</w:t>
      </w:r>
      <w:r w:rsidR="00767572">
        <w:rPr>
          <w:rFonts w:ascii="Calibri" w:eastAsia="Calibri" w:hAnsi="Calibri" w:cs="Calibri"/>
          <w:color w:val="000000"/>
          <w:sz w:val="24"/>
          <w:szCs w:val="24"/>
        </w:rPr>
        <w:t xml:space="preserve"> </w:t>
      </w:r>
      <w:r w:rsidR="008A51D2">
        <w:rPr>
          <w:rFonts w:ascii="Calibri" w:eastAsia="Calibri" w:hAnsi="Calibri" w:cs="Calibri"/>
          <w:color w:val="000000"/>
          <w:sz w:val="24"/>
          <w:szCs w:val="24"/>
        </w:rPr>
        <w:t>lingüístico</w:t>
      </w:r>
      <w:r w:rsidR="00767572">
        <w:rPr>
          <w:rFonts w:ascii="Calibri" w:eastAsia="Calibri" w:hAnsi="Calibri" w:cs="Calibri"/>
          <w:color w:val="000000"/>
          <w:sz w:val="24"/>
          <w:szCs w:val="24"/>
        </w:rPr>
        <w:t xml:space="preserve"> cultural</w:t>
      </w:r>
      <w:r w:rsidR="00922482">
        <w:rPr>
          <w:rFonts w:ascii="Calibri" w:eastAsia="Calibri" w:hAnsi="Calibri" w:cs="Calibri"/>
          <w:color w:val="000000"/>
          <w:sz w:val="24"/>
          <w:szCs w:val="24"/>
        </w:rPr>
        <w:t xml:space="preserve">, hasta llegar a un acuerdo y consolidar un video. </w:t>
      </w:r>
    </w:p>
    <w:p w14:paraId="00000044" w14:textId="0D3A2373" w:rsidR="00F40771" w:rsidRDefault="00F95742" w:rsidP="00CF0542">
      <w:pPr>
        <w:widowControl w:val="0"/>
        <w:pBdr>
          <w:top w:val="nil"/>
          <w:left w:val="nil"/>
          <w:bottom w:val="nil"/>
          <w:right w:val="nil"/>
          <w:between w:val="nil"/>
        </w:pBdr>
        <w:spacing w:line="280" w:lineRule="auto"/>
        <w:ind w:left="720" w:right="1489" w:hanging="360"/>
        <w:rPr>
          <w:rFonts w:ascii="Calibri" w:eastAsia="Calibri" w:hAnsi="Calibri" w:cs="Calibri"/>
          <w:color w:val="000000"/>
          <w:sz w:val="24"/>
          <w:szCs w:val="24"/>
        </w:rPr>
      </w:pPr>
      <w:r w:rsidRPr="00F95742">
        <w:rPr>
          <w:rFonts w:ascii="Calibri" w:eastAsia="Calibri" w:hAnsi="Calibri" w:cs="Calibri"/>
          <w:color w:val="000000"/>
          <w:sz w:val="24"/>
          <w:szCs w:val="24"/>
        </w:rPr>
        <w:t>-</w:t>
      </w:r>
      <w:r w:rsidRPr="00F95742">
        <w:rPr>
          <w:rFonts w:ascii="Calibri" w:eastAsia="Calibri" w:hAnsi="Calibri" w:cs="Calibri"/>
          <w:color w:val="000000"/>
          <w:sz w:val="24"/>
          <w:szCs w:val="24"/>
        </w:rPr>
        <w:tab/>
        <w:t>A partir del video anterior, los y las intérpretes graban un audio de referencia: puede ser respetando la gramática del español</w:t>
      </w:r>
      <w:r>
        <w:rPr>
          <w:rFonts w:ascii="Calibri" w:eastAsia="Calibri" w:hAnsi="Calibri" w:cs="Calibri"/>
          <w:color w:val="000000"/>
          <w:sz w:val="24"/>
          <w:szCs w:val="24"/>
        </w:rPr>
        <w:t>,</w:t>
      </w:r>
      <w:r w:rsidRPr="00F95742">
        <w:rPr>
          <w:rFonts w:ascii="Calibri" w:eastAsia="Calibri" w:hAnsi="Calibri" w:cs="Calibri"/>
          <w:color w:val="000000"/>
          <w:sz w:val="24"/>
          <w:szCs w:val="24"/>
        </w:rPr>
        <w:t xml:space="preserve"> o con la estructura gramatical de la LSA </w:t>
      </w:r>
      <w:proofErr w:type="spellStart"/>
      <w:r w:rsidRPr="00F95742">
        <w:rPr>
          <w:rFonts w:ascii="Calibri" w:eastAsia="Calibri" w:hAnsi="Calibri" w:cs="Calibri"/>
          <w:color w:val="000000"/>
          <w:sz w:val="24"/>
          <w:szCs w:val="24"/>
        </w:rPr>
        <w:t>oralizada</w:t>
      </w:r>
      <w:proofErr w:type="spellEnd"/>
      <w:r w:rsidRPr="00F95742">
        <w:rPr>
          <w:rFonts w:ascii="Calibri" w:eastAsia="Calibri" w:hAnsi="Calibri" w:cs="Calibri"/>
          <w:color w:val="000000"/>
          <w:sz w:val="24"/>
          <w:szCs w:val="24"/>
        </w:rPr>
        <w:t xml:space="preserve">. </w:t>
      </w:r>
      <w:r w:rsidR="00CF0542">
        <w:rPr>
          <w:rFonts w:ascii="Calibri" w:eastAsia="Calibri" w:hAnsi="Calibri" w:cs="Calibri"/>
          <w:color w:val="000000"/>
          <w:sz w:val="24"/>
          <w:szCs w:val="24"/>
        </w:rPr>
        <w:t>Si se tratara del segundo caso, será necesario preparar ese texto antes de grabar el audio de referencia.</w:t>
      </w:r>
    </w:p>
    <w:p w14:paraId="45D7C8E2" w14:textId="32083D50" w:rsidR="00484D3D" w:rsidRDefault="00484D3D" w:rsidP="00484D3D">
      <w:pPr>
        <w:widowControl w:val="0"/>
        <w:numPr>
          <w:ilvl w:val="0"/>
          <w:numId w:val="1"/>
        </w:numPr>
        <w:pBdr>
          <w:top w:val="nil"/>
          <w:left w:val="nil"/>
          <w:bottom w:val="nil"/>
          <w:right w:val="nil"/>
          <w:between w:val="nil"/>
        </w:pBdr>
        <w:spacing w:line="280" w:lineRule="auto"/>
        <w:ind w:right="1489"/>
        <w:rPr>
          <w:rFonts w:ascii="Calibri" w:eastAsia="Calibri" w:hAnsi="Calibri" w:cs="Calibri"/>
          <w:color w:val="000000"/>
          <w:sz w:val="24"/>
          <w:szCs w:val="24"/>
        </w:rPr>
      </w:pPr>
      <w:r>
        <w:rPr>
          <w:rFonts w:ascii="Calibri" w:eastAsia="Calibri" w:hAnsi="Calibri" w:cs="Calibri"/>
          <w:color w:val="000000"/>
          <w:sz w:val="24"/>
          <w:szCs w:val="24"/>
        </w:rPr>
        <w:t xml:space="preserve">Finalmente, </w:t>
      </w:r>
      <w:r w:rsidR="00F95742">
        <w:rPr>
          <w:rFonts w:ascii="Calibri" w:eastAsia="Calibri" w:hAnsi="Calibri" w:cs="Calibri"/>
          <w:color w:val="000000"/>
          <w:sz w:val="24"/>
          <w:szCs w:val="24"/>
        </w:rPr>
        <w:t xml:space="preserve">siguiendo el audio de referencia </w:t>
      </w:r>
      <w:r>
        <w:rPr>
          <w:rFonts w:ascii="Calibri" w:eastAsia="Calibri" w:hAnsi="Calibri" w:cs="Calibri"/>
          <w:color w:val="000000"/>
          <w:sz w:val="24"/>
          <w:szCs w:val="24"/>
        </w:rPr>
        <w:t>se graba</w:t>
      </w:r>
      <w:r w:rsidR="00F95742">
        <w:rPr>
          <w:rFonts w:ascii="Calibri" w:eastAsia="Calibri" w:hAnsi="Calibri" w:cs="Calibri"/>
          <w:color w:val="000000"/>
          <w:sz w:val="24"/>
          <w:szCs w:val="24"/>
        </w:rPr>
        <w:t xml:space="preserve"> un nuevo</w:t>
      </w:r>
      <w:r>
        <w:rPr>
          <w:rFonts w:ascii="Calibri" w:eastAsia="Calibri" w:hAnsi="Calibri" w:cs="Calibri"/>
          <w:color w:val="000000"/>
          <w:sz w:val="24"/>
          <w:szCs w:val="24"/>
        </w:rPr>
        <w:t xml:space="preserve"> video con la traducción acordada. De esta forma, se chequea la velocidad del audio</w:t>
      </w:r>
      <w:r w:rsidR="00F95742">
        <w:rPr>
          <w:rFonts w:ascii="Calibri" w:eastAsia="Calibri" w:hAnsi="Calibri" w:cs="Calibri"/>
          <w:color w:val="000000"/>
          <w:sz w:val="24"/>
          <w:szCs w:val="24"/>
        </w:rPr>
        <w:t xml:space="preserve"> para la interpretación de ese contenido, si fuere necesario se graba uno nuevo que se ajuste correctamente a los tiempos del </w:t>
      </w:r>
      <w:proofErr w:type="spellStart"/>
      <w:r w:rsidR="00F95742">
        <w:rPr>
          <w:rFonts w:ascii="Calibri" w:eastAsia="Calibri" w:hAnsi="Calibri" w:cs="Calibri"/>
          <w:color w:val="000000"/>
          <w:sz w:val="24"/>
          <w:szCs w:val="24"/>
        </w:rPr>
        <w:t>señado</w:t>
      </w:r>
      <w:proofErr w:type="spellEnd"/>
      <w:r w:rsidR="00F95742">
        <w:rPr>
          <w:rFonts w:ascii="Calibri" w:eastAsia="Calibri" w:hAnsi="Calibri" w:cs="Calibri"/>
          <w:color w:val="000000"/>
          <w:sz w:val="24"/>
          <w:szCs w:val="24"/>
        </w:rPr>
        <w:t xml:space="preserve">. </w:t>
      </w:r>
      <w:proofErr w:type="spellStart"/>
      <w:r w:rsidR="00F95742">
        <w:rPr>
          <w:rFonts w:ascii="Calibri" w:eastAsia="Calibri" w:hAnsi="Calibri" w:cs="Calibri"/>
          <w:color w:val="000000"/>
          <w:sz w:val="24"/>
          <w:szCs w:val="24"/>
        </w:rPr>
        <w:t>Señando</w:t>
      </w:r>
      <w:proofErr w:type="spellEnd"/>
      <w:r w:rsidR="00F95742">
        <w:rPr>
          <w:rFonts w:ascii="Calibri" w:eastAsia="Calibri" w:hAnsi="Calibri" w:cs="Calibri"/>
          <w:color w:val="000000"/>
          <w:sz w:val="24"/>
          <w:szCs w:val="24"/>
        </w:rPr>
        <w:t xml:space="preserve"> sobre el audio de referencia definitivo se graba </w:t>
      </w:r>
      <w:r>
        <w:rPr>
          <w:rFonts w:ascii="Calibri" w:eastAsia="Calibri" w:hAnsi="Calibri" w:cs="Calibri"/>
          <w:color w:val="000000"/>
          <w:sz w:val="24"/>
          <w:szCs w:val="24"/>
        </w:rPr>
        <w:t xml:space="preserve">video </w:t>
      </w:r>
      <w:r w:rsidR="00F95742">
        <w:rPr>
          <w:rFonts w:ascii="Calibri" w:eastAsia="Calibri" w:hAnsi="Calibri" w:cs="Calibri"/>
          <w:color w:val="000000"/>
          <w:sz w:val="24"/>
          <w:szCs w:val="24"/>
        </w:rPr>
        <w:t xml:space="preserve">de referencia </w:t>
      </w:r>
      <w:r>
        <w:rPr>
          <w:rFonts w:ascii="Calibri" w:eastAsia="Calibri" w:hAnsi="Calibri" w:cs="Calibri"/>
          <w:color w:val="000000"/>
          <w:sz w:val="24"/>
          <w:szCs w:val="24"/>
        </w:rPr>
        <w:t xml:space="preserve">definitivo. </w:t>
      </w:r>
    </w:p>
    <w:p w14:paraId="0124FFC1" w14:textId="1058331A" w:rsidR="00CF0542" w:rsidRDefault="00CF0542" w:rsidP="00484D3D">
      <w:pPr>
        <w:widowControl w:val="0"/>
        <w:numPr>
          <w:ilvl w:val="0"/>
          <w:numId w:val="1"/>
        </w:numPr>
        <w:pBdr>
          <w:top w:val="nil"/>
          <w:left w:val="nil"/>
          <w:bottom w:val="nil"/>
          <w:right w:val="nil"/>
          <w:between w:val="nil"/>
        </w:pBdr>
        <w:spacing w:line="280" w:lineRule="auto"/>
        <w:ind w:right="1489"/>
        <w:rPr>
          <w:rFonts w:ascii="Calibri" w:eastAsia="Calibri" w:hAnsi="Calibri" w:cs="Calibri"/>
          <w:color w:val="000000"/>
          <w:sz w:val="24"/>
          <w:szCs w:val="24"/>
        </w:rPr>
      </w:pPr>
      <w:r>
        <w:rPr>
          <w:rFonts w:ascii="Calibri" w:eastAsia="Calibri" w:hAnsi="Calibri" w:cs="Calibri"/>
          <w:color w:val="000000"/>
          <w:sz w:val="24"/>
          <w:szCs w:val="24"/>
        </w:rPr>
        <w:t>Se practica a base del audio y video de referencia.</w:t>
      </w:r>
    </w:p>
    <w:p w14:paraId="00000074" w14:textId="5E565BAF" w:rsidR="00F40771" w:rsidRPr="00484D3D" w:rsidRDefault="004561AC" w:rsidP="00484D3D">
      <w:pPr>
        <w:widowControl w:val="0"/>
        <w:numPr>
          <w:ilvl w:val="0"/>
          <w:numId w:val="1"/>
        </w:numPr>
        <w:pBdr>
          <w:top w:val="nil"/>
          <w:left w:val="nil"/>
          <w:bottom w:val="nil"/>
          <w:right w:val="nil"/>
          <w:between w:val="nil"/>
        </w:pBdr>
        <w:spacing w:line="280" w:lineRule="auto"/>
        <w:ind w:right="1489"/>
        <w:rPr>
          <w:rFonts w:ascii="Calibri" w:eastAsia="Calibri" w:hAnsi="Calibri" w:cs="Calibri"/>
          <w:color w:val="000000"/>
          <w:sz w:val="24"/>
          <w:szCs w:val="24"/>
        </w:rPr>
      </w:pPr>
      <w:r w:rsidRPr="00484D3D">
        <w:rPr>
          <w:rFonts w:ascii="Calibri" w:eastAsia="Calibri" w:hAnsi="Calibri" w:cs="Calibri"/>
          <w:color w:val="000000"/>
          <w:sz w:val="24"/>
          <w:szCs w:val="24"/>
        </w:rPr>
        <w:t>Filmación del texto en LSA</w:t>
      </w:r>
      <w:r w:rsidR="00484D3D">
        <w:rPr>
          <w:rFonts w:ascii="Calibri" w:eastAsia="Calibri" w:hAnsi="Calibri" w:cs="Calibri"/>
          <w:color w:val="000000"/>
          <w:sz w:val="24"/>
          <w:szCs w:val="24"/>
        </w:rPr>
        <w:t>. Puede estar frente a cámara tanto una persona sorda como un o una intérprete de LSA.</w:t>
      </w:r>
      <w:r w:rsidR="00F95742">
        <w:rPr>
          <w:rFonts w:ascii="Calibri" w:eastAsia="Calibri" w:hAnsi="Calibri" w:cs="Calibri"/>
          <w:color w:val="000000"/>
          <w:sz w:val="24"/>
          <w:szCs w:val="24"/>
        </w:rPr>
        <w:t xml:space="preserve"> En esta instancia, el audio y video de referencia</w:t>
      </w:r>
      <w:r w:rsidR="00CF0542">
        <w:rPr>
          <w:rFonts w:ascii="Calibri" w:eastAsia="Calibri" w:hAnsi="Calibri" w:cs="Calibri"/>
          <w:color w:val="000000"/>
          <w:sz w:val="24"/>
          <w:szCs w:val="24"/>
        </w:rPr>
        <w:t xml:space="preserve"> cumplen varias funciones: como ayuda-memoria, como referencias auditiva y visual, como forma de contrastar si lo que se está grabando se </w:t>
      </w:r>
      <w:r w:rsidR="00CF0542">
        <w:rPr>
          <w:rFonts w:ascii="Calibri" w:eastAsia="Calibri" w:hAnsi="Calibri" w:cs="Calibri"/>
          <w:color w:val="000000"/>
          <w:sz w:val="24"/>
          <w:szCs w:val="24"/>
        </w:rPr>
        <w:lastRenderedPageBreak/>
        <w:t>corresponde con la traducción acordada previamente, etc.</w:t>
      </w:r>
      <w:r w:rsidR="00484D3D">
        <w:rPr>
          <w:rFonts w:ascii="Calibri" w:eastAsia="Calibri" w:hAnsi="Calibri" w:cs="Calibri"/>
          <w:color w:val="000000"/>
          <w:sz w:val="24"/>
          <w:szCs w:val="24"/>
        </w:rPr>
        <w:br/>
      </w:r>
      <w:r w:rsidR="00484D3D">
        <w:rPr>
          <w:rFonts w:ascii="Calibri" w:eastAsia="Calibri" w:hAnsi="Calibri" w:cs="Calibri"/>
          <w:color w:val="000000"/>
          <w:sz w:val="24"/>
          <w:szCs w:val="24"/>
        </w:rPr>
        <w:br/>
      </w:r>
      <w:r w:rsidR="00484D3D">
        <w:rPr>
          <w:rFonts w:ascii="Calibri" w:eastAsia="Calibri" w:hAnsi="Calibri" w:cs="Calibri"/>
          <w:color w:val="000000"/>
          <w:sz w:val="24"/>
          <w:szCs w:val="24"/>
        </w:rPr>
        <w:br/>
      </w:r>
      <w:bookmarkStart w:id="1" w:name="_heading=h.gjdgxs" w:colFirst="0" w:colLast="0"/>
      <w:bookmarkEnd w:id="1"/>
    </w:p>
    <w:sectPr w:rsidR="00F40771" w:rsidRPr="00484D3D">
      <w:pgSz w:w="11920" w:h="16840"/>
      <w:pgMar w:top="1431" w:right="946" w:bottom="1522" w:left="1158"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tkinson Hyperlegible">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E95"/>
    <w:multiLevelType w:val="multilevel"/>
    <w:tmpl w:val="4D24C8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991EC6"/>
    <w:multiLevelType w:val="multilevel"/>
    <w:tmpl w:val="A0F8F1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3691058"/>
    <w:multiLevelType w:val="multilevel"/>
    <w:tmpl w:val="4B7E6E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771"/>
    <w:rsid w:val="000212B7"/>
    <w:rsid w:val="00127548"/>
    <w:rsid w:val="00176926"/>
    <w:rsid w:val="00250BFE"/>
    <w:rsid w:val="0031222B"/>
    <w:rsid w:val="00317F12"/>
    <w:rsid w:val="00444157"/>
    <w:rsid w:val="004561AC"/>
    <w:rsid w:val="00484D3D"/>
    <w:rsid w:val="00547DD6"/>
    <w:rsid w:val="00557CB3"/>
    <w:rsid w:val="00581A06"/>
    <w:rsid w:val="00582ED0"/>
    <w:rsid w:val="00756103"/>
    <w:rsid w:val="00767572"/>
    <w:rsid w:val="008A51D2"/>
    <w:rsid w:val="008C5EC5"/>
    <w:rsid w:val="00916FFE"/>
    <w:rsid w:val="00922482"/>
    <w:rsid w:val="009F29BF"/>
    <w:rsid w:val="00A20851"/>
    <w:rsid w:val="00B5421D"/>
    <w:rsid w:val="00B94284"/>
    <w:rsid w:val="00BE4455"/>
    <w:rsid w:val="00CF0542"/>
    <w:rsid w:val="00D548C7"/>
    <w:rsid w:val="00F40771"/>
    <w:rsid w:val="00F9574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1F9A6"/>
  <w15:docId w15:val="{78531237-2955-43CB-B7B8-672618252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D41EA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41EAA"/>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D41EAA"/>
    <w:rPr>
      <w:b/>
      <w:bCs/>
    </w:rPr>
  </w:style>
  <w:style w:type="character" w:customStyle="1" w:styleId="AsuntodelcomentarioCar">
    <w:name w:val="Asunto del comentario Car"/>
    <w:basedOn w:val="TextocomentarioCar"/>
    <w:link w:val="Asuntodelcomentario"/>
    <w:uiPriority w:val="99"/>
    <w:semiHidden/>
    <w:rsid w:val="00D41EAA"/>
    <w:rPr>
      <w:b/>
      <w:bCs/>
      <w:sz w:val="20"/>
      <w:szCs w:val="20"/>
    </w:rPr>
  </w:style>
  <w:style w:type="paragraph" w:styleId="Prrafodelista">
    <w:name w:val="List Paragraph"/>
    <w:basedOn w:val="Normal"/>
    <w:uiPriority w:val="34"/>
    <w:qFormat/>
    <w:rsid w:val="00BE4455"/>
    <w:pPr>
      <w:ind w:left="720"/>
      <w:contextualSpacing/>
    </w:pPr>
  </w:style>
  <w:style w:type="paragraph" w:styleId="NormalWeb">
    <w:name w:val="Normal (Web)"/>
    <w:basedOn w:val="Normal"/>
    <w:uiPriority w:val="99"/>
    <w:semiHidden/>
    <w:unhideWhenUsed/>
    <w:rsid w:val="00B942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066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s13ACx3jyeQuzJOlt3WLj9BWLw==">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DE37607-B76A-4643-8D8C-B7DB124E0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1400</Words>
  <Characters>7703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Eugenia Anapios</dc:creator>
  <cp:lastModifiedBy>Eugenia Anapios</cp:lastModifiedBy>
  <cp:revision>2</cp:revision>
  <dcterms:created xsi:type="dcterms:W3CDTF">2023-08-30T18:42:00Z</dcterms:created>
  <dcterms:modified xsi:type="dcterms:W3CDTF">2023-08-30T18:42:00Z</dcterms:modified>
</cp:coreProperties>
</file>