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AE1" w:rsidRDefault="007D1AE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15" w:type="dxa"/>
        <w:tblInd w:w="0" w:type="dxa"/>
        <w:tblLayout w:type="fixed"/>
        <w:tblLook w:val="0000"/>
      </w:tblPr>
      <w:tblGrid>
        <w:gridCol w:w="4893"/>
        <w:gridCol w:w="4722"/>
      </w:tblGrid>
      <w:tr w:rsidR="007D1AE1">
        <w:tc>
          <w:tcPr>
            <w:tcW w:w="4893" w:type="dxa"/>
            <w:vAlign w:val="center"/>
          </w:tcPr>
          <w:p w:rsidR="007D1AE1" w:rsidRDefault="007D1AE1">
            <w:pPr>
              <w:pBdr>
                <w:top w:val="nil"/>
                <w:left w:val="nil"/>
                <w:bottom w:val="nil"/>
                <w:right w:val="nil"/>
                <w:between w:val="nil"/>
              </w:pBdr>
              <w:ind w:left="-1590"/>
              <w:jc w:val="center"/>
              <w:rPr>
                <w:color w:val="000000"/>
                <w:sz w:val="22"/>
                <w:szCs w:val="22"/>
              </w:rPr>
            </w:pPr>
          </w:p>
        </w:tc>
        <w:tc>
          <w:tcPr>
            <w:tcW w:w="4722" w:type="dxa"/>
          </w:tcPr>
          <w:p w:rsidR="007D1AE1" w:rsidRDefault="00AB040B">
            <w:pPr>
              <w:pBdr>
                <w:top w:val="nil"/>
                <w:left w:val="nil"/>
                <w:bottom w:val="nil"/>
                <w:right w:val="nil"/>
                <w:between w:val="nil"/>
              </w:pBdr>
              <w:spacing w:after="280"/>
              <w:jc w:val="right"/>
              <w:rPr>
                <w:rFonts w:ascii="Corsiva" w:eastAsia="Corsiva" w:hAnsi="Corsiva" w:cs="Corsiva"/>
                <w:color w:val="000000"/>
                <w:sz w:val="22"/>
                <w:szCs w:val="22"/>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114300" distR="114300" simplePos="0" relativeHeight="251658240" behindDoc="0" locked="0" layoutInCell="1" hidden="0" allowOverlap="1" wp14:anchorId="37051F51" wp14:editId="5A8F3E9D">
                    <wp:simplePos x="0" y="0"/>
                    <wp:positionH relativeFrom="column">
                      <wp:posOffset>114300</wp:posOffset>
                    </wp:positionH>
                    <wp:positionV relativeFrom="paragraph">
                      <wp:posOffset>76200</wp:posOffset>
                    </wp:positionV>
                    <wp:extent cx="2232025" cy="263525"/>
                    <wp:effectExtent l="0" t="0" r="0" b="0"/>
                    <wp:wrapNone/>
                    <wp:docPr id="1" name="Rectángulo 1"/>
                    <wp:cNvGraphicFramePr/>
                    <a:graphic xmlns:a="http://schemas.openxmlformats.org/drawingml/2006/main">
                      <a:graphicData uri="http://schemas.microsoft.com/office/word/2010/wordprocessingShape">
                        <wps:wsp>
                          <wps:cNvSpPr/>
                          <wps:spPr>
                            <a:xfrm>
                              <a:off x="4234750" y="3653000"/>
                              <a:ext cx="2222500" cy="254000"/>
                            </a:xfrm>
                            <a:prstGeom prst="rect">
                              <a:avLst/>
                            </a:prstGeom>
                            <a:solidFill>
                              <a:srgbClr val="FFFFFF"/>
                            </a:solidFill>
                            <a:ln>
                              <a:noFill/>
                            </a:ln>
                          </wps:spPr>
                          <wps:txbx>
                            <w:txbxContent>
                              <w:p w14:paraId="44620538" w14:textId="77777777" w:rsidR="007D1AE1" w:rsidRDefault="00AB040B">
                                <w:pPr>
                                  <w:jc w:val="center"/>
                                  <w:textDirection w:val="btLr"/>
                                </w:pPr>
                                <w:r>
                                  <w:rPr>
                                    <w:rFonts w:ascii="Arial" w:eastAsia="Arial" w:hAnsi="Arial" w:cs="Arial"/>
                                    <w:b/>
                                    <w:color w:val="000000"/>
                                    <w:sz w:val="24"/>
                                  </w:rPr>
                                  <w:t>ANEXO IV</w:t>
                                </w:r>
                              </w:p>
                              <w:p w14:paraId="7F6F1CAB" w14:textId="77777777" w:rsidR="007D1AE1" w:rsidRDefault="007D1AE1">
                                <w:pPr>
                                  <w:textDirection w:val="btLr"/>
                                </w:pPr>
                              </w:p>
                            </w:txbxContent>
                          </wps:txbx>
                          <wps:bodyPr spcFirstLastPara="1" wrap="square" lIns="91425" tIns="45700" rIns="91425" bIns="45700" anchor="t" anchorCtr="0">
                            <a:noAutofit/>
                          </wps:bodyPr>
                        </wps:wsp>
                      </a:graphicData>
                    </a:graphic>
                  </wp:anchor>
                </w:drawing>
              </mc:Choice>
              <ve:Fallback>
                <w:r>
                  <w:rPr>
                    <w:noProof/>
                    <w:lang w:eastAsia="es-ES"/>
                  </w:rPr>
                  <w:drawing>
                    <wp:anchor distT="0" distB="0" distL="114300" distR="114300" simplePos="0" relativeHeight="251658240" behindDoc="0" locked="0" layoutInCell="1" allowOverlap="1">
                      <wp:simplePos x="0" y="0"/>
                      <wp:positionH relativeFrom="column">
                        <wp:posOffset>114300</wp:posOffset>
                      </wp:positionH>
                      <wp:positionV relativeFrom="paragraph">
                        <wp:posOffset>76200</wp:posOffset>
                      </wp:positionV>
                      <wp:extent cx="2232025" cy="2635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32025" cy="263525"/>
                              </a:xfrm>
                              <a:prstGeom prst="rect">
                                <a:avLst/>
                              </a:prstGeom>
                              <a:ln/>
                            </pic:spPr>
                          </pic:pic>
                        </a:graphicData>
                      </a:graphic>
                    </wp:anchor>
                  </w:drawing>
                </w:r>
              </ve:Fallback>
            </ve:AlternateContent>
          </w:p>
          <w:p w:rsidR="007D1AE1" w:rsidRDefault="007D1AE1">
            <w:pPr>
              <w:pBdr>
                <w:top w:val="nil"/>
                <w:left w:val="nil"/>
                <w:bottom w:val="nil"/>
                <w:right w:val="nil"/>
                <w:between w:val="nil"/>
              </w:pBdr>
              <w:spacing w:before="280"/>
              <w:jc w:val="right"/>
              <w:rPr>
                <w:color w:val="000000"/>
                <w:sz w:val="22"/>
                <w:szCs w:val="22"/>
                <w:u w:val="single"/>
              </w:rPr>
            </w:pPr>
          </w:p>
        </w:tc>
      </w:tr>
    </w:tbl>
    <w:p w:rsidR="007D1AE1" w:rsidRDefault="007D1AE1">
      <w:pPr>
        <w:jc w:val="center"/>
        <w:rPr>
          <w:sz w:val="22"/>
          <w:szCs w:val="22"/>
        </w:rPr>
      </w:pPr>
    </w:p>
    <w:p w:rsidR="007D1AE1" w:rsidRDefault="007D1AE1">
      <w:pPr>
        <w:jc w:val="center"/>
        <w:rPr>
          <w:sz w:val="22"/>
          <w:szCs w:val="22"/>
        </w:rPr>
      </w:pPr>
    </w:p>
    <w:p w:rsidR="007D1AE1" w:rsidRDefault="007D1AE1">
      <w:pPr>
        <w:jc w:val="center"/>
        <w:rPr>
          <w:sz w:val="22"/>
          <w:szCs w:val="22"/>
        </w:rPr>
      </w:pPr>
    </w:p>
    <w:p w:rsidR="007D1AE1" w:rsidRDefault="007D1AE1">
      <w:pPr>
        <w:jc w:val="center"/>
        <w:rPr>
          <w:sz w:val="22"/>
          <w:szCs w:val="22"/>
        </w:rPr>
      </w:pPr>
    </w:p>
    <w:p w:rsidR="007D1AE1" w:rsidRDefault="00AB040B">
      <w:pPr>
        <w:jc w:val="center"/>
        <w:rPr>
          <w:sz w:val="22"/>
          <w:szCs w:val="22"/>
        </w:rPr>
      </w:pPr>
      <w:r>
        <w:rPr>
          <w:b/>
          <w:sz w:val="22"/>
          <w:szCs w:val="22"/>
        </w:rPr>
        <w:t xml:space="preserve">AUTORIZACIÓN DE ACREDITACIÓN DE PAGOS DEL TESORO NACIONAL </w:t>
      </w:r>
    </w:p>
    <w:p w:rsidR="007D1AE1" w:rsidRDefault="00AB040B">
      <w:pPr>
        <w:jc w:val="center"/>
        <w:rPr>
          <w:sz w:val="22"/>
          <w:szCs w:val="22"/>
        </w:rPr>
      </w:pPr>
      <w:r>
        <w:rPr>
          <w:b/>
          <w:sz w:val="22"/>
          <w:szCs w:val="22"/>
        </w:rPr>
        <w:t>EN CUENTA BANCARIA</w:t>
      </w:r>
    </w:p>
    <w:p w:rsidR="007D1AE1" w:rsidRDefault="007D1AE1">
      <w:pPr>
        <w:rPr>
          <w:sz w:val="22"/>
          <w:szCs w:val="22"/>
        </w:rPr>
      </w:pPr>
    </w:p>
    <w:p w:rsidR="007D1AE1" w:rsidRDefault="007D1AE1">
      <w:pPr>
        <w:rPr>
          <w:sz w:val="22"/>
          <w:szCs w:val="22"/>
        </w:rPr>
      </w:pPr>
    </w:p>
    <w:p w:rsidR="007D1AE1" w:rsidRDefault="003C4F6C">
      <w:pPr>
        <w:jc w:val="center"/>
        <w:rPr>
          <w:sz w:val="22"/>
          <w:szCs w:val="22"/>
        </w:rPr>
      </w:pPr>
      <w:r>
        <w:rPr>
          <w:sz w:val="22"/>
          <w:szCs w:val="22"/>
        </w:rPr>
        <w:t xml:space="preserve">                                                                                                                                 Lugar y fecha</w:t>
      </w:r>
    </w:p>
    <w:p w:rsidR="007D1AE1" w:rsidRDefault="007D1AE1">
      <w:pPr>
        <w:rPr>
          <w:sz w:val="22"/>
          <w:szCs w:val="22"/>
        </w:rPr>
      </w:pPr>
    </w:p>
    <w:p w:rsidR="007D1AE1" w:rsidRDefault="007D1AE1">
      <w:pPr>
        <w:rPr>
          <w:sz w:val="22"/>
          <w:szCs w:val="22"/>
        </w:rPr>
      </w:pPr>
    </w:p>
    <w:p w:rsidR="007D1AE1" w:rsidRDefault="007D1AE1">
      <w:pPr>
        <w:rPr>
          <w:sz w:val="22"/>
          <w:szCs w:val="22"/>
        </w:rPr>
      </w:pPr>
    </w:p>
    <w:p w:rsidR="007D1AE1" w:rsidRDefault="00AB040B">
      <w:pPr>
        <w:rPr>
          <w:sz w:val="22"/>
          <w:szCs w:val="22"/>
        </w:rPr>
      </w:pPr>
      <w:r>
        <w:rPr>
          <w:sz w:val="22"/>
          <w:szCs w:val="22"/>
        </w:rPr>
        <w:t xml:space="preserve">SEÑOR </w:t>
      </w:r>
    </w:p>
    <w:p w:rsidR="007D1AE1" w:rsidRDefault="00AB040B">
      <w:pPr>
        <w:rPr>
          <w:sz w:val="22"/>
          <w:szCs w:val="22"/>
        </w:rPr>
      </w:pPr>
      <w:r>
        <w:rPr>
          <w:sz w:val="22"/>
          <w:szCs w:val="22"/>
        </w:rPr>
        <w:t xml:space="preserve">DIRECTOR GENERAL DE ADMINISTRACIÓN </w:t>
      </w:r>
    </w:p>
    <w:p w:rsidR="007D1AE1" w:rsidRDefault="00AB040B">
      <w:pPr>
        <w:rPr>
          <w:sz w:val="22"/>
          <w:szCs w:val="22"/>
        </w:rPr>
      </w:pPr>
      <w:r>
        <w:rPr>
          <w:sz w:val="22"/>
          <w:szCs w:val="22"/>
        </w:rPr>
        <w:t>DEL MINISTERIO DE TURISMO Y DEPORTES</w:t>
      </w:r>
    </w:p>
    <w:p w:rsidR="007D1AE1" w:rsidRDefault="007D1AE1">
      <w:pPr>
        <w:rPr>
          <w:sz w:val="22"/>
          <w:szCs w:val="22"/>
        </w:rPr>
      </w:pPr>
    </w:p>
    <w:p w:rsidR="007D1AE1" w:rsidRDefault="007D1AE1">
      <w:pPr>
        <w:jc w:val="both"/>
        <w:rPr>
          <w:sz w:val="22"/>
          <w:szCs w:val="22"/>
        </w:rPr>
      </w:pPr>
    </w:p>
    <w:p w:rsidR="007D1AE1" w:rsidRDefault="00AB040B">
      <w:pPr>
        <w:jc w:val="both"/>
        <w:rPr>
          <w:sz w:val="22"/>
          <w:szCs w:val="22"/>
        </w:rPr>
      </w:pPr>
      <w:r>
        <w:rPr>
          <w:sz w:val="22"/>
          <w:szCs w:val="22"/>
        </w:rPr>
        <w:t>El que suscribe</w:t>
      </w:r>
      <w:r w:rsidR="00FF20D2">
        <w:rPr>
          <w:sz w:val="22"/>
          <w:szCs w:val="22"/>
        </w:rPr>
        <w:t>,</w:t>
      </w:r>
      <w:r w:rsidR="004A759C" w:rsidRPr="004A759C">
        <w:t xml:space="preserve"> </w:t>
      </w:r>
      <w:r w:rsidR="003C4F6C">
        <w:rPr>
          <w:sz w:val="22"/>
          <w:szCs w:val="22"/>
        </w:rPr>
        <w:t>………………………………………………….</w:t>
      </w:r>
      <w:r w:rsidR="004A759C">
        <w:rPr>
          <w:sz w:val="22"/>
          <w:szCs w:val="22"/>
        </w:rPr>
        <w:t>,</w:t>
      </w:r>
      <w:r w:rsidR="00FF20D2">
        <w:rPr>
          <w:sz w:val="22"/>
          <w:szCs w:val="22"/>
        </w:rPr>
        <w:t xml:space="preserve"> </w:t>
      </w:r>
      <w:r>
        <w:rPr>
          <w:sz w:val="22"/>
          <w:szCs w:val="22"/>
        </w:rPr>
        <w:t>en mi carácter d</w:t>
      </w:r>
      <w:r w:rsidR="003C4F6C">
        <w:rPr>
          <w:sz w:val="22"/>
          <w:szCs w:val="22"/>
        </w:rPr>
        <w:t>e beneficiario mediante ……….. como ……………….</w:t>
      </w:r>
      <w:r>
        <w:rPr>
          <w:sz w:val="22"/>
          <w:szCs w:val="22"/>
        </w:rPr>
        <w:t>, C.U.I.T. Nº</w:t>
      </w:r>
      <w:r w:rsidR="004A759C" w:rsidRPr="004A759C">
        <w:t xml:space="preserve"> </w:t>
      </w:r>
      <w:r w:rsidR="003C4F6C">
        <w:rPr>
          <w:sz w:val="22"/>
          <w:szCs w:val="22"/>
        </w:rPr>
        <w:t>………….</w:t>
      </w:r>
      <w:r>
        <w:rPr>
          <w:sz w:val="22"/>
          <w:szCs w:val="22"/>
        </w:rPr>
        <w:t>, autoriza a que todo pago que deba realizar la TESORERÍA GENERAL DE LA NACIÓN, en cancelación de deudas a mi favor por cualquier concepto de Organismos incluidos dentro del Sistema de la Cuenta Única del Tesoro, sea efectuado en la cuenta bancaria que a continuación se detalla</w:t>
      </w:r>
    </w:p>
    <w:p w:rsidR="007D1AE1" w:rsidRDefault="007D1AE1">
      <w:pPr>
        <w:jc w:val="both"/>
        <w:rPr>
          <w:sz w:val="22"/>
          <w:szCs w:val="22"/>
        </w:rPr>
      </w:pPr>
    </w:p>
    <w:tbl>
      <w:tblPr>
        <w:tblStyle w:val="a0"/>
        <w:tblW w:w="95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53"/>
        <w:gridCol w:w="1625"/>
      </w:tblGrid>
      <w:tr w:rsidR="007D1AE1">
        <w:trPr>
          <w:trHeight w:val="345"/>
        </w:trPr>
        <w:tc>
          <w:tcPr>
            <w:tcW w:w="7953" w:type="dxa"/>
            <w:vAlign w:val="center"/>
          </w:tcPr>
          <w:p w:rsidR="007D1AE1" w:rsidRDefault="00AB040B">
            <w:pPr>
              <w:jc w:val="center"/>
              <w:rPr>
                <w:sz w:val="22"/>
                <w:szCs w:val="22"/>
              </w:rPr>
            </w:pPr>
            <w:r>
              <w:rPr>
                <w:b/>
                <w:sz w:val="22"/>
                <w:szCs w:val="22"/>
              </w:rPr>
              <w:t>DATOS DE LA CUENTA BANCARIA</w:t>
            </w:r>
          </w:p>
        </w:tc>
        <w:tc>
          <w:tcPr>
            <w:tcW w:w="1625" w:type="dxa"/>
            <w:vAlign w:val="center"/>
          </w:tcPr>
          <w:p w:rsidR="007D1AE1" w:rsidRDefault="00AB040B">
            <w:pPr>
              <w:jc w:val="center"/>
              <w:rPr>
                <w:sz w:val="22"/>
                <w:szCs w:val="22"/>
              </w:rPr>
            </w:pPr>
            <w:r>
              <w:rPr>
                <w:b/>
                <w:sz w:val="22"/>
                <w:szCs w:val="22"/>
              </w:rPr>
              <w:t>USO S.H.</w:t>
            </w:r>
          </w:p>
        </w:tc>
      </w:tr>
      <w:tr w:rsidR="007D1AE1">
        <w:trPr>
          <w:trHeight w:val="345"/>
        </w:trPr>
        <w:tc>
          <w:tcPr>
            <w:tcW w:w="7953" w:type="dxa"/>
            <w:vAlign w:val="center"/>
          </w:tcPr>
          <w:p w:rsidR="007D1AE1" w:rsidRPr="003C4F6C" w:rsidRDefault="00AB040B">
            <w:pPr>
              <w:rPr>
                <w:b/>
              </w:rPr>
            </w:pPr>
            <w:r w:rsidRPr="00412B12">
              <w:rPr>
                <w:b/>
                <w:bCs/>
                <w:sz w:val="22"/>
                <w:szCs w:val="22"/>
              </w:rPr>
              <w:t>CUENTA CORRIENTE</w:t>
            </w:r>
            <w:r w:rsidR="003C4F6C">
              <w:rPr>
                <w:sz w:val="22"/>
                <w:szCs w:val="22"/>
              </w:rPr>
              <w:t>/</w:t>
            </w:r>
            <w:r w:rsidR="003C4F6C">
              <w:rPr>
                <w:b/>
                <w:sz w:val="22"/>
                <w:szCs w:val="22"/>
              </w:rPr>
              <w:t>CAJA DE AHORRO</w:t>
            </w:r>
          </w:p>
        </w:tc>
        <w:tc>
          <w:tcPr>
            <w:tcW w:w="1625" w:type="dxa"/>
          </w:tcPr>
          <w:p w:rsidR="007D1AE1" w:rsidRDefault="007D1AE1">
            <w:pPr>
              <w:rPr>
                <w:sz w:val="22"/>
                <w:szCs w:val="22"/>
              </w:rPr>
            </w:pPr>
          </w:p>
        </w:tc>
      </w:tr>
      <w:tr w:rsidR="007D1AE1">
        <w:trPr>
          <w:trHeight w:val="330"/>
        </w:trPr>
        <w:tc>
          <w:tcPr>
            <w:tcW w:w="7953" w:type="dxa"/>
            <w:vAlign w:val="center"/>
          </w:tcPr>
          <w:p w:rsidR="007D1AE1" w:rsidRDefault="00AB040B">
            <w:pPr>
              <w:rPr>
                <w:sz w:val="22"/>
                <w:szCs w:val="22"/>
              </w:rPr>
            </w:pPr>
            <w:r>
              <w:rPr>
                <w:sz w:val="22"/>
                <w:szCs w:val="22"/>
              </w:rPr>
              <w:t>CBU DE LA CUENTA</w:t>
            </w:r>
            <w:r w:rsidR="00697B62">
              <w:rPr>
                <w:sz w:val="22"/>
                <w:szCs w:val="22"/>
              </w:rPr>
              <w:t xml:space="preserve">: </w:t>
            </w:r>
          </w:p>
        </w:tc>
        <w:tc>
          <w:tcPr>
            <w:tcW w:w="1625" w:type="dxa"/>
          </w:tcPr>
          <w:p w:rsidR="007D1AE1" w:rsidRDefault="007D1AE1">
            <w:pPr>
              <w:rPr>
                <w:sz w:val="22"/>
                <w:szCs w:val="22"/>
              </w:rPr>
            </w:pPr>
          </w:p>
        </w:tc>
      </w:tr>
      <w:tr w:rsidR="007D1AE1">
        <w:trPr>
          <w:trHeight w:val="345"/>
        </w:trPr>
        <w:tc>
          <w:tcPr>
            <w:tcW w:w="7953" w:type="dxa"/>
            <w:vAlign w:val="center"/>
          </w:tcPr>
          <w:p w:rsidR="007D1AE1" w:rsidRDefault="00AB040B">
            <w:pPr>
              <w:rPr>
                <w:sz w:val="22"/>
                <w:szCs w:val="22"/>
              </w:rPr>
            </w:pPr>
            <w:r>
              <w:rPr>
                <w:sz w:val="22"/>
                <w:szCs w:val="22"/>
              </w:rPr>
              <w:t>C.U.I.T</w:t>
            </w:r>
            <w:r w:rsidRPr="00412B12">
              <w:rPr>
                <w:b/>
                <w:bCs/>
                <w:sz w:val="22"/>
                <w:szCs w:val="22"/>
              </w:rPr>
              <w:t>. CUENTA CORRIENTE</w:t>
            </w:r>
            <w:r>
              <w:rPr>
                <w:sz w:val="22"/>
                <w:szCs w:val="22"/>
              </w:rPr>
              <w:t>/</w:t>
            </w:r>
            <w:r>
              <w:rPr>
                <w:b/>
                <w:sz w:val="22"/>
                <w:szCs w:val="22"/>
              </w:rPr>
              <w:t xml:space="preserve"> </w:t>
            </w:r>
            <w:r w:rsidRPr="00412B12">
              <w:rPr>
                <w:bCs/>
                <w:sz w:val="22"/>
                <w:szCs w:val="22"/>
              </w:rPr>
              <w:t>DE AHORRO</w:t>
            </w:r>
            <w:r>
              <w:rPr>
                <w:sz w:val="22"/>
                <w:szCs w:val="22"/>
              </w:rPr>
              <w:t>:</w:t>
            </w:r>
            <w:r w:rsidR="00697B62">
              <w:rPr>
                <w:sz w:val="22"/>
                <w:szCs w:val="22"/>
              </w:rPr>
              <w:t xml:space="preserve"> </w:t>
            </w:r>
          </w:p>
        </w:tc>
        <w:tc>
          <w:tcPr>
            <w:tcW w:w="1625" w:type="dxa"/>
          </w:tcPr>
          <w:p w:rsidR="007D1AE1" w:rsidRDefault="007D1AE1">
            <w:pPr>
              <w:rPr>
                <w:sz w:val="22"/>
                <w:szCs w:val="22"/>
              </w:rPr>
            </w:pPr>
          </w:p>
        </w:tc>
      </w:tr>
      <w:tr w:rsidR="007D1AE1">
        <w:trPr>
          <w:trHeight w:val="345"/>
        </w:trPr>
        <w:tc>
          <w:tcPr>
            <w:tcW w:w="7953" w:type="dxa"/>
            <w:vAlign w:val="center"/>
          </w:tcPr>
          <w:p w:rsidR="007D1AE1" w:rsidRPr="005B73C2" w:rsidRDefault="00AB040B">
            <w:pPr>
              <w:rPr>
                <w:sz w:val="22"/>
                <w:szCs w:val="22"/>
              </w:rPr>
            </w:pPr>
            <w:r w:rsidRPr="005B73C2">
              <w:rPr>
                <w:sz w:val="22"/>
                <w:szCs w:val="22"/>
              </w:rPr>
              <w:t>TITULARIDAD:</w:t>
            </w:r>
            <w:r w:rsidR="004A759C">
              <w:t xml:space="preserve"> </w:t>
            </w:r>
          </w:p>
        </w:tc>
        <w:tc>
          <w:tcPr>
            <w:tcW w:w="1625" w:type="dxa"/>
          </w:tcPr>
          <w:p w:rsidR="007D1AE1" w:rsidRDefault="007D1AE1">
            <w:pPr>
              <w:rPr>
                <w:sz w:val="22"/>
                <w:szCs w:val="22"/>
              </w:rPr>
            </w:pPr>
          </w:p>
        </w:tc>
      </w:tr>
      <w:tr w:rsidR="007D1AE1">
        <w:trPr>
          <w:trHeight w:val="345"/>
        </w:trPr>
        <w:tc>
          <w:tcPr>
            <w:tcW w:w="7953" w:type="dxa"/>
            <w:vAlign w:val="center"/>
          </w:tcPr>
          <w:p w:rsidR="007D1AE1" w:rsidRDefault="00AB040B">
            <w:pPr>
              <w:rPr>
                <w:sz w:val="22"/>
                <w:szCs w:val="22"/>
              </w:rPr>
            </w:pPr>
            <w:r>
              <w:rPr>
                <w:sz w:val="22"/>
                <w:szCs w:val="22"/>
              </w:rPr>
              <w:t xml:space="preserve">DENOMINACIÓN: </w:t>
            </w:r>
          </w:p>
        </w:tc>
        <w:tc>
          <w:tcPr>
            <w:tcW w:w="1625" w:type="dxa"/>
          </w:tcPr>
          <w:p w:rsidR="007D1AE1" w:rsidRDefault="007D1AE1">
            <w:pPr>
              <w:rPr>
                <w:sz w:val="22"/>
                <w:szCs w:val="22"/>
              </w:rPr>
            </w:pPr>
          </w:p>
        </w:tc>
      </w:tr>
      <w:tr w:rsidR="007D1AE1">
        <w:trPr>
          <w:trHeight w:val="345"/>
        </w:trPr>
        <w:tc>
          <w:tcPr>
            <w:tcW w:w="7953" w:type="dxa"/>
            <w:vAlign w:val="center"/>
          </w:tcPr>
          <w:p w:rsidR="007D1AE1" w:rsidRPr="005B73C2" w:rsidRDefault="00AB040B">
            <w:pPr>
              <w:rPr>
                <w:sz w:val="22"/>
                <w:szCs w:val="22"/>
              </w:rPr>
            </w:pPr>
            <w:r w:rsidRPr="005B73C2">
              <w:rPr>
                <w:sz w:val="22"/>
                <w:szCs w:val="22"/>
              </w:rPr>
              <w:t xml:space="preserve">BANCO: </w:t>
            </w:r>
          </w:p>
        </w:tc>
        <w:tc>
          <w:tcPr>
            <w:tcW w:w="1625" w:type="dxa"/>
          </w:tcPr>
          <w:p w:rsidR="007D1AE1" w:rsidRDefault="007D1AE1">
            <w:pPr>
              <w:rPr>
                <w:sz w:val="22"/>
                <w:szCs w:val="22"/>
              </w:rPr>
            </w:pPr>
          </w:p>
        </w:tc>
      </w:tr>
      <w:tr w:rsidR="007D1AE1">
        <w:trPr>
          <w:trHeight w:val="345"/>
        </w:trPr>
        <w:tc>
          <w:tcPr>
            <w:tcW w:w="7953" w:type="dxa"/>
            <w:vAlign w:val="center"/>
          </w:tcPr>
          <w:p w:rsidR="007D1AE1" w:rsidRPr="005B73C2" w:rsidRDefault="00AB040B">
            <w:pPr>
              <w:rPr>
                <w:sz w:val="22"/>
                <w:szCs w:val="22"/>
              </w:rPr>
            </w:pPr>
            <w:r w:rsidRPr="005B73C2">
              <w:rPr>
                <w:sz w:val="22"/>
                <w:szCs w:val="22"/>
              </w:rPr>
              <w:t xml:space="preserve">SUCURSAL:                          </w:t>
            </w:r>
            <w:r w:rsidR="00FF20D2" w:rsidRPr="005B73C2">
              <w:rPr>
                <w:sz w:val="22"/>
                <w:szCs w:val="22"/>
              </w:rPr>
              <w:t xml:space="preserve">    </w:t>
            </w:r>
            <w:r w:rsidRPr="005B73C2">
              <w:rPr>
                <w:sz w:val="22"/>
                <w:szCs w:val="22"/>
              </w:rPr>
              <w:t xml:space="preserve"> /Nº </w:t>
            </w:r>
          </w:p>
        </w:tc>
        <w:tc>
          <w:tcPr>
            <w:tcW w:w="1625" w:type="dxa"/>
          </w:tcPr>
          <w:p w:rsidR="007D1AE1" w:rsidRDefault="007D1AE1">
            <w:pPr>
              <w:rPr>
                <w:sz w:val="22"/>
                <w:szCs w:val="22"/>
              </w:rPr>
            </w:pPr>
          </w:p>
        </w:tc>
      </w:tr>
      <w:tr w:rsidR="007D1AE1">
        <w:trPr>
          <w:trHeight w:val="345"/>
        </w:trPr>
        <w:tc>
          <w:tcPr>
            <w:tcW w:w="7953" w:type="dxa"/>
            <w:vAlign w:val="center"/>
          </w:tcPr>
          <w:p w:rsidR="007D1AE1" w:rsidRPr="005B73C2" w:rsidRDefault="00AB040B">
            <w:pPr>
              <w:rPr>
                <w:sz w:val="24"/>
                <w:szCs w:val="24"/>
              </w:rPr>
            </w:pPr>
            <w:r w:rsidRPr="005B73C2">
              <w:rPr>
                <w:sz w:val="22"/>
                <w:szCs w:val="22"/>
              </w:rPr>
              <w:t>DOMICILIO:</w:t>
            </w:r>
            <w:r w:rsidR="00697B62">
              <w:rPr>
                <w:sz w:val="22"/>
                <w:szCs w:val="22"/>
              </w:rPr>
              <w:t xml:space="preserve"> </w:t>
            </w:r>
          </w:p>
        </w:tc>
        <w:tc>
          <w:tcPr>
            <w:tcW w:w="1625" w:type="dxa"/>
          </w:tcPr>
          <w:p w:rsidR="007D1AE1" w:rsidRDefault="007D1AE1">
            <w:pPr>
              <w:rPr>
                <w:sz w:val="22"/>
                <w:szCs w:val="22"/>
              </w:rPr>
            </w:pPr>
          </w:p>
        </w:tc>
      </w:tr>
    </w:tbl>
    <w:p w:rsidR="007D1AE1" w:rsidRDefault="007D1AE1">
      <w:pPr>
        <w:jc w:val="both"/>
        <w:rPr>
          <w:sz w:val="22"/>
          <w:szCs w:val="22"/>
        </w:rPr>
      </w:pPr>
    </w:p>
    <w:p w:rsidR="007D1AE1" w:rsidRDefault="00AB040B">
      <w:pPr>
        <w:jc w:val="both"/>
        <w:rPr>
          <w:sz w:val="22"/>
          <w:szCs w:val="22"/>
        </w:rPr>
      </w:pPr>
      <w:r>
        <w:rPr>
          <w:sz w:val="22"/>
          <w:szCs w:val="22"/>
        </w:rPr>
        <w:t>La orden de transferencia de fondos a la cuenta arriba indicada, efectuada por la Tesorería General de la Nación dentro de los términos contractuales, extinguirá la obligación del deudor por todo concepto, teniendo validez todos los depósitos que allí se efectúen hasta tanto, cualquier cambio que opere en la misma, no sea notificado fehacientemente a ese Servicio Administrativo.</w:t>
      </w:r>
    </w:p>
    <w:p w:rsidR="007D1AE1" w:rsidRDefault="007D1AE1">
      <w:pPr>
        <w:jc w:val="both"/>
        <w:rPr>
          <w:sz w:val="22"/>
          <w:szCs w:val="22"/>
        </w:rPr>
      </w:pPr>
    </w:p>
    <w:p w:rsidR="007D1AE1" w:rsidRDefault="00AB040B">
      <w:pPr>
        <w:widowControl w:val="0"/>
        <w:jc w:val="both"/>
        <w:rPr>
          <w:sz w:val="22"/>
          <w:szCs w:val="22"/>
        </w:rPr>
      </w:pPr>
      <w:r>
        <w:rPr>
          <w:sz w:val="22"/>
          <w:szCs w:val="22"/>
        </w:rPr>
        <w:t>El beneficiario exime al ESTADO NACIONAL de cualquier obligación derivada de la eventual mora que pudiera producirse como consecuencia de modificaciones sobre la cuenta bancaria.</w:t>
      </w:r>
    </w:p>
    <w:p w:rsidR="007D1AE1" w:rsidRDefault="007D1AE1">
      <w:pPr>
        <w:jc w:val="both"/>
        <w:rPr>
          <w:sz w:val="22"/>
          <w:szCs w:val="22"/>
        </w:rPr>
      </w:pPr>
    </w:p>
    <w:p w:rsidR="007D1AE1" w:rsidRDefault="007D1AE1">
      <w:pPr>
        <w:jc w:val="both"/>
        <w:rPr>
          <w:sz w:val="22"/>
          <w:szCs w:val="22"/>
        </w:rPr>
      </w:pPr>
    </w:p>
    <w:p w:rsidR="007D1AE1" w:rsidRDefault="00AB040B">
      <w:pPr>
        <w:jc w:val="both"/>
        <w:rPr>
          <w:sz w:val="22"/>
          <w:szCs w:val="22"/>
        </w:rPr>
      </w:pPr>
      <w:r>
        <w:rPr>
          <w:sz w:val="22"/>
          <w:szCs w:val="22"/>
        </w:rPr>
        <w:t>-----------------------------------------------------           ---------------------------------------- (8)</w:t>
      </w:r>
    </w:p>
    <w:p w:rsidR="007D1AE1" w:rsidRDefault="00AB040B">
      <w:pPr>
        <w:jc w:val="both"/>
      </w:pPr>
      <w:r>
        <w:rPr>
          <w:b/>
        </w:rPr>
        <w:t>Certificación bancaria del cuadro de datos de la cuenta y firma (s) del (de los) titular (es)</w:t>
      </w:r>
    </w:p>
    <w:p w:rsidR="007D1AE1" w:rsidRDefault="007D1AE1">
      <w:pPr>
        <w:jc w:val="both"/>
      </w:pPr>
    </w:p>
    <w:p w:rsidR="007D1AE1" w:rsidRDefault="00AB040B">
      <w:pPr>
        <w:jc w:val="both"/>
      </w:pPr>
      <w:r>
        <w:t>(1) Lugar y fecha de emisión// (2</w:t>
      </w:r>
      <w:proofErr w:type="gramStart"/>
      <w:r>
        <w:t>)Denominación</w:t>
      </w:r>
      <w:proofErr w:type="gramEnd"/>
      <w:r>
        <w:t xml:space="preserve"> del Organismo donde se presenta// (3)Apellido y Nombre del (de los) que autoriza (n) el depósito // (4)Carácter por el cual firma (n) (presidente, socio, propietario, </w:t>
      </w:r>
      <w:proofErr w:type="spellStart"/>
      <w:r>
        <w:t>etc</w:t>
      </w:r>
      <w:proofErr w:type="spellEnd"/>
      <w:r>
        <w:t>) // (5)Razón Social/ Denominación// (6)Número de CUIT Impositivo// (7) Tachar lo que no corresponda. Deberá indicarse el número que identifica al tipo de cuenta y el número de cuenta completo conforme la estructura de cuentas bancarias que opera la entidad financiera// (8</w:t>
      </w:r>
      <w:proofErr w:type="gramStart"/>
      <w:r>
        <w:t>)Firma</w:t>
      </w:r>
      <w:proofErr w:type="gramEnd"/>
      <w:r>
        <w:t xml:space="preserve"> y aclaración del beneficiario.</w:t>
      </w:r>
    </w:p>
    <w:sectPr w:rsidR="007D1AE1" w:rsidSect="00621E16">
      <w:pgSz w:w="11907" w:h="16840"/>
      <w:pgMar w:top="454" w:right="851" w:bottom="1247" w:left="153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rsiva">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D1AE1"/>
    <w:rsid w:val="00032325"/>
    <w:rsid w:val="00124265"/>
    <w:rsid w:val="00132F9C"/>
    <w:rsid w:val="002E5812"/>
    <w:rsid w:val="003C4F6C"/>
    <w:rsid w:val="00412B12"/>
    <w:rsid w:val="0044352C"/>
    <w:rsid w:val="004919D0"/>
    <w:rsid w:val="004A759C"/>
    <w:rsid w:val="005008F8"/>
    <w:rsid w:val="0050495C"/>
    <w:rsid w:val="00556EFD"/>
    <w:rsid w:val="005B73C2"/>
    <w:rsid w:val="00621E16"/>
    <w:rsid w:val="00697B62"/>
    <w:rsid w:val="006C6D2F"/>
    <w:rsid w:val="007D1AE1"/>
    <w:rsid w:val="008D589E"/>
    <w:rsid w:val="009932F2"/>
    <w:rsid w:val="00A55E88"/>
    <w:rsid w:val="00A97DD2"/>
    <w:rsid w:val="00AA5DA7"/>
    <w:rsid w:val="00AB040B"/>
    <w:rsid w:val="00AB737E"/>
    <w:rsid w:val="00B11CDF"/>
    <w:rsid w:val="00B92129"/>
    <w:rsid w:val="00CC089B"/>
    <w:rsid w:val="00D94889"/>
    <w:rsid w:val="00E50510"/>
    <w:rsid w:val="00ED00B8"/>
    <w:rsid w:val="00FF20D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E16"/>
  </w:style>
  <w:style w:type="paragraph" w:styleId="Ttulo1">
    <w:name w:val="heading 1"/>
    <w:basedOn w:val="Normal"/>
    <w:next w:val="Normal"/>
    <w:uiPriority w:val="9"/>
    <w:qFormat/>
    <w:rsid w:val="00621E16"/>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621E16"/>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621E16"/>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621E16"/>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621E16"/>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621E16"/>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21E16"/>
    <w:tblPr>
      <w:tblCellMar>
        <w:top w:w="0" w:type="dxa"/>
        <w:left w:w="0" w:type="dxa"/>
        <w:bottom w:w="0" w:type="dxa"/>
        <w:right w:w="0" w:type="dxa"/>
      </w:tblCellMar>
    </w:tblPr>
  </w:style>
  <w:style w:type="paragraph" w:styleId="Ttulo">
    <w:name w:val="Title"/>
    <w:basedOn w:val="Normal"/>
    <w:next w:val="Normal"/>
    <w:uiPriority w:val="10"/>
    <w:qFormat/>
    <w:rsid w:val="00621E16"/>
    <w:pPr>
      <w:keepNext/>
      <w:keepLines/>
      <w:spacing w:before="480" w:after="120"/>
    </w:pPr>
    <w:rPr>
      <w:b/>
      <w:sz w:val="72"/>
      <w:szCs w:val="72"/>
    </w:rPr>
  </w:style>
  <w:style w:type="paragraph" w:styleId="Subttulo">
    <w:name w:val="Subtitle"/>
    <w:basedOn w:val="Normal"/>
    <w:next w:val="Normal"/>
    <w:uiPriority w:val="11"/>
    <w:qFormat/>
    <w:rsid w:val="00621E16"/>
    <w:pPr>
      <w:keepNext/>
      <w:keepLines/>
      <w:spacing w:before="360" w:after="80"/>
    </w:pPr>
    <w:rPr>
      <w:rFonts w:ascii="Georgia" w:eastAsia="Georgia" w:hAnsi="Georgia" w:cs="Georgia"/>
      <w:i/>
      <w:color w:val="666666"/>
      <w:sz w:val="48"/>
      <w:szCs w:val="48"/>
    </w:rPr>
  </w:style>
  <w:style w:type="table" w:customStyle="1" w:styleId="a">
    <w:basedOn w:val="TableNormal"/>
    <w:rsid w:val="00621E16"/>
    <w:tblPr>
      <w:tblStyleRowBandSize w:val="1"/>
      <w:tblStyleColBandSize w:val="1"/>
      <w:tblCellMar>
        <w:top w:w="15" w:type="dxa"/>
        <w:left w:w="15" w:type="dxa"/>
        <w:bottom w:w="15" w:type="dxa"/>
        <w:right w:w="15" w:type="dxa"/>
      </w:tblCellMar>
    </w:tblPr>
  </w:style>
  <w:style w:type="table" w:customStyle="1" w:styleId="a0">
    <w:basedOn w:val="TableNormal"/>
    <w:rsid w:val="00621E16"/>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D4251-AF62-495F-BCF3-031597CC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Musculación</dc:creator>
  <cp:lastModifiedBy>Mi computadora</cp:lastModifiedBy>
  <cp:revision>3</cp:revision>
  <dcterms:created xsi:type="dcterms:W3CDTF">2021-05-20T13:24:00Z</dcterms:created>
  <dcterms:modified xsi:type="dcterms:W3CDTF">2021-05-20T13:25:00Z</dcterms:modified>
</cp:coreProperties>
</file>