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widowControl w:val="0"/>
        <w:spacing w:before="172" w:line="240" w:lineRule="auto"/>
        <w:ind w:left="583" w:right="443" w:firstLine="0"/>
        <w:jc w:val="right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ANEXO D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6" w:line="240" w:lineRule="auto"/>
        <w:rPr>
          <w:rFonts w:ascii="Calibri" w:cs="Calibri" w:eastAsia="Calibri" w:hAnsi="Calibri"/>
          <w:sz w:val="37"/>
          <w:szCs w:val="3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ind w:left="583" w:right="442" w:firstLine="0"/>
        <w:jc w:val="center"/>
        <w:rPr>
          <w:rFonts w:ascii="Calibri" w:cs="Calibri" w:eastAsia="Calibri" w:hAnsi="Calibri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highlight w:val="white"/>
          <w:u w:val="single"/>
          <w:rtl w:val="0"/>
        </w:rPr>
        <w:t xml:space="preserve">MODELO DE CERTIFICACIÓN CONTABLE PARA LA PRESENTACIÓN DE PROYECTOS</w:t>
      </w:r>
    </w:p>
    <w:p w:rsidR="00000000" w:rsidDel="00000000" w:rsidP="00000000" w:rsidRDefault="00000000" w:rsidRPr="00000000" w14:paraId="00000005">
      <w:pPr>
        <w:widowControl w:val="0"/>
        <w:spacing w:line="268" w:lineRule="auto"/>
        <w:ind w:left="583" w:right="443" w:firstLine="0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(GRAN EMPRESA)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219" w:line="240" w:lineRule="auto"/>
        <w:ind w:left="401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Razón Social:</w:t>
      </w:r>
    </w:p>
    <w:p w:rsidR="00000000" w:rsidDel="00000000" w:rsidP="00000000" w:rsidRDefault="00000000" w:rsidRPr="00000000" w14:paraId="00000008">
      <w:pPr>
        <w:widowControl w:val="0"/>
        <w:spacing w:before="133" w:line="240" w:lineRule="auto"/>
        <w:ind w:left="401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Domicilio Legal:</w:t>
      </w:r>
    </w:p>
    <w:p w:rsidR="00000000" w:rsidDel="00000000" w:rsidP="00000000" w:rsidRDefault="00000000" w:rsidRPr="00000000" w14:paraId="00000009">
      <w:pPr>
        <w:widowControl w:val="0"/>
        <w:spacing w:before="135" w:line="240" w:lineRule="auto"/>
        <w:ind w:left="401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C.U.I.T. N°: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218" w:line="360" w:lineRule="auto"/>
        <w:ind w:left="401" w:right="116" w:firstLine="0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En mi carácter de Contador/a Público/a, a solicitud del interesado y para su presentación ante la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SECRETARÍA DE LA PEQUEÑA Y MEDIANA EMPRESA, EMPRENDEDORES Y ECONOMÍA DEL CONOCIMIENTO DEL MINISTERIO DE ECONOMÍA DE LA NACIÓN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certific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la información que a continuación se detalla, la que fue cotejada de los libros contables y comprobantes respaldatorios correspondientes.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8" w:line="240" w:lineRule="auto"/>
        <w:rPr>
          <w:rFonts w:ascii="Calibri" w:cs="Calibri" w:eastAsia="Calibri" w:hAnsi="Calibri"/>
          <w:sz w:val="13"/>
          <w:szCs w:val="13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6.0" w:type="dxa"/>
        <w:jc w:val="left"/>
        <w:tblInd w:w="4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70"/>
        <w:gridCol w:w="1226"/>
        <w:tblGridChange w:id="0">
          <w:tblGrid>
            <w:gridCol w:w="7270"/>
            <w:gridCol w:w="1226"/>
          </w:tblGrid>
        </w:tblGridChange>
      </w:tblGrid>
      <w:tr>
        <w:trPr>
          <w:cantSplit w:val="0"/>
          <w:trHeight w:val="50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widowControl w:val="0"/>
              <w:spacing w:before="3" w:line="240" w:lineRule="auto"/>
              <w:ind w:left="239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A) MASA SALARIAL Y CUPO DE CRÉDITO FISCAL</w:t>
            </w:r>
          </w:p>
        </w:tc>
      </w:tr>
      <w:tr>
        <w:trPr>
          <w:cantSplit w:val="0"/>
          <w:trHeight w:val="879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widowControl w:val="0"/>
              <w:spacing w:before="10" w:line="240" w:lineRule="auto"/>
              <w:rPr>
                <w:rFonts w:ascii="Calibri" w:cs="Calibri" w:eastAsia="Calibri" w:hAnsi="Calibri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114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Cantidad de empleados/as actuales: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7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widowControl w:val="0"/>
              <w:spacing w:before="103" w:line="360" w:lineRule="auto"/>
              <w:ind w:left="11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Sumatoria de masa salarial de los últimos DOCE (12) meses anteriores a la presentación del Proyecto.</w:t>
            </w:r>
          </w:p>
          <w:p w:rsidR="00000000" w:rsidDel="00000000" w:rsidP="00000000" w:rsidRDefault="00000000" w:rsidRPr="00000000" w14:paraId="00000014">
            <w:pPr>
              <w:widowControl w:val="0"/>
              <w:tabs>
                <w:tab w:val="left" w:leader="none" w:pos="3854"/>
              </w:tabs>
              <w:spacing w:line="267" w:lineRule="auto"/>
              <w:ind w:left="11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Período: desde ………/2023  hasta ………/2024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3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widowControl w:val="0"/>
              <w:spacing w:before="103" w:line="360" w:lineRule="auto"/>
              <w:ind w:left="11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Calcular el 8 ‰ de la sumatoria determinada en el renglón anterior: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7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widowControl w:val="0"/>
              <w:spacing w:before="103" w:line="360" w:lineRule="auto"/>
              <w:ind w:left="11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Monto de Crédito Fiscal utilizado en otros organismos durante el año 2024 (SECRETARÍA DE TRABAJO, EMPLEO Y SEGURIDAD SOCIAL o INSTITUTO NACIONAL DE EDUCACIÓN TECNOLÓGICA)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before="188" w:line="245" w:lineRule="auto"/>
              <w:ind w:left="239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before="188" w:line="245" w:lineRule="auto"/>
              <w:ind w:left="239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before="188" w:line="245" w:lineRule="auto"/>
              <w:ind w:left="239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before="188" w:line="245" w:lineRule="auto"/>
              <w:ind w:left="239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before="188" w:line="245" w:lineRule="auto"/>
              <w:ind w:left="239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before="188" w:line="245" w:lineRule="auto"/>
              <w:ind w:left="239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before="188" w:line="245" w:lineRule="auto"/>
              <w:ind w:left="239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B) SITUACIÓN FISCAL Y PREVISIONAL</w:t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Calibri" w:cs="Calibri" w:eastAsia="Calibri" w:hAnsi="Calibri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139700</wp:posOffset>
                </wp:positionV>
                <wp:extent cx="5403850" cy="635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44075" y="3775225"/>
                          <a:ext cx="5403850" cy="6350"/>
                          <a:chOff x="2644075" y="3775225"/>
                          <a:chExt cx="5403850" cy="9550"/>
                        </a:xfrm>
                      </wpg:grpSpPr>
                      <wpg:grpSp>
                        <wpg:cNvGrpSpPr/>
                        <wpg:grpSpPr>
                          <a:xfrm>
                            <a:off x="2644075" y="3776825"/>
                            <a:ext cx="5403850" cy="6350"/>
                            <a:chOff x="2644050" y="3775225"/>
                            <a:chExt cx="5403875" cy="955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2644050" y="3775225"/>
                              <a:ext cx="5403875" cy="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44075" y="3776825"/>
                              <a:ext cx="5403850" cy="6350"/>
                              <a:chOff x="2644075" y="3775225"/>
                              <a:chExt cx="5403875" cy="9550"/>
                            </a:xfrm>
                          </wpg:grpSpPr>
                          <wps:wsp>
                            <wps:cNvSpPr/>
                            <wps:cNvPr id="6" name="Shape 6"/>
                            <wps:spPr>
                              <a:xfrm>
                                <a:off x="2644075" y="3775225"/>
                                <a:ext cx="5403875" cy="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644075" y="3776825"/>
                                <a:ext cx="5403850" cy="6350"/>
                                <a:chOff x="2644075" y="3776825"/>
                                <a:chExt cx="5403850" cy="6350"/>
                              </a:xfrm>
                            </wpg:grpSpPr>
                            <wps:wsp>
                              <wps:cNvSpPr/>
                              <wps:cNvPr id="8" name="Shape 8"/>
                              <wps:spPr>
                                <a:xfrm>
                                  <a:off x="2644075" y="3776825"/>
                                  <a:ext cx="54038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2644075" y="3776825"/>
                                  <a:ext cx="5403850" cy="6350"/>
                                  <a:chOff x="2644075" y="3776825"/>
                                  <a:chExt cx="5403850" cy="6350"/>
                                </a:xfrm>
                              </wpg:grpSpPr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2644075" y="3776825"/>
                                    <a:ext cx="5403850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644075" y="3776825"/>
                                    <a:ext cx="5403850" cy="6350"/>
                                    <a:chOff x="2644075" y="3776825"/>
                                    <a:chExt cx="5403850" cy="6350"/>
                                  </a:xfrm>
                                </wpg:grpSpPr>
                                <wps:wsp>
                                  <wps:cNvSpPr/>
                                  <wps:cNvPr id="12" name="Shape 12"/>
                                  <wps:spPr>
                                    <a:xfrm>
                                      <a:off x="2644075" y="3776825"/>
                                      <a:ext cx="540385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2644075" y="3776825"/>
                                      <a:ext cx="5403850" cy="6350"/>
                                      <a:chOff x="2644075" y="3776825"/>
                                      <a:chExt cx="5403850" cy="6350"/>
                                    </a:xfrm>
                                  </wpg:grpSpPr>
                                  <wps:wsp>
                                    <wps:cNvSpPr/>
                                    <wps:cNvPr id="14" name="Shape 14"/>
                                    <wps:spPr>
                                      <a:xfrm>
                                        <a:off x="2644075" y="3776825"/>
                                        <a:ext cx="54038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2644075" y="3776825"/>
                                        <a:ext cx="5403850" cy="6350"/>
                                        <a:chOff x="2644075" y="3776825"/>
                                        <a:chExt cx="5403850" cy="6350"/>
                                      </a:xfrm>
                                    </wpg:grpSpPr>
                                    <wps:wsp>
                                      <wps:cNvSpPr/>
                                      <wps:cNvPr id="16" name="Shape 16"/>
                                      <wps:spPr>
                                        <a:xfrm>
                                          <a:off x="2644075" y="3776825"/>
                                          <a:ext cx="54038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2644075" y="3776825"/>
                                          <a:ext cx="5403850" cy="6350"/>
                                          <a:chOff x="2644075" y="3776825"/>
                                          <a:chExt cx="5403850" cy="6350"/>
                                        </a:xfrm>
                                      </wpg:grpSpPr>
                                      <wps:wsp>
                                        <wps:cNvSpPr/>
                                        <wps:cNvPr id="18" name="Shape 18"/>
                                        <wps:spPr>
                                          <a:xfrm>
                                            <a:off x="2644075" y="3776825"/>
                                            <a:ext cx="540385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g:grpSp>
                                        <wpg:cNvGrpSpPr/>
                                        <wpg:grpSpPr>
                                          <a:xfrm>
                                            <a:off x="2644075" y="3776825"/>
                                            <a:ext cx="5403850" cy="6350"/>
                                            <a:chOff x="2644075" y="3776825"/>
                                            <a:chExt cx="5403850" cy="6350"/>
                                          </a:xfrm>
                                        </wpg:grpSpPr>
                                        <wps:wsp>
                                          <wps:cNvSpPr/>
                                          <wps:cNvPr id="20" name="Shape 20"/>
                                          <wps:spPr>
                                            <a:xfrm>
                                              <a:off x="2644075" y="3776825"/>
                                              <a:ext cx="54038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g:grpSp>
                                          <wpg:cNvGrpSpPr/>
                                          <wpg:grpSpPr>
                                            <a:xfrm>
                                              <a:off x="2644075" y="3776825"/>
                                              <a:ext cx="5403850" cy="6350"/>
                                              <a:chOff x="2644075" y="3776825"/>
                                              <a:chExt cx="5403215" cy="6350"/>
                                            </a:xfrm>
                                          </wpg:grpSpPr>
                                          <wps:wsp>
                                            <wps:cNvSpPr/>
                                            <wps:cNvPr id="22" name="Shape 22"/>
                                            <wps:spPr>
                                              <a:xfrm>
                                                <a:off x="2644075" y="3776825"/>
                                                <a:ext cx="540320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GrpSpPr/>
                                            <wpg:grpSpPr>
                                              <a:xfrm>
                                                <a:off x="2644075" y="3776825"/>
                                                <a:ext cx="5403215" cy="6350"/>
                                                <a:chOff x="1692" y="235"/>
                                                <a:chExt cx="8509" cy="10"/>
                                              </a:xfrm>
                                            </wpg:grpSpPr>
                                            <wps:wsp>
                                              <wps:cNvSpPr/>
                                              <wps:cNvPr id="24" name="Shape 24"/>
                                              <wps:spPr>
                                                <a:xfrm>
                                                  <a:off x="1692" y="235"/>
                                                  <a:ext cx="850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000000" w:rsidDel="00000000" w:rsidP="00000000" w:rsidRDefault="00000000" w:rsidRPr="00000000">
                                                    <w:pPr>
                                                      <w:spacing w:after="0" w:before="0" w:line="240"/>
                                                      <w:ind w:left="0" w:right="0" w:firstLine="0"/>
                                                      <w:jc w:val="left"/>
                                                      <w:textDirection w:val="btLr"/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anchorCtr="0" anchor="ctr" bIns="91425" lIns="91425" spcFirstLastPara="1" rIns="91425" wrap="square" tIns="91425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CnPr/>
                                              <wps:spPr>
                                                <a:xfrm>
                                                  <a:off x="1692" y="240"/>
                                                  <a:ext cx="7284" cy="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cap="flat" cmpd="sng" w="9525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round/>
                                                  <a:headEnd len="sm" w="sm" type="none"/>
                                                  <a:tailEnd len="sm" w="sm" type="none"/>
                                                </a:ln>
                                              </wps:spPr>
                                              <wps:bodyPr anchorCtr="0" anchor="ctr" bIns="91425" lIns="91425" spcFirstLastPara="1" rIns="91425" wrap="square" tIns="91425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SpPr/>
                                              <wps:cNvPr id="26" name="Shape 26"/>
                                              <wps:spPr>
                                                <a:xfrm>
                                                  <a:off x="8961" y="235"/>
                                                  <a:ext cx="10" cy="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000000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000000" w:rsidDel="00000000" w:rsidP="00000000" w:rsidRDefault="00000000" w:rsidRPr="00000000">
                                                    <w:pPr>
                                                      <w:spacing w:after="0" w:before="0" w:line="240"/>
                                                      <w:ind w:left="0" w:right="0" w:firstLine="0"/>
                                                      <w:jc w:val="left"/>
                                                      <w:textDirection w:val="btLr"/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anchorCtr="0" anchor="ctr" bIns="91425" lIns="91425" spcFirstLastPara="1" rIns="91425" wrap="square" tIns="91425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CnPr/>
                                              <wps:spPr>
                                                <a:xfrm>
                                                  <a:off x="8971" y="240"/>
                                                  <a:ext cx="1230" cy="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cap="flat" cmpd="sng" w="9525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round/>
                                                  <a:headEnd len="sm" w="sm" type="none"/>
                                                  <a:tailEnd len="sm" w="sm" type="none"/>
                                                </a:ln>
                                              </wps:spPr>
                                              <wps:bodyPr anchorCtr="0" anchor="ctr" bIns="91425" lIns="91425" spcFirstLastPara="1" rIns="91425" wrap="square" tIns="91425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139700</wp:posOffset>
                </wp:positionV>
                <wp:extent cx="5403850" cy="635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3850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widowControl w:val="0"/>
        <w:spacing w:before="10" w:line="240" w:lineRule="auto"/>
        <w:rPr>
          <w:rFonts w:ascii="Calibri" w:cs="Calibri" w:eastAsia="Calibri" w:hAnsi="Calibri"/>
          <w:sz w:val="13"/>
          <w:szCs w:val="13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5.0" w:type="dxa"/>
        <w:jc w:val="left"/>
        <w:tblInd w:w="4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00"/>
        <w:gridCol w:w="1305"/>
        <w:tblGridChange w:id="0">
          <w:tblGrid>
            <w:gridCol w:w="7200"/>
            <w:gridCol w:w="1305"/>
          </w:tblGrid>
        </w:tblGridChange>
      </w:tblGrid>
      <w:tr>
        <w:trPr>
          <w:cantSplit w:val="0"/>
          <w:trHeight w:val="1004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widowControl w:val="0"/>
              <w:spacing w:before="10"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before="1" w:line="240" w:lineRule="auto"/>
              <w:ind w:left="11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¿La empresa posee deuda impositiva exigible?: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before="102" w:line="360" w:lineRule="auto"/>
              <w:ind w:left="207" w:right="197" w:firstLine="31.000000000000014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Indicar SÍ o NO</w:t>
            </w:r>
          </w:p>
        </w:tc>
      </w:tr>
      <w:tr>
        <w:trPr>
          <w:cantSplit w:val="0"/>
          <w:trHeight w:val="1005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widowControl w:val="0"/>
              <w:spacing w:before="103" w:line="240" w:lineRule="auto"/>
              <w:ind w:left="11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¿La empresa posee deuda previsional exigible?: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before="103" w:line="360" w:lineRule="auto"/>
              <w:ind w:left="207" w:right="197" w:firstLine="31.000000000000014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Indicar SÍ o NO</w:t>
            </w:r>
          </w:p>
        </w:tc>
      </w:tr>
    </w:tbl>
    <w:p w:rsidR="00000000" w:rsidDel="00000000" w:rsidP="00000000" w:rsidRDefault="00000000" w:rsidRPr="00000000" w14:paraId="0000002A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before="5" w:line="240" w:lineRule="auto"/>
        <w:rPr>
          <w:rFonts w:ascii="Calibri" w:cs="Calibri" w:eastAsia="Calibri" w:hAnsi="Calibri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742"/>
        </w:tabs>
        <w:spacing w:before="103" w:line="24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            C) VENTAS ANUALES </w:t>
      </w:r>
      <w:r w:rsidDel="00000000" w:rsidR="00000000" w:rsidRPr="00000000">
        <w:rPr>
          <w:rFonts w:ascii="Calibri" w:cs="Calibri" w:eastAsia="Calibri" w:hAnsi="Calibri"/>
          <w:highlight w:val="white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(VER NOTA 2)</w:t>
      </w:r>
    </w:p>
    <w:p w:rsidR="00000000" w:rsidDel="00000000" w:rsidP="00000000" w:rsidRDefault="00000000" w:rsidRPr="00000000" w14:paraId="0000002D">
      <w:pPr>
        <w:widowControl w:val="0"/>
        <w:spacing w:before="8" w:line="240" w:lineRule="auto"/>
        <w:rPr>
          <w:rFonts w:ascii="Calibri" w:cs="Calibri" w:eastAsia="Calibri" w:hAnsi="Calibri"/>
          <w:sz w:val="10"/>
          <w:szCs w:val="1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496.0" w:type="dxa"/>
        <w:jc w:val="left"/>
        <w:tblInd w:w="4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46"/>
        <w:gridCol w:w="1250"/>
        <w:tblGridChange w:id="0">
          <w:tblGrid>
            <w:gridCol w:w="7246"/>
            <w:gridCol w:w="1250"/>
          </w:tblGrid>
        </w:tblGridChange>
      </w:tblGrid>
      <w:tr>
        <w:trPr>
          <w:cantSplit w:val="0"/>
          <w:trHeight w:val="639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widowControl w:val="0"/>
              <w:spacing w:before="121" w:line="240" w:lineRule="auto"/>
              <w:ind w:left="11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Monto Ventas anuales al cierre de ejercicio 2021:</w:t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widowControl w:val="0"/>
              <w:spacing w:before="122" w:line="240" w:lineRule="auto"/>
              <w:ind w:left="11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Monto Ventas anuales al cierre de ejercicio 2022:</w:t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7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widowControl w:val="0"/>
              <w:spacing w:before="103" w:line="360" w:lineRule="auto"/>
              <w:ind w:left="115" w:right="164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Monto Ventas anuales al cierre de ejercicio 2023: (En caso de no encontrarse cerrado el ejercicio 2023, ingresar el monto de los TRES (3) últimos ejercicios cerrados)</w:t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widowControl w:val="0"/>
              <w:spacing w:before="112" w:line="240" w:lineRule="auto"/>
              <w:ind w:left="11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Promedio de las Ventas de los TRES (3) últimos años/ejercicios:</w:t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6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widowControl w:val="0"/>
              <w:spacing w:before="102" w:line="360" w:lineRule="auto"/>
              <w:ind w:left="11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Indicar el tamaño de la empresa según Resolución ex SEPYME N° 220/19 y sus modificaciones:</w:t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tabs>
          <w:tab w:val="left" w:leader="none" w:pos="942"/>
        </w:tabs>
        <w:spacing w:before="194" w:line="24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highlight w:val="white"/>
          <w:rtl w:val="0"/>
        </w:rPr>
        <w:tab/>
        <w:t xml:space="preserve"> D)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GRUPO ECONÓMICO</w:t>
      </w:r>
    </w:p>
    <w:p w:rsidR="00000000" w:rsidDel="00000000" w:rsidP="00000000" w:rsidRDefault="00000000" w:rsidRPr="00000000" w14:paraId="0000003A">
      <w:pPr>
        <w:widowControl w:val="0"/>
        <w:spacing w:before="10" w:line="240" w:lineRule="auto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96.0" w:type="dxa"/>
        <w:jc w:val="left"/>
        <w:tblInd w:w="4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46"/>
        <w:gridCol w:w="1250"/>
        <w:tblGridChange w:id="0">
          <w:tblGrid>
            <w:gridCol w:w="7246"/>
            <w:gridCol w:w="1250"/>
          </w:tblGrid>
        </w:tblGridChange>
      </w:tblGrid>
      <w:tr>
        <w:trPr>
          <w:cantSplit w:val="0"/>
          <w:trHeight w:val="1407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widowControl w:val="0"/>
              <w:spacing w:before="103" w:line="360" w:lineRule="auto"/>
              <w:ind w:left="115" w:right="164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¿La empresa integra un grupo económico, (en adelante “G.E”) en los términos del Artículo 33 de la Ley N° 19.550 de Sociedades Comerciales (t.o 1984) y sus modificaciones? :</w:t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spacing w:before="10"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before="1" w:line="360" w:lineRule="auto"/>
              <w:ind w:left="347" w:right="17" w:hanging="226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Indicar SÍ ó NO</w:t>
            </w:r>
          </w:p>
        </w:tc>
      </w:tr>
      <w:tr>
        <w:trPr>
          <w:cantSplit w:val="0"/>
          <w:trHeight w:val="1004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widowControl w:val="0"/>
              <w:spacing w:before="103" w:line="240" w:lineRule="auto"/>
              <w:ind w:left="11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Si la anterior es SÍ</w:t>
            </w:r>
          </w:p>
          <w:p w:rsidR="00000000" w:rsidDel="00000000" w:rsidP="00000000" w:rsidRDefault="00000000" w:rsidRPr="00000000" w14:paraId="0000003F">
            <w:pPr>
              <w:widowControl w:val="0"/>
              <w:spacing w:before="134" w:line="240" w:lineRule="auto"/>
              <w:ind w:left="11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Principal actividad económica del “G.E”:</w:t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widowControl w:val="0"/>
              <w:spacing w:before="122" w:line="240" w:lineRule="auto"/>
              <w:ind w:left="17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Monto de ventas anuales del “G.E”.– al cierre de ejercicio 2021:</w:t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widowControl w:val="0"/>
        <w:spacing w:before="10" w:line="240" w:lineRule="auto"/>
        <w:rPr>
          <w:rFonts w:ascii="Calibri" w:cs="Calibri" w:eastAsia="Calibri" w:hAnsi="Calibri"/>
          <w:sz w:val="13"/>
          <w:szCs w:val="13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496.0" w:type="dxa"/>
        <w:jc w:val="left"/>
        <w:tblInd w:w="4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46"/>
        <w:gridCol w:w="1250"/>
        <w:tblGridChange w:id="0">
          <w:tblGrid>
            <w:gridCol w:w="7246"/>
            <w:gridCol w:w="1250"/>
          </w:tblGrid>
        </w:tblGridChange>
      </w:tblGrid>
      <w:tr>
        <w:trPr>
          <w:cantSplit w:val="0"/>
          <w:trHeight w:val="639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widowControl w:val="0"/>
              <w:spacing w:before="121" w:line="240" w:lineRule="auto"/>
              <w:ind w:left="17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Monto de ventas anuales del “G.E”.– al cierre de ejercicio 2022:</w:t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7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widowControl w:val="0"/>
              <w:spacing w:before="103" w:line="360" w:lineRule="auto"/>
              <w:ind w:left="115" w:right="223" w:firstLine="6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Monto de ventas anuales del “G.E”. – al cierre de ejercicio 2023: (En caso de no encontrarse cerrado el ejercicio 2023 , ingresar los montos de los últimos TRES (3) últimos ejercicios cerrados)</w:t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widowControl w:val="0"/>
              <w:spacing w:before="103" w:line="360" w:lineRule="auto"/>
              <w:ind w:left="115" w:right="164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Promedio de ventas del “G.E” de los últimos TRES (3) años/ejercicios:</w:t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before="4"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before="104" w:line="360" w:lineRule="auto"/>
        <w:ind w:left="401" w:right="258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Nota: Si la empresa se encuentra en plan de regularización de sus obligaciones previsionales e impositivas, además deberá acompañar plan de pago en copia simple y los últimos comprobantes de pago de dicha moratoria firmados, todo ello en virtud de que la certificación contable manifieste que la empresa posee deuda previsional e impositiva exigible a la fecha.</w:t>
      </w:r>
    </w:p>
    <w:p w:rsidR="00000000" w:rsidDel="00000000" w:rsidP="00000000" w:rsidRDefault="00000000" w:rsidRPr="00000000" w14:paraId="0000004D">
      <w:pPr>
        <w:widowControl w:val="0"/>
        <w:spacing w:before="9" w:line="240" w:lineRule="auto"/>
        <w:rPr>
          <w:rFonts w:ascii="Calibri" w:cs="Calibri" w:eastAsia="Calibri" w:hAnsi="Calibri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before="1" w:line="240" w:lineRule="auto"/>
        <w:ind w:left="401" w:firstLine="0"/>
        <w:jc w:val="both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Lugar  y Fecha: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before="185" w:line="240" w:lineRule="auto"/>
        <w:ind w:left="885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Contado/ar:</w:t>
      </w:r>
    </w:p>
    <w:p w:rsidR="00000000" w:rsidDel="00000000" w:rsidP="00000000" w:rsidRDefault="00000000" w:rsidRPr="00000000" w14:paraId="00000051">
      <w:pPr>
        <w:widowControl w:val="0"/>
        <w:spacing w:before="134" w:line="240" w:lineRule="auto"/>
        <w:ind w:left="945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Firma ológrafa:</w:t>
      </w:r>
    </w:p>
    <w:p w:rsidR="00000000" w:rsidDel="00000000" w:rsidP="00000000" w:rsidRDefault="00000000" w:rsidRPr="00000000" w14:paraId="00000052">
      <w:pPr>
        <w:widowControl w:val="0"/>
        <w:tabs>
          <w:tab w:val="left" w:leader="none" w:pos="2293"/>
        </w:tabs>
        <w:spacing w:before="133" w:line="720" w:lineRule="auto"/>
        <w:ind w:left="885" w:right="6127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Aclaración: C.P.C.E.</w:t>
        <w:tab/>
        <w:t xml:space="preserve">--. Tº Fº</w:t>
      </w:r>
    </w:p>
    <w:p w:rsidR="00000000" w:rsidDel="00000000" w:rsidP="00000000" w:rsidRDefault="00000000" w:rsidRPr="00000000" w14:paraId="00000053">
      <w:pPr>
        <w:widowControl w:val="0"/>
        <w:spacing w:line="267" w:lineRule="auto"/>
        <w:ind w:left="401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Firmado a los efectos de su identificación con la Certificación adjunta.</w:t>
      </w:r>
    </w:p>
    <w:p w:rsidR="00000000" w:rsidDel="00000000" w:rsidP="00000000" w:rsidRDefault="00000000" w:rsidRPr="00000000" w14:paraId="00000054">
      <w:pPr>
        <w:widowControl w:val="0"/>
        <w:spacing w:before="8" w:line="240" w:lineRule="auto"/>
        <w:rPr>
          <w:rFonts w:ascii="Calibri" w:cs="Calibri" w:eastAsia="Calibri" w:hAnsi="Calibri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360" w:lineRule="auto"/>
        <w:ind w:left="401" w:right="261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(Deberá certificarse la firma del/a contador/a por CONSEJO PROFESIONAL DE CIENCIAS ECONÓMICAS que corresponda).</w:t>
      </w:r>
    </w:p>
    <w:p w:rsidR="00000000" w:rsidDel="00000000" w:rsidP="00000000" w:rsidRDefault="00000000" w:rsidRPr="00000000" w14:paraId="00000056">
      <w:pPr>
        <w:widowControl w:val="0"/>
        <w:spacing w:before="1" w:line="240" w:lineRule="auto"/>
        <w:rPr>
          <w:rFonts w:ascii="Calibri" w:cs="Calibri" w:eastAsia="Calibri" w:hAnsi="Calibri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12700</wp:posOffset>
                </wp:positionV>
                <wp:extent cx="5581650" cy="166687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73250" y="2982600"/>
                          <a:ext cx="5545500" cy="15948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2.000000476837158" w:line="360"/>
                              <w:ind w:left="108.00000190734863" w:right="105" w:firstLine="1088.0000305175781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(1) Si la empresa es una sociedad regularmente constituida que es continuadora de otra sociedad regular o de hecho o de una empresa unipersonal, en tanto la actividad principal de ambas sea la misma y la sociedad antecesora haya sido  dada de baja en los registros impositivos, puede consignarse la  fecha de inicio de actividades de la antecesora.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12700</wp:posOffset>
                </wp:positionV>
                <wp:extent cx="5581650" cy="1666875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1650" cy="1666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7">
      <w:pPr>
        <w:widowControl w:val="0"/>
        <w:spacing w:before="172" w:line="240" w:lineRule="auto"/>
        <w:ind w:right="443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  FECHA :........................................................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otnote w:id="0">
    <w:p w:rsidR="00000000" w:rsidDel="00000000" w:rsidP="00000000" w:rsidRDefault="00000000" w:rsidRPr="00000000" w14:paraId="00000059">
      <w:pPr>
        <w:widowControl w:val="0"/>
        <w:spacing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 Se entenderá por ventas anuales, el valor de las ventas que surja del balance o información contable equivalente adecuadamente documentada, excluyendo el IVA, el/los impuesto/s interno/s que pudiera/n corresponder y deduciendo el SETENTA Y CINCO POR CIENTO (75 %) del monto de las exportaciones de dichas ventas, en caso de corresponder.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