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Formulario de Apertura de Marcado o Grabado – Anteojos de Sol y Monturas de Gafas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457200</wp:posOffset>
                </wp:positionV>
                <wp:extent cx="1745615" cy="15621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2243" y="3018000"/>
                          <a:ext cx="170751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MARCADO GAFAS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APERTURA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457200</wp:posOffset>
                </wp:positionV>
                <wp:extent cx="1745615" cy="15621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615" cy="156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5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6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S.C.I. N° 269/2019</w:t>
      </w:r>
    </w:p>
    <w:p w:rsidR="00000000" w:rsidDel="00000000" w:rsidP="00000000" w:rsidRDefault="00000000" w:rsidRPr="00000000" w14:paraId="00000007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8">
      <w:pPr>
        <w:ind w:left="3910" w:hanging="391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 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con el objeto de informar, conforme lo reglamentado por la </w:t>
      </w:r>
      <w:r w:rsidDel="00000000" w:rsidR="00000000" w:rsidRPr="00000000">
        <w:rPr>
          <w:sz w:val="28"/>
          <w:szCs w:val="28"/>
          <w:rtl w:val="0"/>
        </w:rPr>
        <w:t xml:space="preserve">Res. S.C.I. N° 269/19,</w:t>
      </w:r>
      <w:r w:rsidDel="00000000" w:rsidR="00000000" w:rsidRPr="00000000">
        <w:rPr>
          <w:sz w:val="28"/>
          <w:szCs w:val="28"/>
          <w:rtl w:val="0"/>
        </w:rPr>
        <w:t xml:space="preserve"> la ausencia o error del marcado o grabado en los productos mencionados, por lo que solicita la autorización para despacharlos para proceder a su correcto marcado.</w:t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no transferir ni disponer de la mercadería hasta tanto informe por nota a esta Dirección el cumplimiento de los requisitos del marcado o grabado, dentro de los 30 (treinta) días a partir de la liberación de la mercadería, y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1249191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491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44"/>
          <w:szCs w:val="4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4"/>
          <w:szCs w:val="44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m:oMath>
        <m:r>
          <w:rPr>
            <w:sz w:val="44"/>
            <w:szCs w:val="44"/>
            <w:vertAlign w:val="superscript"/>
          </w:rPr>
          <m:t xml:space="preserve">CARGO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25"/>
        <w:gridCol w:w="1440"/>
        <w:gridCol w:w="1545"/>
        <w:gridCol w:w="1320"/>
        <w:gridCol w:w="1035"/>
        <w:gridCol w:w="390"/>
        <w:gridCol w:w="1485"/>
        <w:gridCol w:w="1515"/>
        <w:gridCol w:w="1710"/>
        <w:gridCol w:w="1020"/>
        <w:gridCol w:w="1440"/>
        <w:tblGridChange w:id="0">
          <w:tblGrid>
            <w:gridCol w:w="795"/>
            <w:gridCol w:w="1425"/>
            <w:gridCol w:w="1440"/>
            <w:gridCol w:w="1545"/>
            <w:gridCol w:w="1320"/>
            <w:gridCol w:w="1035"/>
            <w:gridCol w:w="390"/>
            <w:gridCol w:w="1485"/>
            <w:gridCol w:w="1515"/>
            <w:gridCol w:w="1710"/>
            <w:gridCol w:w="1020"/>
            <w:gridCol w:w="1440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4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4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MOTIVO POR EL QUE SOLICITA LA APERTURA DE AML: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highlight w:val="yellow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FACTURA O PROFORMA: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PLANTA PRODUCTORA: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CONSTITUTIVO: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OTRAS CARACTERÍSTICAS: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RAZÓN SOCIAL: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RAZÓN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MONTURA: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LENTE: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ALFANUM.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(según Res. N°269/21)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CAT. DE FILTRO SOLAR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(sólo lentes de sol)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CAT. FILTRO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U. MEDIDA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bETSBcamX1t/Dw+Oi7qEbClCw==">CgMxLjAyCGguZ2pkZ3hzOABqKgoUc3VnZ2VzdC5oODZnNDg2ZzdwN2wSEkthdGVyeW5hIEdhYnpvdnNrYWoqChRzdWdnZXN0LnhxeHRycnBtZmV5ZhISS2F0ZXJ5bmEgR2Fiem92c2thciExR3R4VEFhbndacXhzSFZfT25NSjNuUkp1ZUkzUVVCOHY=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2022-08-25T19:38:00Z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