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E5C1" w14:textId="77777777" w:rsidR="00503134" w:rsidRDefault="00503134" w:rsidP="0073419A">
      <w:pPr>
        <w:spacing w:line="480" w:lineRule="auto"/>
        <w:jc w:val="center"/>
        <w:rPr>
          <w:rFonts w:ascii="Calibri" w:eastAsia="Arial" w:hAnsi="Calibri" w:cs="Arial"/>
          <w:b/>
        </w:rPr>
      </w:pPr>
    </w:p>
    <w:p w14:paraId="135F8053" w14:textId="7DB2FE0B" w:rsidR="0073419A" w:rsidRPr="00641815" w:rsidRDefault="0073419A" w:rsidP="0073419A">
      <w:pPr>
        <w:spacing w:line="480" w:lineRule="auto"/>
        <w:jc w:val="center"/>
        <w:rPr>
          <w:rFonts w:ascii="Calibri" w:eastAsia="Arial" w:hAnsi="Calibri" w:cs="Arial"/>
          <w:b/>
        </w:rPr>
      </w:pPr>
      <w:r w:rsidRPr="00641815">
        <w:rPr>
          <w:rFonts w:ascii="Calibri" w:eastAsia="Arial" w:hAnsi="Calibri" w:cs="Arial"/>
          <w:b/>
        </w:rPr>
        <w:t>Informe Complementario al Aviso de Expresiones de Interés</w:t>
      </w:r>
    </w:p>
    <w:tbl>
      <w:tblPr>
        <w:tblW w:w="9933" w:type="dxa"/>
        <w:tblInd w:w="98" w:type="dxa"/>
        <w:tblLayout w:type="fixed"/>
        <w:tblLook w:val="0000" w:firstRow="0" w:lastRow="0" w:firstColumn="0" w:lastColumn="0" w:noHBand="0" w:noVBand="0"/>
      </w:tblPr>
      <w:tblGrid>
        <w:gridCol w:w="9933"/>
      </w:tblGrid>
      <w:tr w:rsidR="001C2832" w:rsidRPr="00BA5DD6" w14:paraId="2B4BC877" w14:textId="77777777" w:rsidTr="00A863B3">
        <w:trPr>
          <w:trHeight w:val="524"/>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6880ABCD" w14:textId="49376B30" w:rsidR="001C2832" w:rsidRPr="00A863B3" w:rsidRDefault="001C2832" w:rsidP="001C2832">
            <w:pPr>
              <w:snapToGrid w:val="0"/>
              <w:jc w:val="center"/>
              <w:rPr>
                <w:rFonts w:ascii="Calibri" w:hAnsi="Calibri"/>
                <w:b/>
                <w:sz w:val="22"/>
                <w:szCs w:val="22"/>
              </w:rPr>
            </w:pPr>
            <w:r w:rsidRPr="00D032BC">
              <w:rPr>
                <w:b/>
              </w:rPr>
              <w:t>DIRECCION GENERAL DE PROGRAMAS Y PROYECTOS SECTORIALES Y ESPECIALES</w:t>
            </w:r>
          </w:p>
        </w:tc>
      </w:tr>
      <w:tr w:rsidR="001C2832" w:rsidRPr="00BA5DD6" w14:paraId="2BD8A4E7" w14:textId="77777777" w:rsidTr="00786AA4">
        <w:trPr>
          <w:trHeight w:val="696"/>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155653C7" w14:textId="24169367" w:rsidR="001C2832" w:rsidRPr="00A863B3" w:rsidRDefault="001C2832" w:rsidP="001C2832">
            <w:pPr>
              <w:snapToGrid w:val="0"/>
              <w:jc w:val="center"/>
              <w:rPr>
                <w:rFonts w:ascii="Calibri" w:hAnsi="Calibri"/>
                <w:b/>
                <w:sz w:val="22"/>
                <w:szCs w:val="22"/>
              </w:rPr>
            </w:pPr>
            <w:r w:rsidRPr="00D032BC">
              <w:rPr>
                <w:b/>
              </w:rPr>
              <w:t xml:space="preserve">MINISTERIO DE </w:t>
            </w:r>
            <w:r>
              <w:rPr>
                <w:b/>
              </w:rPr>
              <w:t>DESARROLLO PRODUCTIVO</w:t>
            </w:r>
          </w:p>
        </w:tc>
      </w:tr>
      <w:tr w:rsidR="001C2832" w:rsidRPr="00BA5DD6" w14:paraId="40749E28" w14:textId="77777777" w:rsidTr="00786AA4">
        <w:trPr>
          <w:trHeight w:val="397"/>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3F9B3608" w14:textId="0D1E295A" w:rsidR="001C2832" w:rsidRPr="00A863B3" w:rsidRDefault="001C2832" w:rsidP="001C2832">
            <w:pPr>
              <w:snapToGrid w:val="0"/>
              <w:jc w:val="center"/>
              <w:rPr>
                <w:rFonts w:ascii="Calibri" w:hAnsi="Calibri"/>
                <w:b/>
                <w:sz w:val="22"/>
                <w:szCs w:val="22"/>
              </w:rPr>
            </w:pPr>
            <w:r w:rsidRPr="00D032BC">
              <w:rPr>
                <w:b/>
              </w:rPr>
              <w:t>PROGRAMA DE IMPLEMENTACION DEL REGIMEN NACIONAL DE VENTANILLA UNICA DE COMERCIO EXTERIOR ARGENTINO (VUCEA) - PRESTAMO BID 3869/OC-AR</w:t>
            </w:r>
          </w:p>
        </w:tc>
      </w:tr>
      <w:tr w:rsidR="00B6023E" w:rsidRPr="00BA5DD6" w14:paraId="54C92235" w14:textId="77777777" w:rsidTr="00786AA4">
        <w:trPr>
          <w:trHeight w:val="442"/>
        </w:trPr>
        <w:tc>
          <w:tcPr>
            <w:tcW w:w="9933" w:type="dxa"/>
            <w:tcBorders>
              <w:top w:val="single" w:sz="1" w:space="0" w:color="000000"/>
              <w:left w:val="single" w:sz="1" w:space="0" w:color="000000"/>
              <w:bottom w:val="single" w:sz="1" w:space="0" w:color="000000"/>
              <w:right w:val="single" w:sz="1" w:space="0" w:color="000000"/>
            </w:tcBorders>
            <w:shd w:val="clear" w:color="auto" w:fill="FFFFFF"/>
          </w:tcPr>
          <w:p w14:paraId="22DFA0B3" w14:textId="77777777" w:rsidR="00B6023E" w:rsidRPr="00FD5787" w:rsidRDefault="00B6023E" w:rsidP="00B6023E">
            <w:pPr>
              <w:snapToGrid w:val="0"/>
              <w:jc w:val="center"/>
              <w:rPr>
                <w:rFonts w:ascii="Calibri" w:hAnsi="Calibri"/>
                <w:b/>
              </w:rPr>
            </w:pPr>
            <w:r w:rsidRPr="00FD5787">
              <w:rPr>
                <w:rFonts w:ascii="Calibri" w:hAnsi="Calibri"/>
                <w:b/>
              </w:rPr>
              <w:t xml:space="preserve">MANIFESTACIÓN DE INTERÉS </w:t>
            </w:r>
          </w:p>
          <w:p w14:paraId="7824B988" w14:textId="77777777" w:rsidR="00B6023E" w:rsidRPr="00FD5787" w:rsidRDefault="00B6023E" w:rsidP="00B6023E">
            <w:pPr>
              <w:jc w:val="center"/>
              <w:rPr>
                <w:b/>
              </w:rPr>
            </w:pPr>
            <w:r w:rsidRPr="00FD5787">
              <w:rPr>
                <w:b/>
              </w:rPr>
              <w:t xml:space="preserve">Contratación de Servicios de Consultoría para </w:t>
            </w:r>
          </w:p>
          <w:p w14:paraId="54E448C9" w14:textId="3E64D359" w:rsidR="00B6023E" w:rsidRPr="00504D3D" w:rsidRDefault="00B6023E" w:rsidP="00B6023E">
            <w:pPr>
              <w:contextualSpacing/>
              <w:jc w:val="center"/>
              <w:rPr>
                <w:rFonts w:ascii="Calibri Light" w:hAnsi="Calibri Light"/>
                <w:b/>
                <w:sz w:val="22"/>
                <w:szCs w:val="22"/>
                <w:lang w:val="es-AR"/>
              </w:rPr>
            </w:pPr>
            <w:r>
              <w:rPr>
                <w:b/>
              </w:rPr>
              <w:t>D</w:t>
            </w:r>
            <w:r w:rsidRPr="00E57276">
              <w:rPr>
                <w:b/>
              </w:rPr>
              <w:t xml:space="preserve">iseño, </w:t>
            </w:r>
            <w:r>
              <w:rPr>
                <w:b/>
              </w:rPr>
              <w:t>D</w:t>
            </w:r>
            <w:r w:rsidRPr="00E57276">
              <w:rPr>
                <w:b/>
              </w:rPr>
              <w:t xml:space="preserve">esarrollo, </w:t>
            </w:r>
            <w:r>
              <w:rPr>
                <w:b/>
              </w:rPr>
              <w:t>I</w:t>
            </w:r>
            <w:r w:rsidRPr="00E57276">
              <w:rPr>
                <w:b/>
              </w:rPr>
              <w:t xml:space="preserve">mplementación y </w:t>
            </w:r>
            <w:r>
              <w:rPr>
                <w:b/>
              </w:rPr>
              <w:t>M</w:t>
            </w:r>
            <w:r w:rsidRPr="00E57276">
              <w:rPr>
                <w:b/>
              </w:rPr>
              <w:t xml:space="preserve">antenimiento de </w:t>
            </w:r>
            <w:r>
              <w:rPr>
                <w:b/>
              </w:rPr>
              <w:t>S</w:t>
            </w:r>
            <w:r w:rsidRPr="00E57276">
              <w:rPr>
                <w:b/>
              </w:rPr>
              <w:t xml:space="preserve">oftware de </w:t>
            </w:r>
            <w:r>
              <w:rPr>
                <w:b/>
              </w:rPr>
              <w:t xml:space="preserve">proyectos de Big Data, Data </w:t>
            </w:r>
            <w:proofErr w:type="spellStart"/>
            <w:r>
              <w:rPr>
                <w:b/>
              </w:rPr>
              <w:t>Mining</w:t>
            </w:r>
            <w:proofErr w:type="spellEnd"/>
            <w:r>
              <w:rPr>
                <w:b/>
              </w:rPr>
              <w:t xml:space="preserve">, Inteligencia Artificial, Machine </w:t>
            </w:r>
            <w:proofErr w:type="spellStart"/>
            <w:r>
              <w:rPr>
                <w:b/>
              </w:rPr>
              <w:t>Learnig</w:t>
            </w:r>
            <w:proofErr w:type="spellEnd"/>
            <w:r>
              <w:rPr>
                <w:b/>
              </w:rPr>
              <w:t xml:space="preserve"> e Inteligencia Comercial para facilitar el comercio internacional (VUCE 4.0)</w:t>
            </w:r>
          </w:p>
        </w:tc>
      </w:tr>
    </w:tbl>
    <w:p w14:paraId="43322744" w14:textId="77777777" w:rsidR="0073419A" w:rsidRPr="00641815" w:rsidRDefault="0073419A" w:rsidP="0073419A">
      <w:pPr>
        <w:jc w:val="center"/>
        <w:rPr>
          <w:rFonts w:ascii="Calibri" w:eastAsia="Arial" w:hAnsi="Calibri" w:cs="Arial"/>
          <w:b/>
        </w:rPr>
      </w:pPr>
    </w:p>
    <w:p w14:paraId="761937A3" w14:textId="77777777" w:rsidR="00A863B3" w:rsidRDefault="00A863B3" w:rsidP="0073419A">
      <w:pPr>
        <w:jc w:val="center"/>
        <w:rPr>
          <w:rFonts w:ascii="Calibri" w:eastAsia="Arial" w:hAnsi="Calibri" w:cs="Arial"/>
          <w:b/>
          <w:u w:val="single"/>
        </w:rPr>
      </w:pPr>
    </w:p>
    <w:p w14:paraId="4078638C" w14:textId="77777777" w:rsidR="0073419A" w:rsidRPr="00641815" w:rsidRDefault="0073419A" w:rsidP="0073419A">
      <w:pPr>
        <w:jc w:val="center"/>
        <w:rPr>
          <w:rFonts w:ascii="Calibri" w:eastAsia="Arial" w:hAnsi="Calibri" w:cs="Arial"/>
          <w:b/>
          <w:u w:val="single"/>
        </w:rPr>
      </w:pPr>
      <w:r w:rsidRPr="00641815">
        <w:rPr>
          <w:rFonts w:ascii="Calibri" w:eastAsia="Arial" w:hAnsi="Calibri" w:cs="Arial"/>
          <w:b/>
          <w:u w:val="single"/>
        </w:rPr>
        <w:t>Objetivos Básicos del Proyecto</w:t>
      </w:r>
    </w:p>
    <w:p w14:paraId="658FCB19" w14:textId="77777777" w:rsidR="0073419A" w:rsidRPr="00641815" w:rsidRDefault="0073419A" w:rsidP="0073419A">
      <w:pPr>
        <w:jc w:val="both"/>
        <w:rPr>
          <w:rFonts w:ascii="Calibri" w:eastAsia="Arial" w:hAnsi="Calibri" w:cs="Arial"/>
          <w:b/>
        </w:rPr>
      </w:pPr>
    </w:p>
    <w:p w14:paraId="586F64BC" w14:textId="77777777" w:rsidR="0073419A" w:rsidRPr="00786AA4"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Organismo Ejecutor:</w:t>
      </w:r>
    </w:p>
    <w:p w14:paraId="57468C79" w14:textId="7C111E08" w:rsidR="0073419A" w:rsidRDefault="001C2832" w:rsidP="00986E14">
      <w:pPr>
        <w:pStyle w:val="Prrafodelista"/>
        <w:spacing w:line="276" w:lineRule="auto"/>
        <w:ind w:left="0"/>
        <w:jc w:val="both"/>
        <w:rPr>
          <w:rFonts w:cstheme="minorHAnsi"/>
          <w:szCs w:val="24"/>
        </w:rPr>
      </w:pPr>
      <w:r w:rsidRPr="00786AA4">
        <w:rPr>
          <w:rFonts w:asciiTheme="minorHAnsi" w:hAnsiTheme="minorHAnsi" w:cstheme="minorHAnsi"/>
          <w:szCs w:val="24"/>
        </w:rPr>
        <w:t>El Ministerio de Desarrollo Productivo de la Nación, ha recibido un financiamiento del Banco Interamericano de Desarrollo para financiar el costo del Programa de Implementación del Régimen Nacional de Ventanilla Única de Comercio Exterior Argentino VUCE, y se propone utilizar parte de los fondos de este financiamiento para efectuar los pagos bajo el Contrato de Préstamo BID 3869/OC-AR, a través de la Subsecretaría de Política y Gestión Comercial de la SECRETARIA DE INDUSTRIA, ECONOMÍA DEL CONOCIMIENTO Y GESTIÓN COMERCIAL EXTERNA</w:t>
      </w:r>
      <w:r w:rsidRPr="00786AA4" w:rsidDel="00E57276">
        <w:rPr>
          <w:rFonts w:asciiTheme="minorHAnsi" w:hAnsiTheme="minorHAnsi" w:cstheme="minorHAnsi"/>
          <w:szCs w:val="24"/>
        </w:rPr>
        <w:t xml:space="preserve"> </w:t>
      </w:r>
      <w:r w:rsidRPr="00786AA4">
        <w:rPr>
          <w:rFonts w:asciiTheme="minorHAnsi" w:hAnsiTheme="minorHAnsi" w:cstheme="minorHAnsi"/>
          <w:szCs w:val="24"/>
        </w:rPr>
        <w:t xml:space="preserve">y la Dirección General de Programas y Proyectos Sectoriales y Especiales de la SECRETARIA DE GESTION ADMINISTRATIVA, ambas del MINISTERIO DE DESARROLLO PRODUCTIVO, para ejecutar la </w:t>
      </w:r>
      <w:r w:rsidR="003000BC">
        <w:rPr>
          <w:rFonts w:asciiTheme="minorHAnsi" w:hAnsiTheme="minorHAnsi" w:cstheme="minorHAnsi"/>
          <w:szCs w:val="24"/>
        </w:rPr>
        <w:t xml:space="preserve">Consultoría para el </w:t>
      </w:r>
      <w:r w:rsidRPr="00786AA4">
        <w:rPr>
          <w:rFonts w:asciiTheme="minorHAnsi" w:hAnsiTheme="minorHAnsi" w:cstheme="minorHAnsi"/>
          <w:szCs w:val="24"/>
        </w:rPr>
        <w:t>“</w:t>
      </w:r>
      <w:r w:rsidR="003D69B6" w:rsidRPr="003D69B6">
        <w:rPr>
          <w:rFonts w:asciiTheme="minorHAnsi" w:hAnsiTheme="minorHAnsi" w:cstheme="minorHAnsi"/>
          <w:szCs w:val="24"/>
        </w:rPr>
        <w:t xml:space="preserve">Diseño, Desarrollo, Implementación y </w:t>
      </w:r>
      <w:r w:rsidR="002D058C" w:rsidRPr="00C31288">
        <w:rPr>
          <w:rFonts w:cstheme="minorHAnsi"/>
          <w:szCs w:val="24"/>
        </w:rPr>
        <w:t xml:space="preserve">Mantenimiento de Software de proyectos de </w:t>
      </w:r>
      <w:r w:rsidR="002D058C">
        <w:rPr>
          <w:rFonts w:cstheme="minorHAnsi"/>
          <w:szCs w:val="24"/>
        </w:rPr>
        <w:t>B</w:t>
      </w:r>
      <w:r w:rsidR="002D058C" w:rsidRPr="00C31288">
        <w:rPr>
          <w:rFonts w:cstheme="minorHAnsi"/>
          <w:szCs w:val="24"/>
        </w:rPr>
        <w:t xml:space="preserve">ig </w:t>
      </w:r>
      <w:r w:rsidR="002D058C">
        <w:rPr>
          <w:rFonts w:cstheme="minorHAnsi"/>
          <w:szCs w:val="24"/>
        </w:rPr>
        <w:t>D</w:t>
      </w:r>
      <w:r w:rsidR="002D058C" w:rsidRPr="00C31288">
        <w:rPr>
          <w:rFonts w:cstheme="minorHAnsi"/>
          <w:szCs w:val="24"/>
        </w:rPr>
        <w:t>ata</w:t>
      </w:r>
      <w:r w:rsidR="002D058C">
        <w:rPr>
          <w:rFonts w:cstheme="minorHAnsi"/>
          <w:szCs w:val="24"/>
        </w:rPr>
        <w:t xml:space="preserve">, Data </w:t>
      </w:r>
      <w:proofErr w:type="spellStart"/>
      <w:r w:rsidR="002D058C">
        <w:rPr>
          <w:rFonts w:cstheme="minorHAnsi"/>
          <w:szCs w:val="24"/>
        </w:rPr>
        <w:t>Mining</w:t>
      </w:r>
      <w:proofErr w:type="spellEnd"/>
      <w:r w:rsidR="002D058C" w:rsidRPr="00C31288">
        <w:rPr>
          <w:rFonts w:cstheme="minorHAnsi"/>
          <w:szCs w:val="24"/>
        </w:rPr>
        <w:t>,</w:t>
      </w:r>
      <w:r w:rsidR="003000BC">
        <w:rPr>
          <w:rFonts w:cstheme="minorHAnsi"/>
          <w:szCs w:val="24"/>
        </w:rPr>
        <w:t xml:space="preserve"> </w:t>
      </w:r>
      <w:r w:rsidR="002D058C">
        <w:rPr>
          <w:rFonts w:cstheme="minorHAnsi"/>
          <w:szCs w:val="24"/>
        </w:rPr>
        <w:t>I</w:t>
      </w:r>
      <w:r w:rsidR="002D058C" w:rsidRPr="00C31288">
        <w:rPr>
          <w:rFonts w:cstheme="minorHAnsi"/>
          <w:szCs w:val="24"/>
        </w:rPr>
        <w:t xml:space="preserve">nteligencia </w:t>
      </w:r>
      <w:r w:rsidR="002D058C">
        <w:rPr>
          <w:rFonts w:cstheme="minorHAnsi"/>
          <w:szCs w:val="24"/>
        </w:rPr>
        <w:t xml:space="preserve">Artificial, Machine </w:t>
      </w:r>
      <w:proofErr w:type="spellStart"/>
      <w:r w:rsidR="002D058C">
        <w:rPr>
          <w:rFonts w:cstheme="minorHAnsi"/>
          <w:szCs w:val="24"/>
        </w:rPr>
        <w:t>Learning</w:t>
      </w:r>
      <w:proofErr w:type="spellEnd"/>
      <w:r w:rsidR="002D058C">
        <w:rPr>
          <w:rFonts w:cstheme="minorHAnsi"/>
          <w:szCs w:val="24"/>
        </w:rPr>
        <w:t xml:space="preserve">, </w:t>
      </w:r>
      <w:r w:rsidR="002D058C" w:rsidRPr="00C31288">
        <w:rPr>
          <w:rFonts w:cstheme="minorHAnsi"/>
          <w:szCs w:val="24"/>
        </w:rPr>
        <w:t xml:space="preserve">e </w:t>
      </w:r>
      <w:r w:rsidR="002D058C">
        <w:rPr>
          <w:rFonts w:cstheme="minorHAnsi"/>
          <w:szCs w:val="24"/>
        </w:rPr>
        <w:t>I</w:t>
      </w:r>
      <w:r w:rsidR="002D058C" w:rsidRPr="00C31288">
        <w:rPr>
          <w:rFonts w:cstheme="minorHAnsi"/>
          <w:szCs w:val="24"/>
        </w:rPr>
        <w:t xml:space="preserve">nteligencia </w:t>
      </w:r>
      <w:r w:rsidR="002D058C">
        <w:rPr>
          <w:rFonts w:cstheme="minorHAnsi"/>
          <w:szCs w:val="24"/>
        </w:rPr>
        <w:t>C</w:t>
      </w:r>
      <w:r w:rsidR="002D058C" w:rsidRPr="00C31288">
        <w:rPr>
          <w:rFonts w:cstheme="minorHAnsi"/>
          <w:szCs w:val="24"/>
        </w:rPr>
        <w:t>omercial para facilitar el comercio internacional (VUCE 4.0)</w:t>
      </w:r>
      <w:r w:rsidR="002D058C" w:rsidRPr="00205D95">
        <w:rPr>
          <w:rFonts w:cstheme="minorHAnsi"/>
          <w:szCs w:val="24"/>
        </w:rPr>
        <w:t>”</w:t>
      </w:r>
      <w:r w:rsidR="003000BC">
        <w:rPr>
          <w:rFonts w:cstheme="minorHAnsi"/>
          <w:szCs w:val="24"/>
        </w:rPr>
        <w:t>.</w:t>
      </w:r>
    </w:p>
    <w:p w14:paraId="1F17522C" w14:textId="5CB82FD5" w:rsidR="003000BC" w:rsidRDefault="003000BC" w:rsidP="00986E14">
      <w:pPr>
        <w:pStyle w:val="Prrafodelista"/>
        <w:spacing w:line="276" w:lineRule="auto"/>
        <w:ind w:left="0"/>
        <w:jc w:val="both"/>
        <w:rPr>
          <w:rFonts w:cstheme="minorHAnsi"/>
          <w:szCs w:val="24"/>
        </w:rPr>
      </w:pPr>
    </w:p>
    <w:p w14:paraId="210FF405" w14:textId="77777777" w:rsidR="003000BC" w:rsidRPr="00786AA4" w:rsidRDefault="003000BC" w:rsidP="00986E14">
      <w:pPr>
        <w:pStyle w:val="Prrafodelista"/>
        <w:spacing w:line="276" w:lineRule="auto"/>
        <w:ind w:left="0"/>
        <w:jc w:val="both"/>
        <w:rPr>
          <w:rFonts w:asciiTheme="minorHAnsi" w:eastAsia="Arial" w:hAnsiTheme="minorHAnsi" w:cstheme="minorHAnsi"/>
          <w:szCs w:val="24"/>
          <w:shd w:val="clear" w:color="auto" w:fill="FFFFFF"/>
        </w:rPr>
      </w:pPr>
    </w:p>
    <w:p w14:paraId="4887E5E2" w14:textId="34993A45" w:rsidR="0073419A"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Objetivo General:</w:t>
      </w:r>
    </w:p>
    <w:p w14:paraId="755D34D1" w14:textId="77777777" w:rsidR="00736CFF" w:rsidRDefault="00736CFF" w:rsidP="00736CFF">
      <w:pPr>
        <w:tabs>
          <w:tab w:val="left" w:pos="426"/>
        </w:tabs>
        <w:suppressAutoHyphens/>
        <w:spacing w:line="276" w:lineRule="auto"/>
        <w:ind w:left="360"/>
        <w:jc w:val="both"/>
        <w:rPr>
          <w:rFonts w:asciiTheme="minorHAnsi" w:eastAsia="Arial" w:hAnsiTheme="minorHAnsi" w:cstheme="minorHAnsi"/>
          <w:b/>
          <w:szCs w:val="24"/>
        </w:rPr>
      </w:pPr>
    </w:p>
    <w:p w14:paraId="5F9F2F9B" w14:textId="57267937" w:rsidR="009D7D14" w:rsidRPr="003000BC" w:rsidRDefault="009D7D14" w:rsidP="00786AA4">
      <w:pPr>
        <w:pStyle w:val="Default"/>
        <w:spacing w:line="276" w:lineRule="auto"/>
        <w:contextualSpacing/>
        <w:jc w:val="both"/>
        <w:rPr>
          <w:rFonts w:asciiTheme="minorHAnsi" w:eastAsia="Calibri" w:hAnsiTheme="minorHAnsi" w:cstheme="minorHAnsi"/>
          <w:color w:val="auto"/>
          <w:sz w:val="22"/>
          <w:lang w:val="es-ES" w:eastAsia="es-ES"/>
        </w:rPr>
      </w:pPr>
      <w:r w:rsidRPr="003000BC">
        <w:rPr>
          <w:rFonts w:asciiTheme="minorHAnsi" w:eastAsia="Calibri" w:hAnsiTheme="minorHAnsi" w:cstheme="minorHAnsi"/>
          <w:color w:val="auto"/>
          <w:sz w:val="22"/>
          <w:lang w:val="es-ES" w:eastAsia="es-ES"/>
        </w:rPr>
        <w:t>En la gestión del comercio exterior argentino interactúan múltiples autoridades y</w:t>
      </w:r>
      <w:r w:rsidR="001744D6" w:rsidRPr="003000BC">
        <w:rPr>
          <w:rFonts w:asciiTheme="minorHAnsi" w:eastAsia="Calibri" w:hAnsiTheme="minorHAnsi" w:cstheme="minorHAnsi"/>
          <w:color w:val="auto"/>
          <w:sz w:val="22"/>
          <w:lang w:val="es-ES" w:eastAsia="es-ES"/>
        </w:rPr>
        <w:t xml:space="preserve"> </w:t>
      </w:r>
      <w:r w:rsidRPr="003000BC">
        <w:rPr>
          <w:rFonts w:asciiTheme="minorHAnsi" w:eastAsia="Calibri" w:hAnsiTheme="minorHAnsi" w:cstheme="minorHAnsi"/>
          <w:color w:val="auto"/>
          <w:sz w:val="22"/>
          <w:lang w:val="es-ES" w:eastAsia="es-ES"/>
        </w:rPr>
        <w:t>organismos a través de diferentes sistemas los cuales mayoritariamente funcionan en forma independiente con escasa o nula comunicación entre ellos.</w:t>
      </w:r>
      <w:r w:rsidR="001744D6" w:rsidRPr="003000BC">
        <w:rPr>
          <w:rFonts w:asciiTheme="minorHAnsi" w:eastAsia="Calibri" w:hAnsiTheme="minorHAnsi" w:cstheme="minorHAnsi"/>
          <w:color w:val="auto"/>
          <w:sz w:val="22"/>
          <w:lang w:val="es-ES" w:eastAsia="es-ES"/>
        </w:rPr>
        <w:t xml:space="preserve"> Ello </w:t>
      </w:r>
      <w:r w:rsidR="00503134" w:rsidRPr="003000BC">
        <w:rPr>
          <w:rFonts w:asciiTheme="minorHAnsi" w:eastAsia="Calibri" w:hAnsiTheme="minorHAnsi" w:cstheme="minorHAnsi"/>
          <w:color w:val="auto"/>
          <w:sz w:val="22"/>
          <w:lang w:val="es-ES" w:eastAsia="es-ES"/>
        </w:rPr>
        <w:t>dificulta</w:t>
      </w:r>
      <w:r w:rsidR="001744D6" w:rsidRPr="003000BC">
        <w:rPr>
          <w:rFonts w:asciiTheme="minorHAnsi" w:eastAsia="Calibri" w:hAnsiTheme="minorHAnsi" w:cstheme="minorHAnsi"/>
          <w:color w:val="auto"/>
          <w:sz w:val="22"/>
          <w:lang w:val="es-ES" w:eastAsia="es-ES"/>
        </w:rPr>
        <w:t xml:space="preserve"> a los actores involucrados la disposición de información consolidada y actualizada en tiempo real que facilite su toma de decisiones y agilice la gestión comercial. </w:t>
      </w:r>
    </w:p>
    <w:p w14:paraId="5B75E320" w14:textId="61718BF6" w:rsidR="009D7D14" w:rsidRPr="003000BC" w:rsidRDefault="001744D6" w:rsidP="00786AA4">
      <w:pPr>
        <w:pStyle w:val="Default"/>
        <w:spacing w:line="276" w:lineRule="auto"/>
        <w:contextualSpacing/>
        <w:jc w:val="both"/>
        <w:rPr>
          <w:rFonts w:asciiTheme="minorHAnsi" w:eastAsia="Calibri" w:hAnsiTheme="minorHAnsi" w:cstheme="minorHAnsi"/>
          <w:color w:val="auto"/>
          <w:sz w:val="22"/>
          <w:lang w:val="es-ES" w:eastAsia="es-ES"/>
        </w:rPr>
      </w:pPr>
      <w:r w:rsidRPr="003000BC">
        <w:rPr>
          <w:rFonts w:asciiTheme="minorHAnsi" w:eastAsia="Calibri" w:hAnsiTheme="minorHAnsi" w:cstheme="minorHAnsi"/>
          <w:color w:val="auto"/>
          <w:sz w:val="22"/>
          <w:lang w:val="es-ES" w:eastAsia="es-ES"/>
        </w:rPr>
        <w:t>En este marco nace el proyecto VUCE 4.0 el cual se plantea los siguientes objetivos principales.</w:t>
      </w:r>
    </w:p>
    <w:p w14:paraId="47116F8C" w14:textId="0F23228D" w:rsidR="0097176B" w:rsidRPr="003000BC" w:rsidRDefault="00A14152" w:rsidP="0097176B">
      <w:pPr>
        <w:pStyle w:val="Default"/>
        <w:numPr>
          <w:ilvl w:val="0"/>
          <w:numId w:val="10"/>
        </w:numPr>
        <w:spacing w:line="276" w:lineRule="auto"/>
        <w:contextualSpacing/>
        <w:jc w:val="both"/>
        <w:rPr>
          <w:rFonts w:asciiTheme="minorHAnsi" w:hAnsiTheme="minorHAnsi" w:cstheme="minorHAnsi"/>
          <w:color w:val="auto"/>
          <w:sz w:val="22"/>
          <w:szCs w:val="22"/>
          <w:lang w:val="es-AR"/>
        </w:rPr>
      </w:pPr>
      <w:r w:rsidRPr="003000BC">
        <w:rPr>
          <w:rFonts w:asciiTheme="minorHAnsi" w:hAnsiTheme="minorHAnsi" w:cstheme="minorHAnsi"/>
          <w:color w:val="auto"/>
          <w:sz w:val="22"/>
          <w:szCs w:val="22"/>
          <w:lang w:val="es-AR"/>
        </w:rPr>
        <w:lastRenderedPageBreak/>
        <w:t xml:space="preserve">Facilitar a los organismos e instituciones intervinientes </w:t>
      </w:r>
      <w:r w:rsidR="0097176B" w:rsidRPr="003000BC">
        <w:rPr>
          <w:rFonts w:asciiTheme="minorHAnsi" w:hAnsiTheme="minorHAnsi" w:cstheme="minorHAnsi"/>
          <w:color w:val="auto"/>
          <w:sz w:val="22"/>
          <w:szCs w:val="22"/>
          <w:lang w:val="es-AR"/>
        </w:rPr>
        <w:t>el acceso a información y el seguimiento en tiempo real de la gestión de sus trámites.</w:t>
      </w:r>
    </w:p>
    <w:p w14:paraId="46F29545" w14:textId="7DB31D58" w:rsidR="00A14152" w:rsidRPr="003000BC" w:rsidRDefault="00A14152" w:rsidP="00786AA4">
      <w:pPr>
        <w:pStyle w:val="Default"/>
        <w:numPr>
          <w:ilvl w:val="0"/>
          <w:numId w:val="10"/>
        </w:numPr>
        <w:spacing w:line="276" w:lineRule="auto"/>
        <w:contextualSpacing/>
        <w:jc w:val="both"/>
        <w:rPr>
          <w:rFonts w:asciiTheme="minorHAnsi" w:hAnsiTheme="minorHAnsi" w:cstheme="minorHAnsi"/>
          <w:color w:val="auto"/>
          <w:sz w:val="22"/>
          <w:szCs w:val="22"/>
          <w:lang w:val="es-AR"/>
        </w:rPr>
      </w:pPr>
      <w:r w:rsidRPr="003000BC">
        <w:rPr>
          <w:rFonts w:asciiTheme="minorHAnsi" w:hAnsiTheme="minorHAnsi" w:cstheme="minorHAnsi"/>
          <w:color w:val="auto"/>
          <w:sz w:val="22"/>
          <w:szCs w:val="22"/>
          <w:lang w:val="es-AR"/>
        </w:rPr>
        <w:t>Alinear</w:t>
      </w:r>
      <w:r w:rsidR="0097176B" w:rsidRPr="003000BC">
        <w:rPr>
          <w:rFonts w:asciiTheme="minorHAnsi" w:hAnsiTheme="minorHAnsi" w:cstheme="minorHAnsi"/>
          <w:color w:val="auto"/>
          <w:sz w:val="22"/>
          <w:szCs w:val="22"/>
          <w:lang w:val="es-AR"/>
        </w:rPr>
        <w:t xml:space="preserve"> la gestión de</w:t>
      </w:r>
      <w:r w:rsidRPr="003000BC">
        <w:rPr>
          <w:rFonts w:asciiTheme="minorHAnsi" w:hAnsiTheme="minorHAnsi" w:cstheme="minorHAnsi"/>
          <w:color w:val="auto"/>
          <w:sz w:val="22"/>
          <w:szCs w:val="22"/>
          <w:lang w:val="es-AR"/>
        </w:rPr>
        <w:t xml:space="preserve"> los organismos e instituciones intervinientes en </w:t>
      </w:r>
      <w:r w:rsidR="0097176B" w:rsidRPr="003000BC">
        <w:rPr>
          <w:rFonts w:asciiTheme="minorHAnsi" w:hAnsiTheme="minorHAnsi" w:cstheme="minorHAnsi"/>
          <w:color w:val="auto"/>
          <w:sz w:val="22"/>
          <w:szCs w:val="22"/>
          <w:lang w:val="es-AR"/>
        </w:rPr>
        <w:t>el comercio en la consecución de los objetivos de integración comercial.</w:t>
      </w:r>
    </w:p>
    <w:p w14:paraId="1BE6D09E" w14:textId="5BBF6F29" w:rsidR="001C2832" w:rsidRPr="003000BC" w:rsidRDefault="001744D6" w:rsidP="00786AA4">
      <w:pPr>
        <w:pStyle w:val="Default"/>
        <w:numPr>
          <w:ilvl w:val="0"/>
          <w:numId w:val="10"/>
        </w:numPr>
        <w:spacing w:line="276" w:lineRule="auto"/>
        <w:contextualSpacing/>
        <w:jc w:val="both"/>
        <w:rPr>
          <w:rFonts w:asciiTheme="minorHAnsi" w:hAnsiTheme="minorHAnsi" w:cstheme="minorHAnsi"/>
          <w:color w:val="auto"/>
          <w:sz w:val="22"/>
          <w:szCs w:val="22"/>
          <w:lang w:val="es-AR"/>
        </w:rPr>
      </w:pPr>
      <w:r w:rsidRPr="003000BC">
        <w:rPr>
          <w:rFonts w:asciiTheme="minorHAnsi" w:hAnsiTheme="minorHAnsi" w:cstheme="minorHAnsi"/>
          <w:color w:val="auto"/>
          <w:sz w:val="22"/>
          <w:szCs w:val="22"/>
          <w:lang w:val="es-AR"/>
        </w:rPr>
        <w:t>Dotar a</w:t>
      </w:r>
      <w:r w:rsidR="00A14152" w:rsidRPr="003000BC">
        <w:rPr>
          <w:rFonts w:asciiTheme="minorHAnsi" w:hAnsiTheme="minorHAnsi" w:cstheme="minorHAnsi"/>
          <w:color w:val="auto"/>
          <w:sz w:val="22"/>
          <w:szCs w:val="22"/>
          <w:lang w:val="es-AR"/>
        </w:rPr>
        <w:t>l sector productivo de herramientas inteligentes que faciliten la prospección comercial y promuevan su inserción internacional.</w:t>
      </w:r>
    </w:p>
    <w:p w14:paraId="6C1663AA" w14:textId="77777777" w:rsidR="00A14152" w:rsidRPr="00A14152" w:rsidRDefault="00A14152" w:rsidP="00A14152">
      <w:pPr>
        <w:pStyle w:val="Default"/>
        <w:spacing w:line="276" w:lineRule="auto"/>
        <w:ind w:left="720"/>
        <w:contextualSpacing/>
        <w:jc w:val="both"/>
        <w:rPr>
          <w:rFonts w:asciiTheme="minorHAnsi" w:hAnsiTheme="minorHAnsi" w:cstheme="minorHAnsi"/>
          <w:color w:val="auto"/>
          <w:lang w:val="es-AR"/>
        </w:rPr>
      </w:pPr>
    </w:p>
    <w:p w14:paraId="3A9AB8B5" w14:textId="77777777" w:rsidR="0073419A" w:rsidRPr="00786AA4" w:rsidRDefault="0073419A" w:rsidP="00786AA4">
      <w:pPr>
        <w:spacing w:line="276" w:lineRule="auto"/>
        <w:jc w:val="both"/>
        <w:rPr>
          <w:rFonts w:asciiTheme="minorHAnsi" w:eastAsia="Arial" w:hAnsiTheme="minorHAnsi" w:cstheme="minorHAnsi"/>
          <w:szCs w:val="24"/>
          <w:lang w:val="es-AR"/>
        </w:rPr>
      </w:pPr>
    </w:p>
    <w:p w14:paraId="5CACB99D" w14:textId="77777777" w:rsidR="0073419A" w:rsidRPr="00786AA4" w:rsidRDefault="0073419A" w:rsidP="00786AA4">
      <w:pPr>
        <w:numPr>
          <w:ilvl w:val="0"/>
          <w:numId w:val="3"/>
        </w:num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Objetivos Específicos:</w:t>
      </w:r>
    </w:p>
    <w:p w14:paraId="02414A7C" w14:textId="3EFA3666" w:rsidR="001C2832" w:rsidRDefault="003D69B6" w:rsidP="00786AA4">
      <w:p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El proyecto VUCE 4.0</w:t>
      </w:r>
      <w:r w:rsidR="00272FF3">
        <w:rPr>
          <w:rFonts w:asciiTheme="minorHAnsi" w:hAnsiTheme="minorHAnsi" w:cstheme="minorHAnsi"/>
          <w:szCs w:val="24"/>
          <w:lang w:val="es-AR"/>
        </w:rPr>
        <w:t xml:space="preserve"> permitirá:</w:t>
      </w:r>
    </w:p>
    <w:p w14:paraId="2005BA4D" w14:textId="02E392F8" w:rsidR="00BE6430" w:rsidRDefault="00A940B9" w:rsidP="00BE6430">
      <w:pPr>
        <w:pStyle w:val="Prrafodelista"/>
        <w:numPr>
          <w:ilvl w:val="0"/>
          <w:numId w:val="12"/>
        </w:num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 xml:space="preserve">Identificar aquellos segmentos </w:t>
      </w:r>
      <w:r w:rsidR="00C0016E">
        <w:rPr>
          <w:rFonts w:asciiTheme="minorHAnsi" w:hAnsiTheme="minorHAnsi" w:cstheme="minorHAnsi"/>
          <w:szCs w:val="24"/>
          <w:lang w:val="es-AR"/>
        </w:rPr>
        <w:t>y</w:t>
      </w:r>
      <w:r>
        <w:rPr>
          <w:rFonts w:asciiTheme="minorHAnsi" w:hAnsiTheme="minorHAnsi" w:cstheme="minorHAnsi"/>
          <w:szCs w:val="24"/>
          <w:lang w:val="es-AR"/>
        </w:rPr>
        <w:t xml:space="preserve"> mercados con mayor dinamismo comercial.</w:t>
      </w:r>
    </w:p>
    <w:p w14:paraId="12AD1E34" w14:textId="1DE096C7" w:rsidR="00A940B9" w:rsidRDefault="00A940B9" w:rsidP="00BE6430">
      <w:pPr>
        <w:pStyle w:val="Prrafodelista"/>
        <w:numPr>
          <w:ilvl w:val="0"/>
          <w:numId w:val="12"/>
        </w:num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 xml:space="preserve">Detectar oportunidades </w:t>
      </w:r>
      <w:r w:rsidR="00C0016E">
        <w:rPr>
          <w:rFonts w:asciiTheme="minorHAnsi" w:hAnsiTheme="minorHAnsi" w:cstheme="minorHAnsi"/>
          <w:szCs w:val="24"/>
          <w:lang w:val="es-AR"/>
        </w:rPr>
        <w:t xml:space="preserve">de </w:t>
      </w:r>
      <w:r>
        <w:rPr>
          <w:rFonts w:asciiTheme="minorHAnsi" w:hAnsiTheme="minorHAnsi" w:cstheme="minorHAnsi"/>
          <w:szCs w:val="24"/>
          <w:lang w:val="es-AR"/>
        </w:rPr>
        <w:t>mejora en la gestión comercial.</w:t>
      </w:r>
    </w:p>
    <w:p w14:paraId="1CD50769" w14:textId="63D34614" w:rsidR="00A940B9" w:rsidRDefault="00A940B9" w:rsidP="00BE6430">
      <w:pPr>
        <w:pStyle w:val="Prrafodelista"/>
        <w:numPr>
          <w:ilvl w:val="0"/>
          <w:numId w:val="12"/>
        </w:num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 xml:space="preserve">Facilitar el cumplimiento y adecuación </w:t>
      </w:r>
      <w:r w:rsidR="00C0016E">
        <w:rPr>
          <w:rFonts w:asciiTheme="minorHAnsi" w:hAnsiTheme="minorHAnsi" w:cstheme="minorHAnsi"/>
          <w:szCs w:val="24"/>
          <w:lang w:val="es-AR"/>
        </w:rPr>
        <w:t>a la normativa internacional.</w:t>
      </w:r>
    </w:p>
    <w:p w14:paraId="1DC47643" w14:textId="4BA23CC1" w:rsidR="00C0016E" w:rsidRDefault="00C0016E" w:rsidP="00BE6430">
      <w:pPr>
        <w:pStyle w:val="Prrafodelista"/>
        <w:numPr>
          <w:ilvl w:val="0"/>
          <w:numId w:val="12"/>
        </w:numPr>
        <w:spacing w:line="276" w:lineRule="auto"/>
        <w:contextualSpacing/>
        <w:jc w:val="both"/>
        <w:rPr>
          <w:rFonts w:asciiTheme="minorHAnsi" w:hAnsiTheme="minorHAnsi" w:cstheme="minorHAnsi"/>
          <w:szCs w:val="24"/>
          <w:lang w:val="es-AR"/>
        </w:rPr>
      </w:pPr>
      <w:r>
        <w:rPr>
          <w:rFonts w:asciiTheme="minorHAnsi" w:hAnsiTheme="minorHAnsi" w:cstheme="minorHAnsi"/>
          <w:szCs w:val="24"/>
          <w:lang w:val="es-AR"/>
        </w:rPr>
        <w:t>Anticipar tendencias y desvíos en el flujo comercial que puedan afectar la gestión.</w:t>
      </w:r>
    </w:p>
    <w:p w14:paraId="28CDEC50" w14:textId="7EEF759A" w:rsidR="0082714C" w:rsidRPr="00786AA4" w:rsidRDefault="0082714C" w:rsidP="00786AA4">
      <w:pPr>
        <w:pStyle w:val="Default"/>
        <w:spacing w:line="276" w:lineRule="auto"/>
        <w:contextualSpacing/>
        <w:jc w:val="both"/>
        <w:rPr>
          <w:rFonts w:asciiTheme="minorHAnsi" w:hAnsiTheme="minorHAnsi" w:cstheme="minorHAnsi"/>
          <w:color w:val="auto"/>
          <w:highlight w:val="yellow"/>
          <w:lang w:val="es-AR"/>
        </w:rPr>
      </w:pPr>
    </w:p>
    <w:p w14:paraId="437F8C28" w14:textId="4026B8A5" w:rsidR="0082714C" w:rsidRPr="00786AA4" w:rsidRDefault="0082714C" w:rsidP="00786AA4">
      <w:pPr>
        <w:pStyle w:val="Default"/>
        <w:spacing w:line="276" w:lineRule="auto"/>
        <w:contextualSpacing/>
        <w:jc w:val="both"/>
        <w:rPr>
          <w:rFonts w:asciiTheme="minorHAnsi" w:hAnsiTheme="minorHAnsi" w:cstheme="minorHAnsi"/>
          <w:color w:val="auto"/>
          <w:highlight w:val="yellow"/>
          <w:lang w:val="es-AR"/>
        </w:rPr>
      </w:pPr>
    </w:p>
    <w:p w14:paraId="28866BC8" w14:textId="2641DE04" w:rsidR="0082714C" w:rsidRPr="00786AA4" w:rsidRDefault="0082714C" w:rsidP="00786AA4">
      <w:p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4. Productos esperados:</w:t>
      </w:r>
    </w:p>
    <w:p w14:paraId="543291AC" w14:textId="6D6F08C0" w:rsidR="00A76CED" w:rsidRPr="003000BC" w:rsidRDefault="00BE6430" w:rsidP="003000BC">
      <w:pPr>
        <w:pStyle w:val="Prrafodelista"/>
        <w:numPr>
          <w:ilvl w:val="0"/>
          <w:numId w:val="13"/>
        </w:numPr>
        <w:spacing w:line="276" w:lineRule="auto"/>
        <w:contextualSpacing/>
        <w:jc w:val="both"/>
        <w:rPr>
          <w:rFonts w:asciiTheme="minorHAnsi" w:hAnsiTheme="minorHAnsi" w:cstheme="minorHAnsi"/>
          <w:szCs w:val="24"/>
          <w:lang w:val="es-AR"/>
        </w:rPr>
      </w:pPr>
      <w:r w:rsidRPr="003000BC">
        <w:rPr>
          <w:rFonts w:asciiTheme="minorHAnsi" w:hAnsiTheme="minorHAnsi" w:cstheme="minorHAnsi"/>
          <w:szCs w:val="24"/>
          <w:lang w:val="es-AR"/>
        </w:rPr>
        <w:t>Consolidación de base de datos</w:t>
      </w:r>
    </w:p>
    <w:p w14:paraId="4A567F9A" w14:textId="1673902B" w:rsidR="00A76CED" w:rsidRPr="003000BC" w:rsidRDefault="00BE6430" w:rsidP="003000BC">
      <w:pPr>
        <w:pStyle w:val="Prrafodelista"/>
        <w:numPr>
          <w:ilvl w:val="0"/>
          <w:numId w:val="13"/>
        </w:numPr>
        <w:spacing w:line="276" w:lineRule="auto"/>
        <w:contextualSpacing/>
        <w:jc w:val="both"/>
        <w:rPr>
          <w:rFonts w:asciiTheme="minorHAnsi" w:hAnsiTheme="minorHAnsi" w:cstheme="minorHAnsi"/>
          <w:szCs w:val="24"/>
          <w:lang w:val="es-AR"/>
        </w:rPr>
      </w:pPr>
      <w:r w:rsidRPr="003000BC">
        <w:rPr>
          <w:rFonts w:asciiTheme="minorHAnsi" w:hAnsiTheme="minorHAnsi" w:cstheme="minorHAnsi"/>
          <w:szCs w:val="24"/>
          <w:lang w:val="es-AR"/>
        </w:rPr>
        <w:t>Tableros de comando para organismos vinculados directa o indirectamente a VUCEA.</w:t>
      </w:r>
    </w:p>
    <w:p w14:paraId="43264ADC" w14:textId="051B0C36" w:rsidR="00BE6430" w:rsidRPr="003000BC" w:rsidRDefault="00BE6430" w:rsidP="003000BC">
      <w:pPr>
        <w:pStyle w:val="Prrafodelista"/>
        <w:numPr>
          <w:ilvl w:val="0"/>
          <w:numId w:val="13"/>
        </w:numPr>
        <w:spacing w:line="276" w:lineRule="auto"/>
        <w:contextualSpacing/>
        <w:jc w:val="both"/>
        <w:rPr>
          <w:rFonts w:asciiTheme="minorHAnsi" w:hAnsiTheme="minorHAnsi" w:cstheme="minorHAnsi"/>
          <w:szCs w:val="24"/>
          <w:lang w:val="es-AR"/>
        </w:rPr>
      </w:pPr>
      <w:r w:rsidRPr="003000BC">
        <w:rPr>
          <w:rFonts w:asciiTheme="minorHAnsi" w:hAnsiTheme="minorHAnsi" w:cstheme="minorHAnsi"/>
          <w:szCs w:val="24"/>
          <w:lang w:val="es-AR"/>
        </w:rPr>
        <w:t>Informes estadísticos VUCEA.</w:t>
      </w:r>
    </w:p>
    <w:p w14:paraId="0A0A19D8" w14:textId="2625D777" w:rsidR="00A22EF9" w:rsidRPr="003000BC" w:rsidRDefault="00BE6430" w:rsidP="003000BC">
      <w:pPr>
        <w:pStyle w:val="Prrafodelista"/>
        <w:numPr>
          <w:ilvl w:val="0"/>
          <w:numId w:val="13"/>
        </w:numPr>
        <w:spacing w:line="276" w:lineRule="auto"/>
        <w:contextualSpacing/>
        <w:jc w:val="both"/>
        <w:rPr>
          <w:rFonts w:asciiTheme="minorHAnsi" w:hAnsiTheme="minorHAnsi" w:cstheme="minorHAnsi"/>
          <w:szCs w:val="24"/>
          <w:lang w:val="es-AR"/>
        </w:rPr>
      </w:pPr>
      <w:r w:rsidRPr="003000BC">
        <w:rPr>
          <w:rFonts w:asciiTheme="minorHAnsi" w:hAnsiTheme="minorHAnsi" w:cstheme="minorHAnsi"/>
          <w:szCs w:val="24"/>
          <w:lang w:val="es-AR"/>
        </w:rPr>
        <w:t>Informes sectoriales de comercio exterior.</w:t>
      </w:r>
    </w:p>
    <w:p w14:paraId="14C7C653" w14:textId="40B8651F" w:rsidR="00BE6430" w:rsidRPr="003000BC" w:rsidRDefault="00BE6430" w:rsidP="003000BC">
      <w:pPr>
        <w:pStyle w:val="Prrafodelista"/>
        <w:numPr>
          <w:ilvl w:val="0"/>
          <w:numId w:val="13"/>
        </w:numPr>
        <w:spacing w:line="276" w:lineRule="auto"/>
        <w:contextualSpacing/>
        <w:jc w:val="both"/>
        <w:rPr>
          <w:rFonts w:asciiTheme="minorHAnsi" w:hAnsiTheme="minorHAnsi" w:cstheme="minorHAnsi"/>
          <w:szCs w:val="24"/>
          <w:lang w:val="es-AR"/>
        </w:rPr>
      </w:pPr>
      <w:r w:rsidRPr="003000BC">
        <w:rPr>
          <w:rFonts w:asciiTheme="minorHAnsi" w:hAnsiTheme="minorHAnsi" w:cstheme="minorHAnsi"/>
          <w:szCs w:val="24"/>
          <w:lang w:val="es-AR"/>
        </w:rPr>
        <w:t>Proyectos de Inteligencia Artificial vinculados a comercio exterior</w:t>
      </w:r>
      <w:r w:rsidR="00A940B9" w:rsidRPr="003000BC">
        <w:rPr>
          <w:rFonts w:asciiTheme="minorHAnsi" w:hAnsiTheme="minorHAnsi" w:cstheme="minorHAnsi"/>
          <w:szCs w:val="24"/>
          <w:lang w:val="es-AR"/>
        </w:rPr>
        <w:t>.</w:t>
      </w:r>
    </w:p>
    <w:p w14:paraId="30B09B44" w14:textId="77777777" w:rsidR="001C2832" w:rsidRPr="00786AA4" w:rsidRDefault="001C2832" w:rsidP="00786AA4">
      <w:pPr>
        <w:tabs>
          <w:tab w:val="left" w:pos="426"/>
        </w:tabs>
        <w:suppressAutoHyphens/>
        <w:spacing w:line="276" w:lineRule="auto"/>
        <w:jc w:val="both"/>
        <w:rPr>
          <w:rFonts w:asciiTheme="minorHAnsi" w:eastAsia="Arial" w:hAnsiTheme="minorHAnsi" w:cstheme="minorHAnsi"/>
          <w:b/>
          <w:szCs w:val="24"/>
        </w:rPr>
      </w:pPr>
    </w:p>
    <w:p w14:paraId="7FE5DCEF" w14:textId="443972DC" w:rsidR="0073419A" w:rsidRPr="00786AA4" w:rsidRDefault="0082714C" w:rsidP="00786AA4">
      <w:pPr>
        <w:tabs>
          <w:tab w:val="left" w:pos="426"/>
        </w:tabs>
        <w:suppressAutoHyphens/>
        <w:spacing w:line="276" w:lineRule="auto"/>
        <w:jc w:val="both"/>
        <w:rPr>
          <w:rFonts w:asciiTheme="minorHAnsi" w:eastAsia="Arial" w:hAnsiTheme="minorHAnsi" w:cstheme="minorHAnsi"/>
          <w:b/>
          <w:szCs w:val="24"/>
        </w:rPr>
      </w:pPr>
      <w:r w:rsidRPr="00786AA4">
        <w:rPr>
          <w:rFonts w:asciiTheme="minorHAnsi" w:eastAsia="Arial" w:hAnsiTheme="minorHAnsi" w:cstheme="minorHAnsi"/>
          <w:b/>
          <w:szCs w:val="24"/>
        </w:rPr>
        <w:t>5</w:t>
      </w:r>
      <w:r w:rsidR="0073419A" w:rsidRPr="00786AA4">
        <w:rPr>
          <w:rFonts w:asciiTheme="minorHAnsi" w:eastAsia="Arial" w:hAnsiTheme="minorHAnsi" w:cstheme="minorHAnsi"/>
          <w:b/>
          <w:szCs w:val="24"/>
        </w:rPr>
        <w:t>. Antecedentes Técnicos:</w:t>
      </w:r>
    </w:p>
    <w:p w14:paraId="7013CA89" w14:textId="0996E6DA" w:rsidR="003A6FCC" w:rsidRPr="0050313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 xml:space="preserve">Acreditación de experiencia de al menos cinco (5) proyectos o trabajos relacionados </w:t>
      </w:r>
      <w:r w:rsidR="003000BC">
        <w:rPr>
          <w:rFonts w:asciiTheme="minorHAnsi" w:hAnsiTheme="minorHAnsi" w:cstheme="minorHAnsi"/>
          <w:sz w:val="24"/>
          <w:szCs w:val="24"/>
          <w:lang w:val="es-AR"/>
        </w:rPr>
        <w:t>con</w:t>
      </w:r>
      <w:r w:rsidRPr="00503134">
        <w:rPr>
          <w:rFonts w:asciiTheme="minorHAnsi" w:hAnsiTheme="minorHAnsi" w:cstheme="minorHAnsi"/>
          <w:sz w:val="24"/>
          <w:szCs w:val="24"/>
          <w:lang w:val="es-AR"/>
        </w:rPr>
        <w:t xml:space="preserve"> desarrollo, </w:t>
      </w:r>
      <w:proofErr w:type="spellStart"/>
      <w:r w:rsidRPr="00503134">
        <w:rPr>
          <w:rFonts w:asciiTheme="minorHAnsi" w:hAnsiTheme="minorHAnsi" w:cstheme="minorHAnsi"/>
          <w:sz w:val="24"/>
          <w:szCs w:val="24"/>
          <w:lang w:val="es-AR"/>
        </w:rPr>
        <w:t>upgrades</w:t>
      </w:r>
      <w:proofErr w:type="spellEnd"/>
      <w:r w:rsidRPr="00503134">
        <w:rPr>
          <w:rFonts w:asciiTheme="minorHAnsi" w:hAnsiTheme="minorHAnsi" w:cstheme="minorHAnsi"/>
          <w:sz w:val="24"/>
          <w:szCs w:val="24"/>
          <w:lang w:val="es-AR"/>
        </w:rPr>
        <w:t xml:space="preserve"> e integración de soluciones </w:t>
      </w:r>
      <w:r w:rsidR="00587EBC" w:rsidRPr="00503134">
        <w:rPr>
          <w:rFonts w:asciiTheme="minorHAnsi" w:hAnsiTheme="minorHAnsi" w:cstheme="minorHAnsi"/>
          <w:sz w:val="24"/>
          <w:szCs w:val="24"/>
          <w:lang w:val="es-AR"/>
        </w:rPr>
        <w:t xml:space="preserve">con </w:t>
      </w:r>
      <w:r w:rsidR="00587EBC" w:rsidRPr="00503134">
        <w:rPr>
          <w:rFonts w:asciiTheme="minorHAnsi" w:hAnsiTheme="minorHAnsi" w:cstheme="minorHAnsi"/>
          <w:sz w:val="24"/>
          <w:szCs w:val="24"/>
        </w:rPr>
        <w:t>base de datos MySQL</w:t>
      </w:r>
      <w:r w:rsidR="00587EBC" w:rsidRPr="00503134">
        <w:rPr>
          <w:rFonts w:asciiTheme="minorHAnsi" w:hAnsiTheme="minorHAnsi" w:cstheme="minorHAnsi"/>
          <w:sz w:val="24"/>
          <w:szCs w:val="24"/>
          <w:lang w:val="es-AR"/>
        </w:rPr>
        <w:t>,</w:t>
      </w:r>
      <w:r w:rsidRPr="00503134">
        <w:rPr>
          <w:rFonts w:asciiTheme="minorHAnsi" w:hAnsiTheme="minorHAnsi" w:cstheme="minorHAnsi"/>
          <w:sz w:val="24"/>
          <w:szCs w:val="24"/>
          <w:lang w:val="es-AR"/>
        </w:rPr>
        <w:t xml:space="preserve"> preferentemente con Gobierno Argentino. </w:t>
      </w:r>
      <w:r w:rsidR="004D40B8" w:rsidRPr="00503134">
        <w:rPr>
          <w:rFonts w:asciiTheme="minorHAnsi" w:hAnsiTheme="minorHAnsi" w:cstheme="minorHAnsi"/>
          <w:sz w:val="24"/>
          <w:szCs w:val="24"/>
          <w:lang w:val="es-AR"/>
        </w:rPr>
        <w:t>Se valorará experiencia de base de datos NoSQL</w:t>
      </w:r>
    </w:p>
    <w:p w14:paraId="424DE5C7" w14:textId="77777777" w:rsidR="003A6FCC" w:rsidRPr="0050313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Acreditación de las experiencias presentadas en punto 1.1, indicando referente del organismo al cual se podrá contactar, para constatar la calidad del trabajo realizado.</w:t>
      </w:r>
    </w:p>
    <w:p w14:paraId="008DD10F" w14:textId="41E581BD" w:rsidR="002671C8" w:rsidRPr="00503134" w:rsidRDefault="003A6FCC" w:rsidP="0050313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 xml:space="preserve">Acreditación de recursos técnicos con conocimiento de las herramientas y </w:t>
      </w:r>
      <w:bookmarkStart w:id="0" w:name="_Hlk72926944"/>
      <w:r w:rsidRPr="00503134">
        <w:rPr>
          <w:rFonts w:asciiTheme="minorHAnsi" w:hAnsiTheme="minorHAnsi" w:cstheme="minorHAnsi"/>
          <w:sz w:val="24"/>
          <w:szCs w:val="24"/>
          <w:lang w:val="es-AR"/>
        </w:rPr>
        <w:t>de los lenguajes que requiere la VUCE</w:t>
      </w:r>
      <w:r w:rsidR="003000BC">
        <w:rPr>
          <w:rFonts w:asciiTheme="minorHAnsi" w:hAnsiTheme="minorHAnsi" w:cstheme="minorHAnsi"/>
          <w:sz w:val="24"/>
          <w:szCs w:val="24"/>
          <w:lang w:val="es-AR"/>
        </w:rPr>
        <w:t xml:space="preserve"> (</w:t>
      </w:r>
      <w:proofErr w:type="spellStart"/>
      <w:proofErr w:type="gramStart"/>
      <w:r w:rsidR="003A21FB" w:rsidRPr="003A21FB">
        <w:rPr>
          <w:rFonts w:asciiTheme="minorHAnsi" w:hAnsiTheme="minorHAnsi" w:cstheme="minorHAnsi"/>
          <w:sz w:val="24"/>
          <w:szCs w:val="24"/>
          <w:lang w:val="es-AR"/>
        </w:rPr>
        <w:t>React</w:t>
      </w:r>
      <w:proofErr w:type="spellEnd"/>
      <w:r w:rsidR="003A21FB" w:rsidRPr="003A21FB">
        <w:rPr>
          <w:rFonts w:asciiTheme="minorHAnsi" w:hAnsiTheme="minorHAnsi" w:cstheme="minorHAnsi"/>
          <w:sz w:val="24"/>
          <w:szCs w:val="24"/>
          <w:lang w:val="es-AR"/>
        </w:rPr>
        <w:t xml:space="preserve">  y</w:t>
      </w:r>
      <w:proofErr w:type="gramEnd"/>
      <w:r w:rsidR="003A21FB" w:rsidRPr="003A21FB">
        <w:rPr>
          <w:rFonts w:asciiTheme="minorHAnsi" w:hAnsiTheme="minorHAnsi" w:cstheme="minorHAnsi"/>
          <w:sz w:val="24"/>
          <w:szCs w:val="24"/>
          <w:lang w:val="es-AR"/>
        </w:rPr>
        <w:t xml:space="preserve">/o Angular y/o  .Net y/o  PHP y/o  </w:t>
      </w:r>
      <w:proofErr w:type="spellStart"/>
      <w:r w:rsidR="003A21FB" w:rsidRPr="003A21FB">
        <w:rPr>
          <w:rFonts w:asciiTheme="minorHAnsi" w:hAnsiTheme="minorHAnsi" w:cstheme="minorHAnsi"/>
          <w:sz w:val="24"/>
          <w:szCs w:val="24"/>
          <w:lang w:val="es-AR"/>
        </w:rPr>
        <w:t>Phyton</w:t>
      </w:r>
      <w:proofErr w:type="spellEnd"/>
      <w:r w:rsidR="003A21FB" w:rsidRPr="003A21FB">
        <w:rPr>
          <w:rFonts w:asciiTheme="minorHAnsi" w:hAnsiTheme="minorHAnsi" w:cstheme="minorHAnsi"/>
          <w:sz w:val="24"/>
          <w:szCs w:val="24"/>
          <w:lang w:val="es-AR"/>
        </w:rPr>
        <w:t xml:space="preserve"> y/o Elixir y/o </w:t>
      </w:r>
      <w:proofErr w:type="spellStart"/>
      <w:r w:rsidR="003A21FB" w:rsidRPr="003A21FB">
        <w:rPr>
          <w:rFonts w:asciiTheme="minorHAnsi" w:hAnsiTheme="minorHAnsi" w:cstheme="minorHAnsi"/>
          <w:sz w:val="24"/>
          <w:szCs w:val="24"/>
          <w:lang w:val="es-AR"/>
        </w:rPr>
        <w:t>Golang</w:t>
      </w:r>
      <w:proofErr w:type="spellEnd"/>
      <w:r w:rsidR="003A21FB" w:rsidRPr="003A21FB">
        <w:rPr>
          <w:rFonts w:asciiTheme="minorHAnsi" w:hAnsiTheme="minorHAnsi" w:cstheme="minorHAnsi"/>
          <w:sz w:val="24"/>
          <w:szCs w:val="24"/>
          <w:lang w:val="es-AR"/>
        </w:rPr>
        <w:t xml:space="preserve"> y/o  </w:t>
      </w:r>
      <w:proofErr w:type="spellStart"/>
      <w:r w:rsidR="003A21FB" w:rsidRPr="003A21FB">
        <w:rPr>
          <w:rFonts w:asciiTheme="minorHAnsi" w:hAnsiTheme="minorHAnsi" w:cstheme="minorHAnsi"/>
          <w:sz w:val="24"/>
          <w:szCs w:val="24"/>
          <w:lang w:val="es-AR"/>
        </w:rPr>
        <w:t>Rust</w:t>
      </w:r>
      <w:proofErr w:type="spellEnd"/>
      <w:r w:rsidR="003A21FB" w:rsidRPr="003A21FB">
        <w:rPr>
          <w:rFonts w:asciiTheme="minorHAnsi" w:hAnsiTheme="minorHAnsi" w:cstheme="minorHAnsi"/>
          <w:sz w:val="24"/>
          <w:szCs w:val="24"/>
          <w:lang w:val="es-AR"/>
        </w:rPr>
        <w:t xml:space="preserve"> y/o </w:t>
      </w:r>
      <w:proofErr w:type="spellStart"/>
      <w:r w:rsidR="003A21FB" w:rsidRPr="003A21FB">
        <w:rPr>
          <w:rFonts w:asciiTheme="minorHAnsi" w:hAnsiTheme="minorHAnsi" w:cstheme="minorHAnsi"/>
          <w:sz w:val="24"/>
          <w:szCs w:val="24"/>
          <w:lang w:val="es-AR"/>
        </w:rPr>
        <w:t>Typescript</w:t>
      </w:r>
      <w:proofErr w:type="spellEnd"/>
      <w:r w:rsidR="003000BC">
        <w:rPr>
          <w:rFonts w:asciiTheme="minorHAnsi" w:hAnsiTheme="minorHAnsi" w:cstheme="minorHAnsi"/>
          <w:sz w:val="24"/>
          <w:szCs w:val="24"/>
          <w:lang w:val="es-AR"/>
        </w:rPr>
        <w:t>)</w:t>
      </w:r>
      <w:r w:rsidR="002671C8" w:rsidRPr="00503134">
        <w:rPr>
          <w:rFonts w:asciiTheme="minorHAnsi" w:hAnsiTheme="minorHAnsi" w:cstheme="minorHAnsi"/>
          <w:sz w:val="24"/>
          <w:szCs w:val="24"/>
          <w:lang w:val="es-AR"/>
        </w:rPr>
        <w:t>.</w:t>
      </w:r>
      <w:r w:rsidR="00687D1A" w:rsidRPr="00503134">
        <w:rPr>
          <w:rFonts w:asciiTheme="minorHAnsi" w:hAnsiTheme="minorHAnsi" w:cstheme="minorHAnsi"/>
          <w:sz w:val="24"/>
          <w:szCs w:val="24"/>
          <w:lang w:val="es-AR"/>
        </w:rPr>
        <w:t xml:space="preserve"> </w:t>
      </w:r>
      <w:r w:rsidRPr="00503134">
        <w:rPr>
          <w:rFonts w:asciiTheme="minorHAnsi" w:hAnsiTheme="minorHAnsi" w:cstheme="minorHAnsi"/>
          <w:sz w:val="24"/>
          <w:szCs w:val="24"/>
          <w:lang w:val="es-AR"/>
        </w:rPr>
        <w:t xml:space="preserve"> </w:t>
      </w:r>
    </w:p>
    <w:bookmarkEnd w:id="0"/>
    <w:p w14:paraId="5B99D1E9" w14:textId="643D26B8" w:rsidR="002671C8" w:rsidRPr="00503134" w:rsidRDefault="002671C8" w:rsidP="002671C8">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 xml:space="preserve">Acreditación de recursos técnicos con conocimiento de las </w:t>
      </w:r>
      <w:r w:rsidR="003000BC">
        <w:rPr>
          <w:rFonts w:asciiTheme="minorHAnsi" w:hAnsiTheme="minorHAnsi" w:cstheme="minorHAnsi"/>
          <w:sz w:val="24"/>
          <w:szCs w:val="24"/>
          <w:lang w:val="es-AR"/>
        </w:rPr>
        <w:t xml:space="preserve">tecnologías </w:t>
      </w:r>
      <w:r w:rsidRPr="00503134">
        <w:rPr>
          <w:rFonts w:asciiTheme="minorHAnsi" w:hAnsiTheme="minorHAnsi" w:cstheme="minorHAnsi"/>
          <w:sz w:val="24"/>
          <w:szCs w:val="24"/>
          <w:lang w:val="es-AR"/>
        </w:rPr>
        <w:t xml:space="preserve">Data </w:t>
      </w:r>
      <w:proofErr w:type="spellStart"/>
      <w:r w:rsidRPr="00503134">
        <w:rPr>
          <w:rFonts w:asciiTheme="minorHAnsi" w:hAnsiTheme="minorHAnsi" w:cstheme="minorHAnsi"/>
          <w:sz w:val="24"/>
          <w:szCs w:val="24"/>
          <w:lang w:val="es-AR"/>
        </w:rPr>
        <w:t>Mininig</w:t>
      </w:r>
      <w:proofErr w:type="spellEnd"/>
      <w:r w:rsidRPr="00503134">
        <w:rPr>
          <w:rFonts w:asciiTheme="minorHAnsi" w:hAnsiTheme="minorHAnsi" w:cstheme="minorHAnsi"/>
          <w:sz w:val="24"/>
          <w:szCs w:val="24"/>
          <w:lang w:val="es-AR"/>
        </w:rPr>
        <w:t xml:space="preserve">, Big Data, Inteligencia Artificial, Machine </w:t>
      </w:r>
      <w:proofErr w:type="spellStart"/>
      <w:r w:rsidRPr="00503134">
        <w:rPr>
          <w:rFonts w:asciiTheme="minorHAnsi" w:hAnsiTheme="minorHAnsi" w:cstheme="minorHAnsi"/>
          <w:sz w:val="24"/>
          <w:szCs w:val="24"/>
          <w:lang w:val="es-AR"/>
        </w:rPr>
        <w:t>Learning</w:t>
      </w:r>
      <w:proofErr w:type="spellEnd"/>
      <w:r w:rsidRPr="00503134">
        <w:rPr>
          <w:rFonts w:asciiTheme="minorHAnsi" w:hAnsiTheme="minorHAnsi" w:cstheme="minorHAnsi"/>
          <w:sz w:val="24"/>
          <w:szCs w:val="24"/>
          <w:lang w:val="es-AR"/>
        </w:rPr>
        <w:t>.</w:t>
      </w:r>
    </w:p>
    <w:p w14:paraId="61A0E2B4" w14:textId="0D49637C" w:rsidR="0063580C" w:rsidRPr="00503134" w:rsidRDefault="007A5670" w:rsidP="002671C8">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 xml:space="preserve">Manejo de </w:t>
      </w:r>
      <w:r w:rsidR="00687D1A" w:rsidRPr="00503134">
        <w:rPr>
          <w:rFonts w:asciiTheme="minorHAnsi" w:hAnsiTheme="minorHAnsi" w:cstheme="minorHAnsi"/>
          <w:sz w:val="24"/>
          <w:szCs w:val="24"/>
          <w:lang w:val="es-AR"/>
        </w:rPr>
        <w:t xml:space="preserve">Python, SQL y herramientas ETL. Se valorará conocimientos de R, Java y bases de datos </w:t>
      </w:r>
      <w:proofErr w:type="spellStart"/>
      <w:r w:rsidR="00687D1A" w:rsidRPr="00503134">
        <w:rPr>
          <w:rFonts w:asciiTheme="minorHAnsi" w:hAnsiTheme="minorHAnsi" w:cstheme="minorHAnsi"/>
          <w:sz w:val="24"/>
          <w:szCs w:val="24"/>
          <w:lang w:val="es-AR"/>
        </w:rPr>
        <w:t>noSQL</w:t>
      </w:r>
      <w:proofErr w:type="spellEnd"/>
      <w:r w:rsidR="00687D1A" w:rsidRPr="00503134">
        <w:rPr>
          <w:rFonts w:asciiTheme="minorHAnsi" w:hAnsiTheme="minorHAnsi" w:cstheme="minorHAnsi"/>
          <w:sz w:val="24"/>
          <w:szCs w:val="24"/>
          <w:lang w:val="es-AR"/>
        </w:rPr>
        <w:t>.</w:t>
      </w:r>
    </w:p>
    <w:p w14:paraId="1D98EEF5" w14:textId="77777777" w:rsidR="00687D1A" w:rsidRPr="00503134" w:rsidRDefault="00687D1A" w:rsidP="00503134">
      <w:pPr>
        <w:pStyle w:val="Prrafodelista"/>
        <w:autoSpaceDE w:val="0"/>
        <w:autoSpaceDN w:val="0"/>
        <w:adjustRightInd w:val="0"/>
        <w:spacing w:before="120" w:line="276" w:lineRule="auto"/>
        <w:ind w:left="792"/>
        <w:contextualSpacing/>
        <w:jc w:val="both"/>
        <w:rPr>
          <w:rFonts w:asciiTheme="minorHAnsi" w:hAnsiTheme="minorHAnsi" w:cstheme="minorHAnsi"/>
          <w:sz w:val="24"/>
          <w:szCs w:val="24"/>
          <w:lang w:val="es-AR"/>
        </w:rPr>
      </w:pPr>
    </w:p>
    <w:p w14:paraId="3920CC5F" w14:textId="537A4D89" w:rsidR="003A6FCC" w:rsidRPr="0050313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lastRenderedPageBreak/>
        <w:t xml:space="preserve">Acreditación de experiencia en proyectos de sistemas informáticos desarrollados e implementados basados </w:t>
      </w:r>
      <w:bookmarkStart w:id="1" w:name="_Hlk68111015"/>
      <w:r w:rsidRPr="00503134">
        <w:rPr>
          <w:rFonts w:asciiTheme="minorHAnsi" w:hAnsiTheme="minorHAnsi" w:cstheme="minorHAnsi"/>
          <w:sz w:val="24"/>
          <w:szCs w:val="24"/>
          <w:lang w:val="es-AR"/>
        </w:rPr>
        <w:t xml:space="preserve">en tecnología </w:t>
      </w:r>
      <w:r w:rsidR="0044578E" w:rsidRPr="00503134">
        <w:rPr>
          <w:rFonts w:asciiTheme="minorHAnsi" w:hAnsiTheme="minorHAnsi" w:cstheme="minorHAnsi"/>
          <w:sz w:val="24"/>
          <w:szCs w:val="24"/>
          <w:lang w:val="es-AR"/>
        </w:rPr>
        <w:t>MVC (Modelo Vista Controlador)</w:t>
      </w:r>
      <w:r w:rsidR="002671C8" w:rsidRPr="00503134">
        <w:rPr>
          <w:rFonts w:asciiTheme="minorHAnsi" w:hAnsiTheme="minorHAnsi" w:cstheme="minorHAnsi"/>
          <w:sz w:val="24"/>
          <w:szCs w:val="24"/>
          <w:lang w:val="es-AR"/>
        </w:rPr>
        <w:t xml:space="preserve"> </w:t>
      </w:r>
      <w:r w:rsidRPr="00503134">
        <w:rPr>
          <w:rFonts w:asciiTheme="minorHAnsi" w:hAnsiTheme="minorHAnsi" w:cstheme="minorHAnsi"/>
          <w:sz w:val="24"/>
          <w:szCs w:val="24"/>
          <w:lang w:val="es-AR"/>
        </w:rPr>
        <w:t xml:space="preserve">en plataformas open </w:t>
      </w:r>
      <w:proofErr w:type="spellStart"/>
      <w:r w:rsidRPr="00503134">
        <w:rPr>
          <w:rFonts w:asciiTheme="minorHAnsi" w:hAnsiTheme="minorHAnsi" w:cstheme="minorHAnsi"/>
          <w:sz w:val="24"/>
          <w:szCs w:val="24"/>
          <w:lang w:val="es-AR"/>
        </w:rPr>
        <w:t>source</w:t>
      </w:r>
      <w:proofErr w:type="spellEnd"/>
      <w:r w:rsidRPr="00503134">
        <w:rPr>
          <w:rFonts w:asciiTheme="minorHAnsi" w:hAnsiTheme="minorHAnsi" w:cstheme="minorHAnsi"/>
          <w:sz w:val="24"/>
          <w:szCs w:val="24"/>
          <w:lang w:val="es-AR"/>
        </w:rPr>
        <w:t xml:space="preserve">, </w:t>
      </w:r>
      <w:bookmarkEnd w:id="1"/>
      <w:r w:rsidRPr="00503134">
        <w:rPr>
          <w:rFonts w:asciiTheme="minorHAnsi" w:hAnsiTheme="minorHAnsi" w:cstheme="minorHAnsi"/>
          <w:sz w:val="24"/>
          <w:szCs w:val="24"/>
          <w:lang w:val="es-AR"/>
        </w:rPr>
        <w:t>requiriéndose al menos cuatro (4) proyectos en los últimos cinco (5) años.</w:t>
      </w:r>
    </w:p>
    <w:p w14:paraId="0C8F6226" w14:textId="7BA31A29" w:rsidR="0063580C" w:rsidRPr="00503134" w:rsidRDefault="0063580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Acreditación de experiencia en proyectos donde se hayan aplicado conceptos de Metodologías Ágiles</w:t>
      </w:r>
    </w:p>
    <w:p w14:paraId="3A4D3400" w14:textId="06996B41" w:rsidR="003A6FCC" w:rsidRPr="00503134" w:rsidRDefault="003A6FCC" w:rsidP="00786AA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Acreditación de requerimientos formales para la prestación de servicios técnicos y profesionales requeridos en los presentes términos de referencia, tales como: acta de constitución, registro tributario, acta de nombramiento de su representante legal y fotocopia de identificación del representante legal.</w:t>
      </w:r>
    </w:p>
    <w:p w14:paraId="3C64FEDF" w14:textId="77777777" w:rsidR="00503134" w:rsidRPr="00503134" w:rsidRDefault="00503134" w:rsidP="00503134">
      <w:pPr>
        <w:pStyle w:val="Prrafodelista"/>
        <w:numPr>
          <w:ilvl w:val="1"/>
          <w:numId w:val="6"/>
        </w:numPr>
        <w:autoSpaceDE w:val="0"/>
        <w:autoSpaceDN w:val="0"/>
        <w:adjustRightInd w:val="0"/>
        <w:spacing w:before="120" w:line="276" w:lineRule="auto"/>
        <w:contextualSpacing/>
        <w:jc w:val="both"/>
        <w:rPr>
          <w:rFonts w:asciiTheme="minorHAnsi" w:hAnsiTheme="minorHAnsi" w:cstheme="minorHAnsi"/>
          <w:sz w:val="24"/>
          <w:szCs w:val="24"/>
          <w:lang w:val="es-AR"/>
        </w:rPr>
      </w:pPr>
      <w:r w:rsidRPr="00503134">
        <w:rPr>
          <w:rFonts w:asciiTheme="minorHAnsi" w:hAnsiTheme="minorHAnsi" w:cstheme="minorHAnsi"/>
          <w:sz w:val="24"/>
          <w:szCs w:val="24"/>
          <w:lang w:val="es-AR"/>
        </w:rPr>
        <w:t>Acreditación de experiencia relacionada a la elaboración de informes técnicos relacionados a comercio exterior en función a lo detallado en los puntos 4.4. y 4.5.</w:t>
      </w:r>
    </w:p>
    <w:p w14:paraId="05256994" w14:textId="77777777" w:rsidR="0073419A" w:rsidRPr="00503134" w:rsidRDefault="0073419A" w:rsidP="00786AA4">
      <w:pPr>
        <w:tabs>
          <w:tab w:val="left" w:pos="426"/>
        </w:tabs>
        <w:suppressAutoHyphens/>
        <w:spacing w:line="276" w:lineRule="auto"/>
        <w:jc w:val="both"/>
        <w:rPr>
          <w:rFonts w:asciiTheme="minorHAnsi" w:eastAsia="Arial" w:hAnsiTheme="minorHAnsi" w:cstheme="minorHAnsi"/>
          <w:szCs w:val="24"/>
          <w:lang w:val="es-AR"/>
        </w:rPr>
      </w:pPr>
    </w:p>
    <w:p w14:paraId="07500BB7" w14:textId="77777777" w:rsidR="0073419A" w:rsidRPr="00786AA4" w:rsidRDefault="0073419A" w:rsidP="00786AA4">
      <w:pPr>
        <w:spacing w:line="276" w:lineRule="auto"/>
        <w:jc w:val="both"/>
        <w:rPr>
          <w:rFonts w:asciiTheme="minorHAnsi" w:eastAsia="Arial" w:hAnsiTheme="minorHAnsi" w:cstheme="minorHAnsi"/>
          <w:szCs w:val="24"/>
        </w:rPr>
      </w:pPr>
      <w:r w:rsidRPr="00503134">
        <w:rPr>
          <w:rFonts w:asciiTheme="minorHAnsi" w:eastAsia="Arial" w:hAnsiTheme="minorHAnsi" w:cstheme="minorHAnsi"/>
          <w:szCs w:val="24"/>
        </w:rPr>
        <w:t>Los antecedentes deberán ser presentados completando la planilla adjunta a continuación, referenciando folio de la presentación donde se encuentra la documentación complementaria.</w:t>
      </w:r>
      <w:r w:rsidRPr="00786AA4">
        <w:rPr>
          <w:rFonts w:asciiTheme="minorHAnsi" w:eastAsia="Arial" w:hAnsiTheme="minorHAnsi" w:cstheme="minorHAnsi"/>
          <w:szCs w:val="24"/>
        </w:rPr>
        <w:t xml:space="preserve"> </w:t>
      </w:r>
    </w:p>
    <w:p w14:paraId="4E04DFA6" w14:textId="6580A7A9" w:rsidR="009B6D05" w:rsidRPr="00FF7472" w:rsidRDefault="0073419A" w:rsidP="00786AA4">
      <w:pPr>
        <w:spacing w:after="200" w:line="276" w:lineRule="auto"/>
        <w:rPr>
          <w:rFonts w:ascii="Calibri Light" w:hAnsi="Calibri Light"/>
          <w:lang w:val="es-AR"/>
        </w:rPr>
      </w:pPr>
      <w:r>
        <w:rPr>
          <w:rFonts w:ascii="Calibri" w:eastAsia="Arial" w:hAnsi="Calibri" w:cs="Arial"/>
          <w:b/>
        </w:rPr>
        <w:br w:type="page"/>
      </w:r>
    </w:p>
    <w:p w14:paraId="3998F769" w14:textId="77777777" w:rsidR="009B6D05" w:rsidRDefault="009B6D05">
      <w:pPr>
        <w:spacing w:after="200" w:line="276" w:lineRule="auto"/>
        <w:rPr>
          <w:rFonts w:ascii="Calibri" w:eastAsia="Arial" w:hAnsi="Calibri" w:cs="Arial"/>
          <w:b/>
        </w:rPr>
      </w:pPr>
    </w:p>
    <w:p w14:paraId="789B6B92" w14:textId="77777777" w:rsidR="0073419A" w:rsidRPr="00641815" w:rsidRDefault="0073419A" w:rsidP="0073419A">
      <w:pPr>
        <w:jc w:val="center"/>
        <w:rPr>
          <w:rFonts w:ascii="Calibri" w:eastAsia="Arial" w:hAnsi="Calibri" w:cs="Arial"/>
          <w:b/>
        </w:rPr>
      </w:pPr>
    </w:p>
    <w:tbl>
      <w:tblPr>
        <w:tblW w:w="0" w:type="auto"/>
        <w:tblInd w:w="10" w:type="dxa"/>
        <w:tblLayout w:type="fixed"/>
        <w:tblCellMar>
          <w:left w:w="10" w:type="dxa"/>
          <w:right w:w="10" w:type="dxa"/>
        </w:tblCellMar>
        <w:tblLook w:val="0000" w:firstRow="0" w:lastRow="0" w:firstColumn="0" w:lastColumn="0" w:noHBand="0" w:noVBand="0"/>
      </w:tblPr>
      <w:tblGrid>
        <w:gridCol w:w="817"/>
        <w:gridCol w:w="2423"/>
        <w:gridCol w:w="30"/>
        <w:gridCol w:w="2508"/>
        <w:gridCol w:w="4145"/>
      </w:tblGrid>
      <w:tr w:rsidR="0073419A" w:rsidRPr="00641815" w14:paraId="08573886" w14:textId="77777777" w:rsidTr="00A52A21">
        <w:trPr>
          <w:trHeight w:val="347"/>
        </w:trPr>
        <w:tc>
          <w:tcPr>
            <w:tcW w:w="5778" w:type="dxa"/>
            <w:gridSpan w:val="4"/>
            <w:tcBorders>
              <w:top w:val="single" w:sz="1" w:space="0" w:color="000000"/>
              <w:left w:val="single" w:sz="1" w:space="0" w:color="000000"/>
              <w:bottom w:val="single" w:sz="4" w:space="0" w:color="000000"/>
            </w:tcBorders>
            <w:shd w:val="clear" w:color="auto" w:fill="FFFFFF"/>
          </w:tcPr>
          <w:p w14:paraId="7D7AA99C"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trabajo: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65C9C35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País:</w:t>
            </w:r>
          </w:p>
        </w:tc>
      </w:tr>
      <w:tr w:rsidR="0073419A" w:rsidRPr="00641815" w14:paraId="369BB03B" w14:textId="77777777" w:rsidTr="00A52A21">
        <w:tblPrEx>
          <w:tblCellMar>
            <w:left w:w="108" w:type="dxa"/>
            <w:right w:w="108" w:type="dxa"/>
          </w:tblCellMar>
        </w:tblPrEx>
        <w:trPr>
          <w:trHeight w:val="47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5201957"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del Contratante:</w:t>
            </w:r>
          </w:p>
          <w:p w14:paraId="0B78DBFA" w14:textId="77777777" w:rsidR="0073419A" w:rsidRPr="006E6CCD" w:rsidRDefault="0073419A" w:rsidP="00A52A21">
            <w:pPr>
              <w:jc w:val="both"/>
              <w:rPr>
                <w:rFonts w:ascii="Calibri" w:hAnsi="Calibri"/>
                <w:sz w:val="18"/>
                <w:szCs w:val="18"/>
              </w:rPr>
            </w:pPr>
          </w:p>
        </w:tc>
      </w:tr>
      <w:tr w:rsidR="0073419A" w:rsidRPr="00641815" w14:paraId="4A5218C6"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0DC499EF" w14:textId="77777777" w:rsidR="0073419A" w:rsidRPr="006E6CCD" w:rsidRDefault="0073419A" w:rsidP="00A52A21">
            <w:pPr>
              <w:snapToGrid w:val="0"/>
              <w:rPr>
                <w:rFonts w:ascii="Calibri" w:eastAsia="Arial" w:hAnsi="Calibri" w:cs="Arial"/>
                <w:b/>
                <w:sz w:val="18"/>
                <w:szCs w:val="18"/>
              </w:rPr>
            </w:pPr>
            <w:r w:rsidRPr="006E6CCD">
              <w:rPr>
                <w:rFonts w:ascii="Calibri" w:eastAsia="Arial" w:hAnsi="Calibri" w:cs="Arial"/>
                <w:b/>
                <w:sz w:val="18"/>
                <w:szCs w:val="18"/>
              </w:rPr>
              <w:t>Seleccionar una o más categorías que correspondan al objeto del trabajo:</w:t>
            </w:r>
          </w:p>
        </w:tc>
      </w:tr>
      <w:tr w:rsidR="0073419A" w:rsidRPr="00641815" w14:paraId="4CECB0AF" w14:textId="77777777" w:rsidTr="00A52A21">
        <w:trPr>
          <w:trHeight w:val="23"/>
        </w:trPr>
        <w:tc>
          <w:tcPr>
            <w:tcW w:w="817" w:type="dxa"/>
            <w:tcBorders>
              <w:top w:val="single" w:sz="4" w:space="0" w:color="000000"/>
              <w:left w:val="single" w:sz="4" w:space="0" w:color="000000"/>
              <w:bottom w:val="single" w:sz="1" w:space="0" w:color="000000"/>
            </w:tcBorders>
            <w:shd w:val="clear" w:color="auto" w:fill="FFFFFF"/>
          </w:tcPr>
          <w:p w14:paraId="4A8D518D"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4" w:space="0" w:color="000000"/>
              <w:left w:val="single" w:sz="1" w:space="0" w:color="000000"/>
              <w:bottom w:val="single" w:sz="1" w:space="0" w:color="000000"/>
              <w:right w:val="single" w:sz="4" w:space="0" w:color="000000"/>
            </w:tcBorders>
            <w:shd w:val="clear" w:color="auto" w:fill="FFFFFF"/>
          </w:tcPr>
          <w:p w14:paraId="2A7E5E19"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45D5CFAF"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2F430DFB"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3A7C18F2"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7146CFF1"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368D4943"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5405D43"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231BAB53" w14:textId="77777777" w:rsidTr="00A52A21">
        <w:trPr>
          <w:trHeight w:val="23"/>
        </w:trPr>
        <w:tc>
          <w:tcPr>
            <w:tcW w:w="817" w:type="dxa"/>
            <w:tcBorders>
              <w:top w:val="single" w:sz="1" w:space="0" w:color="000000"/>
              <w:left w:val="single" w:sz="4" w:space="0" w:color="000000"/>
              <w:bottom w:val="single" w:sz="1" w:space="0" w:color="000000"/>
            </w:tcBorders>
            <w:shd w:val="clear" w:color="auto" w:fill="FFFFFF"/>
          </w:tcPr>
          <w:p w14:paraId="44A45360" w14:textId="77777777" w:rsidR="0073419A" w:rsidRPr="006E6CCD" w:rsidRDefault="0073419A" w:rsidP="00A52A21">
            <w:pPr>
              <w:snapToGrid w:val="0"/>
              <w:jc w:val="both"/>
              <w:rPr>
                <w:rFonts w:ascii="Calibri" w:eastAsia="Calibri" w:hAnsi="Calibri"/>
                <w:sz w:val="18"/>
                <w:szCs w:val="18"/>
              </w:rPr>
            </w:pPr>
          </w:p>
        </w:tc>
        <w:tc>
          <w:tcPr>
            <w:tcW w:w="9106" w:type="dxa"/>
            <w:gridSpan w:val="4"/>
            <w:tcBorders>
              <w:top w:val="single" w:sz="1" w:space="0" w:color="000000"/>
              <w:left w:val="single" w:sz="1" w:space="0" w:color="000000"/>
              <w:bottom w:val="single" w:sz="1" w:space="0" w:color="000000"/>
              <w:right w:val="single" w:sz="4" w:space="0" w:color="000000"/>
            </w:tcBorders>
            <w:shd w:val="clear" w:color="auto" w:fill="FFFFFF"/>
          </w:tcPr>
          <w:p w14:paraId="6F1F6968" w14:textId="77777777" w:rsidR="0073419A" w:rsidRPr="006E6CCD" w:rsidRDefault="0073419A" w:rsidP="00A52A21">
            <w:pPr>
              <w:snapToGrid w:val="0"/>
              <w:jc w:val="both"/>
              <w:rPr>
                <w:rFonts w:ascii="Calibri" w:eastAsia="Arial" w:hAnsi="Calibri" w:cs="Arial"/>
                <w:i/>
                <w:sz w:val="18"/>
                <w:szCs w:val="18"/>
              </w:rPr>
            </w:pPr>
            <w:r w:rsidRPr="006E6CCD">
              <w:rPr>
                <w:rFonts w:ascii="Calibri" w:eastAsia="Arial" w:hAnsi="Calibri" w:cs="Arial"/>
                <w:i/>
                <w:sz w:val="18"/>
                <w:szCs w:val="18"/>
              </w:rPr>
              <w:t>[Indicar lo mismo que lo establecido en el punto 3, Objetivos específicos]</w:t>
            </w:r>
          </w:p>
        </w:tc>
      </w:tr>
      <w:tr w:rsidR="0073419A" w:rsidRPr="00641815" w14:paraId="48C01C13"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7788626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Lugar del trabajo</w:t>
            </w:r>
            <w:r>
              <w:rPr>
                <w:rFonts w:ascii="Calibri" w:eastAsia="Arial" w:hAnsi="Calibri" w:cs="Arial"/>
                <w:b/>
                <w:sz w:val="18"/>
                <w:szCs w:val="18"/>
              </w:rPr>
              <w:t>:</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4633B55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Número de meses</w:t>
            </w:r>
            <w:r>
              <w:rPr>
                <w:rFonts w:ascii="Calibri" w:eastAsia="Arial" w:hAnsi="Calibri" w:cs="Arial"/>
                <w:b/>
                <w:sz w:val="18"/>
                <w:szCs w:val="18"/>
              </w:rPr>
              <w:t xml:space="preserve"> / </w:t>
            </w:r>
            <w:r w:rsidRPr="006E6CCD">
              <w:rPr>
                <w:rFonts w:ascii="Calibri" w:eastAsia="Arial" w:hAnsi="Calibri" w:cs="Arial"/>
                <w:b/>
                <w:sz w:val="18"/>
                <w:szCs w:val="18"/>
              </w:rPr>
              <w:t>duración del trabajo:</w:t>
            </w:r>
          </w:p>
        </w:tc>
      </w:tr>
      <w:tr w:rsidR="0073419A" w:rsidRPr="00641815" w14:paraId="31D550CB"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0D01E676"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1CF30361" w14:textId="77777777" w:rsidR="0073419A" w:rsidRPr="006E6CCD" w:rsidRDefault="0073419A" w:rsidP="00A52A21">
            <w:pPr>
              <w:snapToGrid w:val="0"/>
              <w:jc w:val="both"/>
              <w:rPr>
                <w:rFonts w:ascii="Calibri" w:eastAsia="Calibri" w:hAnsi="Calibri"/>
                <w:sz w:val="18"/>
                <w:szCs w:val="18"/>
              </w:rPr>
            </w:pPr>
          </w:p>
        </w:tc>
      </w:tr>
      <w:tr w:rsidR="0073419A" w:rsidRPr="00641815" w14:paraId="1C0B78B6" w14:textId="77777777"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5F894A32"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iniciación:</w:t>
            </w:r>
          </w:p>
        </w:tc>
        <w:tc>
          <w:tcPr>
            <w:tcW w:w="2508" w:type="dxa"/>
            <w:tcBorders>
              <w:top w:val="single" w:sz="4" w:space="0" w:color="000000"/>
              <w:left w:val="single" w:sz="4" w:space="0" w:color="000000"/>
              <w:bottom w:val="single" w:sz="4" w:space="0" w:color="000000"/>
            </w:tcBorders>
            <w:shd w:val="clear" w:color="auto" w:fill="FFFFFF"/>
          </w:tcPr>
          <w:p w14:paraId="30F040D3"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Fecha de terminación:</w:t>
            </w: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BF39E4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Valor aproximado de los servicios (en dólares):</w:t>
            </w:r>
          </w:p>
        </w:tc>
      </w:tr>
      <w:tr w:rsidR="0073419A" w:rsidRPr="00641815" w14:paraId="51549037" w14:textId="77777777" w:rsidTr="00A52A21">
        <w:trPr>
          <w:trHeight w:val="23"/>
        </w:trPr>
        <w:tc>
          <w:tcPr>
            <w:tcW w:w="3270" w:type="dxa"/>
            <w:gridSpan w:val="3"/>
            <w:tcBorders>
              <w:top w:val="single" w:sz="4" w:space="0" w:color="000000"/>
              <w:left w:val="single" w:sz="4" w:space="0" w:color="000000"/>
              <w:bottom w:val="single" w:sz="4" w:space="0" w:color="000000"/>
            </w:tcBorders>
            <w:shd w:val="clear" w:color="auto" w:fill="FFFFFF"/>
          </w:tcPr>
          <w:p w14:paraId="7F22A811" w14:textId="77777777" w:rsidR="0073419A" w:rsidRPr="006E6CCD" w:rsidRDefault="0073419A" w:rsidP="00A52A21">
            <w:pPr>
              <w:snapToGrid w:val="0"/>
              <w:jc w:val="both"/>
              <w:rPr>
                <w:rFonts w:ascii="Calibri" w:eastAsia="Calibri" w:hAnsi="Calibri"/>
                <w:sz w:val="18"/>
                <w:szCs w:val="18"/>
              </w:rPr>
            </w:pPr>
          </w:p>
        </w:tc>
        <w:tc>
          <w:tcPr>
            <w:tcW w:w="2508" w:type="dxa"/>
            <w:tcBorders>
              <w:top w:val="single" w:sz="4" w:space="0" w:color="000000"/>
              <w:left w:val="single" w:sz="4" w:space="0" w:color="000000"/>
              <w:bottom w:val="single" w:sz="4" w:space="0" w:color="000000"/>
            </w:tcBorders>
            <w:shd w:val="clear" w:color="auto" w:fill="FFFFFF"/>
          </w:tcPr>
          <w:p w14:paraId="6F969F17"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4" w:space="0" w:color="000000"/>
              <w:bottom w:val="single" w:sz="4" w:space="0" w:color="000000"/>
              <w:right w:val="single" w:sz="4" w:space="0" w:color="000000"/>
            </w:tcBorders>
            <w:shd w:val="clear" w:color="auto" w:fill="FFFFFF"/>
          </w:tcPr>
          <w:p w14:paraId="00622C92" w14:textId="77777777" w:rsidR="0073419A" w:rsidRPr="006E6CCD" w:rsidRDefault="0073419A" w:rsidP="00A52A21">
            <w:pPr>
              <w:snapToGrid w:val="0"/>
              <w:jc w:val="both"/>
              <w:rPr>
                <w:rFonts w:ascii="Calibri" w:eastAsia="Calibri" w:hAnsi="Calibri"/>
                <w:sz w:val="18"/>
                <w:szCs w:val="18"/>
              </w:rPr>
            </w:pPr>
          </w:p>
        </w:tc>
      </w:tr>
      <w:tr w:rsidR="0073419A" w:rsidRPr="00641815" w14:paraId="3F7DD489"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342D6A25"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Nombre y apellido de contacto:</w:t>
            </w: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4D4DDF56"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Teléfono de contacto:</w:t>
            </w:r>
          </w:p>
        </w:tc>
      </w:tr>
      <w:tr w:rsidR="0073419A" w:rsidRPr="00641815" w14:paraId="2362EB5E" w14:textId="77777777" w:rsidTr="00A52A21">
        <w:trPr>
          <w:trHeight w:val="23"/>
        </w:trPr>
        <w:tc>
          <w:tcPr>
            <w:tcW w:w="5778" w:type="dxa"/>
            <w:gridSpan w:val="4"/>
            <w:tcBorders>
              <w:top w:val="single" w:sz="4" w:space="0" w:color="000000"/>
              <w:left w:val="single" w:sz="4" w:space="0" w:color="000000"/>
              <w:bottom w:val="single" w:sz="4" w:space="0" w:color="000000"/>
            </w:tcBorders>
            <w:shd w:val="clear" w:color="auto" w:fill="FFFFFF"/>
          </w:tcPr>
          <w:p w14:paraId="594F73FE" w14:textId="77777777" w:rsidR="0073419A" w:rsidRPr="006E6CCD" w:rsidRDefault="0073419A" w:rsidP="00A52A21">
            <w:pPr>
              <w:snapToGrid w:val="0"/>
              <w:jc w:val="both"/>
              <w:rPr>
                <w:rFonts w:ascii="Calibri" w:eastAsia="Calibri" w:hAnsi="Calibri"/>
                <w:sz w:val="18"/>
                <w:szCs w:val="18"/>
              </w:rPr>
            </w:pPr>
          </w:p>
        </w:tc>
        <w:tc>
          <w:tcPr>
            <w:tcW w:w="4145" w:type="dxa"/>
            <w:tcBorders>
              <w:top w:val="single" w:sz="4" w:space="0" w:color="000000"/>
              <w:left w:val="single" w:sz="1" w:space="0" w:color="000000"/>
              <w:bottom w:val="single" w:sz="4" w:space="0" w:color="000000"/>
              <w:right w:val="single" w:sz="4" w:space="0" w:color="000000"/>
            </w:tcBorders>
            <w:shd w:val="clear" w:color="auto" w:fill="FFFFFF"/>
          </w:tcPr>
          <w:p w14:paraId="5821CA83" w14:textId="77777777" w:rsidR="0073419A" w:rsidRPr="006E6CCD" w:rsidRDefault="0073419A" w:rsidP="00A52A21">
            <w:pPr>
              <w:snapToGrid w:val="0"/>
              <w:jc w:val="both"/>
              <w:rPr>
                <w:rFonts w:ascii="Calibri" w:eastAsia="Calibri" w:hAnsi="Calibri"/>
                <w:sz w:val="18"/>
                <w:szCs w:val="18"/>
              </w:rPr>
            </w:pPr>
          </w:p>
        </w:tc>
      </w:tr>
      <w:tr w:rsidR="0073419A" w:rsidRPr="00641815" w14:paraId="5335C476" w14:textId="77777777" w:rsidTr="00A52A21">
        <w:tblPrEx>
          <w:tblCellMar>
            <w:left w:w="108" w:type="dxa"/>
            <w:right w:w="108" w:type="dxa"/>
          </w:tblCellMar>
        </w:tblPrEx>
        <w:trPr>
          <w:trHeight w:val="23"/>
        </w:trPr>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EC3E95" w14:textId="77777777"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 xml:space="preserve">Cantidad de servidores: </w:t>
            </w:r>
          </w:p>
        </w:tc>
        <w:tc>
          <w:tcPr>
            <w:tcW w:w="66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16298DE8" w14:textId="77777777" w:rsidR="0073419A" w:rsidRPr="006E6CCD" w:rsidRDefault="0073419A" w:rsidP="00A52A21">
            <w:pPr>
              <w:snapToGrid w:val="0"/>
              <w:jc w:val="both"/>
              <w:rPr>
                <w:rFonts w:ascii="Calibri" w:eastAsia="Arial" w:hAnsi="Calibri" w:cs="Arial"/>
                <w:b/>
                <w:sz w:val="18"/>
                <w:szCs w:val="18"/>
              </w:rPr>
            </w:pPr>
            <w:r>
              <w:rPr>
                <w:rFonts w:ascii="Calibri" w:eastAsia="Arial" w:hAnsi="Calibri" w:cs="Arial"/>
                <w:b/>
                <w:sz w:val="18"/>
                <w:szCs w:val="18"/>
              </w:rPr>
              <w:t>Sistemas operativos administrados:</w:t>
            </w:r>
          </w:p>
        </w:tc>
      </w:tr>
      <w:tr w:rsidR="0073419A" w:rsidRPr="00641815" w14:paraId="43905870"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50BED223" w14:textId="77777777" w:rsidR="0073419A" w:rsidRPr="006E6CCD" w:rsidRDefault="0073419A" w:rsidP="00A52A21">
            <w:pPr>
              <w:snapToGrid w:val="0"/>
              <w:jc w:val="both"/>
              <w:rPr>
                <w:rFonts w:ascii="Calibri" w:eastAsia="Arial" w:hAnsi="Calibri" w:cs="Arial"/>
                <w:b/>
                <w:sz w:val="18"/>
                <w:szCs w:val="18"/>
              </w:rPr>
            </w:pPr>
          </w:p>
        </w:tc>
      </w:tr>
      <w:tr w:rsidR="0073419A" w:rsidRPr="00641815" w14:paraId="1AC9CD01"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139DA4B8" w14:textId="77777777" w:rsidR="0073419A" w:rsidRPr="006E6CCD" w:rsidRDefault="0073419A" w:rsidP="00A52A21">
            <w:pPr>
              <w:snapToGrid w:val="0"/>
              <w:jc w:val="both"/>
              <w:rPr>
                <w:rFonts w:ascii="Calibri" w:eastAsia="Arial" w:hAnsi="Calibri" w:cs="Arial"/>
                <w:b/>
                <w:sz w:val="18"/>
                <w:szCs w:val="18"/>
              </w:rPr>
            </w:pPr>
            <w:r w:rsidRPr="006E6CCD">
              <w:rPr>
                <w:rFonts w:ascii="Calibri" w:eastAsia="Arial" w:hAnsi="Calibri" w:cs="Arial"/>
                <w:b/>
                <w:sz w:val="18"/>
                <w:szCs w:val="18"/>
              </w:rPr>
              <w:t>Descripción del proyecto:</w:t>
            </w:r>
          </w:p>
          <w:p w14:paraId="21C4ED21" w14:textId="77777777" w:rsidR="0073419A" w:rsidRPr="006E6CCD" w:rsidRDefault="0073419A" w:rsidP="00A52A21">
            <w:pPr>
              <w:jc w:val="both"/>
              <w:rPr>
                <w:rFonts w:ascii="Calibri" w:eastAsia="Arial" w:hAnsi="Calibri" w:cs="Arial"/>
                <w:b/>
                <w:i/>
                <w:sz w:val="18"/>
                <w:szCs w:val="18"/>
              </w:rPr>
            </w:pPr>
            <w:r w:rsidRPr="006E6CCD">
              <w:rPr>
                <w:rFonts w:ascii="Calibri" w:eastAsia="Arial" w:hAnsi="Calibri" w:cs="Arial"/>
                <w:b/>
                <w:i/>
                <w:sz w:val="18"/>
                <w:szCs w:val="18"/>
              </w:rPr>
              <w:t>(ingrese una breve descripción del proyecto</w:t>
            </w:r>
            <w:r>
              <w:rPr>
                <w:rFonts w:ascii="Calibri" w:eastAsia="Arial" w:hAnsi="Calibri" w:cs="Arial"/>
                <w:b/>
                <w:i/>
                <w:sz w:val="18"/>
                <w:szCs w:val="18"/>
              </w:rPr>
              <w:t xml:space="preserve"> con detalle técnico del alcance del servicio prestado</w:t>
            </w:r>
            <w:r w:rsidRPr="006E6CCD">
              <w:rPr>
                <w:rFonts w:ascii="Calibri" w:eastAsia="Arial" w:hAnsi="Calibri" w:cs="Arial"/>
                <w:b/>
                <w:i/>
                <w:sz w:val="18"/>
                <w:szCs w:val="18"/>
              </w:rPr>
              <w:t>, no más de 10 líneas)</w:t>
            </w:r>
          </w:p>
        </w:tc>
      </w:tr>
      <w:tr w:rsidR="0073419A" w:rsidRPr="00641815" w14:paraId="4EFE3218" w14:textId="77777777" w:rsidTr="00A52A21">
        <w:tblPrEx>
          <w:tblCellMar>
            <w:left w:w="108" w:type="dxa"/>
            <w:right w:w="108" w:type="dxa"/>
          </w:tblCellMar>
        </w:tblPrEx>
        <w:trPr>
          <w:trHeight w:val="23"/>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FFFFFF"/>
          </w:tcPr>
          <w:p w14:paraId="4ACA53D0" w14:textId="77777777" w:rsidR="0073419A" w:rsidRPr="006E6CCD" w:rsidRDefault="0073419A" w:rsidP="00A52A21">
            <w:pPr>
              <w:snapToGrid w:val="0"/>
              <w:jc w:val="both"/>
              <w:rPr>
                <w:rFonts w:ascii="Calibri" w:eastAsia="Calibri" w:hAnsi="Calibri"/>
                <w:sz w:val="18"/>
                <w:szCs w:val="18"/>
              </w:rPr>
            </w:pPr>
          </w:p>
        </w:tc>
      </w:tr>
    </w:tbl>
    <w:p w14:paraId="08D4B344" w14:textId="77777777" w:rsidR="0073419A" w:rsidRDefault="0073419A" w:rsidP="0073419A">
      <w:pPr>
        <w:rPr>
          <w:rFonts w:ascii="Calibri" w:eastAsia="Arial" w:hAnsi="Calibri" w:cs="Arial"/>
        </w:rPr>
      </w:pPr>
    </w:p>
    <w:p w14:paraId="62EDE46F" w14:textId="28E68BF5" w:rsidR="0073419A" w:rsidRDefault="0073419A" w:rsidP="0073419A">
      <w:pPr>
        <w:jc w:val="both"/>
        <w:rPr>
          <w:rFonts w:ascii="Calibri" w:eastAsia="Arial" w:hAnsi="Calibri" w:cs="Arial"/>
        </w:rPr>
      </w:pPr>
      <w:r>
        <w:rPr>
          <w:rFonts w:ascii="Calibri" w:eastAsia="Arial" w:hAnsi="Calibri" w:cs="Arial"/>
        </w:rPr>
        <w:t>Asimismo</w:t>
      </w:r>
      <w:r w:rsidR="0082714C">
        <w:rPr>
          <w:rFonts w:ascii="Calibri" w:eastAsia="Arial" w:hAnsi="Calibri" w:cs="Arial"/>
        </w:rPr>
        <w:t>,</w:t>
      </w:r>
      <w:r>
        <w:rPr>
          <w:rFonts w:ascii="Calibri" w:eastAsia="Arial" w:hAnsi="Calibri" w:cs="Arial"/>
        </w:rPr>
        <w:t xml:space="preserve"> se solicita presentar antecedentes legales y económicos de la firma para verificar su capacidad financiera, para ello se requiere la presentación de los siguientes documentos:</w:t>
      </w:r>
    </w:p>
    <w:p w14:paraId="5B616105" w14:textId="77777777" w:rsidR="0073419A" w:rsidRDefault="0073419A" w:rsidP="0073419A">
      <w:pPr>
        <w:rPr>
          <w:rFonts w:ascii="Calibri" w:eastAsia="Arial" w:hAnsi="Calibri" w:cs="Arial"/>
        </w:rPr>
      </w:pPr>
    </w:p>
    <w:p w14:paraId="41D3EFD5" w14:textId="77777777" w:rsidR="0073419A" w:rsidRDefault="0073419A" w:rsidP="00786AA4">
      <w:pPr>
        <w:numPr>
          <w:ilvl w:val="0"/>
          <w:numId w:val="4"/>
        </w:numPr>
        <w:tabs>
          <w:tab w:val="clear" w:pos="1778"/>
          <w:tab w:val="num" w:pos="360"/>
        </w:tabs>
        <w:suppressAutoHyphens/>
        <w:ind w:left="360"/>
        <w:jc w:val="both"/>
        <w:rPr>
          <w:rFonts w:ascii="Arial" w:eastAsia="Arial" w:hAnsi="Arial" w:cs="Arial"/>
          <w:b/>
          <w:sz w:val="20"/>
        </w:rPr>
      </w:pPr>
      <w:r w:rsidRPr="002F2DD5">
        <w:rPr>
          <w:rFonts w:ascii="Arial" w:eastAsia="Arial" w:hAnsi="Arial" w:cs="Arial"/>
          <w:b/>
          <w:sz w:val="20"/>
        </w:rPr>
        <w:t xml:space="preserve">Documentación legal de la sociedad: copia de estatuto </w:t>
      </w:r>
      <w:r>
        <w:rPr>
          <w:rFonts w:ascii="Arial" w:eastAsia="Arial" w:hAnsi="Arial" w:cs="Arial"/>
          <w:b/>
          <w:sz w:val="20"/>
        </w:rPr>
        <w:t xml:space="preserve">o contrato </w:t>
      </w:r>
      <w:r w:rsidRPr="002F2DD5">
        <w:rPr>
          <w:rFonts w:ascii="Arial" w:eastAsia="Arial" w:hAnsi="Arial" w:cs="Arial"/>
          <w:b/>
          <w:sz w:val="20"/>
        </w:rPr>
        <w:t>social.</w:t>
      </w:r>
    </w:p>
    <w:p w14:paraId="7AA4913F" w14:textId="77777777" w:rsidR="0073419A" w:rsidRPr="002F2DD5" w:rsidRDefault="0073419A" w:rsidP="00786AA4">
      <w:pPr>
        <w:suppressAutoHyphens/>
        <w:jc w:val="both"/>
        <w:rPr>
          <w:rFonts w:ascii="Arial" w:eastAsia="Arial" w:hAnsi="Arial" w:cs="Arial"/>
          <w:b/>
          <w:sz w:val="20"/>
        </w:rPr>
      </w:pPr>
    </w:p>
    <w:p w14:paraId="16651A0C" w14:textId="77777777" w:rsidR="0073419A" w:rsidRDefault="0073419A" w:rsidP="00786AA4">
      <w:pPr>
        <w:numPr>
          <w:ilvl w:val="0"/>
          <w:numId w:val="4"/>
        </w:numPr>
        <w:tabs>
          <w:tab w:val="clear" w:pos="1778"/>
          <w:tab w:val="num" w:pos="360"/>
        </w:tabs>
        <w:suppressAutoHyphens/>
        <w:ind w:left="360"/>
        <w:jc w:val="both"/>
        <w:rPr>
          <w:rFonts w:ascii="Arial" w:eastAsia="Arial" w:hAnsi="Arial" w:cs="Arial"/>
          <w:sz w:val="20"/>
        </w:rPr>
      </w:pPr>
      <w:r w:rsidRPr="003D1345">
        <w:rPr>
          <w:rFonts w:ascii="Arial" w:eastAsia="Arial" w:hAnsi="Arial" w:cs="Arial"/>
          <w:b/>
          <w:sz w:val="20"/>
        </w:rPr>
        <w:t>Comprobante escrito y firmado de la intención de conformar consorcio (de corresponder</w:t>
      </w:r>
      <w:r w:rsidRPr="003D1345">
        <w:rPr>
          <w:rFonts w:ascii="Arial" w:eastAsia="Arial" w:hAnsi="Arial" w:cs="Arial"/>
          <w:sz w:val="20"/>
        </w:rPr>
        <w:t>).</w:t>
      </w:r>
    </w:p>
    <w:p w14:paraId="3FA4F116" w14:textId="77777777" w:rsidR="0073419A" w:rsidRDefault="0073419A" w:rsidP="00786AA4">
      <w:pPr>
        <w:pStyle w:val="Prrafodelista"/>
        <w:ind w:left="0"/>
        <w:rPr>
          <w:rFonts w:ascii="Arial" w:eastAsia="Arial" w:hAnsi="Arial" w:cs="Arial"/>
          <w:sz w:val="20"/>
        </w:rPr>
      </w:pPr>
    </w:p>
    <w:p w14:paraId="35C1B1B5" w14:textId="2F940DE5" w:rsidR="0073419A" w:rsidRPr="00E57F4A" w:rsidRDefault="0073419A" w:rsidP="00786AA4">
      <w:pPr>
        <w:numPr>
          <w:ilvl w:val="0"/>
          <w:numId w:val="4"/>
        </w:numPr>
        <w:tabs>
          <w:tab w:val="clear" w:pos="1778"/>
          <w:tab w:val="num" w:pos="360"/>
        </w:tabs>
        <w:suppressAutoHyphens/>
        <w:ind w:left="360"/>
        <w:jc w:val="both"/>
        <w:rPr>
          <w:rFonts w:ascii="Arial" w:eastAsia="Arial" w:hAnsi="Arial" w:cs="Arial"/>
          <w:sz w:val="20"/>
        </w:rPr>
      </w:pPr>
      <w:r w:rsidRPr="003D1345">
        <w:rPr>
          <w:rFonts w:ascii="Arial" w:eastAsia="Arial" w:hAnsi="Arial" w:cs="Arial"/>
          <w:b/>
          <w:sz w:val="20"/>
        </w:rPr>
        <w:t>Últimos dos balances o estados de situación financiera</w:t>
      </w:r>
      <w:r w:rsidR="001C2832">
        <w:rPr>
          <w:rFonts w:ascii="Arial" w:eastAsia="Arial" w:hAnsi="Arial" w:cs="Arial"/>
          <w:b/>
          <w:sz w:val="20"/>
        </w:rPr>
        <w:t>.</w:t>
      </w:r>
    </w:p>
    <w:p w14:paraId="62CB48FD" w14:textId="77777777" w:rsidR="0073419A" w:rsidRDefault="0073419A" w:rsidP="00786AA4">
      <w:pPr>
        <w:pStyle w:val="Prrafodelista"/>
        <w:ind w:left="0"/>
        <w:rPr>
          <w:rFonts w:ascii="Arial" w:eastAsia="Arial" w:hAnsi="Arial" w:cs="Arial"/>
          <w:sz w:val="20"/>
        </w:rPr>
      </w:pPr>
    </w:p>
    <w:p w14:paraId="2BBC02C1" w14:textId="77777777" w:rsidR="0073419A" w:rsidRPr="00BE4DEC" w:rsidRDefault="0073419A" w:rsidP="00786AA4">
      <w:pPr>
        <w:numPr>
          <w:ilvl w:val="0"/>
          <w:numId w:val="4"/>
        </w:numPr>
        <w:tabs>
          <w:tab w:val="clear" w:pos="1778"/>
          <w:tab w:val="num" w:pos="360"/>
        </w:tabs>
        <w:suppressAutoHyphens/>
        <w:ind w:left="360"/>
        <w:jc w:val="both"/>
        <w:rPr>
          <w:rFonts w:ascii="Calibri" w:hAnsi="Calibri" w:cs="Arial"/>
          <w:b/>
          <w:i/>
          <w:sz w:val="20"/>
        </w:rPr>
      </w:pPr>
      <w:r w:rsidRPr="00BE4DEC">
        <w:rPr>
          <w:rFonts w:ascii="Arial" w:eastAsia="Arial" w:hAnsi="Arial" w:cs="Arial"/>
          <w:b/>
          <w:sz w:val="20"/>
        </w:rPr>
        <w:t>La documentación deberá ser presentada en formato papel y digital: un original en formato papel y una copia en formato digital, en idioma español.</w:t>
      </w:r>
    </w:p>
    <w:p w14:paraId="66C26EB7" w14:textId="77777777" w:rsidR="00616689" w:rsidRDefault="00616689"/>
    <w:sectPr w:rsidR="006166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257"/>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A42D1"/>
    <w:multiLevelType w:val="hybridMultilevel"/>
    <w:tmpl w:val="1700AAF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7574E97"/>
    <w:multiLevelType w:val="hybridMultilevel"/>
    <w:tmpl w:val="66B2269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C83568"/>
    <w:multiLevelType w:val="hybridMultilevel"/>
    <w:tmpl w:val="1700AAF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C830ECF"/>
    <w:multiLevelType w:val="hybridMultilevel"/>
    <w:tmpl w:val="8CAAE712"/>
    <w:lvl w:ilvl="0" w:tplc="DDA4607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2595B"/>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225F0F"/>
    <w:multiLevelType w:val="hybridMultilevel"/>
    <w:tmpl w:val="0AEC5950"/>
    <w:lvl w:ilvl="0" w:tplc="0409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D5713A"/>
    <w:multiLevelType w:val="hybridMultilevel"/>
    <w:tmpl w:val="29CCC5E0"/>
    <w:lvl w:ilvl="0" w:tplc="941A1D40">
      <w:start w:val="1"/>
      <w:numFmt w:val="bullet"/>
      <w:lvlText w:val="•"/>
      <w:lvlJc w:val="left"/>
      <w:pPr>
        <w:tabs>
          <w:tab w:val="num" w:pos="720"/>
        </w:tabs>
        <w:ind w:left="720" w:hanging="360"/>
      </w:pPr>
      <w:rPr>
        <w:rFonts w:ascii="Arial" w:hAnsi="Arial" w:cs="Arial" w:hint="default"/>
      </w:rPr>
    </w:lvl>
    <w:lvl w:ilvl="1" w:tplc="80D02E1E">
      <w:start w:val="1"/>
      <w:numFmt w:val="bullet"/>
      <w:lvlText w:val="•"/>
      <w:lvlJc w:val="left"/>
      <w:pPr>
        <w:tabs>
          <w:tab w:val="num" w:pos="1440"/>
        </w:tabs>
        <w:ind w:left="1440" w:hanging="360"/>
      </w:pPr>
      <w:rPr>
        <w:rFonts w:ascii="Arial" w:hAnsi="Arial" w:cs="Arial" w:hint="default"/>
      </w:rPr>
    </w:lvl>
    <w:lvl w:ilvl="2" w:tplc="B670827C">
      <w:start w:val="1"/>
      <w:numFmt w:val="bullet"/>
      <w:lvlText w:val="•"/>
      <w:lvlJc w:val="left"/>
      <w:pPr>
        <w:tabs>
          <w:tab w:val="num" w:pos="2160"/>
        </w:tabs>
        <w:ind w:left="2160" w:hanging="360"/>
      </w:pPr>
      <w:rPr>
        <w:rFonts w:ascii="Arial" w:hAnsi="Arial" w:cs="Arial" w:hint="default"/>
      </w:rPr>
    </w:lvl>
    <w:lvl w:ilvl="3" w:tplc="3DDEE190">
      <w:start w:val="1"/>
      <w:numFmt w:val="bullet"/>
      <w:lvlText w:val="•"/>
      <w:lvlJc w:val="left"/>
      <w:pPr>
        <w:tabs>
          <w:tab w:val="num" w:pos="2880"/>
        </w:tabs>
        <w:ind w:left="2880" w:hanging="360"/>
      </w:pPr>
      <w:rPr>
        <w:rFonts w:ascii="Arial" w:hAnsi="Arial" w:cs="Arial" w:hint="default"/>
      </w:rPr>
    </w:lvl>
    <w:lvl w:ilvl="4" w:tplc="16F89C38">
      <w:start w:val="1"/>
      <w:numFmt w:val="bullet"/>
      <w:lvlText w:val="•"/>
      <w:lvlJc w:val="left"/>
      <w:pPr>
        <w:tabs>
          <w:tab w:val="num" w:pos="3600"/>
        </w:tabs>
        <w:ind w:left="3600" w:hanging="360"/>
      </w:pPr>
      <w:rPr>
        <w:rFonts w:ascii="Arial" w:hAnsi="Arial" w:cs="Arial" w:hint="default"/>
      </w:rPr>
    </w:lvl>
    <w:lvl w:ilvl="5" w:tplc="A0E85F82">
      <w:start w:val="1"/>
      <w:numFmt w:val="bullet"/>
      <w:lvlText w:val="•"/>
      <w:lvlJc w:val="left"/>
      <w:pPr>
        <w:tabs>
          <w:tab w:val="num" w:pos="4320"/>
        </w:tabs>
        <w:ind w:left="4320" w:hanging="360"/>
      </w:pPr>
      <w:rPr>
        <w:rFonts w:ascii="Arial" w:hAnsi="Arial" w:cs="Arial" w:hint="default"/>
      </w:rPr>
    </w:lvl>
    <w:lvl w:ilvl="6" w:tplc="51B63D3E">
      <w:start w:val="1"/>
      <w:numFmt w:val="bullet"/>
      <w:lvlText w:val="•"/>
      <w:lvlJc w:val="left"/>
      <w:pPr>
        <w:tabs>
          <w:tab w:val="num" w:pos="5040"/>
        </w:tabs>
        <w:ind w:left="5040" w:hanging="360"/>
      </w:pPr>
      <w:rPr>
        <w:rFonts w:ascii="Arial" w:hAnsi="Arial" w:cs="Arial" w:hint="default"/>
      </w:rPr>
    </w:lvl>
    <w:lvl w:ilvl="7" w:tplc="D9E6CB52">
      <w:start w:val="1"/>
      <w:numFmt w:val="bullet"/>
      <w:lvlText w:val="•"/>
      <w:lvlJc w:val="left"/>
      <w:pPr>
        <w:tabs>
          <w:tab w:val="num" w:pos="5760"/>
        </w:tabs>
        <w:ind w:left="5760" w:hanging="360"/>
      </w:pPr>
      <w:rPr>
        <w:rFonts w:ascii="Arial" w:hAnsi="Arial" w:cs="Arial" w:hint="default"/>
      </w:rPr>
    </w:lvl>
    <w:lvl w:ilvl="8" w:tplc="99446330">
      <w:start w:val="1"/>
      <w:numFmt w:val="bullet"/>
      <w:lvlText w:val="•"/>
      <w:lvlJc w:val="left"/>
      <w:pPr>
        <w:tabs>
          <w:tab w:val="num" w:pos="6480"/>
        </w:tabs>
        <w:ind w:left="6480" w:hanging="360"/>
      </w:pPr>
      <w:rPr>
        <w:rFonts w:ascii="Arial" w:hAnsi="Arial" w:cs="Arial" w:hint="default"/>
      </w:rPr>
    </w:lvl>
  </w:abstractNum>
  <w:abstractNum w:abstractNumId="8" w15:restartNumberingAfterBreak="0">
    <w:nsid w:val="4A590F00"/>
    <w:multiLevelType w:val="hybridMultilevel"/>
    <w:tmpl w:val="D8F8654E"/>
    <w:lvl w:ilvl="0" w:tplc="2C0A0005">
      <w:start w:val="1"/>
      <w:numFmt w:val="bullet"/>
      <w:lvlText w:val=""/>
      <w:lvlJc w:val="left"/>
      <w:pPr>
        <w:ind w:left="1080" w:hanging="720"/>
      </w:pPr>
      <w:rPr>
        <w:rFonts w:ascii="Wingdings" w:hAnsi="Wingdings" w:hint="default"/>
      </w:rPr>
    </w:lvl>
    <w:lvl w:ilvl="1" w:tplc="1E564EC4">
      <w:numFmt w:val="bullet"/>
      <w:lvlText w:val="•"/>
      <w:lvlJc w:val="left"/>
      <w:pPr>
        <w:ind w:left="1800" w:hanging="720"/>
      </w:pPr>
      <w:rPr>
        <w:rFonts w:ascii="Calibri Light" w:eastAsia="Times New Roman" w:hAnsi="Calibri Light" w:cs="Calibri Light" w:hint="default"/>
      </w:rPr>
    </w:lvl>
    <w:lvl w:ilvl="2" w:tplc="BACEEB38">
      <w:numFmt w:val="bullet"/>
      <w:lvlText w:val="-"/>
      <w:lvlJc w:val="left"/>
      <w:pPr>
        <w:ind w:left="2520" w:hanging="720"/>
      </w:pPr>
      <w:rPr>
        <w:rFonts w:ascii="Calibri Light" w:eastAsia="Times New Roman" w:hAnsi="Calibri Light" w:cs="Calibri Light"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316367D"/>
    <w:multiLevelType w:val="hybridMultilevel"/>
    <w:tmpl w:val="0C3005D2"/>
    <w:lvl w:ilvl="0" w:tplc="0D501C4C">
      <w:start w:val="1"/>
      <w:numFmt w:val="lowerLetter"/>
      <w:lvlText w:val="%1."/>
      <w:lvlJc w:val="left"/>
      <w:pPr>
        <w:ind w:left="720" w:hanging="360"/>
      </w:pPr>
      <w:rPr>
        <w:rFonts w:eastAsia="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C766C"/>
    <w:multiLevelType w:val="hybridMultilevel"/>
    <w:tmpl w:val="9C3ACC7C"/>
    <w:lvl w:ilvl="0" w:tplc="CC126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B576DC"/>
    <w:multiLevelType w:val="hybridMultilevel"/>
    <w:tmpl w:val="AD622B42"/>
    <w:lvl w:ilvl="0" w:tplc="667C2D78">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0DE6DB2"/>
    <w:multiLevelType w:val="hybridMultilevel"/>
    <w:tmpl w:val="488A3A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6"/>
  </w:num>
  <w:num w:numId="5">
    <w:abstractNumId w:val="7"/>
  </w:num>
  <w:num w:numId="6">
    <w:abstractNumId w:val="0"/>
  </w:num>
  <w:num w:numId="7">
    <w:abstractNumId w:val="12"/>
  </w:num>
  <w:num w:numId="8">
    <w:abstractNumId w:val="5"/>
  </w:num>
  <w:num w:numId="9">
    <w:abstractNumId w:val="8"/>
  </w:num>
  <w:num w:numId="10">
    <w:abstractNumId w:val="2"/>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9A"/>
    <w:rsid w:val="00006C89"/>
    <w:rsid w:val="001415DA"/>
    <w:rsid w:val="001516AB"/>
    <w:rsid w:val="001744D6"/>
    <w:rsid w:val="001915BC"/>
    <w:rsid w:val="001C2832"/>
    <w:rsid w:val="002671C8"/>
    <w:rsid w:val="00272FF3"/>
    <w:rsid w:val="00294701"/>
    <w:rsid w:val="002D058C"/>
    <w:rsid w:val="003000BC"/>
    <w:rsid w:val="00321860"/>
    <w:rsid w:val="003A21FB"/>
    <w:rsid w:val="003A5AF8"/>
    <w:rsid w:val="003A6FCC"/>
    <w:rsid w:val="003C0059"/>
    <w:rsid w:val="003D69B6"/>
    <w:rsid w:val="0044578E"/>
    <w:rsid w:val="004A1035"/>
    <w:rsid w:val="004D40B8"/>
    <w:rsid w:val="00503134"/>
    <w:rsid w:val="00504D3D"/>
    <w:rsid w:val="00587EBC"/>
    <w:rsid w:val="00602615"/>
    <w:rsid w:val="00616689"/>
    <w:rsid w:val="0063580C"/>
    <w:rsid w:val="00642A0B"/>
    <w:rsid w:val="00687D1A"/>
    <w:rsid w:val="006A6DEA"/>
    <w:rsid w:val="0073419A"/>
    <w:rsid w:val="00736CFF"/>
    <w:rsid w:val="00747E6C"/>
    <w:rsid w:val="00761944"/>
    <w:rsid w:val="00786AA4"/>
    <w:rsid w:val="007A5670"/>
    <w:rsid w:val="007C35C9"/>
    <w:rsid w:val="0082714C"/>
    <w:rsid w:val="0087709D"/>
    <w:rsid w:val="008F2539"/>
    <w:rsid w:val="00967D45"/>
    <w:rsid w:val="0097176B"/>
    <w:rsid w:val="00986E14"/>
    <w:rsid w:val="009B6D05"/>
    <w:rsid w:val="009D7D14"/>
    <w:rsid w:val="00A14152"/>
    <w:rsid w:val="00A22EF9"/>
    <w:rsid w:val="00A73FCF"/>
    <w:rsid w:val="00A76CED"/>
    <w:rsid w:val="00A863B3"/>
    <w:rsid w:val="00A940B9"/>
    <w:rsid w:val="00B379BF"/>
    <w:rsid w:val="00B6023E"/>
    <w:rsid w:val="00B9053F"/>
    <w:rsid w:val="00B906AB"/>
    <w:rsid w:val="00BE6430"/>
    <w:rsid w:val="00C0016E"/>
    <w:rsid w:val="00C142AE"/>
    <w:rsid w:val="00CD4E54"/>
    <w:rsid w:val="00D05309"/>
    <w:rsid w:val="00F07B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0499"/>
  <w15:docId w15:val="{8FC11599-2C76-4882-8FEA-CE8F9D5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9A"/>
    <w:pPr>
      <w:spacing w:after="0" w:line="240" w:lineRule="auto"/>
    </w:pPr>
    <w:rPr>
      <w:rFonts w:ascii="Univers" w:eastAsia="Times New Roman" w:hAnsi="Univers" w:cs="Times New Roman"/>
      <w:spacing w:val="-3"/>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lp1,Listas,Scitum normal,List Paragraph11,List Paragraph,Cita Pie de Página,AB List 1,Bullet Points,ProcessA,Paragraphe de liste,Párrafo de titulo 3"/>
    <w:basedOn w:val="Normal"/>
    <w:link w:val="PrrafodelistaCar"/>
    <w:uiPriority w:val="34"/>
    <w:qFormat/>
    <w:rsid w:val="0073419A"/>
    <w:pPr>
      <w:ind w:left="720"/>
    </w:pPr>
    <w:rPr>
      <w:rFonts w:ascii="Calibri" w:eastAsia="Calibri" w:hAnsi="Calibri"/>
      <w:spacing w:val="0"/>
      <w:sz w:val="22"/>
      <w:szCs w:val="22"/>
    </w:rPr>
  </w:style>
  <w:style w:type="paragraph" w:customStyle="1" w:styleId="H1">
    <w:name w:val="H1"/>
    <w:basedOn w:val="Normal"/>
    <w:link w:val="H1Char"/>
    <w:qFormat/>
    <w:rsid w:val="00602615"/>
    <w:pPr>
      <w:spacing w:after="160" w:line="259" w:lineRule="auto"/>
    </w:pPr>
    <w:rPr>
      <w:rFonts w:ascii="Arial" w:eastAsiaTheme="minorHAnsi" w:hAnsi="Arial" w:cs="Arial"/>
      <w:b/>
      <w:spacing w:val="0"/>
      <w:sz w:val="28"/>
      <w:szCs w:val="28"/>
      <w:u w:val="single"/>
      <w:lang w:val="es-AR" w:eastAsia="en-US"/>
    </w:rPr>
  </w:style>
  <w:style w:type="character" w:customStyle="1" w:styleId="H1Char">
    <w:name w:val="H1 Char"/>
    <w:basedOn w:val="Fuentedeprrafopredeter"/>
    <w:link w:val="H1"/>
    <w:rsid w:val="00602615"/>
    <w:rPr>
      <w:rFonts w:ascii="Arial" w:hAnsi="Arial" w:cs="Arial"/>
      <w:b/>
      <w:sz w:val="28"/>
      <w:szCs w:val="28"/>
      <w:u w:val="single"/>
    </w:rPr>
  </w:style>
  <w:style w:type="character" w:styleId="nfasis">
    <w:name w:val="Emphasis"/>
    <w:basedOn w:val="Fuentedeprrafopredeter"/>
    <w:uiPriority w:val="20"/>
    <w:qFormat/>
    <w:rsid w:val="004A1035"/>
    <w:rPr>
      <w:i/>
      <w:iCs/>
    </w:rPr>
  </w:style>
  <w:style w:type="character" w:customStyle="1" w:styleId="PrrafodelistaCar">
    <w:name w:val="Párrafo de lista Car"/>
    <w:aliases w:val="Bullet List Car,FooterText Car,numbered Car,Paragraphe de liste1 Car,Bulletr List Paragraph Car,列出段落 Car,列出段落1 Car,lp1 Car,Listas Car,Scitum normal Car,List Paragraph11 Car,List Paragraph Car,Cita Pie de Página Car,AB List 1 Car"/>
    <w:link w:val="Prrafodelista"/>
    <w:uiPriority w:val="34"/>
    <w:qFormat/>
    <w:locked/>
    <w:rsid w:val="00A863B3"/>
    <w:rPr>
      <w:rFonts w:ascii="Calibri" w:eastAsia="Calibri" w:hAnsi="Calibri" w:cs="Times New Roman"/>
      <w:lang w:val="es-ES" w:eastAsia="es-ES"/>
    </w:rPr>
  </w:style>
  <w:style w:type="paragraph" w:styleId="Textodeglobo">
    <w:name w:val="Balloon Text"/>
    <w:basedOn w:val="Normal"/>
    <w:link w:val="TextodegloboCar"/>
    <w:uiPriority w:val="99"/>
    <w:semiHidden/>
    <w:unhideWhenUsed/>
    <w:rsid w:val="00006C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6C89"/>
    <w:rPr>
      <w:rFonts w:ascii="Segoe UI" w:eastAsia="Times New Roman" w:hAnsi="Segoe UI" w:cs="Segoe UI"/>
      <w:spacing w:val="-3"/>
      <w:sz w:val="18"/>
      <w:szCs w:val="18"/>
      <w:lang w:val="es-ES" w:eastAsia="es-ES"/>
    </w:rPr>
  </w:style>
  <w:style w:type="paragraph" w:customStyle="1" w:styleId="Default">
    <w:name w:val="Default"/>
    <w:rsid w:val="001C283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Refdecomentario">
    <w:name w:val="annotation reference"/>
    <w:basedOn w:val="Fuentedeprrafopredeter"/>
    <w:uiPriority w:val="99"/>
    <w:semiHidden/>
    <w:unhideWhenUsed/>
    <w:rsid w:val="00503134"/>
    <w:rPr>
      <w:sz w:val="16"/>
      <w:szCs w:val="16"/>
    </w:rPr>
  </w:style>
  <w:style w:type="paragraph" w:styleId="Textocomentario">
    <w:name w:val="annotation text"/>
    <w:basedOn w:val="Normal"/>
    <w:link w:val="TextocomentarioCar"/>
    <w:uiPriority w:val="99"/>
    <w:unhideWhenUsed/>
    <w:rsid w:val="00503134"/>
    <w:rPr>
      <w:sz w:val="20"/>
    </w:rPr>
  </w:style>
  <w:style w:type="character" w:customStyle="1" w:styleId="TextocomentarioCar">
    <w:name w:val="Texto comentario Car"/>
    <w:basedOn w:val="Fuentedeprrafopredeter"/>
    <w:link w:val="Textocomentario"/>
    <w:uiPriority w:val="99"/>
    <w:rsid w:val="00503134"/>
    <w:rPr>
      <w:rFonts w:ascii="Univers" w:eastAsia="Times New Roman" w:hAnsi="Univers" w:cs="Times New Roman"/>
      <w:spacing w:val="-3"/>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5505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Christie Malatto</dc:creator>
  <cp:lastModifiedBy>jmiranda</cp:lastModifiedBy>
  <cp:revision>2</cp:revision>
  <cp:lastPrinted>2021-04-05T17:57:00Z</cp:lastPrinted>
  <dcterms:created xsi:type="dcterms:W3CDTF">2021-11-10T18:59:00Z</dcterms:created>
  <dcterms:modified xsi:type="dcterms:W3CDTF">2021-11-10T18:59:00Z</dcterms:modified>
</cp:coreProperties>
</file>